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D75" w:rsidRPr="00230459" w:rsidRDefault="00642D75" w:rsidP="00642D75">
      <w:pPr>
        <w:spacing w:after="28"/>
        <w:ind w:right="71"/>
        <w:jc w:val="center"/>
        <w:rPr>
          <w:rFonts w:ascii="Times New Roman" w:hAnsi="Times New Roman" w:cs="Times New Roman"/>
          <w:sz w:val="28"/>
          <w:szCs w:val="28"/>
        </w:rPr>
      </w:pPr>
      <w:bookmarkStart w:id="0" w:name="_GoBack"/>
      <w:bookmarkEnd w:id="0"/>
      <w:r w:rsidRPr="00230459">
        <w:rPr>
          <w:rFonts w:ascii="Times New Roman" w:hAnsi="Times New Roman" w:cs="Times New Roman"/>
          <w:sz w:val="28"/>
          <w:szCs w:val="28"/>
        </w:rPr>
        <w:t xml:space="preserve">Занятие № 4 </w:t>
      </w:r>
    </w:p>
    <w:p w:rsidR="00642D75" w:rsidRPr="00230459" w:rsidRDefault="00642D75" w:rsidP="00230459">
      <w:pPr>
        <w:spacing w:after="5" w:line="268" w:lineRule="auto"/>
        <w:rPr>
          <w:rFonts w:ascii="Times New Roman" w:hAnsi="Times New Roman" w:cs="Times New Roman"/>
          <w:sz w:val="28"/>
          <w:szCs w:val="28"/>
        </w:rPr>
      </w:pPr>
      <w:r w:rsidRPr="00230459">
        <w:rPr>
          <w:rFonts w:ascii="Times New Roman" w:hAnsi="Times New Roman" w:cs="Times New Roman"/>
          <w:sz w:val="28"/>
          <w:szCs w:val="28"/>
        </w:rPr>
        <w:t>Номер учебной группы 2</w:t>
      </w:r>
    </w:p>
    <w:p w:rsidR="00642D75" w:rsidRPr="00230459" w:rsidRDefault="00642D75" w:rsidP="00642D75">
      <w:pPr>
        <w:rPr>
          <w:rFonts w:ascii="Times New Roman" w:hAnsi="Times New Roman" w:cs="Times New Roman"/>
          <w:sz w:val="28"/>
          <w:szCs w:val="28"/>
          <w:u w:val="single" w:color="000000"/>
        </w:rPr>
      </w:pPr>
      <w:r w:rsidRPr="00230459">
        <w:rPr>
          <w:rFonts w:ascii="Times New Roman" w:hAnsi="Times New Roman" w:cs="Times New Roman"/>
          <w:sz w:val="28"/>
          <w:szCs w:val="28"/>
        </w:rPr>
        <w:t xml:space="preserve">Фамилия, инициалы учащегося </w:t>
      </w:r>
      <w:proofErr w:type="spellStart"/>
      <w:r w:rsidR="00693EEE">
        <w:rPr>
          <w:rFonts w:ascii="Times New Roman" w:hAnsi="Times New Roman" w:cs="Times New Roman"/>
          <w:sz w:val="28"/>
          <w:szCs w:val="28"/>
          <w:u w:val="single" w:color="000000"/>
        </w:rPr>
        <w:t>Рокалов</w:t>
      </w:r>
      <w:proofErr w:type="spellEnd"/>
      <w:r w:rsidR="00693EEE">
        <w:rPr>
          <w:rFonts w:ascii="Times New Roman" w:hAnsi="Times New Roman" w:cs="Times New Roman"/>
          <w:sz w:val="28"/>
          <w:szCs w:val="28"/>
          <w:u w:val="single" w:color="000000"/>
        </w:rPr>
        <w:t xml:space="preserve"> Д.Н.</w:t>
      </w:r>
      <w:r w:rsidRPr="00230459">
        <w:rPr>
          <w:rFonts w:ascii="Times New Roman" w:hAnsi="Times New Roman" w:cs="Times New Roman"/>
          <w:sz w:val="28"/>
          <w:szCs w:val="28"/>
          <w:u w:val="single" w:color="000000"/>
        </w:rPr>
        <w:t xml:space="preserve"> </w:t>
      </w:r>
    </w:p>
    <w:p w:rsidR="00230459" w:rsidRPr="00230459" w:rsidRDefault="00642D75" w:rsidP="00642D75">
      <w:pPr>
        <w:rPr>
          <w:rFonts w:ascii="Times New Roman" w:hAnsi="Times New Roman" w:cs="Times New Roman"/>
          <w:sz w:val="28"/>
          <w:szCs w:val="28"/>
          <w:u w:val="single" w:color="000000"/>
        </w:rPr>
      </w:pPr>
      <w:r w:rsidRPr="00230459">
        <w:rPr>
          <w:rFonts w:ascii="Times New Roman" w:hAnsi="Times New Roman" w:cs="Times New Roman"/>
          <w:sz w:val="28"/>
          <w:szCs w:val="28"/>
        </w:rPr>
        <w:t>Дата выполнения работы</w:t>
      </w:r>
      <w:r w:rsidR="00230459" w:rsidRPr="00230459">
        <w:rPr>
          <w:rFonts w:ascii="Times New Roman" w:hAnsi="Times New Roman" w:cs="Times New Roman"/>
          <w:sz w:val="28"/>
          <w:szCs w:val="28"/>
          <w:u w:val="single" w:color="000000"/>
        </w:rPr>
        <w:t xml:space="preserve"> </w:t>
      </w:r>
      <w:r w:rsidR="00693EEE">
        <w:rPr>
          <w:rFonts w:ascii="Times New Roman" w:hAnsi="Times New Roman" w:cs="Times New Roman"/>
          <w:sz w:val="28"/>
          <w:szCs w:val="28"/>
          <w:u w:val="single" w:color="000000"/>
        </w:rPr>
        <w:t>11.11.2022</w:t>
      </w:r>
    </w:p>
    <w:p w:rsidR="00BA2192" w:rsidRDefault="00230459" w:rsidP="00642D75">
      <w:pPr>
        <w:rPr>
          <w:rFonts w:ascii="Times New Roman" w:hAnsi="Times New Roman" w:cs="Times New Roman"/>
          <w:sz w:val="28"/>
          <w:szCs w:val="28"/>
        </w:rPr>
      </w:pPr>
      <w:r w:rsidRPr="00230459">
        <w:rPr>
          <w:rFonts w:ascii="Times New Roman" w:hAnsi="Times New Roman" w:cs="Times New Roman"/>
          <w:sz w:val="28"/>
          <w:szCs w:val="28"/>
        </w:rPr>
        <w:t xml:space="preserve">Тема </w:t>
      </w:r>
      <w:proofErr w:type="gramStart"/>
      <w:r w:rsidRPr="00230459">
        <w:rPr>
          <w:rFonts w:ascii="Times New Roman" w:hAnsi="Times New Roman" w:cs="Times New Roman"/>
          <w:sz w:val="28"/>
          <w:szCs w:val="28"/>
        </w:rPr>
        <w:t>работы:  «</w:t>
      </w:r>
      <w:proofErr w:type="gramEnd"/>
      <w:r w:rsidRPr="00230459">
        <w:rPr>
          <w:rFonts w:ascii="Times New Roman" w:hAnsi="Times New Roman" w:cs="Times New Roman"/>
          <w:sz w:val="28"/>
          <w:szCs w:val="28"/>
        </w:rPr>
        <w:t xml:space="preserve">Функциональное моделирование с использованием пакета </w:t>
      </w:r>
      <w:proofErr w:type="spellStart"/>
      <w:r w:rsidRPr="00230459">
        <w:rPr>
          <w:rFonts w:ascii="Times New Roman" w:hAnsi="Times New Roman" w:cs="Times New Roman"/>
          <w:sz w:val="28"/>
          <w:szCs w:val="28"/>
        </w:rPr>
        <w:t>All</w:t>
      </w:r>
      <w:proofErr w:type="spellEnd"/>
      <w:r w:rsidRPr="00230459">
        <w:rPr>
          <w:rFonts w:ascii="Times New Roman" w:hAnsi="Times New Roman" w:cs="Times New Roman"/>
          <w:sz w:val="28"/>
          <w:szCs w:val="28"/>
        </w:rPr>
        <w:t xml:space="preserve"> </w:t>
      </w:r>
      <w:proofErr w:type="spellStart"/>
      <w:r w:rsidRPr="00230459">
        <w:rPr>
          <w:rFonts w:ascii="Times New Roman" w:hAnsi="Times New Roman" w:cs="Times New Roman"/>
          <w:sz w:val="28"/>
          <w:szCs w:val="28"/>
        </w:rPr>
        <w:t>Fusion</w:t>
      </w:r>
      <w:proofErr w:type="spellEnd"/>
      <w:r w:rsidRPr="00230459">
        <w:rPr>
          <w:rFonts w:ascii="Times New Roman" w:hAnsi="Times New Roman" w:cs="Times New Roman"/>
          <w:sz w:val="28"/>
          <w:szCs w:val="28"/>
        </w:rPr>
        <w:t xml:space="preserve"> </w:t>
      </w:r>
      <w:proofErr w:type="spellStart"/>
      <w:r w:rsidRPr="00230459">
        <w:rPr>
          <w:rFonts w:ascii="Times New Roman" w:hAnsi="Times New Roman" w:cs="Times New Roman"/>
          <w:sz w:val="28"/>
          <w:szCs w:val="28"/>
        </w:rPr>
        <w:t>Process</w:t>
      </w:r>
      <w:proofErr w:type="spellEnd"/>
      <w:r w:rsidRPr="00230459">
        <w:rPr>
          <w:rFonts w:ascii="Times New Roman" w:hAnsi="Times New Roman" w:cs="Times New Roman"/>
          <w:sz w:val="28"/>
          <w:szCs w:val="28"/>
        </w:rPr>
        <w:t xml:space="preserve"> </w:t>
      </w:r>
      <w:proofErr w:type="spellStart"/>
      <w:r w:rsidRPr="00230459">
        <w:rPr>
          <w:rFonts w:ascii="Times New Roman" w:hAnsi="Times New Roman" w:cs="Times New Roman"/>
          <w:sz w:val="28"/>
          <w:szCs w:val="28"/>
        </w:rPr>
        <w:t>Modeler</w:t>
      </w:r>
      <w:proofErr w:type="spellEnd"/>
      <w:r w:rsidRPr="00230459">
        <w:rPr>
          <w:rFonts w:ascii="Times New Roman" w:hAnsi="Times New Roman" w:cs="Times New Roman"/>
          <w:sz w:val="28"/>
          <w:szCs w:val="28"/>
        </w:rPr>
        <w:t>»</w:t>
      </w:r>
    </w:p>
    <w:p w:rsidR="002E505D" w:rsidRPr="002E505D" w:rsidRDefault="002E505D" w:rsidP="002E505D">
      <w:pPr>
        <w:rPr>
          <w:rFonts w:ascii="Times New Roman" w:hAnsi="Times New Roman" w:cs="Times New Roman"/>
          <w:b/>
          <w:bCs/>
          <w:sz w:val="28"/>
          <w:szCs w:val="28"/>
        </w:rPr>
      </w:pPr>
      <w:r w:rsidRPr="002E505D">
        <w:rPr>
          <w:rFonts w:ascii="Times New Roman" w:hAnsi="Times New Roman" w:cs="Times New Roman"/>
          <w:b/>
          <w:bCs/>
          <w:sz w:val="28"/>
          <w:szCs w:val="28"/>
        </w:rPr>
        <w:t>Задание 1</w:t>
      </w:r>
    </w:p>
    <w:p w:rsidR="002E505D" w:rsidRPr="002E505D" w:rsidRDefault="002E505D" w:rsidP="002E505D">
      <w:pPr>
        <w:rPr>
          <w:rFonts w:ascii="Times New Roman" w:hAnsi="Times New Roman" w:cs="Times New Roman"/>
          <w:bCs/>
          <w:sz w:val="28"/>
          <w:szCs w:val="28"/>
        </w:rPr>
      </w:pPr>
      <w:r w:rsidRPr="002E505D">
        <w:rPr>
          <w:rFonts w:ascii="Times New Roman" w:hAnsi="Times New Roman" w:cs="Times New Roman"/>
          <w:bCs/>
          <w:sz w:val="28"/>
          <w:szCs w:val="28"/>
        </w:rPr>
        <w:t>Ответить на вопросы:</w:t>
      </w:r>
    </w:p>
    <w:p w:rsidR="002E505D" w:rsidRPr="002E505D" w:rsidRDefault="002E505D" w:rsidP="002E505D">
      <w:pPr>
        <w:numPr>
          <w:ilvl w:val="0"/>
          <w:numId w:val="2"/>
        </w:numPr>
        <w:rPr>
          <w:rFonts w:ascii="Times New Roman" w:hAnsi="Times New Roman" w:cs="Times New Roman"/>
          <w:bCs/>
          <w:sz w:val="28"/>
          <w:szCs w:val="28"/>
        </w:rPr>
      </w:pPr>
      <w:r w:rsidRPr="002E505D">
        <w:rPr>
          <w:rFonts w:ascii="Times New Roman" w:hAnsi="Times New Roman" w:cs="Times New Roman"/>
          <w:bCs/>
          <w:sz w:val="28"/>
          <w:szCs w:val="28"/>
        </w:rPr>
        <w:t xml:space="preserve">Что собой представляет методология </w:t>
      </w:r>
      <w:r w:rsidRPr="002E505D">
        <w:rPr>
          <w:rFonts w:ascii="Times New Roman" w:hAnsi="Times New Roman" w:cs="Times New Roman"/>
          <w:sz w:val="28"/>
          <w:szCs w:val="28"/>
          <w:lang w:val="en-US"/>
        </w:rPr>
        <w:t>IDEF</w:t>
      </w:r>
      <w:r w:rsidRPr="002E505D">
        <w:rPr>
          <w:rFonts w:ascii="Times New Roman" w:hAnsi="Times New Roman" w:cs="Times New Roman"/>
          <w:sz w:val="28"/>
          <w:szCs w:val="28"/>
        </w:rPr>
        <w:t>0?</w:t>
      </w:r>
    </w:p>
    <w:p w:rsidR="002E505D" w:rsidRPr="002E505D" w:rsidRDefault="002E505D" w:rsidP="002E505D">
      <w:pPr>
        <w:rPr>
          <w:rFonts w:ascii="Times New Roman" w:hAnsi="Times New Roman" w:cs="Times New Roman"/>
          <w:bCs/>
          <w:sz w:val="28"/>
          <w:szCs w:val="28"/>
        </w:rPr>
      </w:pPr>
      <w:r w:rsidRPr="002E505D">
        <w:rPr>
          <w:rFonts w:ascii="Times New Roman" w:hAnsi="Times New Roman" w:cs="Times New Roman"/>
          <w:b/>
          <w:bCs/>
          <w:sz w:val="28"/>
          <w:szCs w:val="28"/>
        </w:rPr>
        <w:t>IDEF0</w:t>
      </w:r>
      <w:r w:rsidRPr="002E505D">
        <w:rPr>
          <w:rFonts w:ascii="Times New Roman" w:hAnsi="Times New Roman" w:cs="Times New Roman"/>
          <w:bCs/>
          <w:sz w:val="28"/>
          <w:szCs w:val="28"/>
        </w:rPr>
        <w:t> — </w:t>
      </w:r>
      <w:r w:rsidRPr="002E505D">
        <w:rPr>
          <w:rFonts w:ascii="Times New Roman" w:hAnsi="Times New Roman" w:cs="Times New Roman"/>
          <w:b/>
          <w:bCs/>
          <w:sz w:val="28"/>
          <w:szCs w:val="28"/>
        </w:rPr>
        <w:t>методология</w:t>
      </w:r>
      <w:r w:rsidRPr="002E505D">
        <w:rPr>
          <w:rFonts w:ascii="Times New Roman" w:hAnsi="Times New Roman" w:cs="Times New Roman"/>
          <w:bCs/>
          <w:sz w:val="28"/>
          <w:szCs w:val="28"/>
        </w:rPr>
        <w:t xml:space="preserve"> функционального моделирования (англ. </w:t>
      </w:r>
      <w:proofErr w:type="spellStart"/>
      <w:r w:rsidRPr="002E505D">
        <w:rPr>
          <w:rFonts w:ascii="Times New Roman" w:hAnsi="Times New Roman" w:cs="Times New Roman"/>
          <w:bCs/>
          <w:sz w:val="28"/>
          <w:szCs w:val="28"/>
        </w:rPr>
        <w:t>function</w:t>
      </w:r>
      <w:proofErr w:type="spellEnd"/>
      <w:r w:rsidRPr="002E505D">
        <w:rPr>
          <w:rFonts w:ascii="Times New Roman" w:hAnsi="Times New Roman" w:cs="Times New Roman"/>
          <w:bCs/>
          <w:sz w:val="28"/>
          <w:szCs w:val="28"/>
        </w:rPr>
        <w:t xml:space="preserve"> </w:t>
      </w:r>
      <w:proofErr w:type="spellStart"/>
      <w:r w:rsidRPr="002E505D">
        <w:rPr>
          <w:rFonts w:ascii="Times New Roman" w:hAnsi="Times New Roman" w:cs="Times New Roman"/>
          <w:bCs/>
          <w:sz w:val="28"/>
          <w:szCs w:val="28"/>
        </w:rPr>
        <w:t>modeling</w:t>
      </w:r>
      <w:proofErr w:type="spellEnd"/>
      <w:r w:rsidRPr="002E505D">
        <w:rPr>
          <w:rFonts w:ascii="Times New Roman" w:hAnsi="Times New Roman" w:cs="Times New Roman"/>
          <w:bCs/>
          <w:sz w:val="28"/>
          <w:szCs w:val="28"/>
        </w:rPr>
        <w:t>) и графическая нотация, предназначенная для формализации и описания бизнес-процессов.</w:t>
      </w:r>
    </w:p>
    <w:p w:rsidR="002E505D" w:rsidRPr="002E505D" w:rsidRDefault="002E505D" w:rsidP="002E505D">
      <w:pPr>
        <w:numPr>
          <w:ilvl w:val="0"/>
          <w:numId w:val="2"/>
        </w:numPr>
        <w:rPr>
          <w:rFonts w:ascii="Times New Roman" w:hAnsi="Times New Roman" w:cs="Times New Roman"/>
          <w:bCs/>
          <w:sz w:val="28"/>
          <w:szCs w:val="28"/>
        </w:rPr>
      </w:pPr>
      <w:r w:rsidRPr="002E505D">
        <w:rPr>
          <w:rFonts w:ascii="Times New Roman" w:hAnsi="Times New Roman" w:cs="Times New Roman"/>
          <w:bCs/>
          <w:sz w:val="28"/>
          <w:szCs w:val="28"/>
        </w:rPr>
        <w:t xml:space="preserve">Что собой представляет методология </w:t>
      </w:r>
      <w:r w:rsidRPr="002E505D">
        <w:rPr>
          <w:rFonts w:ascii="Times New Roman" w:hAnsi="Times New Roman" w:cs="Times New Roman"/>
          <w:sz w:val="28"/>
          <w:szCs w:val="28"/>
          <w:lang w:val="en-US"/>
        </w:rPr>
        <w:t>DFD</w:t>
      </w:r>
      <w:r w:rsidRPr="002E505D">
        <w:rPr>
          <w:rFonts w:ascii="Times New Roman" w:hAnsi="Times New Roman" w:cs="Times New Roman"/>
          <w:sz w:val="28"/>
          <w:szCs w:val="28"/>
        </w:rPr>
        <w:t>?</w:t>
      </w:r>
    </w:p>
    <w:p w:rsidR="002E505D" w:rsidRPr="002E505D" w:rsidRDefault="002E505D" w:rsidP="002E505D">
      <w:pPr>
        <w:rPr>
          <w:rFonts w:ascii="Times New Roman" w:hAnsi="Times New Roman" w:cs="Times New Roman"/>
          <w:bCs/>
          <w:sz w:val="28"/>
          <w:szCs w:val="28"/>
        </w:rPr>
      </w:pPr>
      <w:r w:rsidRPr="002E505D">
        <w:rPr>
          <w:rFonts w:ascii="Times New Roman" w:hAnsi="Times New Roman" w:cs="Times New Roman"/>
          <w:b/>
          <w:bCs/>
          <w:sz w:val="28"/>
          <w:szCs w:val="28"/>
        </w:rPr>
        <w:t>DFD</w:t>
      </w:r>
      <w:r w:rsidRPr="002E505D">
        <w:rPr>
          <w:rFonts w:ascii="Times New Roman" w:hAnsi="Times New Roman" w:cs="Times New Roman"/>
          <w:bCs/>
          <w:sz w:val="28"/>
          <w:szCs w:val="28"/>
        </w:rPr>
        <w:t xml:space="preserve"> — общепринятое сокращение от англ. </w:t>
      </w:r>
      <w:proofErr w:type="spellStart"/>
      <w:r w:rsidRPr="002E505D">
        <w:rPr>
          <w:rFonts w:ascii="Times New Roman" w:hAnsi="Times New Roman" w:cs="Times New Roman"/>
          <w:bCs/>
          <w:sz w:val="28"/>
          <w:szCs w:val="28"/>
        </w:rPr>
        <w:t>data</w:t>
      </w:r>
      <w:proofErr w:type="spellEnd"/>
      <w:r w:rsidRPr="002E505D">
        <w:rPr>
          <w:rFonts w:ascii="Times New Roman" w:hAnsi="Times New Roman" w:cs="Times New Roman"/>
          <w:bCs/>
          <w:sz w:val="28"/>
          <w:szCs w:val="28"/>
        </w:rPr>
        <w:t xml:space="preserve"> </w:t>
      </w:r>
      <w:proofErr w:type="spellStart"/>
      <w:r w:rsidRPr="002E505D">
        <w:rPr>
          <w:rFonts w:ascii="Times New Roman" w:hAnsi="Times New Roman" w:cs="Times New Roman"/>
          <w:bCs/>
          <w:sz w:val="28"/>
          <w:szCs w:val="28"/>
        </w:rPr>
        <w:t>flow</w:t>
      </w:r>
      <w:proofErr w:type="spellEnd"/>
      <w:r w:rsidRPr="002E505D">
        <w:rPr>
          <w:rFonts w:ascii="Times New Roman" w:hAnsi="Times New Roman" w:cs="Times New Roman"/>
          <w:bCs/>
          <w:sz w:val="28"/>
          <w:szCs w:val="28"/>
        </w:rPr>
        <w:t xml:space="preserve"> </w:t>
      </w:r>
      <w:proofErr w:type="spellStart"/>
      <w:r w:rsidRPr="002E505D">
        <w:rPr>
          <w:rFonts w:ascii="Times New Roman" w:hAnsi="Times New Roman" w:cs="Times New Roman"/>
          <w:bCs/>
          <w:sz w:val="28"/>
          <w:szCs w:val="28"/>
        </w:rPr>
        <w:t>diagrams</w:t>
      </w:r>
      <w:proofErr w:type="spellEnd"/>
      <w:r w:rsidRPr="002E505D">
        <w:rPr>
          <w:rFonts w:ascii="Times New Roman" w:hAnsi="Times New Roman" w:cs="Times New Roman"/>
          <w:bCs/>
          <w:sz w:val="28"/>
          <w:szCs w:val="28"/>
        </w:rPr>
        <w:t xml:space="preserve"> — диаграммы потоков данных. Так называется </w:t>
      </w:r>
      <w:r w:rsidRPr="002E505D">
        <w:rPr>
          <w:rFonts w:ascii="Times New Roman" w:hAnsi="Times New Roman" w:cs="Times New Roman"/>
          <w:b/>
          <w:bCs/>
          <w:sz w:val="28"/>
          <w:szCs w:val="28"/>
        </w:rPr>
        <w:t>методология</w:t>
      </w:r>
      <w:r w:rsidRPr="002E505D">
        <w:rPr>
          <w:rFonts w:ascii="Times New Roman" w:hAnsi="Times New Roman" w:cs="Times New Roman"/>
          <w:bCs/>
          <w:sz w:val="28"/>
          <w:szCs w:val="28"/>
        </w:rPr>
        <w:t>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2E505D" w:rsidRPr="002E505D" w:rsidRDefault="002E505D" w:rsidP="002E505D">
      <w:pPr>
        <w:numPr>
          <w:ilvl w:val="0"/>
          <w:numId w:val="2"/>
        </w:numPr>
        <w:rPr>
          <w:rFonts w:ascii="Times New Roman" w:hAnsi="Times New Roman" w:cs="Times New Roman"/>
          <w:bCs/>
          <w:sz w:val="28"/>
          <w:szCs w:val="28"/>
        </w:rPr>
      </w:pPr>
      <w:r w:rsidRPr="002E505D">
        <w:rPr>
          <w:rFonts w:ascii="Times New Roman" w:hAnsi="Times New Roman" w:cs="Times New Roman"/>
          <w:bCs/>
          <w:sz w:val="28"/>
          <w:szCs w:val="28"/>
        </w:rPr>
        <w:t xml:space="preserve">Что собой представляет методология </w:t>
      </w:r>
      <w:r w:rsidRPr="002E505D">
        <w:rPr>
          <w:rFonts w:ascii="Times New Roman" w:hAnsi="Times New Roman" w:cs="Times New Roman"/>
          <w:sz w:val="28"/>
          <w:szCs w:val="28"/>
          <w:lang w:val="en-US"/>
        </w:rPr>
        <w:t>IDEF</w:t>
      </w:r>
      <w:r w:rsidRPr="002E505D">
        <w:rPr>
          <w:rFonts w:ascii="Times New Roman" w:hAnsi="Times New Roman" w:cs="Times New Roman"/>
          <w:sz w:val="28"/>
          <w:szCs w:val="28"/>
        </w:rPr>
        <w:t>3?</w:t>
      </w:r>
    </w:p>
    <w:p w:rsidR="002E505D" w:rsidRPr="002E505D" w:rsidRDefault="00183D7D" w:rsidP="002E505D">
      <w:pPr>
        <w:rPr>
          <w:rFonts w:ascii="Times New Roman" w:hAnsi="Times New Roman" w:cs="Times New Roman"/>
          <w:bCs/>
          <w:sz w:val="28"/>
          <w:szCs w:val="28"/>
        </w:rPr>
      </w:pPr>
      <w:r w:rsidRPr="00183D7D">
        <w:rPr>
          <w:rFonts w:ascii="Times New Roman" w:hAnsi="Times New Roman" w:cs="Times New Roman"/>
          <w:b/>
          <w:bCs/>
          <w:sz w:val="28"/>
          <w:szCs w:val="28"/>
        </w:rPr>
        <w:t>DEF3</w:t>
      </w:r>
      <w:r w:rsidRPr="00183D7D">
        <w:rPr>
          <w:rFonts w:ascii="Times New Roman" w:hAnsi="Times New Roman" w:cs="Times New Roman"/>
          <w:bCs/>
          <w:sz w:val="28"/>
          <w:szCs w:val="28"/>
        </w:rPr>
        <w:t xml:space="preserve"> (англ. </w:t>
      </w:r>
      <w:proofErr w:type="spellStart"/>
      <w:r w:rsidRPr="00183D7D">
        <w:rPr>
          <w:rFonts w:ascii="Times New Roman" w:hAnsi="Times New Roman" w:cs="Times New Roman"/>
          <w:bCs/>
          <w:sz w:val="28"/>
          <w:szCs w:val="28"/>
        </w:rPr>
        <w:t>Integrated</w:t>
      </w:r>
      <w:proofErr w:type="spellEnd"/>
      <w:r w:rsidRPr="00183D7D">
        <w:rPr>
          <w:rFonts w:ascii="Times New Roman" w:hAnsi="Times New Roman" w:cs="Times New Roman"/>
          <w:bCs/>
          <w:sz w:val="28"/>
          <w:szCs w:val="28"/>
        </w:rPr>
        <w:t xml:space="preserve"> </w:t>
      </w:r>
      <w:proofErr w:type="spellStart"/>
      <w:r w:rsidRPr="00183D7D">
        <w:rPr>
          <w:rFonts w:ascii="Times New Roman" w:hAnsi="Times New Roman" w:cs="Times New Roman"/>
          <w:bCs/>
          <w:sz w:val="28"/>
          <w:szCs w:val="28"/>
        </w:rPr>
        <w:t>DEFinition</w:t>
      </w:r>
      <w:proofErr w:type="spellEnd"/>
      <w:r w:rsidRPr="00183D7D">
        <w:rPr>
          <w:rFonts w:ascii="Times New Roman" w:hAnsi="Times New Roman" w:cs="Times New Roman"/>
          <w:bCs/>
          <w:sz w:val="28"/>
          <w:szCs w:val="28"/>
        </w:rPr>
        <w:t xml:space="preserve"> </w:t>
      </w:r>
      <w:proofErr w:type="spellStart"/>
      <w:r w:rsidRPr="00183D7D">
        <w:rPr>
          <w:rFonts w:ascii="Times New Roman" w:hAnsi="Times New Roman" w:cs="Times New Roman"/>
          <w:bCs/>
          <w:sz w:val="28"/>
          <w:szCs w:val="28"/>
        </w:rPr>
        <w:t>for</w:t>
      </w:r>
      <w:proofErr w:type="spellEnd"/>
      <w:r w:rsidRPr="00183D7D">
        <w:rPr>
          <w:rFonts w:ascii="Times New Roman" w:hAnsi="Times New Roman" w:cs="Times New Roman"/>
          <w:bCs/>
          <w:sz w:val="28"/>
          <w:szCs w:val="28"/>
        </w:rPr>
        <w:t xml:space="preserve"> </w:t>
      </w:r>
      <w:proofErr w:type="spellStart"/>
      <w:r w:rsidRPr="00183D7D">
        <w:rPr>
          <w:rFonts w:ascii="Times New Roman" w:hAnsi="Times New Roman" w:cs="Times New Roman"/>
          <w:bCs/>
          <w:sz w:val="28"/>
          <w:szCs w:val="28"/>
        </w:rPr>
        <w:t>Process</w:t>
      </w:r>
      <w:proofErr w:type="spellEnd"/>
      <w:r w:rsidRPr="00183D7D">
        <w:rPr>
          <w:rFonts w:ascii="Times New Roman" w:hAnsi="Times New Roman" w:cs="Times New Roman"/>
          <w:bCs/>
          <w:sz w:val="28"/>
          <w:szCs w:val="28"/>
        </w:rPr>
        <w:t xml:space="preserve"> </w:t>
      </w:r>
      <w:proofErr w:type="spellStart"/>
      <w:r w:rsidRPr="00183D7D">
        <w:rPr>
          <w:rFonts w:ascii="Times New Roman" w:hAnsi="Times New Roman" w:cs="Times New Roman"/>
          <w:bCs/>
          <w:sz w:val="28"/>
          <w:szCs w:val="28"/>
        </w:rPr>
        <w:t>Description</w:t>
      </w:r>
      <w:proofErr w:type="spellEnd"/>
      <w:r w:rsidRPr="00183D7D">
        <w:rPr>
          <w:rFonts w:ascii="Times New Roman" w:hAnsi="Times New Roman" w:cs="Times New Roman"/>
          <w:bCs/>
          <w:sz w:val="28"/>
          <w:szCs w:val="28"/>
        </w:rPr>
        <w:t xml:space="preserve"> </w:t>
      </w:r>
      <w:proofErr w:type="spellStart"/>
      <w:r w:rsidRPr="00183D7D">
        <w:rPr>
          <w:rFonts w:ascii="Times New Roman" w:hAnsi="Times New Roman" w:cs="Times New Roman"/>
          <w:bCs/>
          <w:sz w:val="28"/>
          <w:szCs w:val="28"/>
        </w:rPr>
        <w:t>Capture</w:t>
      </w:r>
      <w:proofErr w:type="spellEnd"/>
      <w:r w:rsidRPr="00183D7D">
        <w:rPr>
          <w:rFonts w:ascii="Times New Roman" w:hAnsi="Times New Roman" w:cs="Times New Roman"/>
          <w:bCs/>
          <w:sz w:val="28"/>
          <w:szCs w:val="28"/>
        </w:rPr>
        <w:t xml:space="preserve"> </w:t>
      </w:r>
      <w:proofErr w:type="spellStart"/>
      <w:r w:rsidRPr="00183D7D">
        <w:rPr>
          <w:rFonts w:ascii="Times New Roman" w:hAnsi="Times New Roman" w:cs="Times New Roman"/>
          <w:bCs/>
          <w:sz w:val="28"/>
          <w:szCs w:val="28"/>
        </w:rPr>
        <w:t>Method</w:t>
      </w:r>
      <w:proofErr w:type="spellEnd"/>
      <w:r w:rsidRPr="00183D7D">
        <w:rPr>
          <w:rFonts w:ascii="Times New Roman" w:hAnsi="Times New Roman" w:cs="Times New Roman"/>
          <w:bCs/>
          <w:sz w:val="28"/>
          <w:szCs w:val="28"/>
        </w:rPr>
        <w:t>) — </w:t>
      </w:r>
      <w:r w:rsidRPr="00183D7D">
        <w:rPr>
          <w:rFonts w:ascii="Times New Roman" w:hAnsi="Times New Roman" w:cs="Times New Roman"/>
          <w:b/>
          <w:bCs/>
          <w:sz w:val="28"/>
          <w:szCs w:val="28"/>
        </w:rPr>
        <w:t>методология</w:t>
      </w:r>
      <w:r w:rsidRPr="00183D7D">
        <w:rPr>
          <w:rFonts w:ascii="Times New Roman" w:hAnsi="Times New Roman" w:cs="Times New Roman"/>
          <w:bCs/>
          <w:sz w:val="28"/>
          <w:szCs w:val="28"/>
        </w:rPr>
        <w:t> моделирования и стандарт документирования процессов, происходящих в системе. </w:t>
      </w:r>
      <w:r w:rsidRPr="00183D7D">
        <w:rPr>
          <w:rFonts w:ascii="Times New Roman" w:hAnsi="Times New Roman" w:cs="Times New Roman"/>
          <w:b/>
          <w:bCs/>
          <w:sz w:val="28"/>
          <w:szCs w:val="28"/>
        </w:rPr>
        <w:t>Метод</w:t>
      </w:r>
      <w:r w:rsidRPr="00183D7D">
        <w:rPr>
          <w:rFonts w:ascii="Times New Roman" w:hAnsi="Times New Roman" w:cs="Times New Roman"/>
          <w:bCs/>
          <w:sz w:val="28"/>
          <w:szCs w:val="28"/>
        </w:rPr>
        <w:t> документирования технологических процессов </w:t>
      </w:r>
      <w:r w:rsidRPr="00183D7D">
        <w:rPr>
          <w:rFonts w:ascii="Times New Roman" w:hAnsi="Times New Roman" w:cs="Times New Roman"/>
          <w:b/>
          <w:bCs/>
          <w:sz w:val="28"/>
          <w:szCs w:val="28"/>
        </w:rPr>
        <w:t>представляет собой</w:t>
      </w:r>
      <w:r w:rsidRPr="00183D7D">
        <w:rPr>
          <w:rFonts w:ascii="Times New Roman" w:hAnsi="Times New Roman" w:cs="Times New Roman"/>
          <w:bCs/>
          <w:sz w:val="28"/>
          <w:szCs w:val="28"/>
        </w:rPr>
        <w:t> механизм документирования и сбора информации о процессах.</w:t>
      </w:r>
    </w:p>
    <w:p w:rsidR="002E505D" w:rsidRPr="00183D7D" w:rsidRDefault="002E505D" w:rsidP="002E505D">
      <w:pPr>
        <w:numPr>
          <w:ilvl w:val="0"/>
          <w:numId w:val="2"/>
        </w:numPr>
        <w:rPr>
          <w:rFonts w:ascii="Times New Roman" w:hAnsi="Times New Roman" w:cs="Times New Roman"/>
          <w:bCs/>
          <w:sz w:val="28"/>
          <w:szCs w:val="28"/>
        </w:rPr>
      </w:pPr>
      <w:r w:rsidRPr="002E505D">
        <w:rPr>
          <w:rFonts w:ascii="Times New Roman" w:hAnsi="Times New Roman" w:cs="Times New Roman"/>
          <w:sz w:val="28"/>
          <w:szCs w:val="28"/>
        </w:rPr>
        <w:t>Что вы понимаете под декомпозицией?</w:t>
      </w:r>
    </w:p>
    <w:p w:rsidR="00183D7D" w:rsidRPr="002E505D" w:rsidRDefault="00183D7D" w:rsidP="00183D7D">
      <w:pPr>
        <w:rPr>
          <w:rFonts w:ascii="Times New Roman" w:hAnsi="Times New Roman" w:cs="Times New Roman"/>
          <w:bCs/>
          <w:sz w:val="28"/>
          <w:szCs w:val="28"/>
        </w:rPr>
      </w:pPr>
      <w:r>
        <w:rPr>
          <w:rFonts w:ascii="Times New Roman" w:hAnsi="Times New Roman" w:cs="Times New Roman"/>
          <w:bCs/>
          <w:sz w:val="28"/>
          <w:szCs w:val="28"/>
        </w:rPr>
        <w:t xml:space="preserve">Разделение процесса на </w:t>
      </w:r>
      <w:proofErr w:type="spellStart"/>
      <w:r>
        <w:rPr>
          <w:rFonts w:ascii="Times New Roman" w:hAnsi="Times New Roman" w:cs="Times New Roman"/>
          <w:bCs/>
          <w:sz w:val="28"/>
          <w:szCs w:val="28"/>
        </w:rPr>
        <w:t>подпроцессы</w:t>
      </w:r>
      <w:proofErr w:type="spellEnd"/>
    </w:p>
    <w:p w:rsidR="002E505D" w:rsidRDefault="002E505D" w:rsidP="002E505D">
      <w:pPr>
        <w:numPr>
          <w:ilvl w:val="0"/>
          <w:numId w:val="2"/>
        </w:numPr>
        <w:rPr>
          <w:rFonts w:ascii="Times New Roman" w:hAnsi="Times New Roman" w:cs="Times New Roman"/>
          <w:bCs/>
          <w:sz w:val="28"/>
          <w:szCs w:val="28"/>
        </w:rPr>
      </w:pPr>
      <w:r w:rsidRPr="002E505D">
        <w:rPr>
          <w:rFonts w:ascii="Times New Roman" w:hAnsi="Times New Roman" w:cs="Times New Roman"/>
          <w:bCs/>
          <w:sz w:val="28"/>
          <w:szCs w:val="28"/>
        </w:rPr>
        <w:t>Опишите последовательность создания декомпозиции функциональных диаграмм.</w:t>
      </w:r>
    </w:p>
    <w:p w:rsidR="00183D7D" w:rsidRPr="002E505D" w:rsidRDefault="00183D7D" w:rsidP="00183D7D">
      <w:pPr>
        <w:rPr>
          <w:rFonts w:ascii="Times New Roman" w:hAnsi="Times New Roman" w:cs="Times New Roman"/>
          <w:bCs/>
          <w:sz w:val="28"/>
          <w:szCs w:val="28"/>
        </w:rPr>
      </w:pPr>
    </w:p>
    <w:p w:rsidR="002E505D" w:rsidRPr="002E505D" w:rsidRDefault="002E505D" w:rsidP="002E505D">
      <w:pPr>
        <w:rPr>
          <w:rFonts w:ascii="Times New Roman" w:hAnsi="Times New Roman" w:cs="Times New Roman"/>
          <w:b/>
          <w:bCs/>
          <w:sz w:val="28"/>
          <w:szCs w:val="28"/>
        </w:rPr>
      </w:pPr>
      <w:r w:rsidRPr="002E505D">
        <w:rPr>
          <w:rFonts w:ascii="Times New Roman" w:hAnsi="Times New Roman" w:cs="Times New Roman"/>
          <w:b/>
          <w:bCs/>
          <w:sz w:val="28"/>
          <w:szCs w:val="28"/>
        </w:rPr>
        <w:t>Задание 2</w:t>
      </w:r>
    </w:p>
    <w:p w:rsidR="002E505D" w:rsidRDefault="002E505D" w:rsidP="002E505D">
      <w:pPr>
        <w:rPr>
          <w:rFonts w:ascii="Times New Roman" w:hAnsi="Times New Roman" w:cs="Times New Roman"/>
          <w:sz w:val="28"/>
          <w:szCs w:val="28"/>
        </w:rPr>
      </w:pPr>
      <w:r w:rsidRPr="002E505D">
        <w:rPr>
          <w:rFonts w:ascii="Times New Roman" w:hAnsi="Times New Roman" w:cs="Times New Roman"/>
          <w:bCs/>
          <w:sz w:val="28"/>
          <w:szCs w:val="28"/>
        </w:rPr>
        <w:t xml:space="preserve">Изучить теоретический материал по работе в программе </w:t>
      </w:r>
      <w:proofErr w:type="spellStart"/>
      <w:r w:rsidRPr="002E505D">
        <w:rPr>
          <w:rFonts w:ascii="Times New Roman" w:hAnsi="Times New Roman" w:cs="Times New Roman"/>
          <w:sz w:val="28"/>
          <w:szCs w:val="28"/>
          <w:lang w:val="en-US"/>
        </w:rPr>
        <w:t>BPwin</w:t>
      </w:r>
      <w:proofErr w:type="spellEnd"/>
      <w:r w:rsidRPr="002E505D">
        <w:rPr>
          <w:rFonts w:ascii="Times New Roman" w:hAnsi="Times New Roman" w:cs="Times New Roman"/>
          <w:sz w:val="28"/>
          <w:szCs w:val="28"/>
        </w:rPr>
        <w:t xml:space="preserve"> для создания декомпозиции функциональных диаграмм. (</w:t>
      </w:r>
      <w:proofErr w:type="spellStart"/>
      <w:r w:rsidRPr="002E505D">
        <w:rPr>
          <w:rFonts w:ascii="Times New Roman" w:hAnsi="Times New Roman" w:cs="Times New Roman"/>
          <w:sz w:val="28"/>
          <w:szCs w:val="28"/>
        </w:rPr>
        <w:t>Бахтызин</w:t>
      </w:r>
      <w:proofErr w:type="spellEnd"/>
      <w:r w:rsidRPr="002E505D">
        <w:rPr>
          <w:rFonts w:ascii="Times New Roman" w:hAnsi="Times New Roman" w:cs="Times New Roman"/>
          <w:sz w:val="28"/>
          <w:szCs w:val="28"/>
        </w:rPr>
        <w:t xml:space="preserve"> В.В., Глухова Л.А. лабораторный практикум)</w:t>
      </w:r>
    </w:p>
    <w:p w:rsidR="00A40F39" w:rsidRPr="002E505D" w:rsidRDefault="00A40F39" w:rsidP="002E505D">
      <w:pPr>
        <w:rPr>
          <w:rFonts w:ascii="Times New Roman" w:hAnsi="Times New Roman" w:cs="Times New Roman"/>
          <w:bCs/>
          <w:sz w:val="28"/>
          <w:szCs w:val="28"/>
        </w:rPr>
      </w:pPr>
    </w:p>
    <w:p w:rsidR="002E505D" w:rsidRPr="002E505D" w:rsidRDefault="002E505D" w:rsidP="002E505D">
      <w:pPr>
        <w:rPr>
          <w:rFonts w:ascii="Times New Roman" w:hAnsi="Times New Roman" w:cs="Times New Roman"/>
          <w:b/>
          <w:bCs/>
          <w:sz w:val="28"/>
          <w:szCs w:val="28"/>
        </w:rPr>
      </w:pPr>
      <w:r w:rsidRPr="002E505D">
        <w:rPr>
          <w:rFonts w:ascii="Times New Roman" w:hAnsi="Times New Roman" w:cs="Times New Roman"/>
          <w:b/>
          <w:bCs/>
          <w:sz w:val="28"/>
          <w:szCs w:val="28"/>
        </w:rPr>
        <w:lastRenderedPageBreak/>
        <w:t>Задание 3</w:t>
      </w:r>
    </w:p>
    <w:p w:rsidR="002E505D" w:rsidRDefault="002E505D" w:rsidP="002E505D">
      <w:pPr>
        <w:rPr>
          <w:noProof/>
          <w:lang w:eastAsia="ru-RU"/>
        </w:rPr>
      </w:pPr>
      <w:r w:rsidRPr="002E505D">
        <w:rPr>
          <w:rFonts w:ascii="Times New Roman" w:hAnsi="Times New Roman" w:cs="Times New Roman"/>
          <w:sz w:val="28"/>
          <w:szCs w:val="28"/>
        </w:rPr>
        <w:t>Создайте контекстную диаграмму к вашему программному продукту.</w:t>
      </w:r>
      <w:r w:rsidRPr="002E505D">
        <w:t xml:space="preserve"> </w:t>
      </w:r>
    </w:p>
    <w:p w:rsidR="00301302" w:rsidRPr="002E505D" w:rsidRDefault="00301302" w:rsidP="002E505D">
      <w:pPr>
        <w:rPr>
          <w:rFonts w:ascii="Times New Roman" w:hAnsi="Times New Roman" w:cs="Times New Roman"/>
          <w:sz w:val="28"/>
          <w:szCs w:val="28"/>
        </w:rPr>
      </w:pPr>
      <w:r>
        <w:rPr>
          <w:noProof/>
          <w:lang w:eastAsia="ru-RU"/>
        </w:rPr>
        <w:drawing>
          <wp:inline distT="0" distB="0" distL="0" distR="0">
            <wp:extent cx="5934075" cy="4124325"/>
            <wp:effectExtent l="0" t="0" r="9525" b="9525"/>
            <wp:docPr id="3" name="Рисунок 3" descr="C:\Users\User\Desktop\арм апте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арм аптека.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2E505D" w:rsidRPr="002E505D" w:rsidRDefault="002E505D" w:rsidP="002E505D">
      <w:pPr>
        <w:rPr>
          <w:rFonts w:ascii="Times New Roman" w:hAnsi="Times New Roman" w:cs="Times New Roman"/>
          <w:b/>
          <w:bCs/>
          <w:sz w:val="28"/>
          <w:szCs w:val="28"/>
        </w:rPr>
      </w:pPr>
      <w:r w:rsidRPr="002E505D">
        <w:rPr>
          <w:rFonts w:ascii="Times New Roman" w:hAnsi="Times New Roman" w:cs="Times New Roman"/>
          <w:b/>
          <w:bCs/>
          <w:sz w:val="28"/>
          <w:szCs w:val="28"/>
        </w:rPr>
        <w:t>Задание 4</w:t>
      </w:r>
    </w:p>
    <w:p w:rsidR="002E505D" w:rsidRDefault="002E505D" w:rsidP="002E505D">
      <w:r w:rsidRPr="002E505D">
        <w:rPr>
          <w:rFonts w:ascii="Times New Roman" w:hAnsi="Times New Roman" w:cs="Times New Roman"/>
          <w:sz w:val="28"/>
          <w:szCs w:val="28"/>
        </w:rPr>
        <w:lastRenderedPageBreak/>
        <w:t xml:space="preserve">Создайте декомпозицию функциональных диаграмм, соответствующую </w:t>
      </w:r>
      <w:proofErr w:type="gramStart"/>
      <w:r w:rsidRPr="002E505D">
        <w:rPr>
          <w:rFonts w:ascii="Times New Roman" w:hAnsi="Times New Roman" w:cs="Times New Roman"/>
          <w:sz w:val="28"/>
          <w:szCs w:val="28"/>
        </w:rPr>
        <w:t>техническому заданию</w:t>
      </w:r>
      <w:proofErr w:type="gramEnd"/>
      <w:r w:rsidRPr="002E505D">
        <w:rPr>
          <w:rFonts w:ascii="Times New Roman" w:hAnsi="Times New Roman" w:cs="Times New Roman"/>
          <w:sz w:val="28"/>
          <w:szCs w:val="28"/>
        </w:rPr>
        <w:t xml:space="preserve"> созданному на прошлом занятии.</w:t>
      </w:r>
      <w:r w:rsidR="00A40F39" w:rsidRPr="00A40F39">
        <w:t xml:space="preserve"> </w:t>
      </w:r>
      <w:r w:rsidR="00A40F39" w:rsidRPr="0066230D">
        <w:rPr>
          <w:noProof/>
          <w:lang w:eastAsia="ru-RU"/>
        </w:rPr>
        <w:drawing>
          <wp:inline distT="0" distB="0" distL="0" distR="0" wp14:anchorId="0E453A03" wp14:editId="10CF3F9D">
            <wp:extent cx="5940425" cy="45796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579620"/>
                    </a:xfrm>
                    <a:prstGeom prst="rect">
                      <a:avLst/>
                    </a:prstGeom>
                  </pic:spPr>
                </pic:pic>
              </a:graphicData>
            </a:graphic>
          </wp:inline>
        </w:drawing>
      </w:r>
    </w:p>
    <w:p w:rsidR="00A40F39" w:rsidRPr="002E505D" w:rsidRDefault="00A40F39" w:rsidP="002E505D">
      <w:pPr>
        <w:rPr>
          <w:rFonts w:ascii="Times New Roman" w:hAnsi="Times New Roman" w:cs="Times New Roman"/>
          <w:sz w:val="28"/>
          <w:szCs w:val="28"/>
        </w:rPr>
      </w:pPr>
    </w:p>
    <w:p w:rsidR="002E505D" w:rsidRPr="002E505D" w:rsidRDefault="002E505D" w:rsidP="002E505D">
      <w:pPr>
        <w:rPr>
          <w:rFonts w:ascii="Times New Roman" w:hAnsi="Times New Roman" w:cs="Times New Roman"/>
          <w:b/>
          <w:bCs/>
          <w:sz w:val="28"/>
          <w:szCs w:val="28"/>
        </w:rPr>
      </w:pPr>
      <w:r w:rsidRPr="002E505D">
        <w:rPr>
          <w:rFonts w:ascii="Times New Roman" w:hAnsi="Times New Roman" w:cs="Times New Roman"/>
          <w:b/>
          <w:bCs/>
          <w:sz w:val="28"/>
          <w:szCs w:val="28"/>
        </w:rPr>
        <w:t>Задание 5</w:t>
      </w:r>
    </w:p>
    <w:p w:rsidR="0066230D" w:rsidRPr="00A40F39" w:rsidRDefault="002E505D" w:rsidP="00642D75">
      <w:pPr>
        <w:rPr>
          <w:rFonts w:ascii="Times New Roman" w:hAnsi="Times New Roman" w:cs="Times New Roman"/>
          <w:sz w:val="28"/>
          <w:szCs w:val="28"/>
        </w:rPr>
      </w:pPr>
      <w:r w:rsidRPr="002E505D">
        <w:rPr>
          <w:rFonts w:ascii="Times New Roman" w:hAnsi="Times New Roman" w:cs="Times New Roman"/>
          <w:sz w:val="28"/>
          <w:szCs w:val="28"/>
        </w:rPr>
        <w:t>Ответьте на контрольные вопросы.</w:t>
      </w:r>
    </w:p>
    <w:p w:rsidR="00642D75" w:rsidRDefault="00642D75" w:rsidP="0066230D">
      <w:pPr>
        <w:pStyle w:val="1"/>
        <w:numPr>
          <w:ilvl w:val="0"/>
          <w:numId w:val="1"/>
        </w:numPr>
        <w:rPr>
          <w:rFonts w:ascii="Times New Roman" w:hAnsi="Times New Roman"/>
          <w:sz w:val="28"/>
          <w:szCs w:val="32"/>
        </w:rPr>
      </w:pPr>
      <w:r w:rsidRPr="00882E8B">
        <w:rPr>
          <w:rFonts w:ascii="Times New Roman" w:hAnsi="Times New Roman"/>
          <w:sz w:val="28"/>
          <w:szCs w:val="32"/>
        </w:rPr>
        <w:t xml:space="preserve">Понятие </w:t>
      </w:r>
      <w:proofErr w:type="spellStart"/>
      <w:r w:rsidRPr="00882E8B">
        <w:rPr>
          <w:rFonts w:ascii="Times New Roman" w:hAnsi="Times New Roman"/>
          <w:sz w:val="28"/>
          <w:szCs w:val="32"/>
        </w:rPr>
        <w:t>Case</w:t>
      </w:r>
      <w:proofErr w:type="spellEnd"/>
      <w:r w:rsidRPr="00882E8B">
        <w:rPr>
          <w:rFonts w:ascii="Times New Roman" w:hAnsi="Times New Roman"/>
          <w:sz w:val="28"/>
          <w:szCs w:val="32"/>
        </w:rPr>
        <w:t>-средств и их назначение.</w:t>
      </w:r>
    </w:p>
    <w:p w:rsidR="0066230D" w:rsidRPr="00882E8B" w:rsidRDefault="00A40F39" w:rsidP="0066230D">
      <w:pPr>
        <w:pStyle w:val="1"/>
        <w:rPr>
          <w:rFonts w:ascii="Times New Roman" w:hAnsi="Times New Roman"/>
          <w:sz w:val="28"/>
          <w:szCs w:val="32"/>
        </w:rPr>
      </w:pPr>
      <w:r w:rsidRPr="00A40F39">
        <w:rPr>
          <w:rFonts w:ascii="Times New Roman" w:hAnsi="Times New Roman"/>
          <w:b/>
          <w:bCs/>
          <w:sz w:val="28"/>
          <w:szCs w:val="32"/>
        </w:rPr>
        <w:t>CASE средства</w:t>
      </w:r>
      <w:r w:rsidRPr="00A40F39">
        <w:rPr>
          <w:rFonts w:ascii="Times New Roman" w:hAnsi="Times New Roman"/>
          <w:sz w:val="28"/>
          <w:szCs w:val="32"/>
        </w:rPr>
        <w:t> (</w:t>
      </w:r>
      <w:proofErr w:type="spellStart"/>
      <w:r w:rsidRPr="00A40F39">
        <w:rPr>
          <w:rFonts w:ascii="Times New Roman" w:hAnsi="Times New Roman"/>
          <w:sz w:val="28"/>
          <w:szCs w:val="32"/>
        </w:rPr>
        <w:t>Computer</w:t>
      </w:r>
      <w:proofErr w:type="spellEnd"/>
      <w:r w:rsidRPr="00A40F39">
        <w:rPr>
          <w:rFonts w:ascii="Times New Roman" w:hAnsi="Times New Roman"/>
          <w:sz w:val="28"/>
          <w:szCs w:val="32"/>
        </w:rPr>
        <w:t xml:space="preserve"> - </w:t>
      </w:r>
      <w:proofErr w:type="spellStart"/>
      <w:r w:rsidRPr="00A40F39">
        <w:rPr>
          <w:rFonts w:ascii="Times New Roman" w:hAnsi="Times New Roman"/>
          <w:sz w:val="28"/>
          <w:szCs w:val="32"/>
        </w:rPr>
        <w:t>Aided</w:t>
      </w:r>
      <w:proofErr w:type="spellEnd"/>
      <w:r w:rsidRPr="00A40F39">
        <w:rPr>
          <w:rFonts w:ascii="Times New Roman" w:hAnsi="Times New Roman"/>
          <w:sz w:val="28"/>
          <w:szCs w:val="32"/>
        </w:rPr>
        <w:t xml:space="preserve"> </w:t>
      </w:r>
      <w:proofErr w:type="spellStart"/>
      <w:r w:rsidRPr="00A40F39">
        <w:rPr>
          <w:rFonts w:ascii="Times New Roman" w:hAnsi="Times New Roman"/>
          <w:sz w:val="28"/>
          <w:szCs w:val="32"/>
        </w:rPr>
        <w:t>Software</w:t>
      </w:r>
      <w:proofErr w:type="spellEnd"/>
      <w:r w:rsidRPr="00A40F39">
        <w:rPr>
          <w:rFonts w:ascii="Times New Roman" w:hAnsi="Times New Roman"/>
          <w:sz w:val="28"/>
          <w:szCs w:val="32"/>
        </w:rPr>
        <w:t xml:space="preserve"> </w:t>
      </w:r>
      <w:proofErr w:type="spellStart"/>
      <w:r w:rsidRPr="00A40F39">
        <w:rPr>
          <w:rFonts w:ascii="Times New Roman" w:hAnsi="Times New Roman"/>
          <w:sz w:val="28"/>
          <w:szCs w:val="32"/>
        </w:rPr>
        <w:t>Engineering</w:t>
      </w:r>
      <w:proofErr w:type="spellEnd"/>
      <w:r w:rsidRPr="00A40F39">
        <w:rPr>
          <w:rFonts w:ascii="Times New Roman" w:hAnsi="Times New Roman"/>
          <w:sz w:val="28"/>
          <w:szCs w:val="32"/>
        </w:rPr>
        <w:t>) – это инструмент, который позволяет автоматизировать процесс разработки информационной системы и программного обеспечения. ... Основной целью применения </w:t>
      </w:r>
      <w:r w:rsidRPr="00A40F39">
        <w:rPr>
          <w:rFonts w:ascii="Times New Roman" w:hAnsi="Times New Roman"/>
          <w:b/>
          <w:bCs/>
          <w:sz w:val="28"/>
          <w:szCs w:val="32"/>
        </w:rPr>
        <w:t>CASE средств</w:t>
      </w:r>
      <w:r w:rsidRPr="00A40F39">
        <w:rPr>
          <w:rFonts w:ascii="Times New Roman" w:hAnsi="Times New Roman"/>
          <w:sz w:val="28"/>
          <w:szCs w:val="32"/>
        </w:rPr>
        <w:t> является сокращение времени и затрат на разработку информационных систем, и повышение </w:t>
      </w:r>
      <w:r w:rsidRPr="00A40F39">
        <w:rPr>
          <w:rFonts w:ascii="Times New Roman" w:hAnsi="Times New Roman"/>
          <w:b/>
          <w:bCs/>
          <w:sz w:val="28"/>
          <w:szCs w:val="32"/>
        </w:rPr>
        <w:t>их</w:t>
      </w:r>
      <w:r w:rsidRPr="00A40F39">
        <w:rPr>
          <w:rFonts w:ascii="Times New Roman" w:hAnsi="Times New Roman"/>
          <w:sz w:val="28"/>
          <w:szCs w:val="32"/>
        </w:rPr>
        <w:t> качества.</w:t>
      </w:r>
    </w:p>
    <w:p w:rsidR="00642D75" w:rsidRDefault="00642D75" w:rsidP="00A40F39">
      <w:pPr>
        <w:pStyle w:val="1"/>
        <w:numPr>
          <w:ilvl w:val="0"/>
          <w:numId w:val="1"/>
        </w:numPr>
        <w:rPr>
          <w:rFonts w:ascii="Times New Roman" w:hAnsi="Times New Roman"/>
          <w:sz w:val="28"/>
          <w:szCs w:val="32"/>
        </w:rPr>
      </w:pPr>
      <w:r w:rsidRPr="00882E8B">
        <w:rPr>
          <w:rFonts w:ascii="Times New Roman" w:hAnsi="Times New Roman"/>
          <w:sz w:val="28"/>
          <w:szCs w:val="32"/>
        </w:rPr>
        <w:t>Назначение и сущность методологии IDEF0.</w:t>
      </w:r>
    </w:p>
    <w:p w:rsidR="00A40F39" w:rsidRPr="00882E8B" w:rsidRDefault="00A40F39" w:rsidP="00A40F39">
      <w:pPr>
        <w:pStyle w:val="1"/>
        <w:rPr>
          <w:rFonts w:ascii="Times New Roman" w:hAnsi="Times New Roman"/>
          <w:sz w:val="28"/>
          <w:szCs w:val="32"/>
        </w:rPr>
      </w:pPr>
      <w:r w:rsidRPr="00A40F39">
        <w:rPr>
          <w:rFonts w:ascii="Times New Roman" w:hAnsi="Times New Roman"/>
          <w:b/>
          <w:bCs/>
          <w:sz w:val="28"/>
          <w:szCs w:val="32"/>
        </w:rPr>
        <w:t>DEF0</w:t>
      </w:r>
      <w:r w:rsidRPr="00A40F39">
        <w:rPr>
          <w:rFonts w:ascii="Times New Roman" w:hAnsi="Times New Roman"/>
          <w:sz w:val="28"/>
          <w:szCs w:val="32"/>
        </w:rPr>
        <w:t> — </w:t>
      </w:r>
      <w:hyperlink r:id="rId7" w:tooltip="Методология" w:history="1">
        <w:r w:rsidRPr="00A40F39">
          <w:rPr>
            <w:rStyle w:val="a3"/>
            <w:rFonts w:ascii="Times New Roman" w:hAnsi="Times New Roman"/>
            <w:sz w:val="28"/>
            <w:szCs w:val="32"/>
          </w:rPr>
          <w:t>методология</w:t>
        </w:r>
      </w:hyperlink>
      <w:r w:rsidRPr="00A40F39">
        <w:rPr>
          <w:rFonts w:ascii="Times New Roman" w:hAnsi="Times New Roman"/>
          <w:sz w:val="28"/>
          <w:szCs w:val="32"/>
        </w:rPr>
        <w:t> функционального моделирования (</w:t>
      </w:r>
      <w:hyperlink r:id="rId8" w:tooltip="Английский язык" w:history="1">
        <w:r w:rsidRPr="00A40F39">
          <w:rPr>
            <w:rStyle w:val="a3"/>
            <w:rFonts w:ascii="Times New Roman" w:hAnsi="Times New Roman"/>
            <w:sz w:val="28"/>
            <w:szCs w:val="32"/>
          </w:rPr>
          <w:t>англ.</w:t>
        </w:r>
      </w:hyperlink>
      <w:r w:rsidRPr="00A40F39">
        <w:rPr>
          <w:rFonts w:ascii="Times New Roman" w:hAnsi="Times New Roman"/>
          <w:sz w:val="28"/>
          <w:szCs w:val="32"/>
        </w:rPr>
        <w:t> </w:t>
      </w:r>
      <w:r w:rsidRPr="00A40F39">
        <w:rPr>
          <w:rFonts w:ascii="Times New Roman" w:hAnsi="Times New Roman"/>
          <w:i/>
          <w:iCs/>
          <w:sz w:val="28"/>
          <w:szCs w:val="32"/>
          <w:lang w:val="en"/>
        </w:rPr>
        <w:t>function</w:t>
      </w:r>
      <w:r w:rsidRPr="00A40F39">
        <w:rPr>
          <w:rFonts w:ascii="Times New Roman" w:hAnsi="Times New Roman"/>
          <w:i/>
          <w:iCs/>
          <w:sz w:val="28"/>
          <w:szCs w:val="32"/>
        </w:rPr>
        <w:t xml:space="preserve"> </w:t>
      </w:r>
      <w:r w:rsidRPr="00A40F39">
        <w:rPr>
          <w:rFonts w:ascii="Times New Roman" w:hAnsi="Times New Roman"/>
          <w:i/>
          <w:iCs/>
          <w:sz w:val="28"/>
          <w:szCs w:val="32"/>
          <w:lang w:val="en"/>
        </w:rPr>
        <w:t>modeling</w:t>
      </w:r>
      <w:r w:rsidRPr="00A40F39">
        <w:rPr>
          <w:rFonts w:ascii="Times New Roman" w:hAnsi="Times New Roman"/>
          <w:sz w:val="28"/>
          <w:szCs w:val="32"/>
        </w:rPr>
        <w:t>) и графическая нотация, предназначенная для формализации и описания </w:t>
      </w:r>
      <w:hyperlink r:id="rId9" w:tooltip="Бизнес-процесс" w:history="1">
        <w:r w:rsidRPr="00A40F39">
          <w:rPr>
            <w:rStyle w:val="a3"/>
            <w:rFonts w:ascii="Times New Roman" w:hAnsi="Times New Roman"/>
            <w:sz w:val="28"/>
            <w:szCs w:val="32"/>
          </w:rPr>
          <w:t>бизнес-процессов</w:t>
        </w:r>
      </w:hyperlink>
      <w:r w:rsidRPr="00A40F39">
        <w:rPr>
          <w:rFonts w:ascii="Times New Roman" w:hAnsi="Times New Roman"/>
          <w:sz w:val="28"/>
          <w:szCs w:val="32"/>
        </w:rPr>
        <w:t xml:space="preserve">. Отличительной особенностью IDEF0 является её акцент на соподчинённость объектов. В IDEF0 рассматриваются логические отношения между работами, а не их </w:t>
      </w:r>
      <w:proofErr w:type="spellStart"/>
      <w:r w:rsidRPr="00A40F39">
        <w:rPr>
          <w:rFonts w:ascii="Times New Roman" w:hAnsi="Times New Roman"/>
          <w:sz w:val="28"/>
          <w:szCs w:val="32"/>
        </w:rPr>
        <w:t>временна́я</w:t>
      </w:r>
      <w:proofErr w:type="spellEnd"/>
      <w:r w:rsidRPr="00A40F39">
        <w:rPr>
          <w:rFonts w:ascii="Times New Roman" w:hAnsi="Times New Roman"/>
          <w:sz w:val="28"/>
          <w:szCs w:val="32"/>
        </w:rPr>
        <w:t xml:space="preserve"> последовательность (</w:t>
      </w:r>
      <w:hyperlink r:id="rId10" w:tooltip="Поток работ" w:history="1">
        <w:r w:rsidRPr="00A40F39">
          <w:rPr>
            <w:rStyle w:val="a3"/>
            <w:rFonts w:ascii="Times New Roman" w:hAnsi="Times New Roman"/>
            <w:sz w:val="28"/>
            <w:szCs w:val="32"/>
          </w:rPr>
          <w:t>поток работ</w:t>
        </w:r>
      </w:hyperlink>
      <w:r w:rsidRPr="00A40F39">
        <w:rPr>
          <w:rFonts w:ascii="Times New Roman" w:hAnsi="Times New Roman"/>
          <w:sz w:val="28"/>
          <w:szCs w:val="32"/>
        </w:rPr>
        <w:t>).</w:t>
      </w:r>
    </w:p>
    <w:p w:rsidR="00642D75" w:rsidRDefault="00642D75" w:rsidP="00A40F39">
      <w:pPr>
        <w:pStyle w:val="1"/>
        <w:numPr>
          <w:ilvl w:val="0"/>
          <w:numId w:val="1"/>
        </w:numPr>
        <w:rPr>
          <w:rFonts w:ascii="Times New Roman" w:hAnsi="Times New Roman"/>
          <w:sz w:val="28"/>
          <w:szCs w:val="32"/>
        </w:rPr>
      </w:pPr>
      <w:r w:rsidRPr="00882E8B">
        <w:rPr>
          <w:rFonts w:ascii="Times New Roman" w:hAnsi="Times New Roman"/>
          <w:sz w:val="28"/>
          <w:szCs w:val="32"/>
        </w:rPr>
        <w:t>Назначение и сущность методологии DFD.</w:t>
      </w:r>
    </w:p>
    <w:p w:rsidR="00A40F39" w:rsidRPr="00882E8B" w:rsidRDefault="00A40F39" w:rsidP="00A40F39">
      <w:pPr>
        <w:pStyle w:val="1"/>
        <w:rPr>
          <w:rFonts w:ascii="Times New Roman" w:hAnsi="Times New Roman"/>
          <w:sz w:val="28"/>
          <w:szCs w:val="32"/>
        </w:rPr>
      </w:pPr>
      <w:r w:rsidRPr="00A40F39">
        <w:rPr>
          <w:rFonts w:ascii="Times New Roman" w:hAnsi="Times New Roman"/>
          <w:sz w:val="28"/>
          <w:szCs w:val="32"/>
        </w:rPr>
        <w:lastRenderedPageBreak/>
        <w:t xml:space="preserve">DFD — общепринятое сокращение от англ. </w:t>
      </w:r>
      <w:proofErr w:type="spellStart"/>
      <w:r w:rsidRPr="00A40F39">
        <w:rPr>
          <w:rFonts w:ascii="Times New Roman" w:hAnsi="Times New Roman"/>
          <w:sz w:val="28"/>
          <w:szCs w:val="32"/>
        </w:rPr>
        <w:t>data</w:t>
      </w:r>
      <w:proofErr w:type="spellEnd"/>
      <w:r w:rsidRPr="00A40F39">
        <w:rPr>
          <w:rFonts w:ascii="Times New Roman" w:hAnsi="Times New Roman"/>
          <w:sz w:val="28"/>
          <w:szCs w:val="32"/>
        </w:rPr>
        <w:t xml:space="preserve"> </w:t>
      </w:r>
      <w:proofErr w:type="spellStart"/>
      <w:r w:rsidRPr="00A40F39">
        <w:rPr>
          <w:rFonts w:ascii="Times New Roman" w:hAnsi="Times New Roman"/>
          <w:sz w:val="28"/>
          <w:szCs w:val="32"/>
        </w:rPr>
        <w:t>flow</w:t>
      </w:r>
      <w:proofErr w:type="spellEnd"/>
      <w:r w:rsidRPr="00A40F39">
        <w:rPr>
          <w:rFonts w:ascii="Times New Roman" w:hAnsi="Times New Roman"/>
          <w:sz w:val="28"/>
          <w:szCs w:val="32"/>
        </w:rPr>
        <w:t xml:space="preserve"> </w:t>
      </w:r>
      <w:proofErr w:type="spellStart"/>
      <w:r w:rsidRPr="00A40F39">
        <w:rPr>
          <w:rFonts w:ascii="Times New Roman" w:hAnsi="Times New Roman"/>
          <w:sz w:val="28"/>
          <w:szCs w:val="32"/>
        </w:rPr>
        <w:t>diagrams</w:t>
      </w:r>
      <w:proofErr w:type="spellEnd"/>
      <w:r w:rsidRPr="00A40F39">
        <w:rPr>
          <w:rFonts w:ascii="Times New Roman" w:hAnsi="Times New Roman"/>
          <w:sz w:val="28"/>
          <w:szCs w:val="32"/>
        </w:rPr>
        <w:t xml:space="preserve"> —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 Диаграмма потоков данных (</w:t>
      </w:r>
      <w:proofErr w:type="spellStart"/>
      <w:r w:rsidRPr="00A40F39">
        <w:rPr>
          <w:rFonts w:ascii="Times New Roman" w:hAnsi="Times New Roman"/>
          <w:sz w:val="28"/>
          <w:szCs w:val="32"/>
        </w:rPr>
        <w:t>data</w:t>
      </w:r>
      <w:proofErr w:type="spellEnd"/>
      <w:r w:rsidRPr="00A40F39">
        <w:rPr>
          <w:rFonts w:ascii="Times New Roman" w:hAnsi="Times New Roman"/>
          <w:sz w:val="28"/>
          <w:szCs w:val="32"/>
        </w:rPr>
        <w:t xml:space="preserve"> </w:t>
      </w:r>
      <w:proofErr w:type="spellStart"/>
      <w:r w:rsidRPr="00A40F39">
        <w:rPr>
          <w:rFonts w:ascii="Times New Roman" w:hAnsi="Times New Roman"/>
          <w:sz w:val="28"/>
          <w:szCs w:val="32"/>
        </w:rPr>
        <w:t>flow</w:t>
      </w:r>
      <w:proofErr w:type="spellEnd"/>
      <w:r w:rsidRPr="00A40F39">
        <w:rPr>
          <w:rFonts w:ascii="Times New Roman" w:hAnsi="Times New Roman"/>
          <w:sz w:val="28"/>
          <w:szCs w:val="32"/>
        </w:rPr>
        <w:t xml:space="preserve"> </w:t>
      </w:r>
      <w:proofErr w:type="spellStart"/>
      <w:r w:rsidRPr="00A40F39">
        <w:rPr>
          <w:rFonts w:ascii="Times New Roman" w:hAnsi="Times New Roman"/>
          <w:sz w:val="28"/>
          <w:szCs w:val="32"/>
        </w:rPr>
        <w:t>diagram</w:t>
      </w:r>
      <w:proofErr w:type="spellEnd"/>
      <w:r w:rsidRPr="00A40F39">
        <w:rPr>
          <w:rFonts w:ascii="Times New Roman" w:hAnsi="Times New Roman"/>
          <w:sz w:val="28"/>
          <w:szCs w:val="32"/>
        </w:rPr>
        <w:t>, DFD) — один из основных инструментов структурного анализа и проектирования информационных систем, существовавших до широкого распространения UML. Википедия</w:t>
      </w:r>
    </w:p>
    <w:p w:rsidR="00642D75" w:rsidRDefault="00642D75" w:rsidP="00A40F39">
      <w:pPr>
        <w:pStyle w:val="1"/>
        <w:numPr>
          <w:ilvl w:val="0"/>
          <w:numId w:val="1"/>
        </w:numPr>
        <w:rPr>
          <w:rFonts w:ascii="Times New Roman" w:hAnsi="Times New Roman"/>
          <w:sz w:val="28"/>
          <w:szCs w:val="32"/>
        </w:rPr>
      </w:pPr>
      <w:r w:rsidRPr="00882E8B">
        <w:rPr>
          <w:rFonts w:ascii="Times New Roman" w:hAnsi="Times New Roman"/>
          <w:sz w:val="28"/>
          <w:szCs w:val="32"/>
        </w:rPr>
        <w:t>Назначение и сущность методологии IDEF3.</w:t>
      </w:r>
    </w:p>
    <w:p w:rsidR="00E32979" w:rsidRPr="00E32979" w:rsidRDefault="00E32979" w:rsidP="00E32979">
      <w:pPr>
        <w:pStyle w:val="1"/>
        <w:rPr>
          <w:rFonts w:ascii="Times New Roman" w:hAnsi="Times New Roman"/>
          <w:sz w:val="28"/>
          <w:szCs w:val="32"/>
        </w:rPr>
      </w:pPr>
      <w:r w:rsidRPr="00E32979">
        <w:rPr>
          <w:rFonts w:ascii="Times New Roman" w:hAnsi="Times New Roman"/>
          <w:sz w:val="28"/>
          <w:szCs w:val="32"/>
        </w:rPr>
        <w:t>IDEF3 — способ описания процессов с использованием структу­рированного метода, позволяющего эксперту в предметной области представить положение вещей как упорядоченную последователь­ность событий с одновременным описанием объектов, имеющих не­посре</w:t>
      </w:r>
      <w:r>
        <w:rPr>
          <w:rFonts w:ascii="Times New Roman" w:hAnsi="Times New Roman"/>
          <w:sz w:val="28"/>
          <w:szCs w:val="32"/>
        </w:rPr>
        <w:t>дственное отношение к процессу.</w:t>
      </w:r>
    </w:p>
    <w:p w:rsidR="00A40F39" w:rsidRPr="00882E8B" w:rsidRDefault="00E32979" w:rsidP="00E32979">
      <w:pPr>
        <w:pStyle w:val="1"/>
        <w:rPr>
          <w:rFonts w:ascii="Times New Roman" w:hAnsi="Times New Roman"/>
          <w:sz w:val="28"/>
          <w:szCs w:val="32"/>
        </w:rPr>
      </w:pPr>
      <w:r w:rsidRPr="00E32979">
        <w:rPr>
          <w:rFonts w:ascii="Times New Roman" w:hAnsi="Times New Roman"/>
          <w:sz w:val="28"/>
          <w:szCs w:val="32"/>
        </w:rPr>
        <w:t>IDEF3 является технологией, хорошо приспособленной для сбора данных, требующихся для проведения структурного анализа системы.</w:t>
      </w:r>
    </w:p>
    <w:p w:rsidR="00642D75" w:rsidRDefault="00642D75" w:rsidP="00E32979">
      <w:pPr>
        <w:pStyle w:val="1"/>
        <w:numPr>
          <w:ilvl w:val="0"/>
          <w:numId w:val="1"/>
        </w:numPr>
        <w:rPr>
          <w:rFonts w:ascii="Times New Roman" w:hAnsi="Times New Roman"/>
          <w:sz w:val="28"/>
          <w:szCs w:val="32"/>
        </w:rPr>
      </w:pPr>
      <w:r w:rsidRPr="00882E8B">
        <w:rPr>
          <w:rFonts w:ascii="Times New Roman" w:hAnsi="Times New Roman"/>
          <w:sz w:val="28"/>
          <w:szCs w:val="32"/>
        </w:rPr>
        <w:t>Направления IDEF0-моделирования.</w:t>
      </w:r>
    </w:p>
    <w:p w:rsidR="00E32979" w:rsidRPr="00882E8B" w:rsidRDefault="00E32979" w:rsidP="00E32979">
      <w:pPr>
        <w:pStyle w:val="1"/>
        <w:rPr>
          <w:rFonts w:ascii="Times New Roman" w:hAnsi="Times New Roman"/>
          <w:sz w:val="28"/>
          <w:szCs w:val="32"/>
        </w:rPr>
      </w:pPr>
      <w:r w:rsidRPr="00E32979">
        <w:rPr>
          <w:rFonts w:ascii="Times New Roman" w:hAnsi="Times New Roman"/>
          <w:sz w:val="28"/>
          <w:szCs w:val="32"/>
        </w:rPr>
        <w:t>DEF0 - методология функционального моделирования. С помощью наглядного графического языка IDEF0, изучаемая система предстает перед разработчиками и аналитиками в виде набора взаимосвязанных функций (функциональных блоков - в терминах IDEF0). Как правило, моделирование средствами IDEF0 является первым этапом изучения любой системы;</w:t>
      </w:r>
    </w:p>
    <w:p w:rsidR="00E32979" w:rsidRDefault="00642D75" w:rsidP="00C37414">
      <w:pPr>
        <w:pStyle w:val="1"/>
        <w:numPr>
          <w:ilvl w:val="0"/>
          <w:numId w:val="1"/>
        </w:numPr>
        <w:rPr>
          <w:rFonts w:ascii="Times New Roman" w:hAnsi="Times New Roman"/>
          <w:sz w:val="28"/>
          <w:szCs w:val="32"/>
        </w:rPr>
      </w:pPr>
      <w:r w:rsidRPr="00882E8B">
        <w:rPr>
          <w:rFonts w:ascii="Times New Roman" w:hAnsi="Times New Roman"/>
          <w:sz w:val="28"/>
          <w:szCs w:val="32"/>
        </w:rPr>
        <w:t>Этапы жизненного цикла программных средств, для которых</w:t>
      </w:r>
      <w:r w:rsidR="00E32979">
        <w:rPr>
          <w:rFonts w:ascii="Times New Roman" w:hAnsi="Times New Roman"/>
          <w:sz w:val="28"/>
          <w:szCs w:val="32"/>
        </w:rPr>
        <w:t xml:space="preserve"> </w:t>
      </w:r>
      <w:r w:rsidRPr="00882E8B">
        <w:rPr>
          <w:rFonts w:ascii="Times New Roman" w:hAnsi="Times New Roman"/>
          <w:sz w:val="28"/>
          <w:szCs w:val="32"/>
        </w:rPr>
        <w:t>наиболее эффективно использование методологии IDEF0.</w:t>
      </w:r>
    </w:p>
    <w:p w:rsidR="00C37414" w:rsidRPr="00882E8B" w:rsidRDefault="00C37414" w:rsidP="00C37414">
      <w:pPr>
        <w:pStyle w:val="1"/>
        <w:rPr>
          <w:rFonts w:ascii="Times New Roman" w:hAnsi="Times New Roman"/>
          <w:sz w:val="28"/>
          <w:szCs w:val="32"/>
        </w:rPr>
      </w:pPr>
    </w:p>
    <w:p w:rsidR="00642D75" w:rsidRDefault="00642D75" w:rsidP="001A44A6">
      <w:pPr>
        <w:pStyle w:val="1"/>
        <w:numPr>
          <w:ilvl w:val="0"/>
          <w:numId w:val="1"/>
        </w:numPr>
        <w:rPr>
          <w:rFonts w:ascii="Times New Roman" w:hAnsi="Times New Roman"/>
          <w:sz w:val="28"/>
          <w:szCs w:val="32"/>
        </w:rPr>
      </w:pPr>
      <w:r w:rsidRPr="00882E8B">
        <w:rPr>
          <w:rFonts w:ascii="Times New Roman" w:hAnsi="Times New Roman"/>
          <w:sz w:val="28"/>
          <w:szCs w:val="32"/>
        </w:rPr>
        <w:t>Достоинства методологии IDEF0.</w:t>
      </w:r>
    </w:p>
    <w:p w:rsidR="001A44A6" w:rsidRPr="001A44A6" w:rsidRDefault="001A44A6" w:rsidP="001A44A6">
      <w:r w:rsidRPr="001A44A6">
        <w:t>Основные преимущества </w:t>
      </w:r>
      <w:r w:rsidRPr="001A44A6">
        <w:rPr>
          <w:rStyle w:val="phrase"/>
          <w:rFonts w:ascii="Verdana" w:hAnsi="Verdana"/>
          <w:color w:val="000000" w:themeColor="text1"/>
        </w:rPr>
        <w:t>IDEF</w:t>
      </w:r>
      <w:r w:rsidRPr="001A44A6">
        <w:t>0 состоят в следующем:</w:t>
      </w:r>
    </w:p>
    <w:p w:rsidR="001A44A6" w:rsidRPr="001A44A6" w:rsidRDefault="001A44A6" w:rsidP="001A44A6">
      <w:pPr>
        <w:pStyle w:val="a5"/>
        <w:numPr>
          <w:ilvl w:val="0"/>
          <w:numId w:val="4"/>
        </w:numPr>
      </w:pPr>
      <w:r w:rsidRPr="001A44A6">
        <w:t>полнота описания бизнес-процесса (управление, информационные и материальные потоки, обратные связи);</w:t>
      </w:r>
    </w:p>
    <w:p w:rsidR="001A44A6" w:rsidRPr="001A44A6" w:rsidRDefault="001A44A6" w:rsidP="001A44A6">
      <w:pPr>
        <w:pStyle w:val="a5"/>
        <w:numPr>
          <w:ilvl w:val="0"/>
          <w:numId w:val="4"/>
        </w:numPr>
      </w:pPr>
      <w:r w:rsidRPr="001A44A6">
        <w:t>комплексность при декомпозиции (</w:t>
      </w:r>
      <w:proofErr w:type="spellStart"/>
      <w:r w:rsidRPr="001A44A6">
        <w:t>мигрирование</w:t>
      </w:r>
      <w:proofErr w:type="spellEnd"/>
      <w:r w:rsidRPr="001A44A6">
        <w:t xml:space="preserve"> и </w:t>
      </w:r>
      <w:proofErr w:type="spellStart"/>
      <w:r w:rsidRPr="001A44A6">
        <w:t>туннелирование</w:t>
      </w:r>
      <w:proofErr w:type="spellEnd"/>
      <w:r w:rsidRPr="001A44A6">
        <w:t xml:space="preserve"> стрелок);</w:t>
      </w:r>
    </w:p>
    <w:p w:rsidR="001A44A6" w:rsidRPr="001A44A6" w:rsidRDefault="001A44A6" w:rsidP="001A44A6">
      <w:pPr>
        <w:pStyle w:val="a5"/>
        <w:numPr>
          <w:ilvl w:val="0"/>
          <w:numId w:val="4"/>
        </w:numPr>
      </w:pPr>
      <w:r w:rsidRPr="001A44A6">
        <w:t>возможность агрегирования и детализации потоков данных и информации (разделение и слияние стрелок);</w:t>
      </w:r>
    </w:p>
    <w:p w:rsidR="001A44A6" w:rsidRPr="001A44A6" w:rsidRDefault="001A44A6" w:rsidP="001A44A6">
      <w:pPr>
        <w:pStyle w:val="a5"/>
        <w:numPr>
          <w:ilvl w:val="0"/>
          <w:numId w:val="4"/>
        </w:numPr>
      </w:pPr>
      <w:r w:rsidRPr="001A44A6">
        <w:t>наличие жестких требований методологии, обеспечивающих получение моделей процессов стандартного вида;</w:t>
      </w:r>
    </w:p>
    <w:p w:rsidR="001A44A6" w:rsidRPr="001A44A6" w:rsidRDefault="001A44A6" w:rsidP="001A44A6">
      <w:pPr>
        <w:pStyle w:val="a5"/>
        <w:numPr>
          <w:ilvl w:val="0"/>
          <w:numId w:val="4"/>
        </w:numPr>
      </w:pPr>
      <w:r w:rsidRPr="001A44A6">
        <w:t>простота документирования процессов; соответствие подхода к описанию процессов в IDEF0 стандартам ISO 9000:2000.</w:t>
      </w:r>
    </w:p>
    <w:p w:rsidR="00642D75" w:rsidRDefault="00642D75" w:rsidP="001A44A6">
      <w:pPr>
        <w:pStyle w:val="1"/>
        <w:numPr>
          <w:ilvl w:val="0"/>
          <w:numId w:val="1"/>
        </w:numPr>
        <w:rPr>
          <w:rFonts w:ascii="Times New Roman" w:hAnsi="Times New Roman"/>
          <w:sz w:val="28"/>
          <w:szCs w:val="32"/>
        </w:rPr>
      </w:pPr>
      <w:r w:rsidRPr="00882E8B">
        <w:rPr>
          <w:rFonts w:ascii="Times New Roman" w:hAnsi="Times New Roman"/>
          <w:sz w:val="28"/>
          <w:szCs w:val="32"/>
        </w:rPr>
        <w:t>Цель модели в IDEF0.</w:t>
      </w:r>
    </w:p>
    <w:p w:rsidR="001A44A6" w:rsidRPr="00882E8B" w:rsidRDefault="007959DD" w:rsidP="001A44A6">
      <w:pPr>
        <w:pStyle w:val="1"/>
        <w:rPr>
          <w:rFonts w:ascii="Times New Roman" w:hAnsi="Times New Roman"/>
          <w:sz w:val="28"/>
          <w:szCs w:val="32"/>
        </w:rPr>
      </w:pPr>
      <w:r w:rsidRPr="007959DD">
        <w:rPr>
          <w:rFonts w:ascii="Times New Roman" w:hAnsi="Times New Roman"/>
          <w:sz w:val="28"/>
          <w:szCs w:val="32"/>
        </w:rPr>
        <w:t>Модель не должна создаваться без ясного осознания цели моделирования. При выборе цели следует ответить на такие вопросы: почему моделируется данный процесс? что выявит данная модель? как ее смогут применять? Вот пример цели моделирования: выявить задачи каждого сотрудника компании для разработки руководства по обучению новых сотрудников.</w:t>
      </w:r>
    </w:p>
    <w:p w:rsidR="00642D75" w:rsidRDefault="00642D75" w:rsidP="007959DD">
      <w:pPr>
        <w:pStyle w:val="1"/>
        <w:numPr>
          <w:ilvl w:val="0"/>
          <w:numId w:val="1"/>
        </w:numPr>
        <w:rPr>
          <w:rFonts w:ascii="Times New Roman" w:hAnsi="Times New Roman"/>
          <w:sz w:val="28"/>
          <w:szCs w:val="32"/>
        </w:rPr>
      </w:pPr>
      <w:r w:rsidRPr="00882E8B">
        <w:rPr>
          <w:rFonts w:ascii="Times New Roman" w:hAnsi="Times New Roman"/>
          <w:sz w:val="28"/>
          <w:szCs w:val="32"/>
        </w:rPr>
        <w:t>"Точка зрения" модели в IDEF0.</w:t>
      </w:r>
    </w:p>
    <w:p w:rsidR="007959DD" w:rsidRPr="00882E8B" w:rsidRDefault="007959DD" w:rsidP="007959DD">
      <w:pPr>
        <w:pStyle w:val="1"/>
        <w:rPr>
          <w:rFonts w:ascii="Times New Roman" w:hAnsi="Times New Roman"/>
          <w:sz w:val="28"/>
          <w:szCs w:val="32"/>
        </w:rPr>
      </w:pPr>
      <w:r w:rsidRPr="007959DD">
        <w:rPr>
          <w:rFonts w:ascii="Times New Roman" w:hAnsi="Times New Roman"/>
          <w:sz w:val="28"/>
          <w:szCs w:val="32"/>
        </w:rPr>
        <w:t xml:space="preserve">IDEFO-модель предполагает наличие четко сформулированной цели, единственного субъекта моделирования и одной точки зрения. Для внесения </w:t>
      </w:r>
      <w:r w:rsidRPr="007959DD">
        <w:rPr>
          <w:rFonts w:ascii="Times New Roman" w:hAnsi="Times New Roman"/>
          <w:sz w:val="28"/>
          <w:szCs w:val="32"/>
        </w:rPr>
        <w:lastRenderedPageBreak/>
        <w:t xml:space="preserve">области, цели и точки зрения в модели IDEF0 в </w:t>
      </w:r>
      <w:proofErr w:type="spellStart"/>
      <w:r w:rsidRPr="007959DD">
        <w:rPr>
          <w:rFonts w:ascii="Times New Roman" w:hAnsi="Times New Roman"/>
          <w:sz w:val="28"/>
          <w:szCs w:val="32"/>
        </w:rPr>
        <w:t>BPwin</w:t>
      </w:r>
      <w:proofErr w:type="spellEnd"/>
      <w:r w:rsidRPr="007959DD">
        <w:rPr>
          <w:rFonts w:ascii="Times New Roman" w:hAnsi="Times New Roman"/>
          <w:sz w:val="28"/>
          <w:szCs w:val="32"/>
        </w:rPr>
        <w:t xml:space="preserve"> следует выбрать пункт меню </w:t>
      </w:r>
      <w:proofErr w:type="spellStart"/>
      <w:r w:rsidRPr="007959DD">
        <w:rPr>
          <w:rFonts w:ascii="Times New Roman" w:hAnsi="Times New Roman"/>
          <w:sz w:val="28"/>
          <w:szCs w:val="32"/>
        </w:rPr>
        <w:t>Model</w:t>
      </w:r>
      <w:proofErr w:type="spellEnd"/>
      <w:r w:rsidRPr="007959DD">
        <w:rPr>
          <w:rFonts w:ascii="Times New Roman" w:hAnsi="Times New Roman"/>
          <w:sz w:val="28"/>
          <w:szCs w:val="32"/>
        </w:rPr>
        <w:t>/</w:t>
      </w:r>
      <w:proofErr w:type="spellStart"/>
      <w:r w:rsidRPr="007959DD">
        <w:rPr>
          <w:rFonts w:ascii="Times New Roman" w:hAnsi="Times New Roman"/>
          <w:sz w:val="28"/>
          <w:szCs w:val="32"/>
        </w:rPr>
        <w:t>Model</w:t>
      </w:r>
      <w:proofErr w:type="spellEnd"/>
      <w:r w:rsidRPr="007959DD">
        <w:rPr>
          <w:rFonts w:ascii="Times New Roman" w:hAnsi="Times New Roman"/>
          <w:sz w:val="28"/>
          <w:szCs w:val="32"/>
        </w:rPr>
        <w:t xml:space="preserve"> </w:t>
      </w:r>
      <w:proofErr w:type="spellStart"/>
      <w:r w:rsidRPr="007959DD">
        <w:rPr>
          <w:rFonts w:ascii="Times New Roman" w:hAnsi="Times New Roman"/>
          <w:sz w:val="28"/>
          <w:szCs w:val="32"/>
        </w:rPr>
        <w:t>Properties</w:t>
      </w:r>
      <w:proofErr w:type="spellEnd"/>
      <w:r w:rsidRPr="007959DD">
        <w:rPr>
          <w:rFonts w:ascii="Times New Roman" w:hAnsi="Times New Roman"/>
          <w:sz w:val="28"/>
          <w:szCs w:val="32"/>
        </w:rPr>
        <w:t>, вызывающий диал</w:t>
      </w:r>
      <w:r>
        <w:rPr>
          <w:rFonts w:ascii="Times New Roman" w:hAnsi="Times New Roman"/>
          <w:sz w:val="28"/>
          <w:szCs w:val="32"/>
        </w:rPr>
        <w:t xml:space="preserve">ог </w:t>
      </w:r>
      <w:proofErr w:type="spellStart"/>
      <w:r>
        <w:rPr>
          <w:rFonts w:ascii="Times New Roman" w:hAnsi="Times New Roman"/>
          <w:sz w:val="28"/>
          <w:szCs w:val="32"/>
        </w:rPr>
        <w:t>Model</w:t>
      </w:r>
      <w:proofErr w:type="spellEnd"/>
      <w:r>
        <w:rPr>
          <w:rFonts w:ascii="Times New Roman" w:hAnsi="Times New Roman"/>
          <w:sz w:val="28"/>
          <w:szCs w:val="32"/>
        </w:rPr>
        <w:t xml:space="preserve"> </w:t>
      </w:r>
      <w:proofErr w:type="spellStart"/>
      <w:proofErr w:type="gramStart"/>
      <w:r>
        <w:rPr>
          <w:rFonts w:ascii="Times New Roman" w:hAnsi="Times New Roman"/>
          <w:sz w:val="28"/>
          <w:szCs w:val="32"/>
        </w:rPr>
        <w:t>Properties</w:t>
      </w:r>
      <w:proofErr w:type="spellEnd"/>
      <w:r>
        <w:rPr>
          <w:rFonts w:ascii="Times New Roman" w:hAnsi="Times New Roman"/>
          <w:sz w:val="28"/>
          <w:szCs w:val="32"/>
        </w:rPr>
        <w:t xml:space="preserve"> </w:t>
      </w:r>
      <w:r w:rsidRPr="007959DD">
        <w:rPr>
          <w:rFonts w:ascii="Times New Roman" w:hAnsi="Times New Roman"/>
          <w:sz w:val="28"/>
          <w:szCs w:val="32"/>
        </w:rPr>
        <w:t>.</w:t>
      </w:r>
      <w:proofErr w:type="gramEnd"/>
      <w:r w:rsidRPr="007959DD">
        <w:rPr>
          <w:rFonts w:ascii="Times New Roman" w:hAnsi="Times New Roman"/>
          <w:sz w:val="28"/>
          <w:szCs w:val="32"/>
        </w:rPr>
        <w:t xml:space="preserve"> Во вкладку </w:t>
      </w:r>
      <w:proofErr w:type="spellStart"/>
      <w:r w:rsidRPr="007959DD">
        <w:rPr>
          <w:rFonts w:ascii="Times New Roman" w:hAnsi="Times New Roman"/>
          <w:sz w:val="28"/>
          <w:szCs w:val="32"/>
        </w:rPr>
        <w:t>Purpose</w:t>
      </w:r>
      <w:proofErr w:type="spellEnd"/>
      <w:r w:rsidRPr="007959DD">
        <w:rPr>
          <w:rFonts w:ascii="Times New Roman" w:hAnsi="Times New Roman"/>
          <w:sz w:val="28"/>
          <w:szCs w:val="32"/>
        </w:rPr>
        <w:t xml:space="preserve"> следует внести цель и точку зрения, а во вкладку </w:t>
      </w:r>
      <w:proofErr w:type="spellStart"/>
      <w:r w:rsidRPr="007959DD">
        <w:rPr>
          <w:rFonts w:ascii="Times New Roman" w:hAnsi="Times New Roman"/>
          <w:sz w:val="28"/>
          <w:szCs w:val="32"/>
        </w:rPr>
        <w:t>Definition</w:t>
      </w:r>
      <w:proofErr w:type="spellEnd"/>
      <w:r w:rsidRPr="007959DD">
        <w:rPr>
          <w:rFonts w:ascii="Times New Roman" w:hAnsi="Times New Roman"/>
          <w:sz w:val="28"/>
          <w:szCs w:val="32"/>
        </w:rPr>
        <w:t xml:space="preserve"> - определение модели и описание области.</w:t>
      </w:r>
    </w:p>
    <w:p w:rsidR="00642D75" w:rsidRDefault="00642D75" w:rsidP="009670F6">
      <w:pPr>
        <w:pStyle w:val="1"/>
        <w:numPr>
          <w:ilvl w:val="0"/>
          <w:numId w:val="1"/>
        </w:numPr>
        <w:rPr>
          <w:rFonts w:ascii="Times New Roman" w:hAnsi="Times New Roman"/>
          <w:sz w:val="28"/>
          <w:szCs w:val="32"/>
        </w:rPr>
      </w:pPr>
      <w:r w:rsidRPr="00882E8B">
        <w:rPr>
          <w:rFonts w:ascii="Times New Roman" w:hAnsi="Times New Roman"/>
          <w:sz w:val="28"/>
          <w:szCs w:val="32"/>
        </w:rPr>
        <w:t>Субъект моделирования в IDEF0. Принцип ограничения субъекта.</w:t>
      </w:r>
    </w:p>
    <w:p w:rsidR="009670F6" w:rsidRPr="00882E8B" w:rsidRDefault="009670F6" w:rsidP="009670F6">
      <w:pPr>
        <w:pStyle w:val="1"/>
        <w:rPr>
          <w:rFonts w:ascii="Times New Roman" w:hAnsi="Times New Roman"/>
          <w:sz w:val="28"/>
          <w:szCs w:val="32"/>
        </w:rPr>
      </w:pPr>
    </w:p>
    <w:p w:rsidR="00642D75" w:rsidRDefault="00642D75" w:rsidP="002554E9">
      <w:pPr>
        <w:pStyle w:val="1"/>
        <w:numPr>
          <w:ilvl w:val="0"/>
          <w:numId w:val="1"/>
        </w:numPr>
        <w:rPr>
          <w:rFonts w:ascii="Times New Roman" w:hAnsi="Times New Roman"/>
          <w:sz w:val="28"/>
          <w:szCs w:val="32"/>
        </w:rPr>
      </w:pPr>
      <w:r w:rsidRPr="00882E8B">
        <w:rPr>
          <w:rFonts w:ascii="Times New Roman" w:hAnsi="Times New Roman"/>
          <w:sz w:val="28"/>
          <w:szCs w:val="32"/>
        </w:rPr>
        <w:t>Правила представления работ на IDEF0-диаграмме.</w:t>
      </w:r>
    </w:p>
    <w:p w:rsidR="002554E9" w:rsidRDefault="002554E9" w:rsidP="002554E9">
      <w:pPr>
        <w:pStyle w:val="a5"/>
        <w:rPr>
          <w:rFonts w:ascii="Times New Roman" w:hAnsi="Times New Roman"/>
          <w:sz w:val="28"/>
          <w:szCs w:val="32"/>
        </w:rPr>
      </w:pPr>
    </w:p>
    <w:p w:rsidR="002554E9" w:rsidRPr="00882E8B" w:rsidRDefault="002554E9" w:rsidP="002554E9">
      <w:pPr>
        <w:pStyle w:val="1"/>
        <w:rPr>
          <w:rFonts w:ascii="Times New Roman" w:hAnsi="Times New Roman"/>
          <w:sz w:val="28"/>
          <w:szCs w:val="32"/>
        </w:rPr>
      </w:pPr>
    </w:p>
    <w:p w:rsidR="00642D75" w:rsidRDefault="00642D75" w:rsidP="00C5491B">
      <w:pPr>
        <w:pStyle w:val="1"/>
        <w:numPr>
          <w:ilvl w:val="0"/>
          <w:numId w:val="1"/>
        </w:numPr>
        <w:rPr>
          <w:rFonts w:ascii="Times New Roman" w:hAnsi="Times New Roman"/>
          <w:sz w:val="28"/>
          <w:szCs w:val="32"/>
        </w:rPr>
      </w:pPr>
      <w:r w:rsidRPr="00882E8B">
        <w:rPr>
          <w:rFonts w:ascii="Times New Roman" w:hAnsi="Times New Roman"/>
          <w:sz w:val="28"/>
          <w:szCs w:val="32"/>
        </w:rPr>
        <w:t>Назначения сторон функциональных блоков на IDEF0-диаграмме.</w:t>
      </w:r>
    </w:p>
    <w:p w:rsidR="00F60A7E" w:rsidRPr="00F60A7E" w:rsidRDefault="00F60A7E" w:rsidP="00F60A7E">
      <w:pPr>
        <w:shd w:val="clear" w:color="auto" w:fill="FFFFFF"/>
        <w:spacing w:before="150" w:after="150" w:line="240" w:lineRule="auto"/>
        <w:rPr>
          <w:rFonts w:ascii="Times New Roman" w:eastAsia="Times New Roman" w:hAnsi="Times New Roman" w:cs="Times New Roman"/>
          <w:color w:val="000000" w:themeColor="text1"/>
          <w:sz w:val="28"/>
          <w:szCs w:val="28"/>
          <w:lang w:eastAsia="ru-RU"/>
        </w:rPr>
      </w:pPr>
      <w:r w:rsidRPr="00F60A7E">
        <w:rPr>
          <w:rFonts w:ascii="Times New Roman" w:eastAsia="Times New Roman" w:hAnsi="Times New Roman" w:cs="Times New Roman"/>
          <w:color w:val="000000" w:themeColor="text1"/>
          <w:sz w:val="28"/>
          <w:szCs w:val="28"/>
          <w:lang w:eastAsia="ru-RU"/>
        </w:rPr>
        <w:t>Каждая из четырех сторон функционального блока имеет своё определенное значение (роль), при этом:</w:t>
      </w:r>
    </w:p>
    <w:p w:rsidR="00F60A7E" w:rsidRPr="00F60A7E" w:rsidRDefault="00F60A7E" w:rsidP="00F60A7E">
      <w:pPr>
        <w:numPr>
          <w:ilvl w:val="0"/>
          <w:numId w:val="5"/>
        </w:numPr>
        <w:shd w:val="clear" w:color="auto" w:fill="FFFFFF"/>
        <w:spacing w:before="100" w:beforeAutospacing="1" w:after="100" w:afterAutospacing="1" w:line="240" w:lineRule="auto"/>
        <w:ind w:left="450"/>
        <w:rPr>
          <w:rFonts w:ascii="Times New Roman" w:eastAsia="Times New Roman" w:hAnsi="Times New Roman" w:cs="Times New Roman"/>
          <w:color w:val="000000" w:themeColor="text1"/>
          <w:sz w:val="28"/>
          <w:szCs w:val="28"/>
          <w:lang w:eastAsia="ru-RU"/>
        </w:rPr>
      </w:pPr>
      <w:r w:rsidRPr="00F60A7E">
        <w:rPr>
          <w:rFonts w:ascii="Times New Roman" w:eastAsia="Times New Roman" w:hAnsi="Times New Roman" w:cs="Times New Roman"/>
          <w:color w:val="000000" w:themeColor="text1"/>
          <w:sz w:val="28"/>
          <w:szCs w:val="28"/>
          <w:lang w:eastAsia="ru-RU"/>
        </w:rPr>
        <w:t>Верхняя сторона имеет значение “Управление” (</w:t>
      </w:r>
      <w:proofErr w:type="spellStart"/>
      <w:r w:rsidRPr="00F60A7E">
        <w:rPr>
          <w:rFonts w:ascii="Times New Roman" w:eastAsia="Times New Roman" w:hAnsi="Times New Roman" w:cs="Times New Roman"/>
          <w:color w:val="000000" w:themeColor="text1"/>
          <w:sz w:val="28"/>
          <w:szCs w:val="28"/>
          <w:lang w:eastAsia="ru-RU"/>
        </w:rPr>
        <w:t>Control</w:t>
      </w:r>
      <w:proofErr w:type="spellEnd"/>
      <w:r w:rsidRPr="00F60A7E">
        <w:rPr>
          <w:rFonts w:ascii="Times New Roman" w:eastAsia="Times New Roman" w:hAnsi="Times New Roman" w:cs="Times New Roman"/>
          <w:color w:val="000000" w:themeColor="text1"/>
          <w:sz w:val="28"/>
          <w:szCs w:val="28"/>
          <w:lang w:eastAsia="ru-RU"/>
        </w:rPr>
        <w:t>);</w:t>
      </w:r>
    </w:p>
    <w:p w:rsidR="00F60A7E" w:rsidRPr="00F60A7E" w:rsidRDefault="00F60A7E" w:rsidP="00F60A7E">
      <w:pPr>
        <w:numPr>
          <w:ilvl w:val="0"/>
          <w:numId w:val="5"/>
        </w:numPr>
        <w:shd w:val="clear" w:color="auto" w:fill="FFFFFF"/>
        <w:spacing w:before="150" w:after="100" w:afterAutospacing="1" w:line="240" w:lineRule="auto"/>
        <w:ind w:left="450"/>
        <w:rPr>
          <w:rFonts w:ascii="Times New Roman" w:eastAsia="Times New Roman" w:hAnsi="Times New Roman" w:cs="Times New Roman"/>
          <w:color w:val="000000" w:themeColor="text1"/>
          <w:sz w:val="28"/>
          <w:szCs w:val="28"/>
          <w:lang w:eastAsia="ru-RU"/>
        </w:rPr>
      </w:pPr>
      <w:r w:rsidRPr="00F60A7E">
        <w:rPr>
          <w:rFonts w:ascii="Times New Roman" w:eastAsia="Times New Roman" w:hAnsi="Times New Roman" w:cs="Times New Roman"/>
          <w:color w:val="000000" w:themeColor="text1"/>
          <w:sz w:val="28"/>
          <w:szCs w:val="28"/>
          <w:lang w:eastAsia="ru-RU"/>
        </w:rPr>
        <w:t>Левая сторона имеет значение “Вход” (</w:t>
      </w:r>
      <w:proofErr w:type="spellStart"/>
      <w:r w:rsidRPr="00F60A7E">
        <w:rPr>
          <w:rFonts w:ascii="Times New Roman" w:eastAsia="Times New Roman" w:hAnsi="Times New Roman" w:cs="Times New Roman"/>
          <w:color w:val="000000" w:themeColor="text1"/>
          <w:sz w:val="28"/>
          <w:szCs w:val="28"/>
          <w:lang w:eastAsia="ru-RU"/>
        </w:rPr>
        <w:t>Input</w:t>
      </w:r>
      <w:proofErr w:type="spellEnd"/>
      <w:r w:rsidRPr="00F60A7E">
        <w:rPr>
          <w:rFonts w:ascii="Times New Roman" w:eastAsia="Times New Roman" w:hAnsi="Times New Roman" w:cs="Times New Roman"/>
          <w:color w:val="000000" w:themeColor="text1"/>
          <w:sz w:val="28"/>
          <w:szCs w:val="28"/>
          <w:lang w:eastAsia="ru-RU"/>
        </w:rPr>
        <w:t>);</w:t>
      </w:r>
    </w:p>
    <w:p w:rsidR="00F60A7E" w:rsidRPr="00F60A7E" w:rsidRDefault="00F60A7E" w:rsidP="00F60A7E">
      <w:pPr>
        <w:numPr>
          <w:ilvl w:val="0"/>
          <w:numId w:val="5"/>
        </w:numPr>
        <w:shd w:val="clear" w:color="auto" w:fill="FFFFFF"/>
        <w:spacing w:before="150" w:after="100" w:afterAutospacing="1" w:line="240" w:lineRule="auto"/>
        <w:ind w:left="450"/>
        <w:rPr>
          <w:rFonts w:ascii="Times New Roman" w:eastAsia="Times New Roman" w:hAnsi="Times New Roman" w:cs="Times New Roman"/>
          <w:color w:val="000000" w:themeColor="text1"/>
          <w:sz w:val="28"/>
          <w:szCs w:val="28"/>
          <w:lang w:eastAsia="ru-RU"/>
        </w:rPr>
      </w:pPr>
      <w:r w:rsidRPr="00F60A7E">
        <w:rPr>
          <w:rFonts w:ascii="Times New Roman" w:eastAsia="Times New Roman" w:hAnsi="Times New Roman" w:cs="Times New Roman"/>
          <w:color w:val="000000" w:themeColor="text1"/>
          <w:sz w:val="28"/>
          <w:szCs w:val="28"/>
          <w:lang w:eastAsia="ru-RU"/>
        </w:rPr>
        <w:t>Правая сторона имеет значение “Выход” (</w:t>
      </w:r>
      <w:proofErr w:type="spellStart"/>
      <w:r w:rsidRPr="00F60A7E">
        <w:rPr>
          <w:rFonts w:ascii="Times New Roman" w:eastAsia="Times New Roman" w:hAnsi="Times New Roman" w:cs="Times New Roman"/>
          <w:color w:val="000000" w:themeColor="text1"/>
          <w:sz w:val="28"/>
          <w:szCs w:val="28"/>
          <w:lang w:eastAsia="ru-RU"/>
        </w:rPr>
        <w:t>Output</w:t>
      </w:r>
      <w:proofErr w:type="spellEnd"/>
      <w:r w:rsidRPr="00F60A7E">
        <w:rPr>
          <w:rFonts w:ascii="Times New Roman" w:eastAsia="Times New Roman" w:hAnsi="Times New Roman" w:cs="Times New Roman"/>
          <w:color w:val="000000" w:themeColor="text1"/>
          <w:sz w:val="28"/>
          <w:szCs w:val="28"/>
          <w:lang w:eastAsia="ru-RU"/>
        </w:rPr>
        <w:t>);</w:t>
      </w:r>
    </w:p>
    <w:p w:rsidR="00C5491B" w:rsidRPr="00F60A7E" w:rsidRDefault="00F60A7E" w:rsidP="00C5491B">
      <w:pPr>
        <w:numPr>
          <w:ilvl w:val="0"/>
          <w:numId w:val="5"/>
        </w:numPr>
        <w:shd w:val="clear" w:color="auto" w:fill="FFFFFF"/>
        <w:spacing w:before="150" w:after="100" w:afterAutospacing="1" w:line="240" w:lineRule="auto"/>
        <w:ind w:left="450"/>
        <w:rPr>
          <w:rFonts w:ascii="Times New Roman" w:eastAsia="Times New Roman" w:hAnsi="Times New Roman" w:cs="Times New Roman"/>
          <w:color w:val="000000" w:themeColor="text1"/>
          <w:sz w:val="28"/>
          <w:szCs w:val="28"/>
          <w:lang w:eastAsia="ru-RU"/>
        </w:rPr>
      </w:pPr>
      <w:r w:rsidRPr="00F60A7E">
        <w:rPr>
          <w:rFonts w:ascii="Times New Roman" w:eastAsia="Times New Roman" w:hAnsi="Times New Roman" w:cs="Times New Roman"/>
          <w:color w:val="000000" w:themeColor="text1"/>
          <w:sz w:val="28"/>
          <w:szCs w:val="28"/>
          <w:lang w:eastAsia="ru-RU"/>
        </w:rPr>
        <w:t>Нижняя сторона имеет значение “Механизм” (</w:t>
      </w:r>
      <w:proofErr w:type="spellStart"/>
      <w:r w:rsidRPr="00F60A7E">
        <w:rPr>
          <w:rFonts w:ascii="Times New Roman" w:eastAsia="Times New Roman" w:hAnsi="Times New Roman" w:cs="Times New Roman"/>
          <w:color w:val="000000" w:themeColor="text1"/>
          <w:sz w:val="28"/>
          <w:szCs w:val="28"/>
          <w:lang w:eastAsia="ru-RU"/>
        </w:rPr>
        <w:t>Mechanism</w:t>
      </w:r>
      <w:proofErr w:type="spellEnd"/>
      <w:r w:rsidRPr="00F60A7E">
        <w:rPr>
          <w:rFonts w:ascii="Times New Roman" w:eastAsia="Times New Roman" w:hAnsi="Times New Roman" w:cs="Times New Roman"/>
          <w:color w:val="000000" w:themeColor="text1"/>
          <w:sz w:val="28"/>
          <w:szCs w:val="28"/>
          <w:lang w:eastAsia="ru-RU"/>
        </w:rPr>
        <w:t>).</w:t>
      </w:r>
    </w:p>
    <w:p w:rsidR="00F60A7E" w:rsidRPr="00527C83" w:rsidRDefault="00642D75" w:rsidP="00527C83">
      <w:pPr>
        <w:pStyle w:val="1"/>
        <w:numPr>
          <w:ilvl w:val="0"/>
          <w:numId w:val="1"/>
        </w:numPr>
        <w:rPr>
          <w:rFonts w:ascii="Times New Roman" w:hAnsi="Times New Roman"/>
          <w:sz w:val="28"/>
          <w:szCs w:val="32"/>
        </w:rPr>
      </w:pPr>
      <w:r w:rsidRPr="00882E8B">
        <w:rPr>
          <w:rFonts w:ascii="Times New Roman" w:hAnsi="Times New Roman"/>
          <w:sz w:val="28"/>
          <w:szCs w:val="32"/>
        </w:rPr>
        <w:t>Принцип доминирования и его представление на IDEF0-диаграмме.</w:t>
      </w:r>
    </w:p>
    <w:p w:rsidR="00F60A7E" w:rsidRPr="00882E8B" w:rsidRDefault="00527C83" w:rsidP="00F60A7E">
      <w:pPr>
        <w:pStyle w:val="1"/>
        <w:rPr>
          <w:rFonts w:ascii="Times New Roman" w:hAnsi="Times New Roman"/>
          <w:sz w:val="28"/>
          <w:szCs w:val="32"/>
        </w:rPr>
      </w:pPr>
      <w:r w:rsidRPr="00527C83">
        <w:rPr>
          <w:rFonts w:ascii="Times New Roman" w:hAnsi="Times New Roman"/>
          <w:sz w:val="28"/>
          <w:szCs w:val="32"/>
        </w:rPr>
        <w:t>Блоки в IDEF0 размещаются по степени важности, как ее понимает автор диаграммы. Этот относительный порядок называется доминированием. Доминирование понимается как влияние, которое один блок оказывает на другие блоки диаграммы. Например, самым доминирующим блоком диаграммы может быть либо первый из требуемой последовательности функций, либо планирующая или контролирующая функция, влияющая на все другие.</w:t>
      </w:r>
    </w:p>
    <w:p w:rsidR="00642D75" w:rsidRDefault="00642D75" w:rsidP="00C3753C">
      <w:pPr>
        <w:pStyle w:val="1"/>
        <w:numPr>
          <w:ilvl w:val="0"/>
          <w:numId w:val="1"/>
        </w:numPr>
        <w:rPr>
          <w:rFonts w:ascii="Times New Roman" w:hAnsi="Times New Roman"/>
          <w:sz w:val="28"/>
          <w:szCs w:val="32"/>
        </w:rPr>
      </w:pPr>
      <w:r w:rsidRPr="00882E8B">
        <w:rPr>
          <w:rFonts w:ascii="Times New Roman" w:hAnsi="Times New Roman"/>
          <w:sz w:val="28"/>
          <w:szCs w:val="32"/>
        </w:rPr>
        <w:t>Назначение связей на IDEF0-диаграмме.</w:t>
      </w:r>
    </w:p>
    <w:p w:rsidR="00527C83" w:rsidRPr="00527C83" w:rsidRDefault="00527C83" w:rsidP="00527C83">
      <w:pPr>
        <w:pStyle w:val="a4"/>
        <w:shd w:val="clear" w:color="auto" w:fill="FFFFFF"/>
        <w:spacing w:before="0" w:beforeAutospacing="0" w:after="150" w:afterAutospacing="0"/>
        <w:ind w:firstLine="375"/>
        <w:jc w:val="both"/>
        <w:rPr>
          <w:color w:val="333333"/>
          <w:sz w:val="28"/>
          <w:szCs w:val="28"/>
        </w:rPr>
      </w:pPr>
      <w:r w:rsidRPr="00527C83">
        <w:rPr>
          <w:color w:val="333333"/>
          <w:sz w:val="28"/>
          <w:szCs w:val="28"/>
        </w:rPr>
        <w:t>В IDEF0 различают пять типов стрелок.</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rStyle w:val="a6"/>
          <w:color w:val="000000" w:themeColor="text1"/>
          <w:sz w:val="28"/>
          <w:szCs w:val="28"/>
        </w:rPr>
        <w:t>Вход </w:t>
      </w:r>
      <w:r w:rsidRPr="00693EEE">
        <w:rPr>
          <w:color w:val="000000" w:themeColor="text1"/>
          <w:sz w:val="28"/>
          <w:szCs w:val="28"/>
        </w:rPr>
        <w:t>- объекты, используемые и преобразуемые работой для получения результата (выхода). Допускается, что работа может не иметь ни одной стрелки входа. Стрелка входа рисуется как входящая в левую грань работы.</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rStyle w:val="a6"/>
          <w:color w:val="000000" w:themeColor="text1"/>
          <w:sz w:val="28"/>
          <w:szCs w:val="28"/>
        </w:rPr>
        <w:t>Управление</w:t>
      </w:r>
      <w:r w:rsidRPr="00693EEE">
        <w:rPr>
          <w:color w:val="000000" w:themeColor="text1"/>
          <w:sz w:val="28"/>
          <w:szCs w:val="28"/>
        </w:rPr>
        <w:t> </w:t>
      </w:r>
      <w:proofErr w:type="gramStart"/>
      <w:r w:rsidRPr="00693EEE">
        <w:rPr>
          <w:color w:val="000000" w:themeColor="text1"/>
          <w:sz w:val="28"/>
          <w:szCs w:val="28"/>
        </w:rPr>
        <w:t>-.информация</w:t>
      </w:r>
      <w:proofErr w:type="gramEnd"/>
      <w:r w:rsidRPr="00693EEE">
        <w:rPr>
          <w:color w:val="000000" w:themeColor="text1"/>
          <w:sz w:val="28"/>
          <w:szCs w:val="28"/>
        </w:rPr>
        <w:t>, управляющая действиями работы. Обычно управляющие стрелки несут информацию, которая указывает, что должна выполнять работа. Каждая работа должна иметь хотя бы одну стрелку управления, которая изображается как входящая в верхнюю грань работы.</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rStyle w:val="a6"/>
          <w:color w:val="000000" w:themeColor="text1"/>
          <w:sz w:val="28"/>
          <w:szCs w:val="28"/>
        </w:rPr>
        <w:t>Выход</w:t>
      </w:r>
      <w:r w:rsidRPr="00693EEE">
        <w:rPr>
          <w:color w:val="000000" w:themeColor="text1"/>
          <w:sz w:val="28"/>
          <w:szCs w:val="28"/>
        </w:rPr>
        <w:t> - объекты, в которые преобразуются входы. Каждая работа должна иметь хотя бы одну стрелку выхода, которая рисуется как исходящая из правой грани работы.</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rStyle w:val="a6"/>
          <w:color w:val="000000" w:themeColor="text1"/>
          <w:sz w:val="28"/>
          <w:szCs w:val="28"/>
        </w:rPr>
        <w:t>Механизм</w:t>
      </w:r>
      <w:r w:rsidRPr="00693EEE">
        <w:rPr>
          <w:color w:val="000000" w:themeColor="text1"/>
          <w:sz w:val="28"/>
          <w:szCs w:val="28"/>
        </w:rPr>
        <w:t> - ресурсы, выполняющие работу. Стрелка механизма рисуется как входящая в нижнюю грань работы. По усмотрению аналитика стрелки механизма могут не изображаться на модели.</w:t>
      </w:r>
    </w:p>
    <w:p w:rsidR="00C3753C"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rStyle w:val="a6"/>
          <w:color w:val="000000" w:themeColor="text1"/>
          <w:sz w:val="28"/>
          <w:szCs w:val="28"/>
        </w:rPr>
        <w:lastRenderedPageBreak/>
        <w:t>Вызов</w:t>
      </w:r>
      <w:r w:rsidRPr="00693EEE">
        <w:rPr>
          <w:color w:val="000000" w:themeColor="text1"/>
          <w:sz w:val="28"/>
          <w:szCs w:val="28"/>
        </w:rPr>
        <w:t> - специальная стрелка, указывающая на другую модель работы. Стрелка вызова рисуется как исходящая из нижней части работы и используется для указания того, что некоторая работа выполняется за пределами моделируемой системы.</w:t>
      </w:r>
    </w:p>
    <w:p w:rsidR="00642D75" w:rsidRPr="00693EEE" w:rsidRDefault="00642D75" w:rsidP="00527C83">
      <w:pPr>
        <w:pStyle w:val="1"/>
        <w:numPr>
          <w:ilvl w:val="0"/>
          <w:numId w:val="1"/>
        </w:numPr>
        <w:rPr>
          <w:rFonts w:ascii="Times New Roman" w:hAnsi="Times New Roman"/>
          <w:color w:val="000000" w:themeColor="text1"/>
          <w:sz w:val="28"/>
          <w:szCs w:val="32"/>
        </w:rPr>
      </w:pPr>
      <w:r w:rsidRPr="00693EEE">
        <w:rPr>
          <w:rFonts w:ascii="Times New Roman" w:hAnsi="Times New Roman"/>
          <w:color w:val="000000" w:themeColor="text1"/>
          <w:sz w:val="28"/>
          <w:szCs w:val="32"/>
        </w:rPr>
        <w:t>Описание связей на IDEF0-диаграмме.</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color w:val="000000" w:themeColor="text1"/>
          <w:sz w:val="28"/>
          <w:szCs w:val="28"/>
        </w:rPr>
        <w:t>Связи по управлению и входу являются простейшими, поскольку они отражают прямые воздействия, которые интуитивно понятны и очень просты.</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color w:val="000000" w:themeColor="text1"/>
          <w:sz w:val="28"/>
          <w:szCs w:val="28"/>
        </w:rPr>
        <w:t>Отношение управления возникает тогда, когда выход одного блока непосредственно влияет на блок с меньшим доминированием.</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color w:val="000000" w:themeColor="text1"/>
          <w:sz w:val="28"/>
          <w:szCs w:val="28"/>
        </w:rPr>
        <w:t>Обратная связь по управлению и обратная связь по входу являются более сложными, поскольку представляют собой итерацию или рекурсию. А именно выходы из одной работы влияют на будущее выполнение других работ, что впоследствии повлияет на исходную работу.</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color w:val="000000" w:themeColor="text1"/>
          <w:sz w:val="28"/>
          <w:szCs w:val="28"/>
        </w:rPr>
        <w:t>Обратная связь по управлению возникает тогда</w:t>
      </w:r>
      <w:r w:rsidRPr="00693EEE">
        <w:rPr>
          <w:color w:val="000000" w:themeColor="text1"/>
          <w:sz w:val="28"/>
          <w:szCs w:val="28"/>
          <w:vertAlign w:val="subscript"/>
        </w:rPr>
        <w:t>;</w:t>
      </w:r>
      <w:r w:rsidRPr="00693EEE">
        <w:rPr>
          <w:color w:val="000000" w:themeColor="text1"/>
          <w:sz w:val="28"/>
          <w:szCs w:val="28"/>
        </w:rPr>
        <w:t> когда выход некоторого блока влияет на блок с большим доминированием.</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color w:val="000000" w:themeColor="text1"/>
          <w:sz w:val="28"/>
          <w:szCs w:val="28"/>
        </w:rPr>
        <w:t>Связи «выход-механизм» встречаются нечасто. Они отражают ситуацию, при которой выход одной функции становится средством достижения цели для другой.</w:t>
      </w:r>
    </w:p>
    <w:p w:rsidR="00527C83" w:rsidRPr="00693EEE" w:rsidRDefault="00527C83" w:rsidP="00527C83">
      <w:pPr>
        <w:pStyle w:val="a4"/>
        <w:shd w:val="clear" w:color="auto" w:fill="FFFFFF"/>
        <w:spacing w:before="0" w:beforeAutospacing="0" w:after="150" w:afterAutospacing="0"/>
        <w:ind w:firstLine="375"/>
        <w:jc w:val="both"/>
        <w:rPr>
          <w:color w:val="000000" w:themeColor="text1"/>
          <w:sz w:val="28"/>
          <w:szCs w:val="28"/>
        </w:rPr>
      </w:pPr>
      <w:r w:rsidRPr="00693EEE">
        <w:rPr>
          <w:color w:val="000000" w:themeColor="text1"/>
          <w:sz w:val="28"/>
          <w:szCs w:val="28"/>
        </w:rPr>
        <w:t>Связи «выход-механизм» характерны при распределении источников ресурсов (например, требуемые инструменты, обученный персонал, физическое пространство, оборудование, финансирование, материалы).</w:t>
      </w:r>
    </w:p>
    <w:p w:rsidR="00527C83" w:rsidRPr="00882E8B" w:rsidRDefault="00527C83" w:rsidP="00527C83">
      <w:pPr>
        <w:pStyle w:val="1"/>
        <w:rPr>
          <w:rFonts w:ascii="Times New Roman" w:hAnsi="Times New Roman"/>
          <w:sz w:val="28"/>
          <w:szCs w:val="32"/>
        </w:rPr>
      </w:pPr>
    </w:p>
    <w:p w:rsidR="00642D75" w:rsidRDefault="00642D75" w:rsidP="00527C83">
      <w:pPr>
        <w:pStyle w:val="1"/>
        <w:numPr>
          <w:ilvl w:val="0"/>
          <w:numId w:val="1"/>
        </w:numPr>
        <w:rPr>
          <w:rFonts w:ascii="Times New Roman" w:hAnsi="Times New Roman"/>
          <w:sz w:val="28"/>
          <w:szCs w:val="32"/>
        </w:rPr>
      </w:pPr>
      <w:r w:rsidRPr="00882E8B">
        <w:rPr>
          <w:rFonts w:ascii="Times New Roman" w:hAnsi="Times New Roman"/>
          <w:sz w:val="28"/>
          <w:szCs w:val="32"/>
        </w:rPr>
        <w:t>Виды отношений между блоками и дугами на IDEF0-диаграмме.</w:t>
      </w:r>
    </w:p>
    <w:p w:rsidR="00281C86" w:rsidRDefault="00281C86" w:rsidP="00FE63D2">
      <w:pPr>
        <w:pStyle w:val="1"/>
        <w:rPr>
          <w:rFonts w:ascii="Times New Roman" w:hAnsi="Times New Roman"/>
          <w:sz w:val="28"/>
          <w:szCs w:val="32"/>
        </w:rPr>
      </w:pPr>
      <w:r w:rsidRPr="00281C86">
        <w:rPr>
          <w:rFonts w:ascii="Times New Roman" w:hAnsi="Times New Roman"/>
          <w:sz w:val="28"/>
          <w:szCs w:val="32"/>
        </w:rPr>
        <w:t>Разветвление и слияние дуг</w:t>
      </w:r>
    </w:p>
    <w:p w:rsidR="00642D75" w:rsidRDefault="00642D75" w:rsidP="00FE63D2">
      <w:pPr>
        <w:pStyle w:val="1"/>
        <w:numPr>
          <w:ilvl w:val="0"/>
          <w:numId w:val="1"/>
        </w:numPr>
        <w:rPr>
          <w:rFonts w:ascii="Times New Roman" w:hAnsi="Times New Roman"/>
          <w:sz w:val="28"/>
          <w:szCs w:val="32"/>
        </w:rPr>
      </w:pPr>
      <w:r w:rsidRPr="00882E8B">
        <w:rPr>
          <w:rFonts w:ascii="Times New Roman" w:hAnsi="Times New Roman"/>
          <w:sz w:val="28"/>
          <w:szCs w:val="32"/>
        </w:rPr>
        <w:t>Типы взаимосвязей между блоками на IDEF0-диаграмме.</w:t>
      </w:r>
    </w:p>
    <w:p w:rsidR="00FE63D2" w:rsidRPr="00882E8B" w:rsidRDefault="00FE63D2" w:rsidP="00FE63D2">
      <w:pPr>
        <w:pStyle w:val="1"/>
        <w:rPr>
          <w:rFonts w:ascii="Times New Roman" w:hAnsi="Times New Roman"/>
          <w:sz w:val="28"/>
          <w:szCs w:val="32"/>
        </w:rPr>
      </w:pPr>
    </w:p>
    <w:p w:rsidR="00642D75" w:rsidRDefault="00642D75" w:rsidP="004E28EF">
      <w:pPr>
        <w:pStyle w:val="1"/>
        <w:numPr>
          <w:ilvl w:val="0"/>
          <w:numId w:val="1"/>
        </w:numPr>
        <w:rPr>
          <w:rFonts w:ascii="Times New Roman" w:hAnsi="Times New Roman"/>
          <w:sz w:val="28"/>
          <w:szCs w:val="32"/>
        </w:rPr>
      </w:pPr>
      <w:r w:rsidRPr="00882E8B">
        <w:rPr>
          <w:rFonts w:ascii="Times New Roman" w:hAnsi="Times New Roman"/>
          <w:sz w:val="28"/>
          <w:szCs w:val="32"/>
        </w:rPr>
        <w:t>Разветвления дуг и правила их обозначения на IDEF0-диаграмме.</w:t>
      </w:r>
    </w:p>
    <w:p w:rsidR="00CF06D6" w:rsidRPr="00CF06D6" w:rsidRDefault="00CF06D6" w:rsidP="00CF06D6">
      <w:pPr>
        <w:shd w:val="clear" w:color="auto" w:fill="FFFFFF"/>
        <w:spacing w:after="150" w:line="240" w:lineRule="auto"/>
        <w:ind w:firstLine="375"/>
        <w:jc w:val="both"/>
        <w:rPr>
          <w:rFonts w:ascii="Times New Roman" w:eastAsia="Times New Roman" w:hAnsi="Times New Roman" w:cs="Times New Roman"/>
          <w:color w:val="000000" w:themeColor="text1"/>
          <w:sz w:val="28"/>
          <w:szCs w:val="28"/>
          <w:lang w:eastAsia="ru-RU"/>
        </w:rPr>
      </w:pPr>
      <w:r w:rsidRPr="00CF06D6">
        <w:rPr>
          <w:rFonts w:ascii="Times New Roman" w:eastAsia="Times New Roman" w:hAnsi="Times New Roman" w:cs="Times New Roman"/>
          <w:color w:val="000000" w:themeColor="text1"/>
          <w:sz w:val="28"/>
          <w:szCs w:val="28"/>
          <w:lang w:eastAsia="ru-RU"/>
        </w:rPr>
        <w:t>Разветвление дуг, изображаемое в виде расходящихся линий, означает, что все содержимое дуг или его часть может появиться в каждом ответвлении. Дуга всегда помечается до разветвления, чтобы дать название всему набору. Кроме того, каждая ветвь дуги может быть помечена или не помечена в соответствии со следующими правилами:</w:t>
      </w:r>
    </w:p>
    <w:p w:rsidR="00CF06D6" w:rsidRPr="00CF06D6" w:rsidRDefault="00CF06D6" w:rsidP="00CF06D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CF06D6">
        <w:rPr>
          <w:rFonts w:ascii="Times New Roman" w:eastAsia="Times New Roman" w:hAnsi="Times New Roman" w:cs="Times New Roman"/>
          <w:color w:val="000000" w:themeColor="text1"/>
          <w:sz w:val="28"/>
          <w:szCs w:val="28"/>
          <w:lang w:eastAsia="ru-RU"/>
        </w:rPr>
        <w:t>непомеченные ветви содержат вес объекты, указанные в метке дуги</w:t>
      </w:r>
      <w:r w:rsidR="00693EEE">
        <w:rPr>
          <w:rFonts w:ascii="Times New Roman" w:eastAsia="Times New Roman" w:hAnsi="Times New Roman" w:cs="Times New Roman"/>
          <w:color w:val="000000" w:themeColor="text1"/>
          <w:sz w:val="28"/>
          <w:szCs w:val="28"/>
          <w:lang w:eastAsia="ru-RU"/>
        </w:rPr>
        <w:t xml:space="preserve"> </w:t>
      </w:r>
      <w:r w:rsidRPr="00CF06D6">
        <w:rPr>
          <w:rFonts w:ascii="Times New Roman" w:eastAsia="Times New Roman" w:hAnsi="Times New Roman" w:cs="Times New Roman"/>
          <w:color w:val="000000" w:themeColor="text1"/>
          <w:sz w:val="28"/>
          <w:szCs w:val="28"/>
          <w:lang w:eastAsia="ru-RU"/>
        </w:rPr>
        <w:t>перед разветвлением;</w:t>
      </w:r>
    </w:p>
    <w:p w:rsidR="004E28EF" w:rsidRPr="00CF06D6" w:rsidRDefault="00CF06D6" w:rsidP="004E28E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CF06D6">
        <w:rPr>
          <w:rFonts w:ascii="Times New Roman" w:eastAsia="Times New Roman" w:hAnsi="Times New Roman" w:cs="Times New Roman"/>
          <w:color w:val="000000" w:themeColor="text1"/>
          <w:sz w:val="28"/>
          <w:szCs w:val="28"/>
          <w:lang w:eastAsia="ru-RU"/>
        </w:rPr>
        <w:t xml:space="preserve">ветви, помеченные после точки разветвления, содержат все </w:t>
      </w:r>
      <w:proofErr w:type="spellStart"/>
      <w:r w:rsidRPr="00CF06D6">
        <w:rPr>
          <w:rFonts w:ascii="Times New Roman" w:eastAsia="Times New Roman" w:hAnsi="Times New Roman" w:cs="Times New Roman"/>
          <w:color w:val="000000" w:themeColor="text1"/>
          <w:sz w:val="28"/>
          <w:szCs w:val="28"/>
          <w:lang w:eastAsia="ru-RU"/>
        </w:rPr>
        <w:t>объектыили</w:t>
      </w:r>
      <w:proofErr w:type="spellEnd"/>
      <w:r w:rsidRPr="00CF06D6">
        <w:rPr>
          <w:rFonts w:ascii="Times New Roman" w:eastAsia="Times New Roman" w:hAnsi="Times New Roman" w:cs="Times New Roman"/>
          <w:color w:val="000000" w:themeColor="text1"/>
          <w:sz w:val="28"/>
          <w:szCs w:val="28"/>
          <w:lang w:eastAsia="ru-RU"/>
        </w:rPr>
        <w:t xml:space="preserve"> их часть, указанные в метке дуги перед разветвлением.</w:t>
      </w:r>
    </w:p>
    <w:p w:rsidR="00642D75" w:rsidRDefault="00642D75" w:rsidP="00CF06D6">
      <w:pPr>
        <w:pStyle w:val="1"/>
        <w:numPr>
          <w:ilvl w:val="0"/>
          <w:numId w:val="1"/>
        </w:numPr>
        <w:rPr>
          <w:rFonts w:ascii="Times New Roman" w:hAnsi="Times New Roman"/>
          <w:sz w:val="28"/>
          <w:szCs w:val="32"/>
        </w:rPr>
      </w:pPr>
      <w:r w:rsidRPr="00882E8B">
        <w:rPr>
          <w:rFonts w:ascii="Times New Roman" w:hAnsi="Times New Roman"/>
          <w:sz w:val="28"/>
          <w:szCs w:val="32"/>
        </w:rPr>
        <w:t>Слияние дуг и правила их обозначения на IDEF0-диаграмме.</w:t>
      </w:r>
    </w:p>
    <w:p w:rsidR="00CF06D6" w:rsidRPr="00CF06D6" w:rsidRDefault="00CF06D6" w:rsidP="00CF06D6">
      <w:pPr>
        <w:shd w:val="clear" w:color="auto" w:fill="FFFFFF"/>
        <w:spacing w:after="150" w:line="240" w:lineRule="auto"/>
        <w:ind w:firstLine="375"/>
        <w:jc w:val="both"/>
        <w:rPr>
          <w:rFonts w:ascii="Times New Roman" w:eastAsia="Times New Roman" w:hAnsi="Times New Roman" w:cs="Times New Roman"/>
          <w:color w:val="000000" w:themeColor="text1"/>
          <w:sz w:val="28"/>
          <w:szCs w:val="28"/>
          <w:lang w:eastAsia="ru-RU"/>
        </w:rPr>
      </w:pPr>
      <w:r w:rsidRPr="00CF06D6">
        <w:rPr>
          <w:rFonts w:ascii="Times New Roman" w:eastAsia="Times New Roman" w:hAnsi="Times New Roman" w:cs="Times New Roman"/>
          <w:color w:val="000000" w:themeColor="text1"/>
          <w:sz w:val="28"/>
          <w:szCs w:val="28"/>
          <w:lang w:eastAsia="ru-RU"/>
        </w:rPr>
        <w:t xml:space="preserve">Слияния дуг в IDEFO, изображаемое как сходящиеся вместе линии, указывает, что содержимое каждой ветви идет на формирование метки для дуги, являющейся результатом слияния исходных дуг. После слияния </w:t>
      </w:r>
      <w:r w:rsidRPr="00CF06D6">
        <w:rPr>
          <w:rFonts w:ascii="Times New Roman" w:eastAsia="Times New Roman" w:hAnsi="Times New Roman" w:cs="Times New Roman"/>
          <w:color w:val="000000" w:themeColor="text1"/>
          <w:sz w:val="28"/>
          <w:szCs w:val="28"/>
          <w:lang w:eastAsia="ru-RU"/>
        </w:rPr>
        <w:lastRenderedPageBreak/>
        <w:t>результирующая дуга всегда помечается для указания нового набора объектов, возникшего после объединения. Кроме того, каждая ветвь перед слиянием может помечаться или не помечаться в соответствии со следующими правилами:</w:t>
      </w:r>
    </w:p>
    <w:p w:rsidR="00CF06D6" w:rsidRPr="00CF06D6" w:rsidRDefault="00CF06D6" w:rsidP="00CF06D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CF06D6">
        <w:rPr>
          <w:rFonts w:ascii="Times New Roman" w:eastAsia="Times New Roman" w:hAnsi="Times New Roman" w:cs="Times New Roman"/>
          <w:color w:val="000000" w:themeColor="text1"/>
          <w:sz w:val="28"/>
          <w:szCs w:val="28"/>
          <w:lang w:eastAsia="ru-RU"/>
        </w:rPr>
        <w:t>непомеченные ветви содержат вес объекты, указанные в общей метке</w:t>
      </w:r>
      <w:r w:rsidR="00693EEE">
        <w:rPr>
          <w:rFonts w:ascii="Times New Roman" w:eastAsia="Times New Roman" w:hAnsi="Times New Roman" w:cs="Times New Roman"/>
          <w:color w:val="000000" w:themeColor="text1"/>
          <w:sz w:val="28"/>
          <w:szCs w:val="28"/>
          <w:lang w:eastAsia="ru-RU"/>
        </w:rPr>
        <w:t xml:space="preserve"> </w:t>
      </w:r>
      <w:r w:rsidRPr="00CF06D6">
        <w:rPr>
          <w:rFonts w:ascii="Times New Roman" w:eastAsia="Times New Roman" w:hAnsi="Times New Roman" w:cs="Times New Roman"/>
          <w:color w:val="000000" w:themeColor="text1"/>
          <w:sz w:val="28"/>
          <w:szCs w:val="28"/>
          <w:lang w:eastAsia="ru-RU"/>
        </w:rPr>
        <w:t>дуги после слияния;</w:t>
      </w:r>
    </w:p>
    <w:p w:rsidR="00CF06D6" w:rsidRPr="00CF06D6" w:rsidRDefault="00CF06D6" w:rsidP="00CF06D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CF06D6">
        <w:rPr>
          <w:rFonts w:ascii="Times New Roman" w:eastAsia="Times New Roman" w:hAnsi="Times New Roman" w:cs="Times New Roman"/>
          <w:color w:val="000000" w:themeColor="text1"/>
          <w:sz w:val="28"/>
          <w:szCs w:val="28"/>
          <w:lang w:eastAsia="ru-RU"/>
        </w:rPr>
        <w:t>помеченные перед слиянием ветви содержат все или некоторые объекты из перечисленных в общей метке после слияния,</w:t>
      </w:r>
    </w:p>
    <w:p w:rsidR="00642D75" w:rsidRDefault="00642D75" w:rsidP="00CF06D6">
      <w:pPr>
        <w:pStyle w:val="1"/>
        <w:numPr>
          <w:ilvl w:val="0"/>
          <w:numId w:val="1"/>
        </w:numPr>
        <w:rPr>
          <w:rFonts w:ascii="Times New Roman" w:hAnsi="Times New Roman"/>
          <w:sz w:val="28"/>
          <w:szCs w:val="32"/>
        </w:rPr>
      </w:pPr>
      <w:r w:rsidRPr="00882E8B">
        <w:rPr>
          <w:rFonts w:ascii="Times New Roman" w:hAnsi="Times New Roman"/>
          <w:sz w:val="28"/>
          <w:szCs w:val="32"/>
        </w:rPr>
        <w:t>Понятие диаграммы декомпозиции, родительского блока,</w:t>
      </w:r>
      <w:r w:rsidRPr="00882E8B">
        <w:rPr>
          <w:rFonts w:ascii="Times New Roman" w:hAnsi="Times New Roman"/>
          <w:sz w:val="28"/>
          <w:szCs w:val="32"/>
        </w:rPr>
        <w:cr/>
        <w:t>родительской диаграммы в IDEF0-модели.</w:t>
      </w:r>
    </w:p>
    <w:p w:rsidR="00BD7EE8" w:rsidRPr="00BD7EE8" w:rsidRDefault="00BD7EE8" w:rsidP="00BD7EE8">
      <w:pPr>
        <w:pStyle w:val="1"/>
        <w:rPr>
          <w:rFonts w:ascii="Times New Roman" w:hAnsi="Times New Roman"/>
          <w:sz w:val="28"/>
          <w:szCs w:val="32"/>
        </w:rPr>
      </w:pPr>
      <w:r w:rsidRPr="00BD7EE8">
        <w:rPr>
          <w:rFonts w:ascii="Times New Roman" w:hAnsi="Times New Roman"/>
          <w:sz w:val="28"/>
          <w:szCs w:val="32"/>
        </w:rPr>
        <w:t>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w:t>
      </w:r>
    </w:p>
    <w:p w:rsidR="00CF06D6" w:rsidRPr="00882E8B" w:rsidRDefault="00CF06D6" w:rsidP="00BD7EE8">
      <w:pPr>
        <w:pStyle w:val="1"/>
        <w:rPr>
          <w:rFonts w:ascii="Times New Roman" w:hAnsi="Times New Roman"/>
          <w:sz w:val="28"/>
          <w:szCs w:val="32"/>
        </w:rPr>
      </w:pPr>
    </w:p>
    <w:p w:rsidR="00642D75" w:rsidRDefault="00642D75" w:rsidP="007375B3">
      <w:pPr>
        <w:pStyle w:val="1"/>
        <w:numPr>
          <w:ilvl w:val="0"/>
          <w:numId w:val="1"/>
        </w:numPr>
        <w:rPr>
          <w:rFonts w:ascii="Times New Roman" w:hAnsi="Times New Roman"/>
          <w:sz w:val="28"/>
          <w:szCs w:val="32"/>
        </w:rPr>
      </w:pPr>
      <w:r w:rsidRPr="00882E8B">
        <w:rPr>
          <w:rFonts w:ascii="Times New Roman" w:hAnsi="Times New Roman"/>
          <w:sz w:val="28"/>
          <w:szCs w:val="32"/>
        </w:rPr>
        <w:t>Контекстная диаграмма модели.</w:t>
      </w:r>
    </w:p>
    <w:p w:rsidR="007375B3" w:rsidRPr="00882E8B" w:rsidRDefault="007375B3" w:rsidP="007375B3">
      <w:pPr>
        <w:pStyle w:val="1"/>
        <w:rPr>
          <w:rFonts w:ascii="Times New Roman" w:hAnsi="Times New Roman"/>
          <w:sz w:val="28"/>
          <w:szCs w:val="32"/>
        </w:rPr>
      </w:pPr>
      <w:r w:rsidRPr="007375B3">
        <w:rPr>
          <w:rFonts w:ascii="Times New Roman" w:hAnsi="Times New Roman"/>
          <w:b/>
          <w:bCs/>
          <w:sz w:val="28"/>
          <w:szCs w:val="32"/>
        </w:rPr>
        <w:t>Контекстная диаграмма</w:t>
      </w:r>
      <w:r w:rsidRPr="007375B3">
        <w:rPr>
          <w:rFonts w:ascii="Times New Roman" w:hAnsi="Times New Roman"/>
          <w:sz w:val="28"/>
          <w:szCs w:val="32"/>
        </w:rPr>
        <w:t> - вид IDEF0-</w:t>
      </w:r>
      <w:r w:rsidRPr="007375B3">
        <w:rPr>
          <w:rFonts w:ascii="Times New Roman" w:hAnsi="Times New Roman"/>
          <w:b/>
          <w:bCs/>
          <w:sz w:val="28"/>
          <w:szCs w:val="32"/>
        </w:rPr>
        <w:t>диаграммы</w:t>
      </w:r>
      <w:r w:rsidRPr="007375B3">
        <w:rPr>
          <w:rFonts w:ascii="Times New Roman" w:hAnsi="Times New Roman"/>
          <w:sz w:val="28"/>
          <w:szCs w:val="32"/>
        </w:rPr>
        <w:t>. Это </w:t>
      </w:r>
      <w:r w:rsidRPr="007375B3">
        <w:rPr>
          <w:rFonts w:ascii="Times New Roman" w:hAnsi="Times New Roman"/>
          <w:b/>
          <w:bCs/>
          <w:sz w:val="28"/>
          <w:szCs w:val="32"/>
        </w:rPr>
        <w:t>диаграмма</w:t>
      </w:r>
      <w:r w:rsidRPr="007375B3">
        <w:rPr>
          <w:rFonts w:ascii="Times New Roman" w:hAnsi="Times New Roman"/>
          <w:sz w:val="28"/>
          <w:szCs w:val="32"/>
        </w:rPr>
        <w:t>, расположенная на вершине древовидной структуры </w:t>
      </w:r>
      <w:r w:rsidRPr="007375B3">
        <w:rPr>
          <w:rFonts w:ascii="Times New Roman" w:hAnsi="Times New Roman"/>
          <w:b/>
          <w:bCs/>
          <w:sz w:val="28"/>
          <w:szCs w:val="32"/>
        </w:rPr>
        <w:t>диаграмм</w:t>
      </w:r>
      <w:r w:rsidRPr="007375B3">
        <w:rPr>
          <w:rFonts w:ascii="Times New Roman" w:hAnsi="Times New Roman"/>
          <w:sz w:val="28"/>
          <w:szCs w:val="32"/>
        </w:rPr>
        <w:t>, представляющая собой самое общее описание системы и ее взаимодействие с внешней средой (как правило, здесь описывается основное назначение моделируемого объекта).</w:t>
      </w:r>
    </w:p>
    <w:p w:rsidR="00642D75" w:rsidRDefault="00642D75" w:rsidP="007375B3">
      <w:pPr>
        <w:pStyle w:val="1"/>
        <w:numPr>
          <w:ilvl w:val="0"/>
          <w:numId w:val="1"/>
        </w:numPr>
        <w:rPr>
          <w:rFonts w:ascii="Times New Roman" w:hAnsi="Times New Roman"/>
          <w:sz w:val="28"/>
          <w:szCs w:val="32"/>
        </w:rPr>
      </w:pPr>
      <w:r w:rsidRPr="00882E8B">
        <w:rPr>
          <w:rFonts w:ascii="Times New Roman" w:hAnsi="Times New Roman"/>
          <w:sz w:val="28"/>
          <w:szCs w:val="32"/>
        </w:rPr>
        <w:t>Номер узла IDEF0-диаграммы. Назначение и правила записи.</w:t>
      </w:r>
    </w:p>
    <w:p w:rsidR="007375B3" w:rsidRPr="00693EEE" w:rsidRDefault="007375B3" w:rsidP="007375B3">
      <w:pPr>
        <w:pStyle w:val="1"/>
        <w:rPr>
          <w:rFonts w:ascii="Times New Roman" w:hAnsi="Times New Roman"/>
          <w:sz w:val="28"/>
          <w:szCs w:val="32"/>
        </w:rPr>
      </w:pPr>
    </w:p>
    <w:p w:rsidR="00642D75" w:rsidRPr="00882E8B" w:rsidRDefault="00642D75" w:rsidP="00642D75">
      <w:pPr>
        <w:pStyle w:val="1"/>
        <w:ind w:firstLine="709"/>
        <w:rPr>
          <w:rFonts w:ascii="Times New Roman" w:hAnsi="Times New Roman"/>
          <w:sz w:val="28"/>
          <w:szCs w:val="32"/>
        </w:rPr>
      </w:pPr>
      <w:r w:rsidRPr="00882E8B">
        <w:rPr>
          <w:rFonts w:ascii="Times New Roman" w:hAnsi="Times New Roman"/>
          <w:sz w:val="28"/>
          <w:szCs w:val="32"/>
        </w:rPr>
        <w:t>23. Граничные дуги IDEF0-диаграммы и система их обозначений.</w:t>
      </w:r>
    </w:p>
    <w:p w:rsidR="00642D75" w:rsidRPr="00882E8B" w:rsidRDefault="00642D75" w:rsidP="00642D75">
      <w:pPr>
        <w:pStyle w:val="1"/>
        <w:ind w:firstLine="709"/>
        <w:rPr>
          <w:rFonts w:ascii="Times New Roman" w:hAnsi="Times New Roman"/>
          <w:sz w:val="28"/>
          <w:szCs w:val="32"/>
        </w:rPr>
      </w:pPr>
      <w:r w:rsidRPr="00882E8B">
        <w:rPr>
          <w:rFonts w:ascii="Times New Roman" w:hAnsi="Times New Roman"/>
          <w:sz w:val="28"/>
          <w:szCs w:val="32"/>
        </w:rPr>
        <w:t xml:space="preserve">24. </w:t>
      </w:r>
      <w:proofErr w:type="spellStart"/>
      <w:r w:rsidRPr="00882E8B">
        <w:rPr>
          <w:rFonts w:ascii="Times New Roman" w:hAnsi="Times New Roman"/>
          <w:sz w:val="28"/>
          <w:szCs w:val="32"/>
        </w:rPr>
        <w:t>Тоннелирование</w:t>
      </w:r>
      <w:proofErr w:type="spellEnd"/>
      <w:r w:rsidRPr="00882E8B">
        <w:rPr>
          <w:rFonts w:ascii="Times New Roman" w:hAnsi="Times New Roman"/>
          <w:sz w:val="28"/>
          <w:szCs w:val="32"/>
        </w:rPr>
        <w:t xml:space="preserve"> связей. Назначение и правила обозначения.</w:t>
      </w:r>
    </w:p>
    <w:p w:rsidR="00642D75" w:rsidRDefault="00642D75" w:rsidP="00450043">
      <w:pPr>
        <w:pStyle w:val="1"/>
        <w:tabs>
          <w:tab w:val="left" w:pos="8055"/>
        </w:tabs>
        <w:ind w:firstLine="709"/>
        <w:rPr>
          <w:rFonts w:ascii="Times New Roman" w:hAnsi="Times New Roman"/>
          <w:sz w:val="28"/>
          <w:szCs w:val="32"/>
        </w:rPr>
      </w:pPr>
      <w:r w:rsidRPr="00882E8B">
        <w:rPr>
          <w:rFonts w:ascii="Times New Roman" w:hAnsi="Times New Roman"/>
          <w:sz w:val="28"/>
          <w:szCs w:val="32"/>
        </w:rPr>
        <w:t>25. Основные этапы процесса моделирования в IDEF0.</w:t>
      </w:r>
      <w:r w:rsidR="00450043">
        <w:rPr>
          <w:rFonts w:ascii="Times New Roman" w:hAnsi="Times New Roman"/>
          <w:sz w:val="28"/>
          <w:szCs w:val="32"/>
        </w:rPr>
        <w:tab/>
      </w:r>
    </w:p>
    <w:p w:rsidR="00450043" w:rsidRPr="00882E8B" w:rsidRDefault="00450043" w:rsidP="00450043">
      <w:pPr>
        <w:pStyle w:val="1"/>
        <w:tabs>
          <w:tab w:val="left" w:pos="8055"/>
        </w:tabs>
        <w:rPr>
          <w:rFonts w:ascii="Times New Roman" w:hAnsi="Times New Roman"/>
          <w:sz w:val="28"/>
          <w:szCs w:val="32"/>
        </w:rPr>
      </w:pPr>
      <w:r w:rsidRPr="00450043">
        <w:rPr>
          <w:rFonts w:ascii="Times New Roman" w:hAnsi="Times New Roman"/>
          <w:sz w:val="28"/>
          <w:szCs w:val="32"/>
        </w:rPr>
        <w:t>Процесс моделирования в IDEF0 включает сбор информации об исследуемой области, документирование полученной информации с представлением ее в виде модели и уточнение модели посредством итеративного рецензирования </w:t>
      </w:r>
    </w:p>
    <w:p w:rsidR="00642D75" w:rsidRDefault="00642D75" w:rsidP="00642D75">
      <w:pPr>
        <w:pStyle w:val="1"/>
        <w:ind w:firstLine="709"/>
        <w:rPr>
          <w:rFonts w:ascii="Times New Roman" w:hAnsi="Times New Roman"/>
          <w:sz w:val="28"/>
          <w:szCs w:val="32"/>
        </w:rPr>
      </w:pPr>
      <w:r w:rsidRPr="00882E8B">
        <w:rPr>
          <w:rFonts w:ascii="Times New Roman" w:hAnsi="Times New Roman"/>
          <w:sz w:val="28"/>
          <w:szCs w:val="32"/>
        </w:rPr>
        <w:t xml:space="preserve">26. Методологии, поддерживаемые </w:t>
      </w:r>
      <w:proofErr w:type="spellStart"/>
      <w:r w:rsidRPr="00882E8B">
        <w:rPr>
          <w:rFonts w:ascii="Times New Roman" w:hAnsi="Times New Roman"/>
          <w:sz w:val="28"/>
          <w:szCs w:val="32"/>
        </w:rPr>
        <w:t>BPwin</w:t>
      </w:r>
      <w:proofErr w:type="spellEnd"/>
      <w:r w:rsidRPr="00882E8B">
        <w:rPr>
          <w:rFonts w:ascii="Times New Roman" w:hAnsi="Times New Roman"/>
          <w:sz w:val="28"/>
          <w:szCs w:val="32"/>
        </w:rPr>
        <w:t>.</w:t>
      </w:r>
    </w:p>
    <w:p w:rsidR="00450043" w:rsidRPr="00882E8B" w:rsidRDefault="00450043" w:rsidP="00450043">
      <w:pPr>
        <w:pStyle w:val="1"/>
        <w:ind w:firstLine="709"/>
        <w:rPr>
          <w:rFonts w:ascii="Times New Roman" w:hAnsi="Times New Roman"/>
          <w:sz w:val="28"/>
          <w:szCs w:val="32"/>
        </w:rPr>
      </w:pPr>
      <w:proofErr w:type="spellStart"/>
      <w:r w:rsidRPr="00450043">
        <w:rPr>
          <w:rFonts w:ascii="Times New Roman" w:hAnsi="Times New Roman"/>
          <w:sz w:val="28"/>
          <w:szCs w:val="32"/>
        </w:rPr>
        <w:t>BPwin</w:t>
      </w:r>
      <w:proofErr w:type="spellEnd"/>
      <w:r w:rsidRPr="00450043">
        <w:rPr>
          <w:rFonts w:ascii="Times New Roman" w:hAnsi="Times New Roman"/>
          <w:sz w:val="28"/>
          <w:szCs w:val="32"/>
        </w:rPr>
        <w:t xml:space="preserve"> поддерживает три методологии - IDEF</w:t>
      </w:r>
      <w:proofErr w:type="gramStart"/>
      <w:r w:rsidRPr="00450043">
        <w:rPr>
          <w:rFonts w:ascii="Times New Roman" w:hAnsi="Times New Roman"/>
          <w:sz w:val="28"/>
          <w:szCs w:val="32"/>
        </w:rPr>
        <w:t>0 ,</w:t>
      </w:r>
      <w:proofErr w:type="gramEnd"/>
      <w:r w:rsidRPr="00450043">
        <w:rPr>
          <w:rFonts w:ascii="Times New Roman" w:hAnsi="Times New Roman"/>
          <w:sz w:val="28"/>
          <w:szCs w:val="32"/>
        </w:rPr>
        <w:t xml:space="preserve"> IDEF3 и DFD</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27. Последовательность действий по созданию </w:t>
      </w:r>
      <w:r w:rsidRPr="001057E9">
        <w:rPr>
          <w:rFonts w:ascii="Times New Roman" w:hAnsi="Times New Roman"/>
          <w:sz w:val="28"/>
          <w:szCs w:val="32"/>
          <w:lang w:val="en-US"/>
        </w:rPr>
        <w:t>IDEF</w:t>
      </w:r>
      <w:r w:rsidRPr="001057E9">
        <w:rPr>
          <w:rFonts w:ascii="Times New Roman" w:hAnsi="Times New Roman"/>
          <w:sz w:val="28"/>
          <w:szCs w:val="32"/>
        </w:rPr>
        <w:t xml:space="preserve">0-модели в </w:t>
      </w:r>
      <w:proofErr w:type="spellStart"/>
      <w:r w:rsidRPr="001057E9">
        <w:rPr>
          <w:rFonts w:ascii="Times New Roman" w:hAnsi="Times New Roman"/>
          <w:sz w:val="28"/>
          <w:szCs w:val="32"/>
          <w:lang w:val="en-US"/>
        </w:rPr>
        <w:t>BPwin</w:t>
      </w:r>
      <w:proofErr w:type="spellEnd"/>
      <w:r w:rsidRPr="001057E9">
        <w:rPr>
          <w:rFonts w:ascii="Times New Roman" w:hAnsi="Times New Roman"/>
          <w:sz w:val="28"/>
          <w:szCs w:val="32"/>
        </w:rPr>
        <w:t xml:space="preserve">. При создании новой модели (пункт меню </w:t>
      </w:r>
      <w:r w:rsidRPr="001057E9">
        <w:rPr>
          <w:rFonts w:ascii="Times New Roman" w:hAnsi="Times New Roman"/>
          <w:sz w:val="28"/>
          <w:szCs w:val="32"/>
          <w:lang w:val="en-US"/>
        </w:rPr>
        <w:t>File</w:t>
      </w:r>
      <w:r w:rsidRPr="001057E9">
        <w:rPr>
          <w:rFonts w:ascii="Times New Roman" w:hAnsi="Times New Roman"/>
          <w:sz w:val="28"/>
          <w:szCs w:val="32"/>
        </w:rPr>
        <w:t>/</w:t>
      </w:r>
      <w:r w:rsidRPr="001057E9">
        <w:rPr>
          <w:rFonts w:ascii="Times New Roman" w:hAnsi="Times New Roman"/>
          <w:sz w:val="28"/>
          <w:szCs w:val="32"/>
          <w:lang w:val="en-US"/>
        </w:rPr>
        <w:t>New</w:t>
      </w:r>
      <w:r w:rsidRPr="001057E9">
        <w:rPr>
          <w:rFonts w:ascii="Times New Roman" w:hAnsi="Times New Roman"/>
          <w:sz w:val="28"/>
          <w:szCs w:val="32"/>
        </w:rPr>
        <w:t xml:space="preserve">) автоматически создаётся контекстная диаграмма с единственной работой, изображающая систему в целом. Для внесения имени работы следует в ее рабочей области щёлкнуть правой кнопкой мыши, выбрать в возникшем контекстном меню пункт </w:t>
      </w:r>
      <w:r w:rsidRPr="001057E9">
        <w:rPr>
          <w:rFonts w:ascii="Times New Roman" w:hAnsi="Times New Roman"/>
          <w:sz w:val="28"/>
          <w:szCs w:val="32"/>
          <w:lang w:val="en-US"/>
        </w:rPr>
        <w:t>Name</w:t>
      </w:r>
      <w:r w:rsidRPr="001057E9">
        <w:rPr>
          <w:rFonts w:ascii="Times New Roman" w:hAnsi="Times New Roman"/>
          <w:sz w:val="28"/>
          <w:szCs w:val="32"/>
        </w:rPr>
        <w:t xml:space="preserve"> </w:t>
      </w:r>
      <w:r w:rsidRPr="001057E9">
        <w:rPr>
          <w:rFonts w:ascii="Times New Roman" w:hAnsi="Times New Roman"/>
          <w:sz w:val="28"/>
          <w:szCs w:val="32"/>
          <w:lang w:val="en-US"/>
        </w:rPr>
        <w:t>Editor</w:t>
      </w:r>
      <w:r w:rsidRPr="001057E9">
        <w:rPr>
          <w:rFonts w:ascii="Times New Roman" w:hAnsi="Times New Roman"/>
          <w:sz w:val="28"/>
          <w:szCs w:val="32"/>
        </w:rPr>
        <w:t xml:space="preserve"> и в появившемся диалоге внести имя работы и фамилию автора диаграммы. Имя работы должно быть основано на использовании отглагольного существительного, обозначающего действие.</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28. Назначение пунктов главного меню </w:t>
      </w:r>
      <w:proofErr w:type="spellStart"/>
      <w:r w:rsidRPr="001057E9">
        <w:rPr>
          <w:rFonts w:ascii="Times New Roman" w:hAnsi="Times New Roman"/>
          <w:sz w:val="28"/>
          <w:szCs w:val="32"/>
          <w:lang w:val="en-US"/>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Действия, выполняемые с помощью элементов управления, могут быть выполнены также при выборе соответствующих пунктов главного меню. В состав данного меню входят следующие команды и пункты: • </w:t>
      </w:r>
      <w:r w:rsidRPr="001057E9">
        <w:rPr>
          <w:rFonts w:ascii="Times New Roman" w:hAnsi="Times New Roman"/>
          <w:sz w:val="28"/>
          <w:szCs w:val="32"/>
          <w:lang w:val="en-US"/>
        </w:rPr>
        <w:t>New</w:t>
      </w:r>
      <w:r w:rsidRPr="001057E9">
        <w:rPr>
          <w:rFonts w:ascii="Times New Roman" w:hAnsi="Times New Roman"/>
          <w:sz w:val="28"/>
          <w:szCs w:val="32"/>
        </w:rPr>
        <w:t xml:space="preserve"> – Создать </w:t>
      </w:r>
      <w:r w:rsidRPr="001057E9">
        <w:rPr>
          <w:rFonts w:ascii="Times New Roman" w:hAnsi="Times New Roman"/>
          <w:sz w:val="28"/>
          <w:szCs w:val="32"/>
        </w:rPr>
        <w:lastRenderedPageBreak/>
        <w:t xml:space="preserve">новую модель; • </w:t>
      </w:r>
      <w:r w:rsidRPr="001057E9">
        <w:rPr>
          <w:rFonts w:ascii="Times New Roman" w:hAnsi="Times New Roman"/>
          <w:sz w:val="28"/>
          <w:szCs w:val="32"/>
          <w:lang w:val="en-US"/>
        </w:rPr>
        <w:t>Open</w:t>
      </w:r>
      <w:r w:rsidRPr="001057E9">
        <w:rPr>
          <w:rFonts w:ascii="Times New Roman" w:hAnsi="Times New Roman"/>
          <w:sz w:val="28"/>
          <w:szCs w:val="32"/>
        </w:rPr>
        <w:t xml:space="preserve"> – Открыть существующую модель; • </w:t>
      </w:r>
      <w:r w:rsidRPr="001057E9">
        <w:rPr>
          <w:rFonts w:ascii="Times New Roman" w:hAnsi="Times New Roman"/>
          <w:sz w:val="28"/>
          <w:szCs w:val="32"/>
          <w:lang w:val="en-US"/>
        </w:rPr>
        <w:t>Close</w:t>
      </w:r>
      <w:r w:rsidRPr="001057E9">
        <w:rPr>
          <w:rFonts w:ascii="Times New Roman" w:hAnsi="Times New Roman"/>
          <w:sz w:val="28"/>
          <w:szCs w:val="32"/>
        </w:rPr>
        <w:t xml:space="preserve"> – Закрыть модель; • </w:t>
      </w:r>
      <w:r w:rsidRPr="001057E9">
        <w:rPr>
          <w:rFonts w:ascii="Times New Roman" w:hAnsi="Times New Roman"/>
          <w:sz w:val="28"/>
          <w:szCs w:val="32"/>
          <w:lang w:val="en-US"/>
        </w:rPr>
        <w:t>Save</w:t>
      </w:r>
      <w:r w:rsidRPr="001057E9">
        <w:rPr>
          <w:rFonts w:ascii="Times New Roman" w:hAnsi="Times New Roman"/>
          <w:sz w:val="28"/>
          <w:szCs w:val="32"/>
        </w:rPr>
        <w:t xml:space="preserve"> – Сохранить открытую модель; • </w:t>
      </w:r>
      <w:r w:rsidRPr="001057E9">
        <w:rPr>
          <w:rFonts w:ascii="Times New Roman" w:hAnsi="Times New Roman"/>
          <w:sz w:val="28"/>
          <w:szCs w:val="32"/>
          <w:lang w:val="en-US"/>
        </w:rPr>
        <w:t>Save</w:t>
      </w:r>
      <w:r w:rsidRPr="001057E9">
        <w:rPr>
          <w:rFonts w:ascii="Times New Roman" w:hAnsi="Times New Roman"/>
          <w:sz w:val="28"/>
          <w:szCs w:val="32"/>
        </w:rPr>
        <w:t xml:space="preserve"> </w:t>
      </w:r>
      <w:r w:rsidRPr="001057E9">
        <w:rPr>
          <w:rFonts w:ascii="Times New Roman" w:hAnsi="Times New Roman"/>
          <w:sz w:val="28"/>
          <w:szCs w:val="32"/>
          <w:lang w:val="en-US"/>
        </w:rPr>
        <w:t>as</w:t>
      </w:r>
      <w:r w:rsidRPr="001057E9">
        <w:rPr>
          <w:rFonts w:ascii="Times New Roman" w:hAnsi="Times New Roman"/>
          <w:sz w:val="28"/>
          <w:szCs w:val="32"/>
        </w:rPr>
        <w:t xml:space="preserve"> - Сохранить модель под новым именем; • </w:t>
      </w:r>
      <w:r w:rsidRPr="001057E9">
        <w:rPr>
          <w:rFonts w:ascii="Times New Roman" w:hAnsi="Times New Roman"/>
          <w:sz w:val="28"/>
          <w:szCs w:val="32"/>
          <w:lang w:val="en-US"/>
        </w:rPr>
        <w:t>Save</w:t>
      </w:r>
      <w:r w:rsidRPr="001057E9">
        <w:rPr>
          <w:rFonts w:ascii="Times New Roman" w:hAnsi="Times New Roman"/>
          <w:sz w:val="28"/>
          <w:szCs w:val="32"/>
        </w:rPr>
        <w:t xml:space="preserve"> </w:t>
      </w:r>
      <w:r w:rsidRPr="001057E9">
        <w:rPr>
          <w:rFonts w:ascii="Times New Roman" w:hAnsi="Times New Roman"/>
          <w:sz w:val="28"/>
          <w:szCs w:val="32"/>
          <w:lang w:val="en-US"/>
        </w:rPr>
        <w:t>all</w:t>
      </w:r>
      <w:r w:rsidRPr="001057E9">
        <w:rPr>
          <w:rFonts w:ascii="Times New Roman" w:hAnsi="Times New Roman"/>
          <w:sz w:val="28"/>
          <w:szCs w:val="32"/>
        </w:rPr>
        <w:t xml:space="preserve"> – Сохранить все открытые модели; • </w:t>
      </w:r>
      <w:r w:rsidRPr="001057E9">
        <w:rPr>
          <w:rFonts w:ascii="Times New Roman" w:hAnsi="Times New Roman"/>
          <w:sz w:val="28"/>
          <w:szCs w:val="32"/>
          <w:lang w:val="en-US"/>
        </w:rPr>
        <w:t>Print</w:t>
      </w:r>
      <w:r w:rsidRPr="001057E9">
        <w:rPr>
          <w:rFonts w:ascii="Times New Roman" w:hAnsi="Times New Roman"/>
          <w:sz w:val="28"/>
          <w:szCs w:val="32"/>
        </w:rPr>
        <w:t xml:space="preserve"> – Печать диаграммы; • </w:t>
      </w:r>
      <w:r w:rsidRPr="001057E9">
        <w:rPr>
          <w:rFonts w:ascii="Times New Roman" w:hAnsi="Times New Roman"/>
          <w:sz w:val="28"/>
          <w:szCs w:val="32"/>
          <w:lang w:val="en-US"/>
        </w:rPr>
        <w:t>Print</w:t>
      </w:r>
      <w:r w:rsidRPr="001057E9">
        <w:rPr>
          <w:rFonts w:ascii="Times New Roman" w:hAnsi="Times New Roman"/>
          <w:sz w:val="28"/>
          <w:szCs w:val="32"/>
        </w:rPr>
        <w:t xml:space="preserve"> </w:t>
      </w:r>
      <w:r w:rsidRPr="001057E9">
        <w:rPr>
          <w:rFonts w:ascii="Times New Roman" w:hAnsi="Times New Roman"/>
          <w:sz w:val="28"/>
          <w:szCs w:val="32"/>
          <w:lang w:val="en-US"/>
        </w:rPr>
        <w:t>Setup</w:t>
      </w:r>
      <w:r w:rsidRPr="001057E9">
        <w:rPr>
          <w:rFonts w:ascii="Times New Roman" w:hAnsi="Times New Roman"/>
          <w:sz w:val="28"/>
          <w:szCs w:val="32"/>
        </w:rPr>
        <w:t xml:space="preserve"> – Настройка принтера; • </w:t>
      </w:r>
      <w:r w:rsidRPr="001057E9">
        <w:rPr>
          <w:rFonts w:ascii="Times New Roman" w:hAnsi="Times New Roman"/>
          <w:sz w:val="28"/>
          <w:szCs w:val="32"/>
          <w:lang w:val="en-US"/>
        </w:rPr>
        <w:t>Page</w:t>
      </w:r>
      <w:r w:rsidRPr="001057E9">
        <w:rPr>
          <w:rFonts w:ascii="Times New Roman" w:hAnsi="Times New Roman"/>
          <w:sz w:val="28"/>
          <w:szCs w:val="32"/>
        </w:rPr>
        <w:t xml:space="preserve"> </w:t>
      </w:r>
      <w:r w:rsidRPr="001057E9">
        <w:rPr>
          <w:rFonts w:ascii="Times New Roman" w:hAnsi="Times New Roman"/>
          <w:sz w:val="28"/>
          <w:szCs w:val="32"/>
          <w:lang w:val="en-US"/>
        </w:rPr>
        <w:t>Setup</w:t>
      </w:r>
      <w:r w:rsidRPr="001057E9">
        <w:rPr>
          <w:rFonts w:ascii="Times New Roman" w:hAnsi="Times New Roman"/>
          <w:sz w:val="28"/>
          <w:szCs w:val="32"/>
        </w:rPr>
        <w:t xml:space="preserve"> – Установка размеров страницы; • </w:t>
      </w:r>
      <w:r w:rsidRPr="001057E9">
        <w:rPr>
          <w:rFonts w:ascii="Times New Roman" w:hAnsi="Times New Roman"/>
          <w:sz w:val="28"/>
          <w:szCs w:val="32"/>
          <w:lang w:val="en-US"/>
        </w:rPr>
        <w:t>Export</w:t>
      </w:r>
      <w:r w:rsidRPr="001057E9">
        <w:rPr>
          <w:rFonts w:ascii="Times New Roman" w:hAnsi="Times New Roman"/>
          <w:sz w:val="28"/>
          <w:szCs w:val="32"/>
        </w:rPr>
        <w:t xml:space="preserve"> – Экспорт; • </w:t>
      </w:r>
      <w:r w:rsidRPr="001057E9">
        <w:rPr>
          <w:rFonts w:ascii="Times New Roman" w:hAnsi="Times New Roman"/>
          <w:sz w:val="28"/>
          <w:szCs w:val="32"/>
          <w:lang w:val="en-US"/>
        </w:rPr>
        <w:t>Import</w:t>
      </w:r>
      <w:r w:rsidRPr="001057E9">
        <w:rPr>
          <w:rFonts w:ascii="Times New Roman" w:hAnsi="Times New Roman"/>
          <w:sz w:val="28"/>
          <w:szCs w:val="32"/>
        </w:rPr>
        <w:t xml:space="preserve"> – Импорт; • </w:t>
      </w:r>
      <w:r w:rsidRPr="001057E9">
        <w:rPr>
          <w:rFonts w:ascii="Times New Roman" w:hAnsi="Times New Roman"/>
          <w:sz w:val="28"/>
          <w:szCs w:val="32"/>
          <w:lang w:val="en-US"/>
        </w:rPr>
        <w:t>Exit</w:t>
      </w:r>
      <w:r w:rsidRPr="001057E9">
        <w:rPr>
          <w:rFonts w:ascii="Times New Roman" w:hAnsi="Times New Roman"/>
          <w:sz w:val="28"/>
          <w:szCs w:val="32"/>
        </w:rPr>
        <w:t xml:space="preserve"> – Выход.</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29. Установка размеров полей стандартного бланка диаграммы в </w:t>
      </w:r>
      <w:proofErr w:type="spellStart"/>
      <w:r w:rsidRPr="001057E9">
        <w:rPr>
          <w:rFonts w:ascii="Times New Roman" w:hAnsi="Times New Roman"/>
          <w:sz w:val="28"/>
          <w:szCs w:val="32"/>
          <w:lang w:val="en-US"/>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noProof/>
          <w:sz w:val="28"/>
          <w:szCs w:val="32"/>
        </w:rPr>
        <w:drawing>
          <wp:inline distT="0" distB="0" distL="0" distR="0" wp14:anchorId="61C61E79" wp14:editId="088BF2E2">
            <wp:extent cx="3952875" cy="2838450"/>
            <wp:effectExtent l="0" t="0" r="9525" b="0"/>
            <wp:docPr id="5" name="Рисунок 5" descr="C:\Users\ADMIN\Downloads\photo5463257293559804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photo54632572935598049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2838450"/>
                    </a:xfrm>
                    <a:prstGeom prst="rect">
                      <a:avLst/>
                    </a:prstGeom>
                    <a:noFill/>
                    <a:ln>
                      <a:noFill/>
                    </a:ln>
                  </pic:spPr>
                </pic:pic>
              </a:graphicData>
            </a:graphic>
          </wp:inline>
        </w:drawing>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30. Правила внесения субъекта, его границ, цели и точки зрения модели </w:t>
      </w:r>
      <w:r w:rsidRPr="001057E9">
        <w:rPr>
          <w:rFonts w:ascii="Times New Roman" w:hAnsi="Times New Roman"/>
          <w:sz w:val="28"/>
          <w:szCs w:val="32"/>
          <w:lang w:val="en-US"/>
        </w:rPr>
        <w:t>IDEF</w:t>
      </w:r>
      <w:r w:rsidRPr="001057E9">
        <w:rPr>
          <w:rFonts w:ascii="Times New Roman" w:hAnsi="Times New Roman"/>
          <w:sz w:val="28"/>
          <w:szCs w:val="32"/>
        </w:rPr>
        <w:t xml:space="preserve">0 в </w:t>
      </w:r>
      <w:proofErr w:type="spellStart"/>
      <w:r w:rsidRPr="001057E9">
        <w:rPr>
          <w:rFonts w:ascii="Times New Roman" w:hAnsi="Times New Roman"/>
          <w:sz w:val="28"/>
          <w:szCs w:val="32"/>
          <w:lang w:val="en-US"/>
        </w:rPr>
        <w:t>BPwin</w:t>
      </w:r>
      <w:proofErr w:type="spellEnd"/>
      <w:r w:rsidRPr="001057E9">
        <w:rPr>
          <w:rFonts w:ascii="Times New Roman" w:hAnsi="Times New Roman"/>
          <w:sz w:val="28"/>
          <w:szCs w:val="32"/>
        </w:rPr>
        <w:t xml:space="preserve">. Для внесения субъекта, цели и точки зрения модели </w:t>
      </w:r>
      <w:r w:rsidRPr="001057E9">
        <w:rPr>
          <w:rFonts w:ascii="Times New Roman" w:hAnsi="Times New Roman"/>
          <w:sz w:val="28"/>
          <w:szCs w:val="32"/>
          <w:lang w:val="en-US"/>
        </w:rPr>
        <w:t>IDEF</w:t>
      </w:r>
      <w:r w:rsidRPr="001057E9">
        <w:rPr>
          <w:rFonts w:ascii="Times New Roman" w:hAnsi="Times New Roman"/>
          <w:sz w:val="28"/>
          <w:szCs w:val="32"/>
        </w:rPr>
        <w:t xml:space="preserve">0 в </w:t>
      </w:r>
      <w:proofErr w:type="spellStart"/>
      <w:r w:rsidRPr="001057E9">
        <w:rPr>
          <w:rFonts w:ascii="Times New Roman" w:hAnsi="Times New Roman"/>
          <w:sz w:val="28"/>
          <w:szCs w:val="32"/>
          <w:lang w:val="en-US"/>
        </w:rPr>
        <w:t>BPwin</w:t>
      </w:r>
      <w:proofErr w:type="spellEnd"/>
      <w:r w:rsidRPr="001057E9">
        <w:rPr>
          <w:rFonts w:ascii="Times New Roman" w:hAnsi="Times New Roman"/>
          <w:sz w:val="28"/>
          <w:szCs w:val="32"/>
        </w:rPr>
        <w:t xml:space="preserve"> необходимо выбрать пункт меню </w:t>
      </w:r>
      <w:r w:rsidRPr="001057E9">
        <w:rPr>
          <w:rFonts w:ascii="Times New Roman" w:hAnsi="Times New Roman"/>
          <w:sz w:val="28"/>
          <w:szCs w:val="32"/>
          <w:lang w:val="en-US"/>
        </w:rPr>
        <w:t>Edit</w:t>
      </w:r>
      <w:r w:rsidRPr="001057E9">
        <w:rPr>
          <w:rFonts w:ascii="Times New Roman" w:hAnsi="Times New Roman"/>
          <w:sz w:val="28"/>
          <w:szCs w:val="32"/>
        </w:rPr>
        <w:t xml:space="preserve"> / </w:t>
      </w:r>
      <w:r w:rsidRPr="001057E9">
        <w:rPr>
          <w:rFonts w:ascii="Times New Roman" w:hAnsi="Times New Roman"/>
          <w:sz w:val="28"/>
          <w:szCs w:val="32"/>
          <w:lang w:val="en-US"/>
        </w:rPr>
        <w:t>Model</w:t>
      </w:r>
      <w:r w:rsidRPr="001057E9">
        <w:rPr>
          <w:rFonts w:ascii="Times New Roman" w:hAnsi="Times New Roman"/>
          <w:sz w:val="28"/>
          <w:szCs w:val="32"/>
        </w:rPr>
        <w:t xml:space="preserve"> </w:t>
      </w:r>
      <w:r w:rsidRPr="001057E9">
        <w:rPr>
          <w:rFonts w:ascii="Times New Roman" w:hAnsi="Times New Roman"/>
          <w:sz w:val="28"/>
          <w:szCs w:val="32"/>
          <w:lang w:val="en-US"/>
        </w:rPr>
        <w:t>Properties</w:t>
      </w:r>
      <w:r w:rsidRPr="001057E9">
        <w:rPr>
          <w:rFonts w:ascii="Times New Roman" w:hAnsi="Times New Roman"/>
          <w:sz w:val="28"/>
          <w:szCs w:val="32"/>
        </w:rPr>
        <w:t xml:space="preserve"> (Свойства модели), вызывающий диалог </w:t>
      </w:r>
      <w:r w:rsidRPr="001057E9">
        <w:rPr>
          <w:rFonts w:ascii="Times New Roman" w:hAnsi="Times New Roman"/>
          <w:sz w:val="28"/>
          <w:szCs w:val="32"/>
          <w:lang w:val="en-US"/>
        </w:rPr>
        <w:t>Model</w:t>
      </w:r>
      <w:r w:rsidRPr="001057E9">
        <w:rPr>
          <w:rFonts w:ascii="Times New Roman" w:hAnsi="Times New Roman"/>
          <w:sz w:val="28"/>
          <w:szCs w:val="32"/>
        </w:rPr>
        <w:t xml:space="preserve"> </w:t>
      </w:r>
      <w:r w:rsidRPr="001057E9">
        <w:rPr>
          <w:rFonts w:ascii="Times New Roman" w:hAnsi="Times New Roman"/>
          <w:sz w:val="28"/>
          <w:szCs w:val="32"/>
          <w:lang w:val="en-US"/>
        </w:rPr>
        <w:t>Properties</w:t>
      </w:r>
      <w:r w:rsidRPr="001057E9">
        <w:rPr>
          <w:rFonts w:ascii="Times New Roman" w:hAnsi="Times New Roman"/>
          <w:sz w:val="28"/>
          <w:szCs w:val="32"/>
        </w:rPr>
        <w:t xml:space="preserve">. В закладке </w:t>
      </w:r>
      <w:r w:rsidRPr="001057E9">
        <w:rPr>
          <w:rFonts w:ascii="Times New Roman" w:hAnsi="Times New Roman"/>
          <w:sz w:val="28"/>
          <w:szCs w:val="32"/>
          <w:lang w:val="en-US"/>
        </w:rPr>
        <w:t>Purpose</w:t>
      </w:r>
      <w:r w:rsidRPr="001057E9">
        <w:rPr>
          <w:rFonts w:ascii="Times New Roman" w:hAnsi="Times New Roman"/>
          <w:sz w:val="28"/>
          <w:szCs w:val="32"/>
        </w:rPr>
        <w:t xml:space="preserve"> следует указать цель и точку зрения.</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31. Назначение видов модели </w:t>
      </w:r>
      <w:r w:rsidRPr="001057E9">
        <w:rPr>
          <w:rFonts w:ascii="Times New Roman" w:hAnsi="Times New Roman"/>
          <w:sz w:val="28"/>
          <w:szCs w:val="32"/>
          <w:lang w:val="en-US"/>
        </w:rPr>
        <w:t>AS</w:t>
      </w:r>
      <w:r w:rsidRPr="001057E9">
        <w:rPr>
          <w:rFonts w:ascii="Times New Roman" w:hAnsi="Times New Roman"/>
          <w:sz w:val="28"/>
          <w:szCs w:val="32"/>
        </w:rPr>
        <w:t>-</w:t>
      </w:r>
      <w:r w:rsidRPr="001057E9">
        <w:rPr>
          <w:rFonts w:ascii="Times New Roman" w:hAnsi="Times New Roman"/>
          <w:sz w:val="28"/>
          <w:szCs w:val="32"/>
          <w:lang w:val="en-US"/>
        </w:rPr>
        <w:t>IS</w:t>
      </w:r>
      <w:r w:rsidRPr="001057E9">
        <w:rPr>
          <w:rFonts w:ascii="Times New Roman" w:hAnsi="Times New Roman"/>
          <w:sz w:val="28"/>
          <w:szCs w:val="32"/>
        </w:rPr>
        <w:t xml:space="preserve"> или </w:t>
      </w:r>
      <w:r w:rsidRPr="001057E9">
        <w:rPr>
          <w:rFonts w:ascii="Times New Roman" w:hAnsi="Times New Roman"/>
          <w:sz w:val="28"/>
          <w:szCs w:val="32"/>
          <w:lang w:val="en-US"/>
        </w:rPr>
        <w:t>TO</w:t>
      </w:r>
      <w:r w:rsidRPr="001057E9">
        <w:rPr>
          <w:rFonts w:ascii="Times New Roman" w:hAnsi="Times New Roman"/>
          <w:sz w:val="28"/>
          <w:szCs w:val="32"/>
        </w:rPr>
        <w:t>-</w:t>
      </w:r>
      <w:r w:rsidRPr="001057E9">
        <w:rPr>
          <w:rFonts w:ascii="Times New Roman" w:hAnsi="Times New Roman"/>
          <w:sz w:val="28"/>
          <w:szCs w:val="32"/>
          <w:lang w:val="en-US"/>
        </w:rPr>
        <w:t>BE</w:t>
      </w:r>
      <w:r w:rsidRPr="001057E9">
        <w:rPr>
          <w:rFonts w:ascii="Times New Roman" w:hAnsi="Times New Roman"/>
          <w:sz w:val="28"/>
          <w:szCs w:val="32"/>
        </w:rPr>
        <w:t xml:space="preserve"> в </w:t>
      </w:r>
      <w:proofErr w:type="spellStart"/>
      <w:r w:rsidRPr="001057E9">
        <w:rPr>
          <w:rFonts w:ascii="Times New Roman" w:hAnsi="Times New Roman"/>
          <w:sz w:val="28"/>
          <w:szCs w:val="32"/>
          <w:lang w:val="en-US"/>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Модель </w:t>
      </w:r>
      <w:r w:rsidRPr="001057E9">
        <w:rPr>
          <w:rFonts w:ascii="Times New Roman" w:hAnsi="Times New Roman"/>
          <w:sz w:val="28"/>
          <w:szCs w:val="32"/>
          <w:lang w:val="en-US"/>
        </w:rPr>
        <w:t>AS</w:t>
      </w:r>
      <w:r w:rsidRPr="001057E9">
        <w:rPr>
          <w:rFonts w:ascii="Times New Roman" w:hAnsi="Times New Roman"/>
          <w:sz w:val="28"/>
          <w:szCs w:val="32"/>
        </w:rPr>
        <w:t>-</w:t>
      </w:r>
      <w:r w:rsidRPr="001057E9">
        <w:rPr>
          <w:rFonts w:ascii="Times New Roman" w:hAnsi="Times New Roman"/>
          <w:sz w:val="28"/>
          <w:szCs w:val="32"/>
          <w:lang w:val="en-US"/>
        </w:rPr>
        <w:t>IS</w:t>
      </w:r>
      <w:r w:rsidRPr="001057E9">
        <w:rPr>
          <w:rFonts w:ascii="Times New Roman" w:hAnsi="Times New Roman"/>
          <w:sz w:val="28"/>
          <w:szCs w:val="32"/>
        </w:rPr>
        <w:t xml:space="preserve"> позволяет определить неэффективные места существующего на момент моделирования процесса, оценить, насколько глубоким изменениям необходимо подвергнуть существующую структуру организации системы. Признаками неэффективности существующего процесса могут быть, например, бесполезные работы (в работах отсутствует выход), неуправляемые работы (в работах отсутствует управление) и </w:t>
      </w:r>
      <w:proofErr w:type="spellStart"/>
      <w:r w:rsidRPr="001057E9">
        <w:rPr>
          <w:rFonts w:ascii="Times New Roman" w:hAnsi="Times New Roman"/>
          <w:sz w:val="28"/>
          <w:szCs w:val="32"/>
        </w:rPr>
        <w:t>дублирующиеся</w:t>
      </w:r>
      <w:proofErr w:type="spellEnd"/>
      <w:r w:rsidRPr="001057E9">
        <w:rPr>
          <w:rFonts w:ascii="Times New Roman" w:hAnsi="Times New Roman"/>
          <w:sz w:val="28"/>
          <w:szCs w:val="32"/>
        </w:rPr>
        <w:t xml:space="preserve"> работы, отсутствие обратных связей по управлению (на проведение процесса не оказывает влияния его результат), входу (материалы или информация используются нерационально). С учетом анализа найденных в модели </w:t>
      </w:r>
      <w:r w:rsidRPr="001057E9">
        <w:rPr>
          <w:rFonts w:ascii="Times New Roman" w:hAnsi="Times New Roman"/>
          <w:sz w:val="28"/>
          <w:szCs w:val="32"/>
          <w:lang w:val="en-US"/>
        </w:rPr>
        <w:t>AS</w:t>
      </w:r>
      <w:r w:rsidRPr="001057E9">
        <w:rPr>
          <w:rFonts w:ascii="Times New Roman" w:hAnsi="Times New Roman"/>
          <w:sz w:val="28"/>
          <w:szCs w:val="32"/>
        </w:rPr>
        <w:t>-</w:t>
      </w:r>
      <w:r w:rsidRPr="001057E9">
        <w:rPr>
          <w:rFonts w:ascii="Times New Roman" w:hAnsi="Times New Roman"/>
          <w:sz w:val="28"/>
          <w:szCs w:val="32"/>
          <w:lang w:val="en-US"/>
        </w:rPr>
        <w:t>IS</w:t>
      </w:r>
      <w:r w:rsidRPr="001057E9">
        <w:rPr>
          <w:rFonts w:ascii="Times New Roman" w:hAnsi="Times New Roman"/>
          <w:sz w:val="28"/>
          <w:szCs w:val="32"/>
        </w:rPr>
        <w:t xml:space="preserve"> недостатков создаются модели ТО-ВЕ. Модели ТО-ВЕ используются для оценки более эффективных способов выполнения процесса в системе. На основе модели ТО-ВЕ, отражающей оптимальный способ выполнения процесса, строится прототип, а затем окончательный вариант системы.</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32. Правила создания контекстной диаграммы модели в </w:t>
      </w:r>
      <w:proofErr w:type="spellStart"/>
      <w:r w:rsidRPr="001057E9">
        <w:rPr>
          <w:rFonts w:ascii="Times New Roman" w:hAnsi="Times New Roman"/>
          <w:sz w:val="28"/>
          <w:szCs w:val="32"/>
          <w:lang w:val="en-US"/>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При создании новой модели (пункт меню </w:t>
      </w:r>
      <w:r w:rsidRPr="001057E9">
        <w:rPr>
          <w:rFonts w:ascii="Times New Roman" w:hAnsi="Times New Roman"/>
          <w:sz w:val="28"/>
          <w:szCs w:val="32"/>
          <w:lang w:val="en-US"/>
        </w:rPr>
        <w:t>File</w:t>
      </w:r>
      <w:r w:rsidRPr="001057E9">
        <w:rPr>
          <w:rFonts w:ascii="Times New Roman" w:hAnsi="Times New Roman"/>
          <w:sz w:val="28"/>
          <w:szCs w:val="32"/>
        </w:rPr>
        <w:t>/</w:t>
      </w:r>
      <w:r w:rsidRPr="001057E9">
        <w:rPr>
          <w:rFonts w:ascii="Times New Roman" w:hAnsi="Times New Roman"/>
          <w:sz w:val="28"/>
          <w:szCs w:val="32"/>
          <w:lang w:val="en-US"/>
        </w:rPr>
        <w:t>New</w:t>
      </w:r>
      <w:r w:rsidRPr="001057E9">
        <w:rPr>
          <w:rFonts w:ascii="Times New Roman" w:hAnsi="Times New Roman"/>
          <w:sz w:val="28"/>
          <w:szCs w:val="32"/>
        </w:rPr>
        <w:t xml:space="preserve">) автоматически создаётся контекстная диаграмма с единственной работой, изображающая </w:t>
      </w:r>
      <w:r w:rsidRPr="001057E9">
        <w:rPr>
          <w:rFonts w:ascii="Times New Roman" w:hAnsi="Times New Roman"/>
          <w:sz w:val="28"/>
          <w:szCs w:val="32"/>
        </w:rPr>
        <w:lastRenderedPageBreak/>
        <w:t xml:space="preserve">систему в целом. Для внесения имени работы следует в ее рабочей области щёлкнуть правой кнопкой мыши, выбрать в возникшем контекстном меню пункт </w:t>
      </w:r>
      <w:r w:rsidRPr="001057E9">
        <w:rPr>
          <w:rFonts w:ascii="Times New Roman" w:hAnsi="Times New Roman"/>
          <w:sz w:val="28"/>
          <w:szCs w:val="32"/>
          <w:lang w:val="en-US"/>
        </w:rPr>
        <w:t>Name</w:t>
      </w:r>
      <w:r w:rsidRPr="001057E9">
        <w:rPr>
          <w:rFonts w:ascii="Times New Roman" w:hAnsi="Times New Roman"/>
          <w:sz w:val="28"/>
          <w:szCs w:val="32"/>
        </w:rPr>
        <w:t xml:space="preserve"> </w:t>
      </w:r>
      <w:r w:rsidRPr="001057E9">
        <w:rPr>
          <w:rFonts w:ascii="Times New Roman" w:hAnsi="Times New Roman"/>
          <w:sz w:val="28"/>
          <w:szCs w:val="32"/>
          <w:lang w:val="en-US"/>
        </w:rPr>
        <w:t>Editor</w:t>
      </w:r>
      <w:r w:rsidRPr="001057E9">
        <w:rPr>
          <w:rFonts w:ascii="Times New Roman" w:hAnsi="Times New Roman"/>
          <w:sz w:val="28"/>
          <w:szCs w:val="32"/>
        </w:rPr>
        <w:t xml:space="preserve"> и в появившемся диалоге внести имя работы и фамилию автора диаграммы.</w:t>
      </w:r>
    </w:p>
    <w:p w:rsidR="001057E9" w:rsidRPr="001057E9" w:rsidRDefault="001057E9" w:rsidP="001057E9">
      <w:pPr>
        <w:pStyle w:val="1"/>
        <w:ind w:firstLine="709"/>
        <w:rPr>
          <w:rFonts w:ascii="Times New Roman" w:hAnsi="Times New Roman"/>
          <w:sz w:val="28"/>
          <w:szCs w:val="32"/>
          <w:lang w:val="en-US"/>
        </w:rPr>
      </w:pPr>
      <w:r w:rsidRPr="001057E9">
        <w:rPr>
          <w:rFonts w:ascii="Times New Roman" w:hAnsi="Times New Roman"/>
          <w:sz w:val="28"/>
          <w:szCs w:val="32"/>
        </w:rPr>
        <w:t xml:space="preserve">33. Назначение кнопок палитры инструментов для </w:t>
      </w:r>
      <w:r w:rsidRPr="001057E9">
        <w:rPr>
          <w:rFonts w:ascii="Times New Roman" w:hAnsi="Times New Roman"/>
          <w:sz w:val="28"/>
          <w:szCs w:val="32"/>
          <w:lang w:val="en-US"/>
        </w:rPr>
        <w:t>IDEF</w:t>
      </w:r>
      <w:r w:rsidRPr="001057E9">
        <w:rPr>
          <w:rFonts w:ascii="Times New Roman" w:hAnsi="Times New Roman"/>
          <w:sz w:val="28"/>
          <w:szCs w:val="32"/>
        </w:rPr>
        <w:t>0-методологии в</w:t>
      </w:r>
      <w:proofErr w:type="spellStart"/>
      <w:r w:rsidRPr="001057E9">
        <w:rPr>
          <w:rFonts w:ascii="Times New Roman" w:hAnsi="Times New Roman"/>
          <w:sz w:val="28"/>
          <w:szCs w:val="32"/>
          <w:lang w:val="en-US"/>
        </w:rPr>
        <w:t>BPwin</w:t>
      </w:r>
      <w:proofErr w:type="spellEnd"/>
      <w:r w:rsidRPr="001057E9">
        <w:rPr>
          <w:rFonts w:ascii="Times New Roman" w:hAnsi="Times New Roman"/>
          <w:sz w:val="28"/>
          <w:szCs w:val="32"/>
        </w:rPr>
        <w:t xml:space="preserve">. Кнопки палитры инструментов, соответствующие нотации диаграмм </w:t>
      </w:r>
      <w:r w:rsidRPr="001057E9">
        <w:rPr>
          <w:rFonts w:ascii="Times New Roman" w:hAnsi="Times New Roman"/>
          <w:sz w:val="28"/>
          <w:szCs w:val="32"/>
          <w:lang w:val="en-US"/>
        </w:rPr>
        <w:t>DFD</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noProof/>
          <w:sz w:val="28"/>
          <w:szCs w:val="32"/>
        </w:rPr>
        <w:drawing>
          <wp:inline distT="0" distB="0" distL="0" distR="0" wp14:anchorId="7BF1834B" wp14:editId="7B46C11D">
            <wp:extent cx="4324350" cy="2181225"/>
            <wp:effectExtent l="0" t="0" r="0" b="9525"/>
            <wp:docPr id="6" name="Рисунок 6" descr="C:\Users\ADMIN\Downloads\photo5463257293559804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photo54632572935598049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181225"/>
                    </a:xfrm>
                    <a:prstGeom prst="rect">
                      <a:avLst/>
                    </a:prstGeom>
                    <a:noFill/>
                    <a:ln>
                      <a:noFill/>
                    </a:ln>
                  </pic:spPr>
                </pic:pic>
              </a:graphicData>
            </a:graphic>
          </wp:inline>
        </w:drawing>
      </w:r>
      <w:r w:rsidRPr="001057E9">
        <w:rPr>
          <w:rFonts w:ascii="Times New Roman" w:hAnsi="Times New Roman"/>
          <w:noProof/>
          <w:sz w:val="28"/>
          <w:szCs w:val="32"/>
        </w:rPr>
        <w:drawing>
          <wp:inline distT="0" distB="0" distL="0" distR="0" wp14:anchorId="646B72E3" wp14:editId="09236A53">
            <wp:extent cx="5934075" cy="2200275"/>
            <wp:effectExtent l="0" t="0" r="9525" b="9525"/>
            <wp:docPr id="8" name="Рисунок 8" descr="C:\Users\ADMIN\Downloads\photo5463257293559804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photo54632572935598049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34. Правила установки шрифтов для элементов диаграммы и полей ее бланка в </w:t>
      </w:r>
      <w:proofErr w:type="spellStart"/>
      <w:r w:rsidRPr="001057E9">
        <w:rPr>
          <w:rFonts w:ascii="Times New Roman" w:hAnsi="Times New Roman"/>
          <w:sz w:val="28"/>
          <w:szCs w:val="32"/>
          <w:lang w:val="en-US"/>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lang w:val="en-US"/>
        </w:rPr>
        <w:t>Default</w:t>
      </w:r>
      <w:r w:rsidRPr="001057E9">
        <w:rPr>
          <w:rFonts w:ascii="Times New Roman" w:hAnsi="Times New Roman"/>
          <w:sz w:val="28"/>
          <w:szCs w:val="32"/>
        </w:rPr>
        <w:t xml:space="preserve"> </w:t>
      </w:r>
      <w:r w:rsidRPr="001057E9">
        <w:rPr>
          <w:rFonts w:ascii="Times New Roman" w:hAnsi="Times New Roman"/>
          <w:sz w:val="28"/>
          <w:szCs w:val="32"/>
          <w:lang w:val="en-US"/>
        </w:rPr>
        <w:t>Fonts</w:t>
      </w:r>
      <w:r w:rsidRPr="001057E9">
        <w:rPr>
          <w:rFonts w:ascii="Times New Roman" w:hAnsi="Times New Roman"/>
          <w:sz w:val="28"/>
          <w:szCs w:val="32"/>
        </w:rPr>
        <w:t xml:space="preserve"> – установка шрифтов для описания компонентов диаграмм, свойств модели, отчетов, а также для различных полей бланка диаграммы.</w:t>
      </w:r>
    </w:p>
    <w:p w:rsidR="001057E9" w:rsidRPr="001057E9" w:rsidRDefault="001057E9" w:rsidP="001057E9">
      <w:pPr>
        <w:pStyle w:val="1"/>
        <w:rPr>
          <w:rFonts w:ascii="Times New Roman" w:hAnsi="Times New Roman"/>
          <w:sz w:val="28"/>
          <w:szCs w:val="32"/>
        </w:rPr>
      </w:pPr>
      <w:r w:rsidRPr="001057E9">
        <w:rPr>
          <w:rFonts w:ascii="Times New Roman" w:hAnsi="Times New Roman"/>
          <w:sz w:val="28"/>
          <w:szCs w:val="32"/>
        </w:rPr>
        <w:t xml:space="preserve">35. Правила создания граничных связей в </w:t>
      </w:r>
      <w:proofErr w:type="spellStart"/>
      <w:r w:rsidRPr="001057E9">
        <w:rPr>
          <w:rFonts w:ascii="Times New Roman" w:hAnsi="Times New Roman"/>
          <w:sz w:val="28"/>
          <w:szCs w:val="32"/>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ab/>
        <w:t xml:space="preserve">Для создания граничной входной дуги необходимо : · щелкнуть по кнопке с символом стрелки перенести курсор к левой стороне экрана до появления левой границы диаграммы, выделенной полосой; · щелкнуть один раз по левой границе диаграммы (отмечается место, откуда выходит стрелка), затем по левой границе работы (отмечается место, где заканчивается стрелка); · вернуться в палитру инструментов и для присваивания стрелке названия выбрать в палитре инструментов режим редактирования ; · щелкнуть правой кнопкой мыши на линии стрелки, во всплывающем меню редактирования связей выбрать пункт </w:t>
      </w:r>
      <w:proofErr w:type="spellStart"/>
      <w:r w:rsidRPr="001057E9">
        <w:rPr>
          <w:rFonts w:ascii="Times New Roman" w:hAnsi="Times New Roman"/>
          <w:sz w:val="28"/>
          <w:szCs w:val="32"/>
        </w:rPr>
        <w:t>Name</w:t>
      </w:r>
      <w:proofErr w:type="spellEnd"/>
      <w:r w:rsidRPr="001057E9">
        <w:rPr>
          <w:rFonts w:ascii="Times New Roman" w:hAnsi="Times New Roman"/>
          <w:sz w:val="28"/>
          <w:szCs w:val="32"/>
        </w:rPr>
        <w:t xml:space="preserve"> </w:t>
      </w:r>
      <w:proofErr w:type="spellStart"/>
      <w:r w:rsidRPr="001057E9">
        <w:rPr>
          <w:rFonts w:ascii="Times New Roman" w:hAnsi="Times New Roman"/>
          <w:sz w:val="28"/>
          <w:szCs w:val="32"/>
        </w:rPr>
        <w:t>Editor</w:t>
      </w:r>
      <w:proofErr w:type="spellEnd"/>
      <w:r w:rsidRPr="001057E9">
        <w:rPr>
          <w:rFonts w:ascii="Times New Roman" w:hAnsi="Times New Roman"/>
          <w:sz w:val="28"/>
          <w:szCs w:val="32"/>
        </w:rPr>
        <w:t xml:space="preserve"> и в появившемся диалоге IDEF0 </w:t>
      </w:r>
      <w:proofErr w:type="spellStart"/>
      <w:r w:rsidRPr="001057E9">
        <w:rPr>
          <w:rFonts w:ascii="Times New Roman" w:hAnsi="Times New Roman"/>
          <w:sz w:val="28"/>
          <w:szCs w:val="32"/>
        </w:rPr>
        <w:t>Arrow</w:t>
      </w:r>
      <w:proofErr w:type="spellEnd"/>
      <w:r w:rsidRPr="001057E9">
        <w:rPr>
          <w:rFonts w:ascii="Times New Roman" w:hAnsi="Times New Roman"/>
          <w:sz w:val="28"/>
          <w:szCs w:val="32"/>
        </w:rPr>
        <w:t xml:space="preserve"> </w:t>
      </w:r>
      <w:proofErr w:type="spellStart"/>
      <w:r w:rsidRPr="001057E9">
        <w:rPr>
          <w:rFonts w:ascii="Times New Roman" w:hAnsi="Times New Roman"/>
          <w:sz w:val="28"/>
          <w:szCs w:val="32"/>
        </w:rPr>
        <w:t>Properties</w:t>
      </w:r>
      <w:proofErr w:type="spellEnd"/>
      <w:r w:rsidRPr="001057E9">
        <w:rPr>
          <w:rFonts w:ascii="Times New Roman" w:hAnsi="Times New Roman"/>
          <w:sz w:val="28"/>
          <w:szCs w:val="32"/>
        </w:rPr>
        <w:t xml:space="preserve"> внести имя дуги и фамилию автора диаграммы; </w:t>
      </w:r>
      <w:r w:rsidRPr="001057E9">
        <w:rPr>
          <w:rFonts w:ascii="Times New Roman" w:hAnsi="Times New Roman"/>
          <w:sz w:val="28"/>
          <w:szCs w:val="32"/>
        </w:rPr>
        <w:lastRenderedPageBreak/>
        <w:t>основу названия дуги на IDEF0- диаграммах должно составлять существительное (например, «Код программы», «Студент», «Результаты», «График выполнения»).</w:t>
      </w:r>
    </w:p>
    <w:p w:rsidR="001057E9" w:rsidRPr="001057E9" w:rsidRDefault="001057E9" w:rsidP="001057E9">
      <w:pPr>
        <w:pStyle w:val="1"/>
        <w:rPr>
          <w:rFonts w:ascii="Times New Roman" w:hAnsi="Times New Roman"/>
          <w:sz w:val="28"/>
          <w:szCs w:val="32"/>
        </w:rPr>
      </w:pPr>
      <w:r w:rsidRPr="001057E9">
        <w:rPr>
          <w:rFonts w:ascii="Times New Roman" w:hAnsi="Times New Roman"/>
          <w:sz w:val="28"/>
          <w:szCs w:val="32"/>
        </w:rPr>
        <w:t xml:space="preserve">36. Правила создания диаграмм декомпозиции в </w:t>
      </w:r>
      <w:proofErr w:type="spellStart"/>
      <w:r w:rsidRPr="001057E9">
        <w:rPr>
          <w:rFonts w:ascii="Times New Roman" w:hAnsi="Times New Roman"/>
          <w:sz w:val="28"/>
          <w:szCs w:val="32"/>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Блоки должны располагаться по диагонали с левого верхнего в правый нижний угол с учетом доминирования. Блок с наибольшим доминированием располагается в левом верхнем углу, блок с наименьшим доминированием – в правом нижнем углу. Следует максимально увеличивать расстояние между стрелками на одной грани работы и между работами. Две параллельные стрелки, начинающиеся на одной грани одной работы и заканчивающиеся на одной грани другой работы, по возможности следует объединить. Следует минимизировать число пересечений, петель и поворотов стрелок, а также максимально увеличить расстояние между ними.</w:t>
      </w:r>
    </w:p>
    <w:p w:rsidR="001057E9" w:rsidRPr="001057E9" w:rsidRDefault="001057E9" w:rsidP="001057E9">
      <w:pPr>
        <w:pStyle w:val="1"/>
        <w:rPr>
          <w:rFonts w:ascii="Times New Roman" w:hAnsi="Times New Roman"/>
          <w:sz w:val="28"/>
          <w:szCs w:val="32"/>
        </w:rPr>
      </w:pPr>
      <w:r w:rsidRPr="001057E9">
        <w:rPr>
          <w:rFonts w:ascii="Times New Roman" w:hAnsi="Times New Roman"/>
          <w:sz w:val="28"/>
          <w:szCs w:val="32"/>
        </w:rPr>
        <w:t xml:space="preserve">37. Правила создания, разветвления и слияния граничных связей в </w:t>
      </w:r>
      <w:proofErr w:type="spellStart"/>
      <w:r w:rsidRPr="001057E9">
        <w:rPr>
          <w:rFonts w:ascii="Times New Roman" w:hAnsi="Times New Roman"/>
          <w:sz w:val="28"/>
          <w:szCs w:val="32"/>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Для разветвления стрелки следует в режиме рисования стрелок щелкнуть по сегменту стрелки, которую нужно разветвить, и затем по соответствующей стороне (входа, управления или механизмов) работы-приемника ветви стрелки. Для слияния стрелок следует в режиме рисования стрелок щелкнуть по стороне выхода работы-источника ветви стрелки и затем по сегменту стрелки, которую нужно слить с ветвью</w:t>
      </w:r>
    </w:p>
    <w:p w:rsidR="001057E9" w:rsidRPr="001057E9" w:rsidRDefault="001057E9" w:rsidP="001057E9">
      <w:pPr>
        <w:pStyle w:val="1"/>
        <w:rPr>
          <w:rFonts w:ascii="Times New Roman" w:hAnsi="Times New Roman"/>
          <w:sz w:val="28"/>
          <w:szCs w:val="32"/>
        </w:rPr>
      </w:pPr>
      <w:r w:rsidRPr="001057E9">
        <w:rPr>
          <w:rFonts w:ascii="Times New Roman" w:hAnsi="Times New Roman"/>
          <w:sz w:val="28"/>
          <w:szCs w:val="32"/>
        </w:rPr>
        <w:t xml:space="preserve">38. Правила </w:t>
      </w:r>
      <w:proofErr w:type="spellStart"/>
      <w:r w:rsidRPr="001057E9">
        <w:rPr>
          <w:rFonts w:ascii="Times New Roman" w:hAnsi="Times New Roman"/>
          <w:sz w:val="28"/>
          <w:szCs w:val="32"/>
        </w:rPr>
        <w:t>тоннелирования</w:t>
      </w:r>
      <w:proofErr w:type="spellEnd"/>
      <w:r w:rsidRPr="001057E9">
        <w:rPr>
          <w:rFonts w:ascii="Times New Roman" w:hAnsi="Times New Roman"/>
          <w:sz w:val="28"/>
          <w:szCs w:val="32"/>
        </w:rPr>
        <w:t xml:space="preserve"> связей в </w:t>
      </w:r>
      <w:proofErr w:type="spellStart"/>
      <w:r w:rsidRPr="001057E9">
        <w:rPr>
          <w:rFonts w:ascii="Times New Roman" w:hAnsi="Times New Roman"/>
          <w:sz w:val="28"/>
          <w:szCs w:val="32"/>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В некоторых случаях удобно использовать механизм </w:t>
      </w:r>
      <w:proofErr w:type="spellStart"/>
      <w:r w:rsidRPr="001057E9">
        <w:rPr>
          <w:rFonts w:ascii="Times New Roman" w:hAnsi="Times New Roman"/>
          <w:sz w:val="28"/>
          <w:szCs w:val="32"/>
        </w:rPr>
        <w:t>тоннелирования</w:t>
      </w:r>
      <w:proofErr w:type="spellEnd"/>
      <w:r w:rsidRPr="001057E9">
        <w:rPr>
          <w:rFonts w:ascii="Times New Roman" w:hAnsi="Times New Roman"/>
          <w:sz w:val="28"/>
          <w:szCs w:val="32"/>
        </w:rPr>
        <w:t xml:space="preserve"> связей. Существует два вида </w:t>
      </w:r>
      <w:proofErr w:type="spellStart"/>
      <w:r w:rsidRPr="001057E9">
        <w:rPr>
          <w:rFonts w:ascii="Times New Roman" w:hAnsi="Times New Roman"/>
          <w:sz w:val="28"/>
          <w:szCs w:val="32"/>
        </w:rPr>
        <w:t>тоннелирования</w:t>
      </w:r>
      <w:proofErr w:type="spellEnd"/>
      <w:r w:rsidRPr="001057E9">
        <w:rPr>
          <w:rFonts w:ascii="Times New Roman" w:hAnsi="Times New Roman"/>
          <w:sz w:val="28"/>
          <w:szCs w:val="32"/>
        </w:rPr>
        <w:t xml:space="preserve"> связей: со скрытым приемником и со скрытым источником. Связь со скрытым приемником удобно использовать, если связь, входящую в родительский блок, нежелательно изображать на диаграмме декомпозиции. Например, если граничная связь управления или механизмов поступает на все работы диаграммы, она может быть неинформативной и будет лишь загромождать диаграмму. Связи со скрытым приемником изображаются стрелками с круглыми скобками вокруг наконечника стрелки.</w:t>
      </w:r>
    </w:p>
    <w:p w:rsidR="001057E9" w:rsidRPr="001057E9" w:rsidRDefault="001057E9" w:rsidP="001057E9">
      <w:pPr>
        <w:pStyle w:val="1"/>
        <w:rPr>
          <w:rFonts w:ascii="Times New Roman" w:hAnsi="Times New Roman"/>
          <w:sz w:val="28"/>
          <w:szCs w:val="32"/>
        </w:rPr>
      </w:pPr>
      <w:r w:rsidRPr="001057E9">
        <w:rPr>
          <w:rFonts w:ascii="Times New Roman" w:hAnsi="Times New Roman"/>
          <w:sz w:val="28"/>
          <w:szCs w:val="32"/>
        </w:rPr>
        <w:t xml:space="preserve">39. Правила рисования диаграмм в </w:t>
      </w:r>
      <w:proofErr w:type="spellStart"/>
      <w:r w:rsidRPr="001057E9">
        <w:rPr>
          <w:rFonts w:ascii="Times New Roman" w:hAnsi="Times New Roman"/>
          <w:sz w:val="28"/>
          <w:szCs w:val="32"/>
        </w:rPr>
        <w:t>BPwin</w:t>
      </w:r>
      <w:proofErr w:type="spellEnd"/>
      <w:r w:rsidRPr="001057E9">
        <w:rPr>
          <w:rFonts w:ascii="Times New Roman" w:hAnsi="Times New Roman"/>
          <w:sz w:val="28"/>
          <w:szCs w:val="32"/>
        </w:rPr>
        <w:t>.</w:t>
      </w:r>
    </w:p>
    <w:p w:rsidR="001057E9"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Блоки должны располагаться по диагонали с левого верхнего в правый нижний угол с учетом доминирования. Блок с наибольшим доминированием располагается в левом верхнем углу, блок с наименьшим доминированием – в правом нижнем углу. Следует максимально увеличивать расстояние между стрелками на одной грани работы и между работами. Две параллельные стрелки, начинающиеся на одной грани одной работы и заканчивающиеся на одной грани другой работы, по возможности следует объединить. Следует минимизировать число пересечений, петель и поворотов стрелок, а также максимально увеличить расстояние между ними.</w:t>
      </w:r>
    </w:p>
    <w:p w:rsidR="001057E9" w:rsidRPr="001057E9" w:rsidRDefault="001057E9" w:rsidP="001057E9">
      <w:pPr>
        <w:pStyle w:val="1"/>
        <w:rPr>
          <w:rFonts w:ascii="Times New Roman" w:hAnsi="Times New Roman"/>
          <w:sz w:val="28"/>
          <w:szCs w:val="32"/>
        </w:rPr>
      </w:pPr>
      <w:r w:rsidRPr="001057E9">
        <w:rPr>
          <w:rFonts w:ascii="Times New Roman" w:hAnsi="Times New Roman"/>
          <w:sz w:val="28"/>
          <w:szCs w:val="32"/>
        </w:rPr>
        <w:t xml:space="preserve">40. Диаграммы дерева узлов и правила их создания в </w:t>
      </w:r>
      <w:proofErr w:type="spellStart"/>
      <w:r w:rsidRPr="001057E9">
        <w:rPr>
          <w:rFonts w:ascii="Times New Roman" w:hAnsi="Times New Roman"/>
          <w:sz w:val="28"/>
          <w:szCs w:val="32"/>
        </w:rPr>
        <w:t>BPwin</w:t>
      </w:r>
      <w:proofErr w:type="spellEnd"/>
      <w:r w:rsidRPr="001057E9">
        <w:rPr>
          <w:rFonts w:ascii="Times New Roman" w:hAnsi="Times New Roman"/>
          <w:sz w:val="28"/>
          <w:szCs w:val="32"/>
        </w:rPr>
        <w:t>.</w:t>
      </w:r>
    </w:p>
    <w:p w:rsidR="00642D75" w:rsidRPr="001057E9" w:rsidRDefault="001057E9" w:rsidP="001057E9">
      <w:pPr>
        <w:pStyle w:val="1"/>
        <w:ind w:firstLine="709"/>
        <w:rPr>
          <w:rFonts w:ascii="Times New Roman" w:hAnsi="Times New Roman"/>
          <w:sz w:val="28"/>
          <w:szCs w:val="32"/>
        </w:rPr>
      </w:pPr>
      <w:r w:rsidRPr="001057E9">
        <w:rPr>
          <w:rFonts w:ascii="Times New Roman" w:hAnsi="Times New Roman"/>
          <w:sz w:val="28"/>
          <w:szCs w:val="32"/>
        </w:rPr>
        <w:t xml:space="preserve">Диаграмма дерева узлов позволяет рассмотреть целиком всю модель или выбранную часть модели. На данном виде диаграмм представляется иерархия работ в модели без указания взаимосвязей (дуг) между работами. Для создания диаграммы дерева узлов следует выбрать в меню пункт </w:t>
      </w:r>
      <w:r w:rsidRPr="001057E9">
        <w:rPr>
          <w:rFonts w:ascii="Times New Roman" w:hAnsi="Times New Roman"/>
          <w:sz w:val="28"/>
          <w:szCs w:val="32"/>
          <w:lang w:val="en-US"/>
        </w:rPr>
        <w:lastRenderedPageBreak/>
        <w:t>Insert</w:t>
      </w:r>
      <w:r w:rsidRPr="001057E9">
        <w:rPr>
          <w:rFonts w:ascii="Times New Roman" w:hAnsi="Times New Roman"/>
          <w:sz w:val="28"/>
          <w:szCs w:val="32"/>
        </w:rPr>
        <w:t>/</w:t>
      </w:r>
      <w:r w:rsidRPr="001057E9">
        <w:rPr>
          <w:rFonts w:ascii="Times New Roman" w:hAnsi="Times New Roman"/>
          <w:sz w:val="28"/>
          <w:szCs w:val="32"/>
          <w:lang w:val="en-US"/>
        </w:rPr>
        <w:t>Node</w:t>
      </w:r>
      <w:r w:rsidRPr="001057E9">
        <w:rPr>
          <w:rFonts w:ascii="Times New Roman" w:hAnsi="Times New Roman"/>
          <w:sz w:val="28"/>
          <w:szCs w:val="32"/>
        </w:rPr>
        <w:t xml:space="preserve"> </w:t>
      </w:r>
      <w:r w:rsidRPr="001057E9">
        <w:rPr>
          <w:rFonts w:ascii="Times New Roman" w:hAnsi="Times New Roman"/>
          <w:sz w:val="28"/>
          <w:szCs w:val="32"/>
          <w:lang w:val="en-US"/>
        </w:rPr>
        <w:t>Tree</w:t>
      </w:r>
      <w:r w:rsidRPr="001057E9">
        <w:rPr>
          <w:rFonts w:ascii="Times New Roman" w:hAnsi="Times New Roman"/>
          <w:sz w:val="28"/>
          <w:szCs w:val="32"/>
        </w:rPr>
        <w:t xml:space="preserve">. В результате возникает диалоговое окно формирования диаграммы дерева узлов </w:t>
      </w:r>
      <w:r w:rsidRPr="001057E9">
        <w:rPr>
          <w:rFonts w:ascii="Times New Roman" w:hAnsi="Times New Roman"/>
          <w:sz w:val="28"/>
          <w:szCs w:val="32"/>
          <w:lang w:val="en-US"/>
        </w:rPr>
        <w:t>Node</w:t>
      </w:r>
      <w:r w:rsidRPr="001057E9">
        <w:rPr>
          <w:rFonts w:ascii="Times New Roman" w:hAnsi="Times New Roman"/>
          <w:sz w:val="28"/>
          <w:szCs w:val="32"/>
        </w:rPr>
        <w:t xml:space="preserve"> </w:t>
      </w:r>
      <w:r w:rsidRPr="001057E9">
        <w:rPr>
          <w:rFonts w:ascii="Times New Roman" w:hAnsi="Times New Roman"/>
          <w:sz w:val="28"/>
          <w:szCs w:val="32"/>
          <w:lang w:val="en-US"/>
        </w:rPr>
        <w:t>Tree</w:t>
      </w:r>
      <w:r w:rsidRPr="001057E9">
        <w:rPr>
          <w:rFonts w:ascii="Times New Roman" w:hAnsi="Times New Roman"/>
          <w:sz w:val="28"/>
          <w:szCs w:val="32"/>
        </w:rPr>
        <w:t xml:space="preserve"> </w:t>
      </w:r>
      <w:r w:rsidRPr="001057E9">
        <w:rPr>
          <w:rFonts w:ascii="Times New Roman" w:hAnsi="Times New Roman"/>
          <w:sz w:val="28"/>
          <w:szCs w:val="32"/>
          <w:lang w:val="en-US"/>
        </w:rPr>
        <w:t>Definition</w:t>
      </w:r>
      <w:r w:rsidRPr="001057E9">
        <w:rPr>
          <w:rFonts w:ascii="Times New Roman" w:hAnsi="Times New Roman"/>
          <w:sz w:val="28"/>
          <w:szCs w:val="32"/>
        </w:rPr>
        <w:t xml:space="preserve">. В данном окне следует указать корневую работу дерева и его глубину 36 (количество уровней иерархии). Вид дерева зависит от опции </w:t>
      </w:r>
      <w:r w:rsidRPr="001057E9">
        <w:rPr>
          <w:rFonts w:ascii="Times New Roman" w:hAnsi="Times New Roman"/>
          <w:sz w:val="28"/>
          <w:szCs w:val="32"/>
          <w:lang w:val="en-US"/>
        </w:rPr>
        <w:t>Bullet</w:t>
      </w:r>
      <w:r w:rsidRPr="001057E9">
        <w:rPr>
          <w:rFonts w:ascii="Times New Roman" w:hAnsi="Times New Roman"/>
          <w:sz w:val="28"/>
          <w:szCs w:val="32"/>
        </w:rPr>
        <w:t xml:space="preserve"> </w:t>
      </w:r>
      <w:r w:rsidRPr="001057E9">
        <w:rPr>
          <w:rFonts w:ascii="Times New Roman" w:hAnsi="Times New Roman"/>
          <w:sz w:val="28"/>
          <w:szCs w:val="32"/>
          <w:lang w:val="en-US"/>
        </w:rPr>
        <w:t>Last</w:t>
      </w:r>
      <w:r w:rsidRPr="001057E9">
        <w:rPr>
          <w:rFonts w:ascii="Times New Roman" w:hAnsi="Times New Roman"/>
          <w:sz w:val="28"/>
          <w:szCs w:val="32"/>
        </w:rPr>
        <w:t xml:space="preserve"> </w:t>
      </w:r>
      <w:r w:rsidRPr="001057E9">
        <w:rPr>
          <w:rFonts w:ascii="Times New Roman" w:hAnsi="Times New Roman"/>
          <w:sz w:val="28"/>
          <w:szCs w:val="32"/>
          <w:lang w:val="en-US"/>
        </w:rPr>
        <w:t>Level</w:t>
      </w:r>
      <w:r w:rsidRPr="001057E9">
        <w:rPr>
          <w:rFonts w:ascii="Times New Roman" w:hAnsi="Times New Roman"/>
          <w:sz w:val="28"/>
          <w:szCs w:val="32"/>
        </w:rPr>
        <w:t>. При включенной опции работы нижнего уровня иерархии дерева представляются в виде вертикального списка. При выключенной опции работы нижнего уровня иерархии дерева представляются в виде прямоугольников.</w:t>
      </w:r>
    </w:p>
    <w:sectPr w:rsidR="00642D75" w:rsidRPr="001057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7337"/>
    <w:multiLevelType w:val="multilevel"/>
    <w:tmpl w:val="9E4E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B2379"/>
    <w:multiLevelType w:val="multilevel"/>
    <w:tmpl w:val="0A7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C0B88"/>
    <w:multiLevelType w:val="hybridMultilevel"/>
    <w:tmpl w:val="61B014DC"/>
    <w:lvl w:ilvl="0" w:tplc="4FF873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6FC5537"/>
    <w:multiLevelType w:val="multilevel"/>
    <w:tmpl w:val="D294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3647E"/>
    <w:multiLevelType w:val="hybridMultilevel"/>
    <w:tmpl w:val="61B014DC"/>
    <w:lvl w:ilvl="0" w:tplc="4FF873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2D4286A"/>
    <w:multiLevelType w:val="multilevel"/>
    <w:tmpl w:val="5E2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B18BF"/>
    <w:multiLevelType w:val="hybridMultilevel"/>
    <w:tmpl w:val="2F8690F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7" w15:restartNumberingAfterBreak="0">
    <w:nsid w:val="6B9A545D"/>
    <w:multiLevelType w:val="multilevel"/>
    <w:tmpl w:val="53B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8172A"/>
    <w:multiLevelType w:val="multilevel"/>
    <w:tmpl w:val="AD68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8"/>
  </w:num>
  <w:num w:numId="4">
    <w:abstractNumId w:val="2"/>
  </w:num>
  <w:num w:numId="5">
    <w:abstractNumId w:val="1"/>
  </w:num>
  <w:num w:numId="6">
    <w:abstractNumId w:val="7"/>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75"/>
    <w:rsid w:val="001057E9"/>
    <w:rsid w:val="00183D7D"/>
    <w:rsid w:val="00184688"/>
    <w:rsid w:val="001A44A6"/>
    <w:rsid w:val="00230459"/>
    <w:rsid w:val="002554E9"/>
    <w:rsid w:val="00281C86"/>
    <w:rsid w:val="002E505D"/>
    <w:rsid w:val="00301302"/>
    <w:rsid w:val="003F693F"/>
    <w:rsid w:val="00410E32"/>
    <w:rsid w:val="00450043"/>
    <w:rsid w:val="004E28EF"/>
    <w:rsid w:val="00527C83"/>
    <w:rsid w:val="00642D75"/>
    <w:rsid w:val="0066230D"/>
    <w:rsid w:val="00693EEE"/>
    <w:rsid w:val="007375B3"/>
    <w:rsid w:val="007959DD"/>
    <w:rsid w:val="009670F6"/>
    <w:rsid w:val="009F529B"/>
    <w:rsid w:val="00A40F39"/>
    <w:rsid w:val="00BD7EE8"/>
    <w:rsid w:val="00C37414"/>
    <w:rsid w:val="00C3753C"/>
    <w:rsid w:val="00C5491B"/>
    <w:rsid w:val="00CF06D6"/>
    <w:rsid w:val="00E32979"/>
    <w:rsid w:val="00F60A7E"/>
    <w:rsid w:val="00FE6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062D9-E6FE-4824-B501-A07EC0F1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
    <w:rsid w:val="00642D75"/>
    <w:pPr>
      <w:spacing w:after="0" w:line="240" w:lineRule="auto"/>
    </w:pPr>
    <w:rPr>
      <w:rFonts w:ascii="Courier New" w:eastAsia="Times New Roman" w:hAnsi="Courier New" w:cs="Times New Roman"/>
      <w:sz w:val="20"/>
      <w:szCs w:val="20"/>
      <w:lang w:eastAsia="ru-RU"/>
    </w:rPr>
  </w:style>
  <w:style w:type="character" w:styleId="a3">
    <w:name w:val="Hyperlink"/>
    <w:basedOn w:val="a0"/>
    <w:uiPriority w:val="99"/>
    <w:unhideWhenUsed/>
    <w:rsid w:val="00A40F39"/>
    <w:rPr>
      <w:color w:val="0563C1" w:themeColor="hyperlink"/>
      <w:u w:val="single"/>
    </w:rPr>
  </w:style>
  <w:style w:type="paragraph" w:styleId="a4">
    <w:name w:val="Normal (Web)"/>
    <w:basedOn w:val="a"/>
    <w:uiPriority w:val="99"/>
    <w:unhideWhenUsed/>
    <w:rsid w:val="001A44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rase">
    <w:name w:val="phrase"/>
    <w:basedOn w:val="a0"/>
    <w:rsid w:val="001A44A6"/>
  </w:style>
  <w:style w:type="paragraph" w:styleId="a5">
    <w:name w:val="List Paragraph"/>
    <w:basedOn w:val="a"/>
    <w:uiPriority w:val="34"/>
    <w:qFormat/>
    <w:rsid w:val="001A44A6"/>
    <w:pPr>
      <w:ind w:left="720"/>
      <w:contextualSpacing/>
    </w:pPr>
  </w:style>
  <w:style w:type="character" w:styleId="a6">
    <w:name w:val="Strong"/>
    <w:basedOn w:val="a0"/>
    <w:uiPriority w:val="22"/>
    <w:qFormat/>
    <w:rsid w:val="00527C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74180">
      <w:bodyDiv w:val="1"/>
      <w:marLeft w:val="0"/>
      <w:marRight w:val="0"/>
      <w:marTop w:val="0"/>
      <w:marBottom w:val="0"/>
      <w:divBdr>
        <w:top w:val="none" w:sz="0" w:space="0" w:color="auto"/>
        <w:left w:val="none" w:sz="0" w:space="0" w:color="auto"/>
        <w:bottom w:val="none" w:sz="0" w:space="0" w:color="auto"/>
        <w:right w:val="none" w:sz="0" w:space="0" w:color="auto"/>
      </w:divBdr>
    </w:div>
    <w:div w:id="689449533">
      <w:bodyDiv w:val="1"/>
      <w:marLeft w:val="0"/>
      <w:marRight w:val="0"/>
      <w:marTop w:val="0"/>
      <w:marBottom w:val="0"/>
      <w:divBdr>
        <w:top w:val="none" w:sz="0" w:space="0" w:color="auto"/>
        <w:left w:val="none" w:sz="0" w:space="0" w:color="auto"/>
        <w:bottom w:val="none" w:sz="0" w:space="0" w:color="auto"/>
        <w:right w:val="none" w:sz="0" w:space="0" w:color="auto"/>
      </w:divBdr>
    </w:div>
    <w:div w:id="721832978">
      <w:bodyDiv w:val="1"/>
      <w:marLeft w:val="0"/>
      <w:marRight w:val="0"/>
      <w:marTop w:val="0"/>
      <w:marBottom w:val="0"/>
      <w:divBdr>
        <w:top w:val="none" w:sz="0" w:space="0" w:color="auto"/>
        <w:left w:val="none" w:sz="0" w:space="0" w:color="auto"/>
        <w:bottom w:val="none" w:sz="0" w:space="0" w:color="auto"/>
        <w:right w:val="none" w:sz="0" w:space="0" w:color="auto"/>
      </w:divBdr>
    </w:div>
    <w:div w:id="813638929">
      <w:bodyDiv w:val="1"/>
      <w:marLeft w:val="0"/>
      <w:marRight w:val="0"/>
      <w:marTop w:val="0"/>
      <w:marBottom w:val="0"/>
      <w:divBdr>
        <w:top w:val="none" w:sz="0" w:space="0" w:color="auto"/>
        <w:left w:val="none" w:sz="0" w:space="0" w:color="auto"/>
        <w:bottom w:val="none" w:sz="0" w:space="0" w:color="auto"/>
        <w:right w:val="none" w:sz="0" w:space="0" w:color="auto"/>
      </w:divBdr>
    </w:div>
    <w:div w:id="821386028">
      <w:bodyDiv w:val="1"/>
      <w:marLeft w:val="0"/>
      <w:marRight w:val="0"/>
      <w:marTop w:val="0"/>
      <w:marBottom w:val="0"/>
      <w:divBdr>
        <w:top w:val="none" w:sz="0" w:space="0" w:color="auto"/>
        <w:left w:val="none" w:sz="0" w:space="0" w:color="auto"/>
        <w:bottom w:val="none" w:sz="0" w:space="0" w:color="auto"/>
        <w:right w:val="none" w:sz="0" w:space="0" w:color="auto"/>
      </w:divBdr>
      <w:divsChild>
        <w:div w:id="1595287863">
          <w:marLeft w:val="0"/>
          <w:marRight w:val="0"/>
          <w:marTop w:val="0"/>
          <w:marBottom w:val="0"/>
          <w:divBdr>
            <w:top w:val="none" w:sz="0" w:space="0" w:color="auto"/>
            <w:left w:val="none" w:sz="0" w:space="0" w:color="auto"/>
            <w:bottom w:val="none" w:sz="0" w:space="0" w:color="auto"/>
            <w:right w:val="none" w:sz="0" w:space="0" w:color="auto"/>
          </w:divBdr>
        </w:div>
      </w:divsChild>
    </w:div>
    <w:div w:id="946883825">
      <w:bodyDiv w:val="1"/>
      <w:marLeft w:val="0"/>
      <w:marRight w:val="0"/>
      <w:marTop w:val="0"/>
      <w:marBottom w:val="0"/>
      <w:divBdr>
        <w:top w:val="none" w:sz="0" w:space="0" w:color="auto"/>
        <w:left w:val="none" w:sz="0" w:space="0" w:color="auto"/>
        <w:bottom w:val="none" w:sz="0" w:space="0" w:color="auto"/>
        <w:right w:val="none" w:sz="0" w:space="0" w:color="auto"/>
      </w:divBdr>
    </w:div>
    <w:div w:id="1138692049">
      <w:bodyDiv w:val="1"/>
      <w:marLeft w:val="0"/>
      <w:marRight w:val="0"/>
      <w:marTop w:val="0"/>
      <w:marBottom w:val="0"/>
      <w:divBdr>
        <w:top w:val="none" w:sz="0" w:space="0" w:color="auto"/>
        <w:left w:val="none" w:sz="0" w:space="0" w:color="auto"/>
        <w:bottom w:val="none" w:sz="0" w:space="0" w:color="auto"/>
        <w:right w:val="none" w:sz="0" w:space="0" w:color="auto"/>
      </w:divBdr>
    </w:div>
    <w:div w:id="1441297663">
      <w:bodyDiv w:val="1"/>
      <w:marLeft w:val="0"/>
      <w:marRight w:val="0"/>
      <w:marTop w:val="0"/>
      <w:marBottom w:val="0"/>
      <w:divBdr>
        <w:top w:val="none" w:sz="0" w:space="0" w:color="auto"/>
        <w:left w:val="none" w:sz="0" w:space="0" w:color="auto"/>
        <w:bottom w:val="none" w:sz="0" w:space="0" w:color="auto"/>
        <w:right w:val="none" w:sz="0" w:space="0" w:color="auto"/>
      </w:divBdr>
    </w:div>
    <w:div w:id="1481464193">
      <w:bodyDiv w:val="1"/>
      <w:marLeft w:val="0"/>
      <w:marRight w:val="0"/>
      <w:marTop w:val="0"/>
      <w:marBottom w:val="0"/>
      <w:divBdr>
        <w:top w:val="none" w:sz="0" w:space="0" w:color="auto"/>
        <w:left w:val="none" w:sz="0" w:space="0" w:color="auto"/>
        <w:bottom w:val="none" w:sz="0" w:space="0" w:color="auto"/>
        <w:right w:val="none" w:sz="0" w:space="0" w:color="auto"/>
      </w:divBdr>
    </w:div>
    <w:div w:id="1540580586">
      <w:bodyDiv w:val="1"/>
      <w:marLeft w:val="0"/>
      <w:marRight w:val="0"/>
      <w:marTop w:val="0"/>
      <w:marBottom w:val="0"/>
      <w:divBdr>
        <w:top w:val="none" w:sz="0" w:space="0" w:color="auto"/>
        <w:left w:val="none" w:sz="0" w:space="0" w:color="auto"/>
        <w:bottom w:val="none" w:sz="0" w:space="0" w:color="auto"/>
        <w:right w:val="none" w:sz="0" w:space="0" w:color="auto"/>
      </w:divBdr>
    </w:div>
    <w:div w:id="1553619783">
      <w:bodyDiv w:val="1"/>
      <w:marLeft w:val="0"/>
      <w:marRight w:val="0"/>
      <w:marTop w:val="0"/>
      <w:marBottom w:val="0"/>
      <w:divBdr>
        <w:top w:val="none" w:sz="0" w:space="0" w:color="auto"/>
        <w:left w:val="none" w:sz="0" w:space="0" w:color="auto"/>
        <w:bottom w:val="none" w:sz="0" w:space="0" w:color="auto"/>
        <w:right w:val="none" w:sz="0" w:space="0" w:color="auto"/>
      </w:divBdr>
    </w:div>
    <w:div w:id="1649819156">
      <w:bodyDiv w:val="1"/>
      <w:marLeft w:val="0"/>
      <w:marRight w:val="0"/>
      <w:marTop w:val="0"/>
      <w:marBottom w:val="0"/>
      <w:divBdr>
        <w:top w:val="none" w:sz="0" w:space="0" w:color="auto"/>
        <w:left w:val="none" w:sz="0" w:space="0" w:color="auto"/>
        <w:bottom w:val="none" w:sz="0" w:space="0" w:color="auto"/>
        <w:right w:val="none" w:sz="0" w:space="0" w:color="auto"/>
      </w:divBdr>
    </w:div>
    <w:div w:id="199907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ru.wikipedia.org/wiki/%D0%9C%D0%B5%D1%82%D0%BE%D0%B4%D0%BE%D0%BB%D0%BE%D0%B3%D0%B8%D1%8F"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u.wikipedia.org/wiki/%D0%9F%D0%BE%D1%82%D0%BE%D0%BA_%D1%80%D0%B0%D0%B1%D0%BE%D1%82" TargetMode="External"/><Relationship Id="rId4" Type="http://schemas.openxmlformats.org/officeDocument/2006/relationships/webSettings" Target="webSettings.xml"/><Relationship Id="rId9" Type="http://schemas.openxmlformats.org/officeDocument/2006/relationships/hyperlink" Target="https://ru.wikipedia.org/wiki/%D0%91%D0%B8%D0%B7%D0%BD%D0%B5%D1%81-%D0%BF%D1%80%D0%BE%D1%86%D0%B5%D1%81%D1%8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2794</Words>
  <Characters>15928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4</cp:revision>
  <dcterms:created xsi:type="dcterms:W3CDTF">2022-11-11T09:31:00Z</dcterms:created>
  <dcterms:modified xsi:type="dcterms:W3CDTF">2022-11-24T09:28:00Z</dcterms:modified>
</cp:coreProperties>
</file>