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DB" w:rsidRPr="008D61DB" w:rsidRDefault="008D61DB" w:rsidP="008D61DB">
      <w:pPr>
        <w:shd w:val="clear" w:color="auto" w:fill="E9E9E9"/>
        <w:spacing w:after="0" w:line="260" w:lineRule="atLeast"/>
        <w:jc w:val="center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color w:val="000000"/>
          <w:sz w:val="23"/>
          <w:szCs w:val="23"/>
        </w:rPr>
        <w:t xml:space="preserve">STATEMENT OF PERSONAL </w:t>
      </w:r>
      <w:r>
        <w:rPr>
          <w:rFonts w:ascii="Arial" w:eastAsia="Times New Roman" w:hAnsi="Arial" w:cs="Arial"/>
          <w:color w:val="000000"/>
          <w:sz w:val="23"/>
          <w:szCs w:val="23"/>
        </w:rPr>
        <w:t>PROPERTY EQUIPMENT</w:t>
      </w:r>
      <w:r>
        <w:rPr>
          <w:rFonts w:ascii="Arial" w:eastAsia="Times New Roman" w:hAnsi="Arial" w:cs="Arial"/>
          <w:color w:val="000000"/>
          <w:sz w:val="23"/>
          <w:szCs w:val="23"/>
        </w:rPr>
        <w:br/>
        <w:t>TAX YEAR 2015</w:t>
      </w:r>
    </w:p>
    <w:p w:rsidR="008D61DB" w:rsidRPr="008D61DB" w:rsidRDefault="008D61DB" w:rsidP="008D61D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D61DB">
        <w:rPr>
          <w:rFonts w:ascii="Arial" w:eastAsia="Times New Roman" w:hAnsi="Arial" w:cs="Arial"/>
          <w:color w:val="000000"/>
        </w:rPr>
        <w:t>Dear Personal Property Equipment, Oil &amp; Gas Field Equipment and Drilling Rig Equipment Owners,</w:t>
      </w:r>
    </w:p>
    <w:p w:rsidR="008D61DB" w:rsidRDefault="008D61DB" w:rsidP="008D61DB">
      <w:pPr>
        <w:shd w:val="clear" w:color="auto" w:fill="E9E9E9"/>
        <w:spacing w:before="100" w:beforeAutospacing="1" w:after="100" w:afterAutospacing="1" w:line="260" w:lineRule="atLeast"/>
        <w:ind w:firstLine="360"/>
        <w:rPr>
          <w:rFonts w:ascii="Arial" w:eastAsia="Times New Roman" w:hAnsi="Arial" w:cs="Arial"/>
          <w:color w:val="000000"/>
        </w:rPr>
      </w:pPr>
      <w:r w:rsidRPr="008D61DB">
        <w:rPr>
          <w:rFonts w:ascii="Arial" w:eastAsia="Times New Roman" w:hAnsi="Arial" w:cs="Arial"/>
          <w:color w:val="000000"/>
        </w:rPr>
        <w:t>The following forms for reporting equipment for tax assessment purposes are available on this website:</w:t>
      </w:r>
    </w:p>
    <w:p w:rsidR="008D61DB" w:rsidRPr="008D61DB" w:rsidRDefault="008D61DB" w:rsidP="008D61DB">
      <w:pPr>
        <w:shd w:val="clear" w:color="auto" w:fill="E9E9E9"/>
        <w:spacing w:before="100" w:beforeAutospacing="1"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8D61DB">
        <w:rPr>
          <w:rFonts w:ascii="Arial" w:eastAsia="Times New Roman" w:hAnsi="Arial" w:cs="Arial"/>
          <w:color w:val="000000"/>
        </w:rPr>
        <w:t>1)</w:t>
      </w:r>
      <w:r>
        <w:rPr>
          <w:rFonts w:ascii="Arial" w:eastAsia="Times New Roman" w:hAnsi="Arial" w:cs="Arial"/>
          <w:color w:val="000000"/>
        </w:rPr>
        <w:t>    </w:t>
      </w:r>
      <w:r w:rsidRPr="008D61DB">
        <w:rPr>
          <w:rFonts w:ascii="Arial" w:eastAsia="Times New Roman" w:hAnsi="Arial" w:cs="Arial"/>
          <w:color w:val="000000"/>
        </w:rPr>
        <w:t>Form AT</w:t>
      </w:r>
      <w:r>
        <w:rPr>
          <w:rFonts w:ascii="Arial" w:eastAsia="Times New Roman" w:hAnsi="Arial" w:cs="Arial"/>
          <w:color w:val="000000"/>
        </w:rPr>
        <w:t>D-23-A Aircraft Exemption Request Affidavit</w:t>
      </w:r>
    </w:p>
    <w:p w:rsidR="008D61DB" w:rsidRPr="008D61DB" w:rsidRDefault="008D61DB" w:rsidP="008D61DB">
      <w:pPr>
        <w:shd w:val="clear" w:color="auto" w:fill="E9E9E9"/>
        <w:spacing w:before="100" w:beforeAutospacing="1" w:after="0" w:line="240" w:lineRule="auto"/>
        <w:ind w:left="1080" w:hanging="360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color w:val="000000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</w:rPr>
        <w:tab/>
      </w:r>
      <w:r w:rsidRPr="008D61DB">
        <w:rPr>
          <w:rFonts w:ascii="Arial" w:eastAsia="Times New Roman" w:hAnsi="Arial" w:cs="Arial"/>
          <w:color w:val="000000"/>
        </w:rPr>
        <w:t>Form ATD-25 for reporting merchants, manufacturing, construction, farm and professional equipment (Commercial, Agricultural or Industrial)</w:t>
      </w:r>
    </w:p>
    <w:p w:rsidR="008D61DB" w:rsidRPr="008D61DB" w:rsidRDefault="008D61DB" w:rsidP="008D61DB">
      <w:pPr>
        <w:shd w:val="clear" w:color="auto" w:fill="E9E9E9"/>
        <w:spacing w:before="100" w:beforeAutospacing="1" w:after="0" w:line="240" w:lineRule="auto"/>
        <w:ind w:left="1080" w:hanging="36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</w:rPr>
        <w:t>3)</w:t>
      </w:r>
      <w:r w:rsidRPr="008D61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D61DB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D61DB">
        <w:rPr>
          <w:rFonts w:ascii="Arial" w:eastAsia="Times New Roman" w:hAnsi="Arial" w:cs="Arial"/>
          <w:color w:val="000000"/>
        </w:rPr>
        <w:t>Form ATD-39 for reporting Drilling Rig Equipment</w:t>
      </w:r>
    </w:p>
    <w:p w:rsidR="008D61DB" w:rsidRPr="008D61DB" w:rsidRDefault="008D61DB" w:rsidP="008D61DB">
      <w:pPr>
        <w:shd w:val="clear" w:color="auto" w:fill="E9E9E9"/>
        <w:spacing w:before="100" w:beforeAutospacing="1" w:after="0" w:line="240" w:lineRule="auto"/>
        <w:ind w:left="1080" w:hanging="36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</w:rPr>
        <w:t>4)</w:t>
      </w:r>
      <w:r>
        <w:rPr>
          <w:rFonts w:ascii="Arial" w:eastAsia="Times New Roman" w:hAnsi="Arial" w:cs="Arial"/>
          <w:color w:val="000000"/>
        </w:rPr>
        <w:tab/>
      </w:r>
      <w:r w:rsidRPr="008D61DB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8D61DB">
        <w:rPr>
          <w:rFonts w:ascii="Times New Roman" w:eastAsia="Times New Roman" w:hAnsi="Times New Roman" w:cs="Times New Roman"/>
          <w:color w:val="000000"/>
          <w:sz w:val="14"/>
        </w:rPr>
        <w:t> </w:t>
      </w:r>
      <w:r w:rsidRPr="008D61DB">
        <w:rPr>
          <w:rFonts w:ascii="Arial" w:eastAsia="Times New Roman" w:hAnsi="Arial" w:cs="Arial"/>
          <w:color w:val="000000"/>
        </w:rPr>
        <w:t>Form ATD-40 for reporting Oil &amp; Gas Field Equipment</w:t>
      </w:r>
    </w:p>
    <w:p w:rsidR="008D61DB" w:rsidRPr="008D61DB" w:rsidRDefault="008D61DB" w:rsidP="008D61DB">
      <w:pPr>
        <w:shd w:val="clear" w:color="auto" w:fill="E9E9E9"/>
        <w:spacing w:before="100" w:beforeAutospacing="1" w:after="100" w:afterAutospacing="1" w:line="260" w:lineRule="atLeast"/>
        <w:ind w:firstLine="300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b/>
          <w:bCs/>
          <w:i/>
          <w:iCs/>
          <w:color w:val="000000"/>
        </w:rPr>
        <w:t>These are the only forms that will be accepted</w:t>
      </w:r>
      <w:r w:rsidRPr="008D61DB">
        <w:rPr>
          <w:rFonts w:ascii="Arial" w:eastAsia="Times New Roman" w:hAnsi="Arial" w:cs="Arial"/>
          <w:i/>
          <w:iCs/>
          <w:color w:val="000000"/>
        </w:rPr>
        <w:t>.</w:t>
      </w:r>
      <w:r w:rsidRPr="008D61DB">
        <w:rPr>
          <w:rFonts w:ascii="Arial" w:eastAsia="Times New Roman" w:hAnsi="Arial" w:cs="Arial"/>
          <w:color w:val="000000"/>
        </w:rPr>
        <w:t>  A listing of information on any equipme</w:t>
      </w:r>
      <w:r>
        <w:rPr>
          <w:rFonts w:ascii="Arial" w:eastAsia="Times New Roman" w:hAnsi="Arial" w:cs="Arial"/>
          <w:color w:val="000000"/>
        </w:rPr>
        <w:t>nt owned as of December 31, 2014</w:t>
      </w:r>
      <w:r w:rsidRPr="008D61DB">
        <w:rPr>
          <w:rFonts w:ascii="Arial" w:eastAsia="Times New Roman" w:hAnsi="Arial" w:cs="Arial"/>
          <w:color w:val="000000"/>
        </w:rPr>
        <w:t xml:space="preserve"> is required for the 201</w:t>
      </w:r>
      <w:r>
        <w:rPr>
          <w:rFonts w:ascii="Arial" w:eastAsia="Times New Roman" w:hAnsi="Arial" w:cs="Arial"/>
          <w:color w:val="000000"/>
        </w:rPr>
        <w:t>5</w:t>
      </w:r>
      <w:r w:rsidRPr="008D61DB">
        <w:rPr>
          <w:rFonts w:ascii="Arial" w:eastAsia="Times New Roman" w:hAnsi="Arial" w:cs="Arial"/>
          <w:color w:val="000000"/>
        </w:rPr>
        <w:t xml:space="preserve"> tax year.  Please note the following:</w:t>
      </w:r>
    </w:p>
    <w:p w:rsidR="008D61DB" w:rsidRPr="008D61DB" w:rsidRDefault="008D61DB" w:rsidP="008D61DB">
      <w:pPr>
        <w:numPr>
          <w:ilvl w:val="0"/>
          <w:numId w:val="1"/>
        </w:numPr>
        <w:shd w:val="clear" w:color="auto" w:fill="E9E9E9"/>
        <w:spacing w:before="100" w:beforeAutospacing="1" w:after="100" w:afterAutospacing="1" w:line="2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color w:val="000000"/>
        </w:rPr>
        <w:t>If you are a new business, we require that you send us a current listing.</w:t>
      </w:r>
    </w:p>
    <w:p w:rsidR="008D61DB" w:rsidRPr="008D61DB" w:rsidRDefault="008D61DB" w:rsidP="008D61DB">
      <w:pPr>
        <w:numPr>
          <w:ilvl w:val="0"/>
          <w:numId w:val="1"/>
        </w:numPr>
        <w:shd w:val="clear" w:color="auto" w:fill="E9E9E9"/>
        <w:spacing w:before="100" w:beforeAutospacing="1" w:after="100" w:afterAutospacing="1" w:line="2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color w:val="000000"/>
        </w:rPr>
        <w:t>If you wish your property to be assessed under another company name, partnership or person other than as addressed in this letter, please indicate.</w:t>
      </w:r>
    </w:p>
    <w:p w:rsidR="008D61DB" w:rsidRPr="008D61DB" w:rsidRDefault="008D61DB" w:rsidP="008D61DB">
      <w:pPr>
        <w:numPr>
          <w:ilvl w:val="0"/>
          <w:numId w:val="1"/>
        </w:numPr>
        <w:shd w:val="clear" w:color="auto" w:fill="E9E9E9"/>
        <w:spacing w:before="100" w:beforeAutospacing="1" w:after="100" w:afterAutospacing="1" w:line="2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color w:val="000000"/>
        </w:rPr>
        <w:t>If you no longer have any personal property of any kind in Converse County, please indicate that on the form, sign and return to our office.</w:t>
      </w:r>
    </w:p>
    <w:p w:rsidR="008D61DB" w:rsidRPr="008D61DB" w:rsidRDefault="008D61DB" w:rsidP="008D61DB">
      <w:pPr>
        <w:numPr>
          <w:ilvl w:val="0"/>
          <w:numId w:val="1"/>
        </w:numPr>
        <w:shd w:val="clear" w:color="auto" w:fill="E9E9E9"/>
        <w:spacing w:before="100" w:beforeAutospacing="1" w:after="100" w:afterAutospacing="1" w:line="2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color w:val="000000"/>
        </w:rPr>
        <w:t>Insure that property categorized as Mobile Machinery by Wyoming Statutes 31-2-601 thru 31-2-606 includes VIN or Serial Numbers.  After reporting Mobile Machinery to the Assessor's office, you must then contact the Converse County Treasurer's Office to obtain registration stickers.</w:t>
      </w:r>
    </w:p>
    <w:p w:rsidR="008D61DB" w:rsidRPr="008D61DB" w:rsidRDefault="008D61DB" w:rsidP="008D61DB">
      <w:pPr>
        <w:numPr>
          <w:ilvl w:val="0"/>
          <w:numId w:val="1"/>
        </w:numPr>
        <w:shd w:val="clear" w:color="auto" w:fill="E9E9E9"/>
        <w:spacing w:before="100" w:beforeAutospacing="1" w:after="100" w:afterAutospacing="1" w:line="260" w:lineRule="atLeast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b/>
          <w:bCs/>
          <w:color w:val="000000"/>
        </w:rPr>
        <w:t> All forms must be returned to our office no later than March 1, 201</w:t>
      </w:r>
      <w:r>
        <w:rPr>
          <w:rFonts w:ascii="Arial" w:eastAsia="Times New Roman" w:hAnsi="Arial" w:cs="Arial"/>
          <w:b/>
          <w:bCs/>
          <w:color w:val="000000"/>
        </w:rPr>
        <w:t>5</w:t>
      </w:r>
      <w:r w:rsidRPr="008D61DB">
        <w:rPr>
          <w:rFonts w:ascii="Arial" w:eastAsia="Times New Roman" w:hAnsi="Arial" w:cs="Arial"/>
          <w:b/>
          <w:bCs/>
          <w:color w:val="000000"/>
        </w:rPr>
        <w:t>.</w:t>
      </w:r>
    </w:p>
    <w:p w:rsidR="008D61DB" w:rsidRPr="008D61DB" w:rsidRDefault="008D61DB" w:rsidP="008D61DB">
      <w:pPr>
        <w:shd w:val="clear" w:color="auto" w:fill="E9E9E9"/>
        <w:spacing w:before="100" w:beforeAutospacing="1" w:after="100" w:afterAutospacing="1" w:line="260" w:lineRule="atLeast"/>
        <w:ind w:firstLine="360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color w:val="000000"/>
        </w:rPr>
        <w:t>A depreciation percentage will be used on furniture, fixtures, machinery and equipment.  Therefore, you must show "Installed Cost in Place", </w:t>
      </w:r>
      <w:r w:rsidRPr="008D61DB">
        <w:rPr>
          <w:rFonts w:ascii="Arial" w:eastAsia="Times New Roman" w:hAnsi="Arial" w:cs="Arial"/>
          <w:b/>
          <w:bCs/>
          <w:i/>
          <w:iCs/>
          <w:color w:val="000000"/>
        </w:rPr>
        <w:t>NOT a depreciated value</w:t>
      </w:r>
      <w:r w:rsidRPr="008D61DB">
        <w:rPr>
          <w:rFonts w:ascii="Arial" w:eastAsia="Times New Roman" w:hAnsi="Arial" w:cs="Arial"/>
          <w:color w:val="000000"/>
        </w:rPr>
        <w:t>- as well as the date acquired.  Please included leasehold improvements and exclude licensed vehicles.</w:t>
      </w:r>
    </w:p>
    <w:p w:rsidR="008D61DB" w:rsidRDefault="008D61DB" w:rsidP="008D61DB">
      <w:pPr>
        <w:shd w:val="clear" w:color="auto" w:fill="E9E9E9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i/>
          <w:iCs/>
          <w:color w:val="000000"/>
        </w:rPr>
      </w:pPr>
      <w:r w:rsidRPr="008D61DB">
        <w:rPr>
          <w:rFonts w:ascii="Arial" w:eastAsia="Times New Roman" w:hAnsi="Arial" w:cs="Arial"/>
          <w:i/>
          <w:iCs/>
          <w:color w:val="000000"/>
        </w:rPr>
        <w:t>Unless exempt by Wyoming or United States Constitutions or expressly by statutory provisions, all property within the State of Wyoming is subject to taxation (W.W. 39-11-103), with the owner as of January 1</w:t>
      </w:r>
      <w:r w:rsidRPr="008D61DB">
        <w:rPr>
          <w:rFonts w:ascii="Arial" w:eastAsia="Times New Roman" w:hAnsi="Arial" w:cs="Arial"/>
          <w:i/>
          <w:iCs/>
          <w:color w:val="000000"/>
          <w:vertAlign w:val="superscript"/>
        </w:rPr>
        <w:t>st</w:t>
      </w:r>
      <w:r w:rsidRPr="008D61DB">
        <w:rPr>
          <w:rFonts w:ascii="Arial" w:eastAsia="Times New Roman" w:hAnsi="Arial" w:cs="Arial"/>
          <w:i/>
          <w:iCs/>
          <w:color w:val="000000"/>
        </w:rPr>
        <w:t> of the current year being responsible for the taxes (W.S. 39-13-103)(W.S. 39-13-103 (b)(v)).</w:t>
      </w:r>
    </w:p>
    <w:p w:rsidR="008D61DB" w:rsidRPr="008D61DB" w:rsidRDefault="008D61DB" w:rsidP="008D61DB">
      <w:pPr>
        <w:shd w:val="clear" w:color="auto" w:fill="E9E9E9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8D61DB">
        <w:rPr>
          <w:rFonts w:ascii="Arial" w:eastAsia="Times New Roman" w:hAnsi="Arial" w:cs="Arial"/>
          <w:i/>
          <w:iCs/>
          <w:color w:val="000000"/>
        </w:rPr>
        <w:t>Wyoming Statute 18-3-205(b) states, "Any person who fails to return any taxable property owned by him or under his control is guilty of a misdemeanor and upon conviction shall be fined not exceeding five hundred dollars ($500.00), imprisoned in the county jail not exceeding ninety (90) days, or both."</w:t>
      </w:r>
      <w:r w:rsidRPr="008D61DB">
        <w:rPr>
          <w:rFonts w:ascii="Arial" w:eastAsia="Times New Roman" w:hAnsi="Arial" w:cs="Arial"/>
          <w:color w:val="000000"/>
        </w:rPr>
        <w:t> </w:t>
      </w:r>
    </w:p>
    <w:p w:rsidR="000713AE" w:rsidRDefault="008D61DB" w:rsidP="008D61DB">
      <w:pPr>
        <w:shd w:val="clear" w:color="auto" w:fill="E9E9E9"/>
        <w:spacing w:before="100" w:beforeAutospacing="1" w:after="100" w:afterAutospacing="1" w:line="260" w:lineRule="atLeast"/>
        <w:ind w:firstLine="720"/>
        <w:rPr>
          <w:rFonts w:ascii="Arial" w:eastAsia="Times New Roman" w:hAnsi="Arial" w:cs="Arial"/>
          <w:color w:val="000000"/>
        </w:rPr>
      </w:pPr>
      <w:r w:rsidRPr="008D61DB">
        <w:rPr>
          <w:rFonts w:ascii="Arial" w:eastAsia="Times New Roman" w:hAnsi="Arial" w:cs="Arial"/>
          <w:color w:val="000000"/>
        </w:rPr>
        <w:t>If you should have any questions concerning this form, please feel free to contact our office at 307-358-2741 between the hours of 8 a.m. through 5 p.m., Monday through Friday. We will be happy to assist you with this form.  Thank you for your prompt cooperation on this matter.</w:t>
      </w:r>
    </w:p>
    <w:p w:rsidR="00B26ABA" w:rsidRDefault="008D61DB" w:rsidP="008D61DB">
      <w:pPr>
        <w:shd w:val="clear" w:color="auto" w:fill="E9E9E9"/>
        <w:spacing w:before="100" w:beforeAutospacing="1" w:after="100" w:afterAutospacing="1" w:line="260" w:lineRule="atLeast"/>
        <w:ind w:firstLine="720"/>
      </w:pPr>
      <w:r w:rsidRPr="008D61DB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8D61DB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E9E9E9"/>
        </w:rPr>
        <w:t>Dixie J. Huxtable,</w:t>
      </w:r>
      <w:r w:rsidRPr="008D61DB">
        <w:rPr>
          <w:rFonts w:ascii="Arial" w:eastAsia="Times New Roman" w:hAnsi="Arial" w:cs="Arial"/>
          <w:b/>
          <w:bCs/>
          <w:color w:val="000000"/>
          <w:sz w:val="23"/>
        </w:rPr>
        <w:t> </w:t>
      </w:r>
      <w:r w:rsidRPr="008D61DB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E9E9E9"/>
        </w:rPr>
        <w:br/>
        <w:t>Converse County Assessor</w:t>
      </w:r>
    </w:p>
    <w:sectPr w:rsidR="00B26ABA" w:rsidSect="008D61DB"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4537"/>
    <w:multiLevelType w:val="multilevel"/>
    <w:tmpl w:val="1C7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1DB"/>
    <w:rsid w:val="000713AE"/>
    <w:rsid w:val="008D61DB"/>
    <w:rsid w:val="00B26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61DB"/>
  </w:style>
  <w:style w:type="character" w:customStyle="1" w:styleId="grame">
    <w:name w:val="grame"/>
    <w:basedOn w:val="DefaultParagraphFont"/>
    <w:rsid w:val="008D6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Dixie Huxtable</dc:creator>
  <cp:lastModifiedBy>Dixie Huxtable</cp:lastModifiedBy>
  <cp:revision>2</cp:revision>
  <dcterms:created xsi:type="dcterms:W3CDTF">2014-12-23T17:23:00Z</dcterms:created>
  <dcterms:modified xsi:type="dcterms:W3CDTF">2014-12-23T17:52:00Z</dcterms:modified>
</cp:coreProperties>
</file>