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14B4EE23" w:rsidRDefault="00CE44E9" w14:paraId="13C72CA4" w14:textId="13E17F82">
      <w:pPr>
        <w:spacing/>
        <w:contextualSpacing/>
        <w:jc w:val="center"/>
        <w:rPr>
          <w:rFonts w:ascii="Times New Roman" w:hAnsi="Times New Roman" w:eastAsia="Times New Roman" w:cs="Times New Roman"/>
          <w:sz w:val="24"/>
          <w:szCs w:val="24"/>
        </w:rPr>
      </w:pPr>
    </w:p>
    <w:p w:rsidRPr="00B7788F" w:rsidR="005A6070" w:rsidP="14B4EE23" w:rsidRDefault="005A6070" w14:paraId="4CE56243" w14:textId="16F77B7C">
      <w:pPr>
        <w:spacing/>
        <w:contextualSpacing/>
        <w:jc w:val="center"/>
        <w:rPr>
          <w:rFonts w:ascii="Times New Roman" w:hAnsi="Times New Roman" w:eastAsia="Times New Roman" w:cs="Times New Roman"/>
          <w:sz w:val="24"/>
          <w:szCs w:val="24"/>
        </w:rPr>
      </w:pPr>
    </w:p>
    <w:p w:rsidRPr="00B7788F" w:rsidR="005A6070" w:rsidP="14B4EE23" w:rsidRDefault="005A6070" w14:paraId="2F49010A" w14:textId="1EB9B0EE">
      <w:pPr>
        <w:spacing/>
        <w:contextualSpacing/>
        <w:jc w:val="center"/>
        <w:rPr>
          <w:rFonts w:ascii="Times New Roman" w:hAnsi="Times New Roman" w:eastAsia="Times New Roman" w:cs="Times New Roman"/>
          <w:sz w:val="24"/>
          <w:szCs w:val="24"/>
        </w:rPr>
      </w:pPr>
    </w:p>
    <w:p w:rsidRPr="00B7788F" w:rsidR="005A6070" w:rsidP="14B4EE23" w:rsidRDefault="005A6070" w14:paraId="54C55B33" w14:textId="32488AF8">
      <w:pPr>
        <w:spacing/>
        <w:contextualSpacing/>
        <w:jc w:val="center"/>
        <w:rPr>
          <w:rFonts w:ascii="Times New Roman" w:hAnsi="Times New Roman" w:eastAsia="Times New Roman" w:cs="Times New Roman"/>
          <w:sz w:val="24"/>
          <w:szCs w:val="24"/>
        </w:rPr>
      </w:pPr>
    </w:p>
    <w:p w:rsidRPr="00B7788F" w:rsidR="005A6070" w:rsidP="14B4EE23" w:rsidRDefault="005A6070" w14:paraId="240824F6" w14:textId="677EB52D">
      <w:pPr>
        <w:spacing/>
        <w:contextualSpacing/>
        <w:jc w:val="center"/>
        <w:rPr>
          <w:rFonts w:ascii="Times New Roman" w:hAnsi="Times New Roman" w:eastAsia="Times New Roman" w:cs="Times New Roman"/>
          <w:sz w:val="24"/>
          <w:szCs w:val="24"/>
        </w:rPr>
      </w:pPr>
    </w:p>
    <w:p w:rsidRPr="00B7788F" w:rsidR="005A6070" w:rsidP="14B4EE23" w:rsidRDefault="005A6070" w14:paraId="02F967F4" w14:textId="35159EA2">
      <w:pPr>
        <w:spacing/>
        <w:contextualSpacing/>
        <w:jc w:val="center"/>
        <w:rPr>
          <w:rFonts w:ascii="Times New Roman" w:hAnsi="Times New Roman" w:eastAsia="Times New Roman" w:cs="Times New Roman"/>
          <w:sz w:val="24"/>
          <w:szCs w:val="24"/>
        </w:rPr>
      </w:pPr>
    </w:p>
    <w:p w:rsidRPr="00B7788F" w:rsidR="005A6070" w:rsidP="14B4EE23" w:rsidRDefault="005A6070" w14:paraId="19738007" w14:textId="7F03487B">
      <w:pPr>
        <w:spacing/>
        <w:contextualSpacing/>
        <w:jc w:val="center"/>
        <w:rPr>
          <w:rFonts w:ascii="Times New Roman" w:hAnsi="Times New Roman" w:eastAsia="Times New Roman" w:cs="Times New Roman"/>
          <w:sz w:val="24"/>
          <w:szCs w:val="24"/>
        </w:rPr>
      </w:pPr>
    </w:p>
    <w:p w:rsidRPr="00B7788F" w:rsidR="005A6070" w:rsidP="14B4EE23" w:rsidRDefault="005A6070" w14:paraId="3C00A2E0" w14:textId="7F753F84">
      <w:pPr>
        <w:spacing/>
        <w:contextualSpacing/>
        <w:jc w:val="center"/>
        <w:rPr>
          <w:rFonts w:ascii="Times New Roman" w:hAnsi="Times New Roman" w:eastAsia="Times New Roman" w:cs="Times New Roman"/>
          <w:sz w:val="24"/>
          <w:szCs w:val="24"/>
        </w:rPr>
      </w:pPr>
    </w:p>
    <w:p w:rsidRPr="00B7788F" w:rsidR="009714E8" w:rsidP="14B4EE23" w:rsidRDefault="009714E8" w14:paraId="3E1E9C61" w14:textId="34164017">
      <w:pPr>
        <w:spacing/>
        <w:contextualSpacing/>
        <w:jc w:val="center"/>
        <w:rPr>
          <w:rFonts w:ascii="Times New Roman" w:hAnsi="Times New Roman" w:eastAsia="Times New Roman" w:cs="Times New Roman"/>
          <w:sz w:val="24"/>
          <w:szCs w:val="24"/>
        </w:rPr>
      </w:pPr>
      <w:r w:rsidRPr="14B4EE23">
        <w:rPr>
          <w:rFonts w:eastAsia="Times New Roman" w:cs="Calibri" w:cstheme="minorAscii"/>
          <w:b w:val="1"/>
          <w:bCs w:val="1"/>
          <w:sz w:val="22"/>
          <w:szCs w:val="22"/>
        </w:rPr>
        <w:fldChar w:fldCharType="begin"/>
      </w:r>
      <w:r w:rsidRPr="14B4EE23">
        <w:rPr>
          <w:rFonts w:eastAsia="Times New Roman" w:cs="Calibri" w:cstheme="minorAscii"/>
          <w:b w:val="1"/>
          <w:bCs w:val="1"/>
          <w:sz w:val="22"/>
          <w:szCs w:val="22"/>
        </w:rPr>
        <w:instrText xml:space="preserve"> INCLUDEPICTURE "https://lh5.googleusercontent.com/r0TRkCtc-n1bcWEQf4_4wzXPAtCo1a62k7ZIDTGObL_s1nNG41sPij1x1e8w5IIwRy3kZpLH9aPy-r5SojhfdgB_yojgJmrr8CCxSxVoR0MiK4otQiD6vHMh4mLOChNygGt6M54x" \* MERGEFORMATINET </w:instrText>
      </w:r>
      <w:r w:rsidRPr="14B4EE23">
        <w:rPr>
          <w:rFonts w:eastAsia="Times New Roman" w:cs="Calibri" w:cstheme="minorAscii"/>
          <w:b w:val="1"/>
          <w:bCs w:val="1"/>
          <w:sz w:val="22"/>
          <w:szCs w:val="22"/>
        </w:rPr>
        <w:fldChar w:fldCharType="separate"/>
      </w:r>
      <w:r w:rsidR="2B32F20B">
        <w:drawing>
          <wp:inline wp14:editId="66C79B6A" wp14:anchorId="102031AE">
            <wp:extent cx="2516864" cy="2728399"/>
            <wp:effectExtent l="0" t="0" r="0" b="0"/>
            <wp:docPr id="2" name="Picture 2" descr="Global Rain logo" title=""/>
            <wp:cNvGraphicFramePr>
              <a:graphicFrameLocks noChangeAspect="1"/>
            </wp:cNvGraphicFramePr>
            <a:graphic>
              <a:graphicData uri="http://schemas.openxmlformats.org/drawingml/2006/picture">
                <pic:pic>
                  <pic:nvPicPr>
                    <pic:cNvPr id="0" name="Picture 2"/>
                    <pic:cNvPicPr/>
                  </pic:nvPicPr>
                  <pic:blipFill>
                    <a:blip r:embed="R7c102a16738c43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6864" cy="2728399"/>
                    </a:xfrm>
                    <a:prstGeom prst="rect">
                      <a:avLst/>
                    </a:prstGeom>
                  </pic:spPr>
                </pic:pic>
              </a:graphicData>
            </a:graphic>
          </wp:inline>
        </w:drawing>
      </w:r>
      <w:r w:rsidRPr="14B4EE23">
        <w:rPr>
          <w:rFonts w:eastAsia="Times New Roman" w:cs="Calibri" w:cstheme="minorAscii"/>
          <w:b w:val="1"/>
          <w:bCs w:val="1"/>
          <w:sz w:val="22"/>
          <w:szCs w:val="22"/>
        </w:rPr>
        <w:fldChar w:fldCharType="end"/>
      </w:r>
    </w:p>
    <w:p w:rsidRPr="00B7788F" w:rsidR="009C6202" w:rsidP="14B4EE23" w:rsidRDefault="009C6202" w14:paraId="0FB05981" w14:textId="4A42CA66">
      <w:pPr>
        <w:spacing/>
        <w:contextualSpacing/>
        <w:jc w:val="center"/>
        <w:rPr>
          <w:rFonts w:ascii="Times New Roman" w:hAnsi="Times New Roman" w:eastAsia="Times New Roman" w:cs="Times New Roman"/>
          <w:sz w:val="24"/>
          <w:szCs w:val="24"/>
        </w:rPr>
      </w:pPr>
    </w:p>
    <w:p w:rsidRPr="00B7788F" w:rsidR="005A6070" w:rsidP="14B4EE23" w:rsidRDefault="005A6070" w14:paraId="2EC1F40F" w14:textId="61BCC2D5">
      <w:pPr>
        <w:spacing/>
        <w:contextualSpacing/>
        <w:jc w:val="center"/>
        <w:rPr>
          <w:rFonts w:ascii="Times New Roman" w:hAnsi="Times New Roman" w:eastAsia="Times New Roman" w:cs="Times New Roman"/>
          <w:sz w:val="24"/>
          <w:szCs w:val="24"/>
        </w:rPr>
      </w:pPr>
    </w:p>
    <w:p w:rsidRPr="00B7788F" w:rsidR="005A6070" w:rsidP="14B4EE23" w:rsidRDefault="005A6070" w14:paraId="218B47FD" w14:textId="775569E2">
      <w:pPr>
        <w:spacing/>
        <w:contextualSpacing/>
        <w:jc w:val="center"/>
        <w:rPr>
          <w:rFonts w:ascii="Times New Roman" w:hAnsi="Times New Roman" w:eastAsia="Times New Roman" w:cs="Times New Roman"/>
          <w:sz w:val="24"/>
          <w:szCs w:val="24"/>
        </w:rPr>
      </w:pPr>
    </w:p>
    <w:p w:rsidRPr="00844A5D" w:rsidR="009F285B" w:rsidP="14B4EE23" w:rsidRDefault="00C32F3D" w14:paraId="39BD8F5A" w14:textId="44CE24B7">
      <w:pPr>
        <w:pStyle w:val="Heading1"/>
        <w:rPr>
          <w:rFonts w:ascii="Times New Roman" w:hAnsi="Times New Roman" w:eastAsia="Times New Roman" w:cs="Times New Roman"/>
          <w:sz w:val="24"/>
          <w:szCs w:val="24"/>
        </w:rPr>
      </w:pPr>
      <w:r w:rsidRPr="14B4EE23" w:rsidR="3F24B7ED">
        <w:rPr>
          <w:rFonts w:ascii="Times New Roman" w:hAnsi="Times New Roman" w:eastAsia="Times New Roman" w:cs="Times New Roman"/>
          <w:sz w:val="24"/>
          <w:szCs w:val="24"/>
        </w:rPr>
        <w:t>Practices for Secure Software</w:t>
      </w:r>
      <w:r w:rsidRPr="14B4EE23" w:rsidR="4DC01B0A">
        <w:rPr>
          <w:rFonts w:ascii="Times New Roman" w:hAnsi="Times New Roman" w:eastAsia="Times New Roman" w:cs="Times New Roman"/>
          <w:sz w:val="24"/>
          <w:szCs w:val="24"/>
        </w:rPr>
        <w:t xml:space="preserve"> Report</w:t>
      </w:r>
    </w:p>
    <w:p w:rsidRPr="00B7788F" w:rsidR="009F285B" w:rsidP="14B4EE23" w:rsidRDefault="009F285B" w14:paraId="33636110" w14:textId="068F81D3">
      <w:pPr>
        <w:spacing/>
        <w:contextualSpacing/>
        <w:rPr>
          <w:rFonts w:ascii="Times New Roman" w:hAnsi="Times New Roman" w:eastAsia="Times New Roman" w:cs="Times New Roman"/>
          <w:b w:val="1"/>
          <w:bCs w:val="1"/>
          <w:sz w:val="24"/>
          <w:szCs w:val="24"/>
        </w:rPr>
      </w:pPr>
    </w:p>
    <w:p w:rsidRPr="00B7788F" w:rsidR="009F285B" w:rsidP="14B4EE23" w:rsidRDefault="009F285B" w14:paraId="74F06135" w14:textId="4A743B6A">
      <w:pPr>
        <w:spacing/>
        <w:contextualSpacing/>
        <w:rPr>
          <w:rFonts w:ascii="Times New Roman" w:hAnsi="Times New Roman" w:eastAsia="Times New Roman" w:cs="Times New Roman"/>
          <w:b w:val="1"/>
          <w:bCs w:val="1"/>
          <w:sz w:val="24"/>
          <w:szCs w:val="24"/>
        </w:rPr>
      </w:pPr>
      <w:r w:rsidRPr="14B4EE23">
        <w:rPr>
          <w:rFonts w:ascii="Times New Roman" w:hAnsi="Times New Roman" w:eastAsia="Times New Roman" w:cs="Times New Roman"/>
          <w:b w:val="1"/>
          <w:bCs w:val="1"/>
          <w:sz w:val="24"/>
          <w:szCs w:val="24"/>
        </w:rPr>
        <w:br w:type="page"/>
      </w:r>
    </w:p>
    <w:bookmarkStart w:name="_Toc1367610133" w:displacedByCustomXml="next" w:id="0"/>
    <w:bookmarkStart w:name="_Toc1517617528" w:displacedByCustomXml="next" w:id="1"/>
    <w:sdt>
      <w:sdtPr>
        <w:rPr>
          <w:rFonts w:cstheme="minorBidi"/>
          <w:sz w:val="24"/>
          <w:szCs w:val="24"/>
        </w:rPr>
        <w:id w:val="141635942"/>
        <w:docPartObj>
          <w:docPartGallery w:val="Table of Contents"/>
          <w:docPartUnique/>
        </w:docPartObj>
      </w:sdtPr>
      <w:sdtEndPr>
        <w:rPr>
          <w:noProof/>
          <w:sz w:val="22"/>
          <w:szCs w:val="22"/>
        </w:rPr>
      </w:sdtEndPr>
      <w:sdtContent>
        <w:p w:rsidRPr="00FF5CF5" w:rsidR="00FF5CF5" w:rsidP="14B4EE23" w:rsidRDefault="00940B1A" w14:paraId="5B237A03" w14:textId="4233EB61">
          <w:pPr>
            <w:pStyle w:val="TOCHeading"/>
            <w:rPr>
              <w:rStyle w:val="Heading2Char"/>
              <w:rFonts w:ascii="Times New Roman" w:hAnsi="Times New Roman" w:eastAsia="Times New Roman" w:cs="Times New Roman"/>
              <w:sz w:val="24"/>
              <w:szCs w:val="24"/>
            </w:rPr>
          </w:pPr>
          <w:r w:rsidRPr="14B4EE23" w:rsidR="6525BE41">
            <w:rPr>
              <w:rStyle w:val="Heading2Char"/>
              <w:rFonts w:ascii="Times New Roman" w:hAnsi="Times New Roman" w:eastAsia="Times New Roman" w:cs="Times New Roman"/>
              <w:sz w:val="24"/>
              <w:szCs w:val="24"/>
            </w:rPr>
            <w:t>Table of Content</w:t>
          </w:r>
          <w:r w:rsidRPr="14B4EE23" w:rsidR="57A4DAAE">
            <w:rPr>
              <w:rStyle w:val="Heading2Char"/>
              <w:rFonts w:ascii="Times New Roman" w:hAnsi="Times New Roman" w:eastAsia="Times New Roman" w:cs="Times New Roman"/>
              <w:sz w:val="24"/>
              <w:szCs w:val="24"/>
            </w:rPr>
            <w:t>s</w:t>
          </w:r>
          <w:bookmarkEnd w:id="1"/>
          <w:bookmarkEnd w:id="0"/>
        </w:p>
        <w:p w:rsidR="00403219" w:rsidP="14B4EE23" w:rsidRDefault="00940B1A" w14:paraId="718C2BF2" w14:textId="2533AA37">
          <w:pPr>
            <w:pStyle w:val="TOC2"/>
            <w:rPr>
              <w:rFonts w:ascii="Times New Roman" w:hAnsi="Times New Roman" w:eastAsia="Times New Roman" w:cs="Times New Roman"/>
              <w:noProof/>
              <w:sz w:val="24"/>
              <w:szCs w:val="24"/>
            </w:rPr>
          </w:pPr>
          <w:r w:rsidRPr="14B4EE23">
            <w:rPr>
              <w:rFonts w:cs="Calibri" w:cstheme="minorAscii"/>
              <w:caps w:val="1"/>
              <w:u w:val="single"/>
            </w:rPr>
            <w:fldChar w:fldCharType="begin"/>
          </w:r>
          <w:r w:rsidRPr="14B4EE23">
            <w:rPr>
              <w:rFonts w:cs="Calibri" w:cstheme="minorAscii"/>
            </w:rPr>
            <w:instrText xml:space="preserve"> TOC \o "1-3" \h \z \u </w:instrText>
          </w:r>
          <w:r w:rsidRPr="14B4EE23">
            <w:rPr>
              <w:rFonts w:cs="Calibri" w:cstheme="minorAscii"/>
              <w:caps w:val="1"/>
              <w:u w:val="single"/>
            </w:rPr>
            <w:fldChar w:fldCharType="separate"/>
          </w:r>
          <w:r w:rsidR="3F8E11DB">
            <w:t>￼</w:t>
          </w:r>
        </w:p>
        <w:p w:rsidR="00403219" w:rsidP="14B4EE23" w:rsidRDefault="00A87E0C" w14:paraId="297EE537" w14:textId="3D92612D">
          <w:pPr>
            <w:pStyle w:val="TOC2"/>
            <w:rPr>
              <w:rFonts w:ascii="Times New Roman" w:hAnsi="Times New Roman" w:eastAsia="Times New Roman" w:cs="Times New Roman"/>
              <w:noProof/>
              <w:sz w:val="24"/>
              <w:szCs w:val="24"/>
            </w:rPr>
          </w:pPr>
          <w:r w:rsidR="3F8E11DB">
            <w:t>￼</w:t>
          </w:r>
        </w:p>
        <w:p w:rsidR="00403219" w:rsidP="14B4EE23" w:rsidRDefault="00A87E0C" w14:paraId="042C4407" w14:textId="223C24E3">
          <w:pPr>
            <w:pStyle w:val="TOC2"/>
            <w:rPr>
              <w:rFonts w:ascii="Times New Roman" w:hAnsi="Times New Roman" w:eastAsia="Times New Roman" w:cs="Times New Roman"/>
              <w:noProof/>
              <w:sz w:val="24"/>
              <w:szCs w:val="24"/>
            </w:rPr>
          </w:pPr>
          <w:r w:rsidR="3F8E11DB">
            <w:t>￼</w:t>
          </w:r>
        </w:p>
        <w:p w:rsidR="00403219" w:rsidP="14B4EE23" w:rsidRDefault="00A87E0C" w14:paraId="313A7A3D" w14:textId="11C30453">
          <w:pPr>
            <w:pStyle w:val="TOC2"/>
            <w:rPr>
              <w:rFonts w:ascii="Times New Roman" w:hAnsi="Times New Roman" w:eastAsia="Times New Roman" w:cs="Times New Roman"/>
              <w:noProof/>
              <w:sz w:val="24"/>
              <w:szCs w:val="24"/>
            </w:rPr>
          </w:pPr>
          <w:r w:rsidR="3F8E11DB">
            <w:t>￼</w:t>
          </w:r>
        </w:p>
        <w:p w:rsidR="00403219" w:rsidP="14B4EE23" w:rsidRDefault="00A87E0C" w14:paraId="2B704AC1" w14:textId="179EC0BF">
          <w:pPr>
            <w:pStyle w:val="TOC2"/>
            <w:rPr>
              <w:rFonts w:ascii="Times New Roman" w:hAnsi="Times New Roman" w:eastAsia="Times New Roman" w:cs="Times New Roman"/>
              <w:noProof/>
              <w:sz w:val="24"/>
              <w:szCs w:val="24"/>
            </w:rPr>
          </w:pPr>
          <w:r w:rsidR="3F8E11DB">
            <w:t>￼</w:t>
          </w:r>
        </w:p>
        <w:p w:rsidR="00403219" w:rsidP="14B4EE23" w:rsidRDefault="00A87E0C" w14:paraId="0DF0AABA" w14:textId="1EA418B7">
          <w:pPr>
            <w:pStyle w:val="TOC2"/>
            <w:rPr>
              <w:rFonts w:ascii="Times New Roman" w:hAnsi="Times New Roman" w:eastAsia="Times New Roman" w:cs="Times New Roman"/>
              <w:noProof/>
              <w:sz w:val="24"/>
              <w:szCs w:val="24"/>
            </w:rPr>
          </w:pPr>
          <w:r w:rsidR="3F8E11DB">
            <w:t>￼</w:t>
          </w:r>
        </w:p>
        <w:p w:rsidR="00403219" w:rsidP="14B4EE23" w:rsidRDefault="00A87E0C" w14:paraId="64D26887" w14:textId="0B15B65C">
          <w:pPr>
            <w:pStyle w:val="TOC2"/>
            <w:rPr>
              <w:rFonts w:ascii="Times New Roman" w:hAnsi="Times New Roman" w:eastAsia="Times New Roman" w:cs="Times New Roman"/>
              <w:noProof/>
              <w:sz w:val="24"/>
              <w:szCs w:val="24"/>
            </w:rPr>
          </w:pPr>
          <w:r w:rsidR="3F8E11DB">
            <w:t>￼</w:t>
          </w:r>
        </w:p>
        <w:p w:rsidR="00403219" w:rsidP="14B4EE23" w:rsidRDefault="00A87E0C" w14:paraId="7700DD67" w14:textId="67302045">
          <w:pPr>
            <w:pStyle w:val="TOC2"/>
            <w:rPr>
              <w:rFonts w:ascii="Times New Roman" w:hAnsi="Times New Roman" w:eastAsia="Times New Roman" w:cs="Times New Roman"/>
              <w:noProof/>
              <w:sz w:val="24"/>
              <w:szCs w:val="24"/>
            </w:rPr>
          </w:pPr>
          <w:r w:rsidR="3F8E11DB">
            <w:t>￼</w:t>
          </w:r>
        </w:p>
        <w:p w:rsidR="00403219" w:rsidP="14B4EE23" w:rsidRDefault="00A87E0C" w14:paraId="773ABADD" w14:textId="512ABA2F">
          <w:pPr>
            <w:pStyle w:val="TOC2"/>
            <w:rPr>
              <w:rFonts w:ascii="Times New Roman" w:hAnsi="Times New Roman" w:eastAsia="Times New Roman" w:cs="Times New Roman"/>
              <w:noProof/>
              <w:sz w:val="24"/>
              <w:szCs w:val="24"/>
            </w:rPr>
          </w:pPr>
          <w:r w:rsidR="3F8E11DB">
            <w:t>￼</w:t>
          </w:r>
        </w:p>
        <w:p w:rsidR="00403219" w:rsidP="14B4EE23" w:rsidRDefault="00A87E0C" w14:paraId="231FB9A1" w14:textId="72591295">
          <w:pPr>
            <w:pStyle w:val="TOC2"/>
            <w:rPr>
              <w:rFonts w:ascii="Times New Roman" w:hAnsi="Times New Roman" w:eastAsia="Times New Roman" w:cs="Times New Roman"/>
              <w:noProof/>
              <w:sz w:val="24"/>
              <w:szCs w:val="24"/>
            </w:rPr>
          </w:pPr>
          <w:r w:rsidR="3F8E11DB">
            <w:t>￼</w:t>
          </w:r>
        </w:p>
        <w:p w:rsidR="00403219" w:rsidP="14B4EE23" w:rsidRDefault="00A87E0C" w14:paraId="13212D62" w14:textId="297E6438">
          <w:pPr>
            <w:pStyle w:val="TOC2"/>
            <w:rPr>
              <w:rFonts w:ascii="Times New Roman" w:hAnsi="Times New Roman" w:eastAsia="Times New Roman" w:cs="Times New Roman"/>
              <w:noProof/>
              <w:sz w:val="24"/>
              <w:szCs w:val="24"/>
            </w:rPr>
          </w:pPr>
          <w:r w:rsidR="3F8E11DB">
            <w:t>￼</w:t>
          </w:r>
        </w:p>
        <w:p w:rsidR="00403219" w:rsidP="14B4EE23" w:rsidRDefault="00A87E0C" w14:paraId="7AD6BE8C" w14:textId="17581A89">
          <w:pPr>
            <w:pStyle w:val="TOC2"/>
            <w:rPr>
              <w:rFonts w:ascii="Times New Roman" w:hAnsi="Times New Roman" w:eastAsia="Times New Roman" w:cs="Times New Roman"/>
              <w:noProof/>
              <w:sz w:val="24"/>
              <w:szCs w:val="24"/>
            </w:rPr>
          </w:pPr>
          <w:r w:rsidR="3F8E11DB">
            <w:t>￼</w:t>
          </w:r>
        </w:p>
        <w:p w:rsidRPr="00B7788F" w:rsidR="00B35185" w:rsidP="14B4EE23" w:rsidRDefault="00940B1A" w14:paraId="6A4686D4" w14:textId="541C0C17">
          <w:pPr>
            <w:spacing/>
            <w:contextualSpacing/>
            <w:rPr>
              <w:rFonts w:ascii="Times New Roman" w:hAnsi="Times New Roman" w:eastAsia="Times New Roman" w:cs="Times New Roman"/>
              <w:sz w:val="24"/>
              <w:szCs w:val="24"/>
            </w:rPr>
          </w:pPr>
          <w:r w:rsidRPr="14B4EE23">
            <w:rPr>
              <w:rFonts w:cs="Calibri" w:cstheme="minorAscii"/>
              <w:noProof/>
              <w:sz w:val="22"/>
              <w:szCs w:val="22"/>
            </w:rPr>
            <w:fldChar w:fldCharType="end"/>
          </w:r>
        </w:p>
      </w:sdtContent>
    </w:sdt>
    <w:p w:rsidRPr="00B7788F" w:rsidR="00C32F3D" w:rsidP="14B4EE23" w:rsidRDefault="00C32F3D" w14:paraId="6C89B9AD" w14:textId="77777777">
      <w:pPr>
        <w:spacing/>
        <w:contextualSpacing/>
        <w:rPr>
          <w:rFonts w:ascii="Times New Roman" w:hAnsi="Times New Roman" w:eastAsia="Times New Roman" w:cs="Times New Roman"/>
          <w:b w:val="1"/>
          <w:bCs w:val="1"/>
          <w:sz w:val="24"/>
          <w:szCs w:val="24"/>
        </w:rPr>
      </w:pPr>
      <w:r w:rsidRPr="14B4EE23">
        <w:rPr>
          <w:rFonts w:ascii="Times New Roman" w:hAnsi="Times New Roman" w:eastAsia="Times New Roman" w:cs="Times New Roman"/>
          <w:b w:val="1"/>
          <w:bCs w:val="1"/>
          <w:sz w:val="24"/>
          <w:szCs w:val="24"/>
        </w:rPr>
        <w:br w:type="page"/>
      </w:r>
    </w:p>
    <w:p w:rsidRPr="00B7788F" w:rsidR="00B35185" w:rsidP="14B4EE23" w:rsidRDefault="00531FBF" w14:paraId="054CD0D8" w14:textId="695B3EEB">
      <w:pPr>
        <w:pStyle w:val="Heading2"/>
        <w:rPr>
          <w:rFonts w:ascii="Times New Roman" w:hAnsi="Times New Roman" w:eastAsia="Times New Roman" w:cs="Times New Roman"/>
          <w:sz w:val="24"/>
          <w:szCs w:val="24"/>
        </w:rPr>
      </w:pPr>
      <w:bookmarkStart w:name="_Toc1108781792" w:id="2"/>
      <w:bookmarkStart w:name="_Toc1600266130" w:id="3"/>
      <w:bookmarkStart w:name="_Toc102040754" w:id="4"/>
      <w:r w:rsidRPr="14B4EE23" w:rsidR="0FAE582A">
        <w:rPr>
          <w:rFonts w:ascii="Times New Roman" w:hAnsi="Times New Roman" w:eastAsia="Times New Roman" w:cs="Times New Roman"/>
          <w:sz w:val="24"/>
          <w:szCs w:val="24"/>
        </w:rPr>
        <w:t>Document Revision History</w:t>
      </w:r>
      <w:bookmarkEnd w:id="2"/>
      <w:bookmarkEnd w:id="3"/>
      <w:bookmarkEnd w:id="4"/>
    </w:p>
    <w:p w:rsidRPr="00B7788F" w:rsidR="00531FBF" w:rsidP="14B4EE23" w:rsidRDefault="00531FBF" w14:paraId="0B9333AD" w14:textId="77777777">
      <w:pPr>
        <w:spacing/>
        <w:contextualSpacing/>
        <w:rPr>
          <w:rFonts w:ascii="Times New Roman" w:hAnsi="Times New Roman" w:eastAsia="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14B4EE23" w14:paraId="1DB7593E" w14:textId="77777777">
        <w:trPr>
          <w:tblHeader/>
        </w:trPr>
        <w:tc>
          <w:tcPr>
            <w:tcW w:w="2337" w:type="dxa"/>
            <w:tcMar>
              <w:left w:w="115" w:type="dxa"/>
              <w:right w:w="115" w:type="dxa"/>
            </w:tcMar>
          </w:tcPr>
          <w:p w:rsidRPr="00B7788F" w:rsidR="00531FBF" w:rsidP="14B4EE23" w:rsidRDefault="00531FBF" w14:paraId="16F21383" w14:textId="265A575A">
            <w:pPr>
              <w:spacing/>
              <w:contextualSpacing/>
              <w:jc w:val="center"/>
              <w:rPr>
                <w:rFonts w:ascii="Times New Roman" w:hAnsi="Times New Roman" w:eastAsia="Times New Roman" w:cs="Times New Roman"/>
                <w:b w:val="1"/>
                <w:bCs w:val="1"/>
                <w:sz w:val="24"/>
                <w:szCs w:val="24"/>
              </w:rPr>
            </w:pPr>
            <w:r w:rsidRPr="14B4EE23" w:rsidR="0FAE582A">
              <w:rPr>
                <w:rFonts w:ascii="Times New Roman" w:hAnsi="Times New Roman" w:eastAsia="Times New Roman" w:cs="Times New Roman"/>
                <w:b w:val="1"/>
                <w:bCs w:val="1"/>
                <w:sz w:val="24"/>
                <w:szCs w:val="24"/>
              </w:rPr>
              <w:t>Version</w:t>
            </w:r>
          </w:p>
        </w:tc>
        <w:tc>
          <w:tcPr>
            <w:tcW w:w="2337" w:type="dxa"/>
            <w:tcMar>
              <w:left w:w="115" w:type="dxa"/>
              <w:right w:w="115" w:type="dxa"/>
            </w:tcMar>
          </w:tcPr>
          <w:p w:rsidRPr="00B7788F" w:rsidR="00531FBF" w:rsidP="14B4EE23" w:rsidRDefault="00531FBF" w14:paraId="5FE33997" w14:textId="7618B8BA">
            <w:pPr>
              <w:spacing/>
              <w:contextualSpacing/>
              <w:jc w:val="center"/>
              <w:rPr>
                <w:rFonts w:ascii="Times New Roman" w:hAnsi="Times New Roman" w:eastAsia="Times New Roman" w:cs="Times New Roman"/>
                <w:b w:val="1"/>
                <w:bCs w:val="1"/>
                <w:sz w:val="24"/>
                <w:szCs w:val="24"/>
              </w:rPr>
            </w:pPr>
            <w:r w:rsidRPr="14B4EE23" w:rsidR="0FAE582A">
              <w:rPr>
                <w:rFonts w:ascii="Times New Roman" w:hAnsi="Times New Roman" w:eastAsia="Times New Roman" w:cs="Times New Roman"/>
                <w:b w:val="1"/>
                <w:bCs w:val="1"/>
                <w:sz w:val="24"/>
                <w:szCs w:val="24"/>
              </w:rPr>
              <w:t>Date</w:t>
            </w:r>
          </w:p>
        </w:tc>
        <w:tc>
          <w:tcPr>
            <w:tcW w:w="2338" w:type="dxa"/>
            <w:tcMar>
              <w:left w:w="115" w:type="dxa"/>
              <w:right w:w="115" w:type="dxa"/>
            </w:tcMar>
          </w:tcPr>
          <w:p w:rsidRPr="00B7788F" w:rsidR="00531FBF" w:rsidP="14B4EE23" w:rsidRDefault="00531FBF" w14:paraId="2B254E1E" w14:textId="54C8CAB4">
            <w:pPr>
              <w:spacing/>
              <w:contextualSpacing/>
              <w:jc w:val="center"/>
              <w:rPr>
                <w:rFonts w:ascii="Times New Roman" w:hAnsi="Times New Roman" w:eastAsia="Times New Roman" w:cs="Times New Roman"/>
                <w:b w:val="1"/>
                <w:bCs w:val="1"/>
                <w:sz w:val="24"/>
                <w:szCs w:val="24"/>
              </w:rPr>
            </w:pPr>
            <w:r w:rsidRPr="14B4EE23" w:rsidR="0FAE582A">
              <w:rPr>
                <w:rFonts w:ascii="Times New Roman" w:hAnsi="Times New Roman" w:eastAsia="Times New Roman" w:cs="Times New Roman"/>
                <w:b w:val="1"/>
                <w:bCs w:val="1"/>
                <w:sz w:val="24"/>
                <w:szCs w:val="24"/>
              </w:rPr>
              <w:t>Author</w:t>
            </w:r>
          </w:p>
        </w:tc>
        <w:tc>
          <w:tcPr>
            <w:tcW w:w="2338" w:type="dxa"/>
            <w:tcMar>
              <w:left w:w="115" w:type="dxa"/>
              <w:right w:w="115" w:type="dxa"/>
            </w:tcMar>
          </w:tcPr>
          <w:p w:rsidRPr="00B7788F" w:rsidR="00C32F3D" w:rsidP="14B4EE23" w:rsidRDefault="00531FBF" w14:paraId="51329CD4" w14:textId="0A11B912">
            <w:pPr>
              <w:spacing/>
              <w:contextualSpacing/>
              <w:jc w:val="center"/>
              <w:rPr>
                <w:rFonts w:ascii="Times New Roman" w:hAnsi="Times New Roman" w:eastAsia="Times New Roman" w:cs="Times New Roman"/>
                <w:b w:val="1"/>
                <w:bCs w:val="1"/>
                <w:sz w:val="24"/>
                <w:szCs w:val="24"/>
              </w:rPr>
            </w:pPr>
            <w:r w:rsidRPr="14B4EE23" w:rsidR="0FAE582A">
              <w:rPr>
                <w:rFonts w:ascii="Times New Roman" w:hAnsi="Times New Roman" w:eastAsia="Times New Roman" w:cs="Times New Roman"/>
                <w:b w:val="1"/>
                <w:bCs w:val="1"/>
                <w:sz w:val="24"/>
                <w:szCs w:val="24"/>
              </w:rPr>
              <w:t>Comments</w:t>
            </w:r>
          </w:p>
        </w:tc>
      </w:tr>
      <w:tr w:rsidRPr="00B7788F" w:rsidR="00B7788F" w:rsidTr="14B4EE23" w14:paraId="5FCE10CB" w14:textId="77777777">
        <w:trPr>
          <w:tblHeader/>
        </w:trPr>
        <w:tc>
          <w:tcPr>
            <w:tcW w:w="2337" w:type="dxa"/>
            <w:tcMar>
              <w:left w:w="115" w:type="dxa"/>
              <w:right w:w="115" w:type="dxa"/>
            </w:tcMar>
          </w:tcPr>
          <w:p w:rsidRPr="00B7788F" w:rsidR="00531FBF" w:rsidP="14B4EE23" w:rsidRDefault="00D0558B" w14:paraId="4A57DF2F" w14:textId="0BA764C4">
            <w:pPr>
              <w:spacing/>
              <w:contextualSpacing/>
              <w:jc w:val="center"/>
              <w:rPr>
                <w:rFonts w:ascii="Times New Roman" w:hAnsi="Times New Roman" w:eastAsia="Times New Roman" w:cs="Times New Roman"/>
                <w:b w:val="1"/>
                <w:bCs w:val="1"/>
                <w:sz w:val="24"/>
                <w:szCs w:val="24"/>
              </w:rPr>
            </w:pPr>
            <w:r w:rsidRPr="14B4EE23" w:rsidR="0ACE5B48">
              <w:rPr>
                <w:rFonts w:ascii="Times New Roman" w:hAnsi="Times New Roman" w:eastAsia="Times New Roman" w:cs="Times New Roman"/>
                <w:b w:val="1"/>
                <w:bCs w:val="1"/>
                <w:sz w:val="24"/>
                <w:szCs w:val="24"/>
              </w:rPr>
              <w:t>1</w:t>
            </w:r>
            <w:r w:rsidRPr="14B4EE23" w:rsidR="4DC01B0A">
              <w:rPr>
                <w:rFonts w:ascii="Times New Roman" w:hAnsi="Times New Roman" w:eastAsia="Times New Roman" w:cs="Times New Roman"/>
                <w:b w:val="1"/>
                <w:bCs w:val="1"/>
                <w:sz w:val="24"/>
                <w:szCs w:val="24"/>
              </w:rPr>
              <w:t>.0</w:t>
            </w:r>
          </w:p>
        </w:tc>
        <w:tc>
          <w:tcPr>
            <w:tcW w:w="2337" w:type="dxa"/>
            <w:tcMar>
              <w:left w:w="115" w:type="dxa"/>
              <w:right w:w="115" w:type="dxa"/>
            </w:tcMar>
          </w:tcPr>
          <w:p w:rsidRPr="00B7788F" w:rsidR="00531FBF" w:rsidP="14B4EE23" w:rsidRDefault="00B7788F" w14:paraId="2819F8C6" w14:textId="3B421134">
            <w:pPr>
              <w:pStyle w:val="Normal"/>
              <w:bidi w:val="0"/>
              <w:spacing w:before="0" w:beforeAutospacing="off" w:after="0" w:afterAutospacing="off" w:line="259" w:lineRule="auto"/>
              <w:ind w:left="0" w:right="0"/>
              <w:contextualSpacing/>
              <w:jc w:val="center"/>
              <w:rPr>
                <w:rFonts w:ascii="Times New Roman" w:hAnsi="Times New Roman" w:eastAsia="Times New Roman" w:cs="Times New Roman"/>
                <w:b w:val="1"/>
                <w:bCs w:val="1"/>
                <w:sz w:val="24"/>
                <w:szCs w:val="24"/>
              </w:rPr>
            </w:pPr>
            <w:r w:rsidRPr="14B4EE23" w:rsidR="467F5453">
              <w:rPr>
                <w:rFonts w:ascii="Times New Roman" w:hAnsi="Times New Roman" w:eastAsia="Times New Roman" w:cs="Times New Roman"/>
                <w:b w:val="1"/>
                <w:bCs w:val="1"/>
                <w:sz w:val="24"/>
                <w:szCs w:val="24"/>
              </w:rPr>
              <w:t>02/19/23</w:t>
            </w:r>
          </w:p>
        </w:tc>
        <w:tc>
          <w:tcPr>
            <w:tcW w:w="2338" w:type="dxa"/>
            <w:tcMar>
              <w:left w:w="115" w:type="dxa"/>
              <w:right w:w="115" w:type="dxa"/>
            </w:tcMar>
          </w:tcPr>
          <w:p w:rsidRPr="00B7788F" w:rsidR="00531FBF" w:rsidP="14B4EE23" w:rsidRDefault="00B7788F" w14:paraId="07699096" w14:textId="22833DB9">
            <w:pPr>
              <w:pStyle w:val="Normal"/>
              <w:bidi w:val="0"/>
              <w:spacing w:before="0" w:beforeAutospacing="off" w:after="0" w:afterAutospacing="off" w:line="259" w:lineRule="auto"/>
              <w:ind w:left="0" w:right="0"/>
              <w:contextualSpacing/>
              <w:jc w:val="center"/>
              <w:rPr>
                <w:rFonts w:ascii="Times New Roman" w:hAnsi="Times New Roman" w:eastAsia="Times New Roman" w:cs="Times New Roman"/>
                <w:b w:val="1"/>
                <w:bCs w:val="1"/>
                <w:sz w:val="24"/>
                <w:szCs w:val="24"/>
              </w:rPr>
            </w:pPr>
            <w:r w:rsidRPr="14B4EE23" w:rsidR="467F5453">
              <w:rPr>
                <w:rFonts w:ascii="Times New Roman" w:hAnsi="Times New Roman" w:eastAsia="Times New Roman" w:cs="Times New Roman"/>
                <w:b w:val="1"/>
                <w:bCs w:val="1"/>
                <w:sz w:val="24"/>
                <w:szCs w:val="24"/>
              </w:rPr>
              <w:t>Christina Roki</w:t>
            </w:r>
          </w:p>
        </w:tc>
        <w:tc>
          <w:tcPr>
            <w:tcW w:w="2338" w:type="dxa"/>
            <w:tcMar>
              <w:left w:w="115" w:type="dxa"/>
              <w:right w:w="115" w:type="dxa"/>
            </w:tcMar>
          </w:tcPr>
          <w:p w:rsidRPr="00B7788F" w:rsidR="00C32F3D" w:rsidP="14B4EE23" w:rsidRDefault="00C32F3D" w14:paraId="77DC76FF" w14:textId="17BFB305">
            <w:pPr>
              <w:spacing/>
              <w:contextualSpacing/>
              <w:jc w:val="center"/>
              <w:rPr>
                <w:rFonts w:ascii="Times New Roman" w:hAnsi="Times New Roman" w:eastAsia="Times New Roman" w:cs="Times New Roman"/>
                <w:b w:val="1"/>
                <w:bCs w:val="1"/>
                <w:sz w:val="24"/>
                <w:szCs w:val="24"/>
              </w:rPr>
            </w:pPr>
          </w:p>
        </w:tc>
      </w:tr>
    </w:tbl>
    <w:p w:rsidRPr="00B7788F" w:rsidR="00C32F3D" w:rsidP="14B4EE23" w:rsidRDefault="00C32F3D" w14:paraId="24F81A96" w14:textId="4762858C">
      <w:pPr>
        <w:spacing/>
        <w:contextualSpacing/>
        <w:rPr>
          <w:rFonts w:ascii="Times New Roman" w:hAnsi="Times New Roman" w:eastAsia="Times New Roman" w:cs="Times New Roman"/>
          <w:sz w:val="24"/>
          <w:szCs w:val="24"/>
        </w:rPr>
      </w:pPr>
    </w:p>
    <w:p w:rsidRPr="00B7788F" w:rsidR="00C32F3D" w:rsidP="14B4EE23" w:rsidRDefault="00C32F3D" w14:paraId="4B78F2F7" w14:textId="77777777">
      <w:pPr>
        <w:pStyle w:val="Heading2"/>
        <w:rPr>
          <w:rFonts w:ascii="Times New Roman" w:hAnsi="Times New Roman" w:eastAsia="Times New Roman" w:cs="Times New Roman"/>
          <w:sz w:val="24"/>
          <w:szCs w:val="24"/>
        </w:rPr>
      </w:pPr>
      <w:bookmarkStart w:name="_Toc31614994" w:id="5"/>
      <w:bookmarkStart w:name="_Toc1537514150" w:id="6"/>
      <w:bookmarkStart w:name="_Toc47419814" w:id="7"/>
      <w:bookmarkStart w:name="_Toc102040755" w:id="8"/>
      <w:r w:rsidRPr="14B4EE23" w:rsidR="3F24B7ED">
        <w:rPr>
          <w:rFonts w:ascii="Times New Roman" w:hAnsi="Times New Roman" w:eastAsia="Times New Roman" w:cs="Times New Roman"/>
          <w:sz w:val="24"/>
          <w:szCs w:val="24"/>
        </w:rPr>
        <w:t>Client</w:t>
      </w:r>
      <w:bookmarkEnd w:id="5"/>
      <w:bookmarkEnd w:id="6"/>
      <w:bookmarkEnd w:id="7"/>
      <w:bookmarkEnd w:id="8"/>
    </w:p>
    <w:p w:rsidRPr="00B7788F" w:rsidR="00C32F3D" w:rsidP="14B4EE23" w:rsidRDefault="00C32F3D" w14:paraId="7A0DCCBC" w14:textId="77777777">
      <w:pPr>
        <w:spacing/>
        <w:contextualSpacing/>
        <w:rPr>
          <w:rFonts w:ascii="Times New Roman" w:hAnsi="Times New Roman" w:eastAsia="Times New Roman" w:cs="Times New Roman"/>
          <w:sz w:val="24"/>
          <w:szCs w:val="24"/>
        </w:rPr>
      </w:pPr>
    </w:p>
    <w:p w:rsidRPr="00B7788F" w:rsidR="00C32F3D" w:rsidP="14B4EE23" w:rsidRDefault="00C32F3D" w14:paraId="14E4B5CC" w14:textId="08C0B4C7">
      <w:pPr>
        <w:spacing/>
        <w:contextualSpacing/>
        <w:jc w:val="center"/>
        <w:rPr>
          <w:rFonts w:ascii="Times New Roman" w:hAnsi="Times New Roman" w:eastAsia="Times New Roman" w:cs="Times New Roman"/>
          <w:sz w:val="24"/>
          <w:szCs w:val="24"/>
          <w:bdr w:val="none" w:color="auto" w:sz="0" w:space="0" w:frame="1"/>
          <w:shd w:val="clear" w:color="auto" w:fill="FFFFFF"/>
        </w:rPr>
      </w:pPr>
      <w:r w:rsidRPr="14B4EE23">
        <w:rPr>
          <w:rFonts w:cs="Calibri" w:cstheme="minorAscii"/>
          <w:sz w:val="22"/>
          <w:szCs w:val="22"/>
        </w:rPr>
        <w:fldChar w:fldCharType="begin"/>
      </w:r>
      <w:r w:rsidRPr="14B4EE23">
        <w:rPr>
          <w:rFonts w:cs="Calibri" w:cstheme="minorAscii"/>
          <w:sz w:val="22"/>
          <w:szCs w:val="22"/>
        </w:rPr>
        <w:instrText xml:space="preserve"> INCLUDEPICTURE "https://lh4.googleusercontent.com/bXIqjERsGg8-4Hbn1KSzn4_MPeNbnZL9VR8gwmxaka3wW_SQNsUA_vUsf64sAz6U5i9AsKJlDfX4saBLICAe9BYUeotNqujoO92eUEf5EJGWrpMF-6Np1HTDWpONpCmH0OWIe856" \* MERGEFORMATINET </w:instrText>
      </w:r>
      <w:r w:rsidRPr="14B4EE23">
        <w:rPr>
          <w:rFonts w:cs="Calibri" w:cstheme="minorAscii"/>
          <w:sz w:val="22"/>
          <w:szCs w:val="22"/>
        </w:rPr>
        <w:fldChar w:fldCharType="separate"/>
      </w:r>
      <w:r w:rsidR="3F24B7ED">
        <w:drawing>
          <wp:inline wp14:editId="279DB3F2" wp14:anchorId="4FE59309">
            <wp:extent cx="3555051" cy="1210998"/>
            <wp:effectExtent l="0" t="0" r="0" b="0"/>
            <wp:docPr id="1" name="Picture 1" descr="Artemis Financial logo" title=""/>
            <wp:cNvGraphicFramePr>
              <a:graphicFrameLocks noChangeAspect="1"/>
            </wp:cNvGraphicFramePr>
            <a:graphic>
              <a:graphicData uri="http://schemas.openxmlformats.org/drawingml/2006/picture">
                <pic:pic>
                  <pic:nvPicPr>
                    <pic:cNvPr id="0" name="Picture 1"/>
                    <pic:cNvPicPr/>
                  </pic:nvPicPr>
                  <pic:blipFill>
                    <a:blip r:embed="R6b552a998d614e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5051" cy="1210998"/>
                    </a:xfrm>
                    <a:prstGeom prst="rect">
                      <a:avLst/>
                    </a:prstGeom>
                  </pic:spPr>
                </pic:pic>
              </a:graphicData>
            </a:graphic>
          </wp:inline>
        </w:drawing>
      </w:r>
      <w:r w:rsidRPr="14B4EE23">
        <w:rPr>
          <w:rFonts w:cs="Calibri" w:cstheme="minorAscii"/>
          <w:sz w:val="22"/>
          <w:szCs w:val="22"/>
        </w:rPr>
        <w:fldChar w:fldCharType="end"/>
      </w:r>
    </w:p>
    <w:p w:rsidRPr="00B7788F" w:rsidR="00B7788F" w:rsidP="14B4EE23" w:rsidRDefault="00B7788F" w14:paraId="63E3EBDD" w14:textId="77777777">
      <w:pPr>
        <w:spacing/>
        <w:contextualSpacing/>
        <w:jc w:val="center"/>
        <w:rPr>
          <w:rFonts w:ascii="Times New Roman" w:hAnsi="Times New Roman" w:eastAsia="Times New Roman" w:cs="Times New Roman"/>
          <w:sz w:val="24"/>
          <w:szCs w:val="24"/>
        </w:rPr>
      </w:pPr>
    </w:p>
    <w:p w:rsidR="00025C05" w:rsidP="14B4EE23" w:rsidRDefault="00025C05" w14:paraId="3258C47E" w14:textId="2E309915">
      <w:pPr>
        <w:pStyle w:val="Heading2"/>
        <w:rPr>
          <w:rFonts w:ascii="Times New Roman" w:hAnsi="Times New Roman" w:eastAsia="Times New Roman" w:cs="Times New Roman"/>
          <w:sz w:val="24"/>
          <w:szCs w:val="24"/>
        </w:rPr>
      </w:pPr>
      <w:bookmarkStart w:name="_Toc500761898" w:id="9"/>
      <w:bookmarkStart w:name="_Toc1695397086" w:id="10"/>
      <w:bookmarkStart w:name="_Toc102040756" w:id="11"/>
      <w:r w:rsidRPr="14B4EE23" w:rsidR="1D64C12A">
        <w:rPr>
          <w:rFonts w:ascii="Times New Roman" w:hAnsi="Times New Roman" w:eastAsia="Times New Roman" w:cs="Times New Roman"/>
          <w:sz w:val="24"/>
          <w:szCs w:val="24"/>
        </w:rPr>
        <w:t>Instructions</w:t>
      </w:r>
      <w:bookmarkEnd w:id="9"/>
      <w:bookmarkEnd w:id="10"/>
      <w:bookmarkEnd w:id="11"/>
    </w:p>
    <w:p w:rsidRPr="00B7788F" w:rsidR="00B7788F" w:rsidP="14B4EE23" w:rsidRDefault="00B7788F" w14:paraId="196D9538" w14:textId="77777777">
      <w:pPr>
        <w:spacing/>
        <w:contextualSpacing/>
        <w:rPr>
          <w:rFonts w:ascii="Times New Roman" w:hAnsi="Times New Roman" w:eastAsia="Times New Roman" w:cs="Times New Roman"/>
          <w:sz w:val="24"/>
          <w:szCs w:val="24"/>
        </w:rPr>
      </w:pPr>
    </w:p>
    <w:p w:rsidR="00025C05" w:rsidP="14B4EE23" w:rsidRDefault="00FC36E8" w14:paraId="516CA6BB" w14:textId="28BCF90A">
      <w:pPr>
        <w:spacing/>
        <w:contextualSpacing/>
        <w:rPr>
          <w:rFonts w:ascii="Times New Roman" w:hAnsi="Times New Roman" w:eastAsia="Times New Roman" w:cs="Times New Roman"/>
          <w:sz w:val="24"/>
          <w:szCs w:val="24"/>
        </w:rPr>
      </w:pPr>
      <w:r w:rsidRPr="14B4EE23" w:rsidR="2E6C9119">
        <w:rPr>
          <w:rFonts w:ascii="Times New Roman" w:hAnsi="Times New Roman" w:eastAsia="Times New Roman" w:cs="Times New Roman"/>
          <w:sz w:val="24"/>
          <w:szCs w:val="24"/>
        </w:rPr>
        <w:t>Submit</w:t>
      </w:r>
      <w:r w:rsidRPr="14B4EE23" w:rsidR="2E6C9119">
        <w:rPr>
          <w:rFonts w:ascii="Times New Roman" w:hAnsi="Times New Roman" w:eastAsia="Times New Roman" w:cs="Times New Roman"/>
          <w:sz w:val="24"/>
          <w:szCs w:val="24"/>
        </w:rPr>
        <w:t xml:space="preserve"> </w:t>
      </w:r>
      <w:proofErr w:type="gramStart"/>
      <w:r w:rsidRPr="14B4EE23" w:rsidR="1D64C12A">
        <w:rPr>
          <w:rFonts w:ascii="Times New Roman" w:hAnsi="Times New Roman" w:eastAsia="Times New Roman" w:cs="Times New Roman"/>
          <w:sz w:val="24"/>
          <w:szCs w:val="24"/>
        </w:rPr>
        <w:t>this</w:t>
      </w:r>
      <w:proofErr w:type="gramEnd"/>
      <w:r w:rsidRPr="14B4EE23" w:rsidR="1D64C12A">
        <w:rPr>
          <w:rFonts w:ascii="Times New Roman" w:hAnsi="Times New Roman" w:eastAsia="Times New Roman" w:cs="Times New Roman"/>
          <w:sz w:val="24"/>
          <w:szCs w:val="24"/>
        </w:rPr>
        <w:t xml:space="preserve"> completed </w:t>
      </w:r>
      <w:r w:rsidRPr="14B4EE23" w:rsidR="4C74CB62">
        <w:rPr>
          <w:rFonts w:ascii="Times New Roman" w:hAnsi="Times New Roman" w:eastAsia="Times New Roman" w:cs="Times New Roman"/>
          <w:sz w:val="24"/>
          <w:szCs w:val="24"/>
        </w:rPr>
        <w:t>p</w:t>
      </w:r>
      <w:r w:rsidRPr="14B4EE23" w:rsidR="4C74CB62">
        <w:rPr>
          <w:rFonts w:ascii="Times New Roman" w:hAnsi="Times New Roman" w:eastAsia="Times New Roman" w:cs="Times New Roman"/>
          <w:sz w:val="24"/>
          <w:szCs w:val="24"/>
        </w:rPr>
        <w:t xml:space="preserve">ractices </w:t>
      </w:r>
      <w:r w:rsidRPr="14B4EE23" w:rsidR="4DC01B0A">
        <w:rPr>
          <w:rFonts w:ascii="Times New Roman" w:hAnsi="Times New Roman" w:eastAsia="Times New Roman" w:cs="Times New Roman"/>
          <w:sz w:val="24"/>
          <w:szCs w:val="24"/>
        </w:rPr>
        <w:t xml:space="preserve">for </w:t>
      </w:r>
      <w:r w:rsidRPr="14B4EE23" w:rsidR="430EEB38">
        <w:rPr>
          <w:rFonts w:ascii="Times New Roman" w:hAnsi="Times New Roman" w:eastAsia="Times New Roman" w:cs="Times New Roman"/>
          <w:sz w:val="24"/>
          <w:szCs w:val="24"/>
        </w:rPr>
        <w:t>s</w:t>
      </w:r>
      <w:r w:rsidRPr="14B4EE23" w:rsidR="430EEB38">
        <w:rPr>
          <w:rFonts w:ascii="Times New Roman" w:hAnsi="Times New Roman" w:eastAsia="Times New Roman" w:cs="Times New Roman"/>
          <w:sz w:val="24"/>
          <w:szCs w:val="24"/>
        </w:rPr>
        <w:t xml:space="preserve">ecure </w:t>
      </w:r>
      <w:r w:rsidRPr="14B4EE23" w:rsidR="430EEB38">
        <w:rPr>
          <w:rFonts w:ascii="Times New Roman" w:hAnsi="Times New Roman" w:eastAsia="Times New Roman" w:cs="Times New Roman"/>
          <w:sz w:val="24"/>
          <w:szCs w:val="24"/>
        </w:rPr>
        <w:t>s</w:t>
      </w:r>
      <w:r w:rsidRPr="14B4EE23" w:rsidR="430EEB38">
        <w:rPr>
          <w:rFonts w:ascii="Times New Roman" w:hAnsi="Times New Roman" w:eastAsia="Times New Roman" w:cs="Times New Roman"/>
          <w:sz w:val="24"/>
          <w:szCs w:val="24"/>
        </w:rPr>
        <w:t xml:space="preserve">oftware </w:t>
      </w:r>
      <w:r w:rsidRPr="14B4EE23" w:rsidR="430EEB38">
        <w:rPr>
          <w:rFonts w:ascii="Times New Roman" w:hAnsi="Times New Roman" w:eastAsia="Times New Roman" w:cs="Times New Roman"/>
          <w:sz w:val="24"/>
          <w:szCs w:val="24"/>
        </w:rPr>
        <w:t>r</w:t>
      </w:r>
      <w:r w:rsidRPr="14B4EE23" w:rsidR="430EEB38">
        <w:rPr>
          <w:rFonts w:ascii="Times New Roman" w:hAnsi="Times New Roman" w:eastAsia="Times New Roman" w:cs="Times New Roman"/>
          <w:sz w:val="24"/>
          <w:szCs w:val="24"/>
        </w:rPr>
        <w:t>eport</w:t>
      </w:r>
      <w:r w:rsidRPr="14B4EE23" w:rsidR="66E4F70F">
        <w:rPr>
          <w:rFonts w:ascii="Times New Roman" w:hAnsi="Times New Roman" w:eastAsia="Times New Roman" w:cs="Times New Roman"/>
          <w:sz w:val="24"/>
          <w:szCs w:val="24"/>
        </w:rPr>
        <w:t>.</w:t>
      </w:r>
      <w:r w:rsidRPr="14B4EE23" w:rsidR="139C17BE">
        <w:rPr>
          <w:rFonts w:ascii="Times New Roman" w:hAnsi="Times New Roman" w:eastAsia="Times New Roman" w:cs="Times New Roman"/>
          <w:sz w:val="24"/>
          <w:szCs w:val="24"/>
        </w:rPr>
        <w:t xml:space="preserve"> </w:t>
      </w:r>
      <w:r w:rsidRPr="14B4EE23" w:rsidR="66E4F70F">
        <w:rPr>
          <w:rFonts w:ascii="Times New Roman" w:hAnsi="Times New Roman" w:eastAsia="Times New Roman" w:cs="Times New Roman"/>
          <w:sz w:val="24"/>
          <w:szCs w:val="24"/>
        </w:rPr>
        <w:t>R</w:t>
      </w:r>
      <w:r w:rsidRPr="14B4EE23" w:rsidR="139C17BE">
        <w:rPr>
          <w:rFonts w:ascii="Times New Roman" w:hAnsi="Times New Roman" w:eastAsia="Times New Roman" w:cs="Times New Roman"/>
          <w:sz w:val="24"/>
          <w:szCs w:val="24"/>
        </w:rPr>
        <w:t>eplac</w:t>
      </w:r>
      <w:r w:rsidRPr="14B4EE23" w:rsidR="66E4F70F">
        <w:rPr>
          <w:rFonts w:ascii="Times New Roman" w:hAnsi="Times New Roman" w:eastAsia="Times New Roman" w:cs="Times New Roman"/>
          <w:sz w:val="24"/>
          <w:szCs w:val="24"/>
        </w:rPr>
        <w:t>e</w:t>
      </w:r>
      <w:r w:rsidRPr="14B4EE23" w:rsidR="139C17BE">
        <w:rPr>
          <w:rFonts w:ascii="Times New Roman" w:hAnsi="Times New Roman" w:eastAsia="Times New Roman" w:cs="Times New Roman"/>
          <w:sz w:val="24"/>
          <w:szCs w:val="24"/>
        </w:rPr>
        <w:t xml:space="preserve"> the bracketed text with the relevant information</w:t>
      </w:r>
      <w:r w:rsidRPr="14B4EE23" w:rsidR="4DC01B0A">
        <w:rPr>
          <w:rFonts w:ascii="Times New Roman" w:hAnsi="Times New Roman" w:eastAsia="Times New Roman" w:cs="Times New Roman"/>
          <w:sz w:val="24"/>
          <w:szCs w:val="24"/>
        </w:rPr>
        <w:t>. You must document your process for writing secure communications and refactoring code</w:t>
      </w:r>
      <w:r w:rsidRPr="14B4EE23" w:rsidR="56514967">
        <w:rPr>
          <w:rFonts w:ascii="Times New Roman" w:hAnsi="Times New Roman" w:eastAsia="Times New Roman" w:cs="Times New Roman"/>
          <w:sz w:val="24"/>
          <w:szCs w:val="24"/>
        </w:rPr>
        <w:t xml:space="preserve"> that</w:t>
      </w:r>
      <w:r w:rsidRPr="14B4EE23" w:rsidR="32AA453A">
        <w:rPr>
          <w:rFonts w:ascii="Times New Roman" w:hAnsi="Times New Roman" w:eastAsia="Times New Roman" w:cs="Times New Roman"/>
          <w:sz w:val="24"/>
          <w:szCs w:val="24"/>
        </w:rPr>
        <w:t xml:space="preserve"> </w:t>
      </w:r>
      <w:r w:rsidRPr="14B4EE23" w:rsidR="2629EEBA">
        <w:rPr>
          <w:rFonts w:ascii="Times New Roman" w:hAnsi="Times New Roman" w:eastAsia="Times New Roman" w:cs="Times New Roman"/>
          <w:sz w:val="24"/>
          <w:szCs w:val="24"/>
        </w:rPr>
        <w:t>complies</w:t>
      </w:r>
      <w:r w:rsidRPr="14B4EE23" w:rsidR="4DC01B0A">
        <w:rPr>
          <w:rFonts w:ascii="Times New Roman" w:hAnsi="Times New Roman" w:eastAsia="Times New Roman" w:cs="Times New Roman"/>
          <w:sz w:val="24"/>
          <w:szCs w:val="24"/>
        </w:rPr>
        <w:t xml:space="preserve"> with software security testing protocols.</w:t>
      </w:r>
    </w:p>
    <w:p w:rsidRPr="00B7788F" w:rsidR="006E1A73" w:rsidP="14B4EE23" w:rsidRDefault="006E1A73" w14:paraId="26E62C94" w14:textId="77777777">
      <w:pPr>
        <w:spacing/>
        <w:contextualSpacing/>
        <w:rPr>
          <w:rFonts w:ascii="Times New Roman" w:hAnsi="Times New Roman" w:eastAsia="Times New Roman" w:cs="Times New Roman"/>
          <w:sz w:val="24"/>
          <w:szCs w:val="24"/>
        </w:rPr>
      </w:pPr>
    </w:p>
    <w:p w:rsidR="00182245" w:rsidP="14B4EE23" w:rsidRDefault="00025C05" w14:paraId="09AE0EE8" w14:textId="79422EA6">
      <w:pPr>
        <w:pStyle w:val="ListParagraph"/>
        <w:numPr>
          <w:ilvl w:val="0"/>
          <w:numId w:val="19"/>
        </w:numPr>
        <w:rPr>
          <w:rFonts w:ascii="Times New Roman" w:hAnsi="Times New Roman" w:eastAsia="Times New Roman" w:cs="Times New Roman"/>
          <w:sz w:val="24"/>
          <w:szCs w:val="24"/>
        </w:rPr>
      </w:pPr>
      <w:r w:rsidRPr="14B4EE23" w:rsidR="1D64C12A">
        <w:rPr>
          <w:rFonts w:ascii="Times New Roman" w:hAnsi="Times New Roman" w:eastAsia="Times New Roman" w:cs="Times New Roman"/>
          <w:sz w:val="24"/>
          <w:szCs w:val="24"/>
        </w:rPr>
        <w:t>Respond to the steps outlined below</w:t>
      </w:r>
      <w:r w:rsidRPr="14B4EE23" w:rsidR="597D88BE">
        <w:rPr>
          <w:rFonts w:ascii="Times New Roman" w:hAnsi="Times New Roman" w:eastAsia="Times New Roman" w:cs="Times New Roman"/>
          <w:sz w:val="24"/>
          <w:szCs w:val="24"/>
        </w:rPr>
        <w:t xml:space="preserve"> and include your findings</w:t>
      </w:r>
      <w:r w:rsidRPr="14B4EE23" w:rsidR="1D64C12A">
        <w:rPr>
          <w:rFonts w:ascii="Times New Roman" w:hAnsi="Times New Roman" w:eastAsia="Times New Roman" w:cs="Times New Roman"/>
          <w:sz w:val="24"/>
          <w:szCs w:val="24"/>
        </w:rPr>
        <w:t xml:space="preserve">. </w:t>
      </w:r>
    </w:p>
    <w:p w:rsidR="00025C05" w:rsidP="14B4EE23" w:rsidRDefault="00A2133A" w14:paraId="50453C02" w14:textId="72D9B1C6">
      <w:pPr>
        <w:pStyle w:val="ListParagraph"/>
        <w:numPr>
          <w:ilvl w:val="0"/>
          <w:numId w:val="19"/>
        </w:numPr>
        <w:rPr>
          <w:rFonts w:ascii="Times New Roman" w:hAnsi="Times New Roman" w:eastAsia="Times New Roman" w:cs="Times New Roman"/>
          <w:sz w:val="24"/>
          <w:szCs w:val="24"/>
        </w:rPr>
      </w:pPr>
      <w:r w:rsidRPr="14B4EE23" w:rsidR="75905820">
        <w:rPr>
          <w:rFonts w:ascii="Times New Roman" w:hAnsi="Times New Roman" w:eastAsia="Times New Roman" w:cs="Times New Roman"/>
          <w:sz w:val="24"/>
          <w:szCs w:val="24"/>
        </w:rPr>
        <w:t xml:space="preserve">Respond using </w:t>
      </w:r>
      <w:r w:rsidRPr="14B4EE23" w:rsidR="6427D46C">
        <w:rPr>
          <w:rFonts w:ascii="Times New Roman" w:hAnsi="Times New Roman" w:eastAsia="Times New Roman" w:cs="Times New Roman"/>
          <w:sz w:val="24"/>
          <w:szCs w:val="24"/>
        </w:rPr>
        <w:t xml:space="preserve">your </w:t>
      </w:r>
      <w:r w:rsidRPr="14B4EE23" w:rsidR="1D64C12A">
        <w:rPr>
          <w:rFonts w:ascii="Times New Roman" w:hAnsi="Times New Roman" w:eastAsia="Times New Roman" w:cs="Times New Roman"/>
          <w:sz w:val="24"/>
          <w:szCs w:val="24"/>
        </w:rPr>
        <w:t xml:space="preserve">own words. </w:t>
      </w:r>
      <w:r w:rsidRPr="14B4EE23" w:rsidR="75905820">
        <w:rPr>
          <w:rFonts w:ascii="Times New Roman" w:hAnsi="Times New Roman" w:eastAsia="Times New Roman" w:cs="Times New Roman"/>
          <w:sz w:val="24"/>
          <w:szCs w:val="24"/>
        </w:rPr>
        <w:t>Y</w:t>
      </w:r>
      <w:r w:rsidRPr="14B4EE23" w:rsidR="1D64C12A">
        <w:rPr>
          <w:rFonts w:ascii="Times New Roman" w:hAnsi="Times New Roman" w:eastAsia="Times New Roman" w:cs="Times New Roman"/>
          <w:sz w:val="24"/>
          <w:szCs w:val="24"/>
        </w:rPr>
        <w:t xml:space="preserve">ou </w:t>
      </w:r>
      <w:r w:rsidRPr="14B4EE23" w:rsidR="75905820">
        <w:rPr>
          <w:rFonts w:ascii="Times New Roman" w:hAnsi="Times New Roman" w:eastAsia="Times New Roman" w:cs="Times New Roman"/>
          <w:sz w:val="24"/>
          <w:szCs w:val="24"/>
        </w:rPr>
        <w:t xml:space="preserve">may also </w:t>
      </w:r>
      <w:r w:rsidRPr="14B4EE23" w:rsidR="1D64C12A">
        <w:rPr>
          <w:rFonts w:ascii="Times New Roman" w:hAnsi="Times New Roman" w:eastAsia="Times New Roman" w:cs="Times New Roman"/>
          <w:sz w:val="24"/>
          <w:szCs w:val="24"/>
        </w:rPr>
        <w:t>choose to include images or supporting materials</w:t>
      </w:r>
      <w:r w:rsidRPr="14B4EE23" w:rsidR="75905820">
        <w:rPr>
          <w:rFonts w:ascii="Times New Roman" w:hAnsi="Times New Roman" w:eastAsia="Times New Roman" w:cs="Times New Roman"/>
          <w:sz w:val="24"/>
          <w:szCs w:val="24"/>
        </w:rPr>
        <w:t>. If you include them</w:t>
      </w:r>
      <w:r w:rsidRPr="14B4EE23" w:rsidR="1D64C12A">
        <w:rPr>
          <w:rFonts w:ascii="Times New Roman" w:hAnsi="Times New Roman" w:eastAsia="Times New Roman" w:cs="Times New Roman"/>
          <w:sz w:val="24"/>
          <w:szCs w:val="24"/>
        </w:rPr>
        <w:t xml:space="preserve">, </w:t>
      </w:r>
      <w:r w:rsidRPr="14B4EE23" w:rsidR="1D64C12A">
        <w:rPr>
          <w:rFonts w:ascii="Times New Roman" w:hAnsi="Times New Roman" w:eastAsia="Times New Roman" w:cs="Times New Roman"/>
          <w:sz w:val="24"/>
          <w:szCs w:val="24"/>
        </w:rPr>
        <w:t xml:space="preserve">make certain </w:t>
      </w:r>
      <w:r w:rsidRPr="14B4EE23" w:rsidR="28DC127E">
        <w:rPr>
          <w:rFonts w:ascii="Times New Roman" w:hAnsi="Times New Roman" w:eastAsia="Times New Roman" w:cs="Times New Roman"/>
          <w:sz w:val="24"/>
          <w:szCs w:val="24"/>
        </w:rPr>
        <w:t>to</w:t>
      </w:r>
      <w:r w:rsidRPr="14B4EE23" w:rsidR="28DC127E">
        <w:rPr>
          <w:rFonts w:ascii="Times New Roman" w:hAnsi="Times New Roman" w:eastAsia="Times New Roman" w:cs="Times New Roman"/>
          <w:sz w:val="24"/>
          <w:szCs w:val="24"/>
        </w:rPr>
        <w:t xml:space="preserve"> </w:t>
      </w:r>
      <w:r w:rsidRPr="14B4EE23" w:rsidR="1D64C12A">
        <w:rPr>
          <w:rFonts w:ascii="Times New Roman" w:hAnsi="Times New Roman" w:eastAsia="Times New Roman" w:cs="Times New Roman"/>
          <w:sz w:val="24"/>
          <w:szCs w:val="24"/>
        </w:rPr>
        <w:t>insert them</w:t>
      </w:r>
      <w:r w:rsidRPr="14B4EE23" w:rsidR="631DBA10">
        <w:rPr>
          <w:rFonts w:ascii="Times New Roman" w:hAnsi="Times New Roman" w:eastAsia="Times New Roman" w:cs="Times New Roman"/>
          <w:sz w:val="24"/>
          <w:szCs w:val="24"/>
        </w:rPr>
        <w:t xml:space="preserve"> in</w:t>
      </w:r>
      <w:r w:rsidRPr="14B4EE23" w:rsidR="28DC127E">
        <w:rPr>
          <w:rFonts w:ascii="Times New Roman" w:hAnsi="Times New Roman" w:eastAsia="Times New Roman" w:cs="Times New Roman"/>
          <w:sz w:val="24"/>
          <w:szCs w:val="24"/>
        </w:rPr>
        <w:t xml:space="preserve"> all the relevant locations in</w:t>
      </w:r>
      <w:r w:rsidRPr="14B4EE23" w:rsidR="1D64C12A">
        <w:rPr>
          <w:rFonts w:ascii="Times New Roman" w:hAnsi="Times New Roman" w:eastAsia="Times New Roman" w:cs="Times New Roman"/>
          <w:sz w:val="24"/>
          <w:szCs w:val="24"/>
        </w:rPr>
        <w:t xml:space="preserve"> the </w:t>
      </w:r>
      <w:r w:rsidRPr="14B4EE23" w:rsidR="28DC127E">
        <w:rPr>
          <w:rFonts w:ascii="Times New Roman" w:hAnsi="Times New Roman" w:eastAsia="Times New Roman" w:cs="Times New Roman"/>
          <w:sz w:val="24"/>
          <w:szCs w:val="24"/>
        </w:rPr>
        <w:t>document</w:t>
      </w:r>
      <w:r w:rsidRPr="14B4EE23" w:rsidR="1D64C12A">
        <w:rPr>
          <w:rFonts w:ascii="Times New Roman" w:hAnsi="Times New Roman" w:eastAsia="Times New Roman" w:cs="Times New Roman"/>
          <w:sz w:val="24"/>
          <w:szCs w:val="24"/>
        </w:rPr>
        <w:t>.</w:t>
      </w:r>
    </w:p>
    <w:p w:rsidRPr="00632C6F" w:rsidR="00182245" w:rsidP="14B4EE23" w:rsidRDefault="00182245" w14:paraId="139833A9" w14:textId="2485F2B1">
      <w:pPr>
        <w:pStyle w:val="ListParagraph"/>
        <w:numPr>
          <w:ilvl w:val="0"/>
          <w:numId w:val="19"/>
        </w:numPr>
        <w:rPr>
          <w:rFonts w:ascii="Times New Roman" w:hAnsi="Times New Roman" w:eastAsia="Times New Roman" w:cs="Times New Roman"/>
          <w:sz w:val="24"/>
          <w:szCs w:val="24"/>
        </w:rPr>
      </w:pPr>
      <w:r w:rsidRPr="14B4EE23" w:rsidR="2F3CC183">
        <w:rPr>
          <w:rFonts w:ascii="Times New Roman" w:hAnsi="Times New Roman" w:eastAsia="Times New Roman" w:cs="Times New Roman"/>
          <w:sz w:val="24"/>
          <w:szCs w:val="24"/>
        </w:rPr>
        <w:t xml:space="preserve">Refer to the Project Two Guidelines and Rubric for </w:t>
      </w:r>
      <w:r w:rsidRPr="14B4EE23" w:rsidR="28DC127E">
        <w:rPr>
          <w:rFonts w:ascii="Times New Roman" w:hAnsi="Times New Roman" w:eastAsia="Times New Roman" w:cs="Times New Roman"/>
          <w:sz w:val="24"/>
          <w:szCs w:val="24"/>
        </w:rPr>
        <w:t xml:space="preserve">more detailed </w:t>
      </w:r>
      <w:r w:rsidRPr="14B4EE23" w:rsidR="2F3CC183">
        <w:rPr>
          <w:rFonts w:ascii="Times New Roman" w:hAnsi="Times New Roman" w:eastAsia="Times New Roman" w:cs="Times New Roman"/>
          <w:sz w:val="24"/>
          <w:szCs w:val="24"/>
        </w:rPr>
        <w:t xml:space="preserve">instructions about </w:t>
      </w:r>
      <w:r w:rsidRPr="14B4EE23" w:rsidR="28DC127E">
        <w:rPr>
          <w:rFonts w:ascii="Times New Roman" w:hAnsi="Times New Roman" w:eastAsia="Times New Roman" w:cs="Times New Roman"/>
          <w:sz w:val="24"/>
          <w:szCs w:val="24"/>
        </w:rPr>
        <w:t>each section of</w:t>
      </w:r>
      <w:r w:rsidRPr="14B4EE23" w:rsidR="2F3CC183">
        <w:rPr>
          <w:rFonts w:ascii="Times New Roman" w:hAnsi="Times New Roman" w:eastAsia="Times New Roman" w:cs="Times New Roman"/>
          <w:sz w:val="24"/>
          <w:szCs w:val="24"/>
        </w:rPr>
        <w:t xml:space="preserve"> the template.</w:t>
      </w:r>
    </w:p>
    <w:p w:rsidRPr="00B7788F" w:rsidR="00701A84" w:rsidP="14B4EE23" w:rsidRDefault="005F574E" w14:paraId="436275F6" w14:textId="0EBDD81C">
      <w:pPr>
        <w:spacing/>
        <w:contextualSpacing/>
        <w:rPr>
          <w:rFonts w:ascii="Times New Roman" w:hAnsi="Times New Roman" w:eastAsia="Times New Roman" w:cs="Times New Roman"/>
          <w:sz w:val="24"/>
          <w:szCs w:val="24"/>
        </w:rPr>
      </w:pPr>
      <w:r w:rsidRPr="14B4EE23">
        <w:rPr>
          <w:rFonts w:ascii="Times New Roman" w:hAnsi="Times New Roman" w:eastAsia="Times New Roman" w:cs="Times New Roman"/>
          <w:sz w:val="24"/>
          <w:szCs w:val="24"/>
        </w:rPr>
        <w:br w:type="page"/>
      </w:r>
    </w:p>
    <w:p w:rsidRPr="00B7788F" w:rsidR="00701A84" w:rsidP="14B4EE23" w:rsidRDefault="00352FD0" w14:paraId="3EF4D256" w14:textId="62EB8E34">
      <w:pPr>
        <w:pStyle w:val="Heading2"/>
        <w:spacing w:before="0" w:line="240" w:lineRule="auto"/>
        <w:rPr>
          <w:rFonts w:ascii="Times New Roman" w:hAnsi="Times New Roman" w:eastAsia="Times New Roman" w:cs="Times New Roman"/>
          <w:sz w:val="24"/>
          <w:szCs w:val="24"/>
        </w:rPr>
      </w:pPr>
      <w:bookmarkStart w:name="_Toc1709846648" w:id="12"/>
      <w:bookmarkStart w:name="_Toc770945630" w:id="13"/>
      <w:bookmarkStart w:name="_Toc102040757" w:id="14"/>
      <w:r w:rsidRPr="14B4EE23" w:rsidR="5853F291">
        <w:rPr>
          <w:rFonts w:ascii="Times New Roman" w:hAnsi="Times New Roman" w:eastAsia="Times New Roman" w:cs="Times New Roman"/>
          <w:sz w:val="24"/>
          <w:szCs w:val="24"/>
        </w:rPr>
        <w:t>Developer</w:t>
      </w:r>
      <w:bookmarkEnd w:id="12"/>
      <w:bookmarkEnd w:id="13"/>
      <w:bookmarkEnd w:id="14"/>
    </w:p>
    <w:p w:rsidR="5CC5F510" w:rsidP="14B4EE23" w:rsidRDefault="5CC5F510" w14:paraId="439780EB" w14:textId="472CC0B9">
      <w:pPr>
        <w:pStyle w:val="Normal"/>
        <w:bidi w:val="0"/>
        <w:spacing w:before="0" w:beforeAutospacing="off" w:after="0" w:afterAutospacing="off" w:line="259" w:lineRule="auto"/>
        <w:ind w:left="0" w:right="0"/>
        <w:contextualSpacing/>
        <w:jc w:val="left"/>
        <w:rPr>
          <w:rFonts w:ascii="Times New Roman" w:hAnsi="Times New Roman" w:eastAsia="Times New Roman" w:cs="Times New Roman"/>
          <w:sz w:val="24"/>
          <w:szCs w:val="24"/>
        </w:rPr>
      </w:pPr>
      <w:r w:rsidRPr="14B4EE23" w:rsidR="5CC5F510">
        <w:rPr>
          <w:rFonts w:ascii="Times New Roman" w:hAnsi="Times New Roman" w:eastAsia="Times New Roman" w:cs="Times New Roman"/>
          <w:sz w:val="24"/>
          <w:szCs w:val="24"/>
        </w:rPr>
        <w:t>Christin</w:t>
      </w:r>
      <w:r w:rsidRPr="14B4EE23" w:rsidR="4E39B65D">
        <w:rPr>
          <w:rFonts w:ascii="Times New Roman" w:hAnsi="Times New Roman" w:eastAsia="Times New Roman" w:cs="Times New Roman"/>
          <w:sz w:val="24"/>
          <w:szCs w:val="24"/>
        </w:rPr>
        <w:t>a</w:t>
      </w:r>
      <w:r w:rsidRPr="14B4EE23" w:rsidR="5CC5F510">
        <w:rPr>
          <w:rFonts w:ascii="Times New Roman" w:hAnsi="Times New Roman" w:eastAsia="Times New Roman" w:cs="Times New Roman"/>
          <w:sz w:val="24"/>
          <w:szCs w:val="24"/>
        </w:rPr>
        <w:t xml:space="preserve"> Roki</w:t>
      </w:r>
    </w:p>
    <w:p w:rsidRPr="00B7788F" w:rsidR="0058064D" w:rsidP="14B4EE23" w:rsidRDefault="0058064D" w14:paraId="3A4DB0F5" w14:textId="518A6D83">
      <w:pPr>
        <w:spacing/>
        <w:contextualSpacing/>
        <w:rPr>
          <w:rFonts w:ascii="Times New Roman" w:hAnsi="Times New Roman" w:eastAsia="Times New Roman" w:cs="Times New Roman"/>
          <w:sz w:val="24"/>
          <w:szCs w:val="24"/>
        </w:rPr>
      </w:pPr>
    </w:p>
    <w:p w:rsidRPr="00B7788F" w:rsidR="00010B8A" w:rsidP="14B4EE23" w:rsidRDefault="00C32F3D" w14:paraId="7A425AC3" w14:textId="1BBCD55D">
      <w:pPr>
        <w:pStyle w:val="Heading2"/>
        <w:numPr>
          <w:ilvl w:val="0"/>
          <w:numId w:val="21"/>
        </w:numPr>
        <w:spacing w:before="0" w:line="240" w:lineRule="auto"/>
        <w:rPr>
          <w:rFonts w:ascii="Times New Roman" w:hAnsi="Times New Roman" w:eastAsia="Times New Roman" w:cs="Times New Roman"/>
          <w:sz w:val="24"/>
          <w:szCs w:val="24"/>
        </w:rPr>
      </w:pPr>
      <w:bookmarkStart w:name="_Toc361528762" w:id="15"/>
      <w:bookmarkStart w:name="_Toc1441383079" w:id="16"/>
      <w:bookmarkStart w:name="_Toc102040758" w:id="17"/>
      <w:r w:rsidRPr="14B4EE23" w:rsidR="3F24B7ED">
        <w:rPr>
          <w:rFonts w:ascii="Times New Roman" w:hAnsi="Times New Roman" w:eastAsia="Times New Roman" w:cs="Times New Roman"/>
          <w:sz w:val="24"/>
          <w:szCs w:val="24"/>
        </w:rPr>
        <w:t>Algorithm Cipher</w:t>
      </w:r>
      <w:bookmarkEnd w:id="15"/>
      <w:bookmarkEnd w:id="16"/>
      <w:bookmarkEnd w:id="17"/>
    </w:p>
    <w:p w:rsidRPr="00B7788F" w:rsidR="00E4044A" w:rsidP="14B4EE23" w:rsidRDefault="00E4044A" w14:paraId="3C3C7792" w14:textId="77777777">
      <w:pPr>
        <w:spacing/>
        <w:contextualSpacing/>
        <w:rPr>
          <w:rFonts w:ascii="Times New Roman" w:hAnsi="Times New Roman" w:eastAsia="Times New Roman" w:cs="Times New Roman"/>
          <w:b w:val="0"/>
          <w:bCs w:val="0"/>
          <w:i w:val="0"/>
          <w:iCs w:val="0"/>
          <w:sz w:val="24"/>
          <w:szCs w:val="24"/>
        </w:rPr>
      </w:pPr>
    </w:p>
    <w:p w:rsidR="7D9633D2" w:rsidP="14B4EE23" w:rsidRDefault="7D9633D2" w14:paraId="698D1AAF" w14:textId="491CA8ED">
      <w:pPr>
        <w:ind w:firstLine="720"/>
        <w:rPr>
          <w:rFonts w:ascii="Times New Roman" w:hAnsi="Times New Roman" w:eastAsia="Times New Roman" w:cs="Times New Roman"/>
          <w:b w:val="0"/>
          <w:bCs w:val="0"/>
          <w:i w:val="0"/>
          <w:iCs w:val="0"/>
          <w:noProof w:val="0"/>
          <w:color w:val="00000A"/>
          <w:sz w:val="24"/>
          <w:szCs w:val="24"/>
          <w:lang w:val="en-US"/>
        </w:rPr>
      </w:pPr>
      <w:r w:rsidRPr="14B4EE23" w:rsidR="7D9633D2">
        <w:rPr>
          <w:rFonts w:ascii="Times New Roman" w:hAnsi="Times New Roman" w:eastAsia="Times New Roman" w:cs="Times New Roman"/>
          <w:b w:val="0"/>
          <w:bCs w:val="0"/>
          <w:i w:val="0"/>
          <w:iCs w:val="0"/>
          <w:noProof w:val="0"/>
          <w:sz w:val="24"/>
          <w:szCs w:val="24"/>
          <w:lang w:val="en-US"/>
        </w:rPr>
        <w:t>As Artemis Finacial is a consulting company that develops individualized plans for their clients, it is agreed that individual files must be protected, even non-active, archived files. With a thorough review of the company’s vulnerabilities, the Advanced Encryption Standard is best recommended. As this is a very well-known cipher—recognized by NIST as FIPS-approved which stands for Federal Information Processing Standards (</w:t>
      </w:r>
      <w:r w:rsidRPr="14B4EE23" w:rsidR="7D9633D2">
        <w:rPr>
          <w:rFonts w:ascii="Times New Roman" w:hAnsi="Times New Roman" w:eastAsia="Times New Roman" w:cs="Times New Roman"/>
          <w:b w:val="0"/>
          <w:bCs w:val="0"/>
          <w:i w:val="0"/>
          <w:iCs w:val="0"/>
          <w:noProof w:val="0"/>
          <w:color w:val="00000A"/>
          <w:sz w:val="24"/>
          <w:szCs w:val="24"/>
          <w:lang w:val="en-US"/>
        </w:rPr>
        <w:t>Morris J. Dworkin et al., 2001</w:t>
      </w:r>
      <w:r w:rsidRPr="14B4EE23" w:rsidR="7D9633D2">
        <w:rPr>
          <w:rFonts w:ascii="Times New Roman" w:hAnsi="Times New Roman" w:eastAsia="Times New Roman" w:cs="Times New Roman"/>
          <w:b w:val="0"/>
          <w:bCs w:val="0"/>
          <w:i w:val="0"/>
          <w:iCs w:val="0"/>
          <w:noProof w:val="0"/>
          <w:color w:val="00000A"/>
          <w:sz w:val="24"/>
          <w:szCs w:val="24"/>
          <w:lang w:val="en-US"/>
        </w:rPr>
        <w:t>). This means it is safe enough even for governmental files, ensuring it will be safe for individual files from Artemis Financial. AES is reliable to go against many security attacks. WinZip Enterprise states brute force attacks are nearly impossible to happen since AES will have 2^256 possible combinations (2021).</w:t>
      </w:r>
    </w:p>
    <w:p w:rsidR="7D9633D2" w:rsidP="14B4EE23" w:rsidRDefault="7D9633D2" w14:paraId="76156109" w14:textId="4805C321">
      <w:pPr>
        <w:pStyle w:val="Normal"/>
        <w:spacing/>
        <w:ind w:firstLine="720"/>
        <w:contextualSpacing/>
        <w:rPr>
          <w:rFonts w:ascii="Times New Roman" w:hAnsi="Times New Roman" w:eastAsia="Times New Roman" w:cs="Times New Roman"/>
          <w:b w:val="0"/>
          <w:bCs w:val="0"/>
          <w:i w:val="0"/>
          <w:iCs w:val="0"/>
          <w:noProof w:val="0"/>
          <w:color w:val="00000A"/>
          <w:sz w:val="24"/>
          <w:szCs w:val="24"/>
          <w:lang w:val="en-US"/>
        </w:rPr>
      </w:pPr>
      <w:r w:rsidRPr="14B4EE23" w:rsidR="7D9633D2">
        <w:rPr>
          <w:rFonts w:ascii="Times New Roman" w:hAnsi="Times New Roman" w:eastAsia="Times New Roman" w:cs="Times New Roman"/>
          <w:b w:val="0"/>
          <w:bCs w:val="0"/>
          <w:i w:val="0"/>
          <w:iCs w:val="0"/>
          <w:noProof w:val="0"/>
          <w:color w:val="000000" w:themeColor="text1" w:themeTint="FF" w:themeShade="FF"/>
          <w:sz w:val="24"/>
          <w:szCs w:val="24"/>
          <w:lang w:val="en-US"/>
        </w:rPr>
        <w:t>Of course, each cipher will have its own disadvantages and</w:t>
      </w:r>
      <w:r w:rsidRPr="14B4EE23" w:rsidR="7D9633D2">
        <w:rPr>
          <w:rFonts w:ascii="Times New Roman" w:hAnsi="Times New Roman" w:eastAsia="Times New Roman" w:cs="Times New Roman"/>
          <w:b w:val="0"/>
          <w:bCs w:val="0"/>
          <w:i w:val="0"/>
          <w:iCs w:val="0"/>
          <w:noProof w:val="0"/>
          <w:color w:val="00000A"/>
          <w:sz w:val="24"/>
          <w:szCs w:val="24"/>
          <w:lang w:val="en-US"/>
        </w:rPr>
        <w:t xml:space="preserve"> it is fair to say that technology does advance by day. This means that there will be a potential possibility for a quantum computer to decrypt the cipher. Though, in order to be able to encrypt and decrypt the data,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both,</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the sender and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receiver,</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must have access to the same key meaning it is a symmetric key cipher. Further to note, both parties must keep this key very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secured</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With that being said, AES</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cipher will be used to secure Artemis Finacial's archive files. This cipher uses multiple methods to stay secure. This includes but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not</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limited to hash functions and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rand(</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selected numbers. Overall,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it is</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confident that AES will be the best choice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for set</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data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protections</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as the advantages </w:t>
      </w:r>
      <w:proofErr w:type="gramStart"/>
      <w:r w:rsidRPr="14B4EE23" w:rsidR="7D9633D2">
        <w:rPr>
          <w:rFonts w:ascii="Times New Roman" w:hAnsi="Times New Roman" w:eastAsia="Times New Roman" w:cs="Times New Roman"/>
          <w:b w:val="0"/>
          <w:bCs w:val="0"/>
          <w:i w:val="0"/>
          <w:iCs w:val="0"/>
          <w:noProof w:val="0"/>
          <w:color w:val="00000A"/>
          <w:sz w:val="24"/>
          <w:szCs w:val="24"/>
          <w:lang w:val="en-US"/>
        </w:rPr>
        <w:t>weight over</w:t>
      </w:r>
      <w:proofErr w:type="gramEnd"/>
      <w:r w:rsidRPr="14B4EE23" w:rsidR="7D9633D2">
        <w:rPr>
          <w:rFonts w:ascii="Times New Roman" w:hAnsi="Times New Roman" w:eastAsia="Times New Roman" w:cs="Times New Roman"/>
          <w:b w:val="0"/>
          <w:bCs w:val="0"/>
          <w:i w:val="0"/>
          <w:iCs w:val="0"/>
          <w:noProof w:val="0"/>
          <w:color w:val="00000A"/>
          <w:sz w:val="24"/>
          <w:szCs w:val="24"/>
          <w:lang w:val="en-US"/>
        </w:rPr>
        <w:t xml:space="preserve"> the disadvantages given for this company.</w:t>
      </w:r>
    </w:p>
    <w:p w:rsidRPr="00B7788F" w:rsidR="00010B8A" w:rsidP="14B4EE23" w:rsidRDefault="00010B8A" w14:paraId="5CAB2AA8" w14:textId="77777777">
      <w:pPr>
        <w:spacing/>
        <w:contextualSpacing/>
        <w:rPr>
          <w:rFonts w:ascii="Times New Roman" w:hAnsi="Times New Roman" w:eastAsia="Times New Roman" w:cs="Times New Roman"/>
          <w:sz w:val="24"/>
          <w:szCs w:val="24"/>
        </w:rPr>
      </w:pPr>
    </w:p>
    <w:p w:rsidRPr="00B7788F" w:rsidR="0058064D" w:rsidP="14B4EE23" w:rsidRDefault="00C32F3D" w14:paraId="2375E08D" w14:textId="2E02C919">
      <w:pPr>
        <w:pStyle w:val="Heading2"/>
        <w:numPr>
          <w:ilvl w:val="0"/>
          <w:numId w:val="21"/>
        </w:numPr>
        <w:spacing w:before="0" w:line="240" w:lineRule="auto"/>
        <w:rPr>
          <w:rFonts w:ascii="Times New Roman" w:hAnsi="Times New Roman" w:eastAsia="Times New Roman" w:cs="Times New Roman"/>
          <w:sz w:val="24"/>
          <w:szCs w:val="24"/>
        </w:rPr>
      </w:pPr>
      <w:bookmarkStart w:name="_Toc272204322" w:id="18"/>
      <w:bookmarkStart w:name="_Toc290624425" w:id="19"/>
      <w:bookmarkStart w:name="_Toc102040759" w:id="20"/>
      <w:r w:rsidRPr="14B4EE23" w:rsidR="3F24B7ED">
        <w:rPr>
          <w:rFonts w:ascii="Times New Roman" w:hAnsi="Times New Roman" w:eastAsia="Times New Roman" w:cs="Times New Roman"/>
          <w:sz w:val="24"/>
          <w:szCs w:val="24"/>
        </w:rPr>
        <w:t>Certificate Generation</w:t>
      </w:r>
      <w:bookmarkEnd w:id="18"/>
      <w:bookmarkEnd w:id="19"/>
      <w:bookmarkEnd w:id="20"/>
    </w:p>
    <w:p w:rsidRPr="00B7788F" w:rsidR="00E4044A" w:rsidP="14B4EE23" w:rsidRDefault="00120ACD" w14:paraId="7CBD82F1" w14:textId="298175AE">
      <w:pPr>
        <w:spacing/>
        <w:contextualSpacing/>
        <w:rPr>
          <w:rFonts w:ascii="Times New Roman" w:hAnsi="Times New Roman" w:eastAsia="Times New Roman" w:cs="Times New Roman"/>
          <w:sz w:val="24"/>
          <w:szCs w:val="24"/>
        </w:rPr>
      </w:pPr>
      <w:r w:rsidRPr="14B4EE23" w:rsidR="277D48B9">
        <w:rPr>
          <w:rFonts w:ascii="Times New Roman" w:hAnsi="Times New Roman" w:eastAsia="Times New Roman" w:cs="Times New Roman"/>
          <w:sz w:val="24"/>
          <w:szCs w:val="24"/>
        </w:rPr>
        <w:t xml:space="preserve">Insert a screenshot </w:t>
      </w:r>
      <w:r w:rsidRPr="14B4EE23" w:rsidR="6B0DE052">
        <w:rPr>
          <w:rFonts w:ascii="Times New Roman" w:hAnsi="Times New Roman" w:eastAsia="Times New Roman" w:cs="Times New Roman"/>
          <w:sz w:val="24"/>
          <w:szCs w:val="24"/>
        </w:rPr>
        <w:t xml:space="preserve">below </w:t>
      </w:r>
      <w:r w:rsidRPr="14B4EE23" w:rsidR="277D48B9">
        <w:rPr>
          <w:rFonts w:ascii="Times New Roman" w:hAnsi="Times New Roman" w:eastAsia="Times New Roman" w:cs="Times New Roman"/>
          <w:sz w:val="24"/>
          <w:szCs w:val="24"/>
        </w:rPr>
        <w:t>of the CER file.</w:t>
      </w:r>
    </w:p>
    <w:p w:rsidR="003978A0" w:rsidP="14B4EE23" w:rsidRDefault="003978A0" w14:paraId="6BEBCC74" w14:textId="77777777">
      <w:pPr>
        <w:spacing/>
        <w:contextualSpacing/>
        <w:rPr>
          <w:rFonts w:ascii="Times New Roman" w:hAnsi="Times New Roman" w:eastAsia="Times New Roman" w:cs="Times New Roman"/>
          <w:sz w:val="24"/>
          <w:szCs w:val="24"/>
        </w:rPr>
      </w:pPr>
    </w:p>
    <w:p w:rsidRPr="00B7788F" w:rsidR="00DB5652" w:rsidP="14B4EE23" w:rsidRDefault="00DB5652" w14:paraId="77A5BBC5" w14:textId="287BDCED">
      <w:pPr>
        <w:spacing/>
        <w:contextualSpacing/>
        <w:rPr>
          <w:rFonts w:ascii="Times New Roman" w:hAnsi="Times New Roman" w:eastAsia="Times New Roman" w:cs="Times New Roman"/>
          <w:sz w:val="24"/>
          <w:szCs w:val="24"/>
        </w:rPr>
      </w:pPr>
      <w:r w:rsidR="1A58AA83">
        <w:drawing>
          <wp:inline wp14:editId="3C1AF523" wp14:anchorId="44ADE807">
            <wp:extent cx="3381375" cy="2604038"/>
            <wp:effectExtent l="0" t="0" r="0" b="0"/>
            <wp:docPr id="2047083251" name="" title=""/>
            <wp:cNvGraphicFramePr>
              <a:graphicFrameLocks noChangeAspect="1"/>
            </wp:cNvGraphicFramePr>
            <a:graphic>
              <a:graphicData uri="http://schemas.openxmlformats.org/drawingml/2006/picture">
                <pic:pic>
                  <pic:nvPicPr>
                    <pic:cNvPr id="0" name=""/>
                    <pic:cNvPicPr/>
                  </pic:nvPicPr>
                  <pic:blipFill>
                    <a:blip r:embed="R66a93b7d1a4c4543">
                      <a:extLst>
                        <a:ext xmlns:a="http://schemas.openxmlformats.org/drawingml/2006/main" uri="{28A0092B-C50C-407E-A947-70E740481C1C}">
                          <a14:useLocalDpi val="0"/>
                        </a:ext>
                      </a:extLst>
                    </a:blip>
                    <a:srcRect l="0" t="15217" r="0" b="0"/>
                    <a:stretch>
                      <a:fillRect/>
                    </a:stretch>
                  </pic:blipFill>
                  <pic:spPr>
                    <a:xfrm>
                      <a:off x="0" y="0"/>
                      <a:ext cx="3381375" cy="2604038"/>
                    </a:xfrm>
                    <a:prstGeom prst="rect">
                      <a:avLst/>
                    </a:prstGeom>
                  </pic:spPr>
                </pic:pic>
              </a:graphicData>
            </a:graphic>
          </wp:inline>
        </w:drawing>
      </w:r>
    </w:p>
    <w:p w:rsidR="14B4EE23" w:rsidP="14B4EE23" w:rsidRDefault="14B4EE23" w14:paraId="4B7698E0" w14:textId="0B5D631A">
      <w:pPr>
        <w:pStyle w:val="Normal"/>
        <w:spacing/>
        <w:contextualSpacing/>
        <w:rPr>
          <w:rFonts w:ascii="Times New Roman" w:hAnsi="Times New Roman" w:eastAsia="Times New Roman" w:cs="Times New Roman"/>
          <w:sz w:val="24"/>
          <w:szCs w:val="24"/>
        </w:rPr>
      </w:pPr>
    </w:p>
    <w:p w:rsidRPr="00B7788F" w:rsidR="00C56FC2" w:rsidP="14B4EE23" w:rsidRDefault="00E33862" w14:paraId="4BA218AD" w14:textId="7D5B9494">
      <w:pPr>
        <w:pStyle w:val="Heading2"/>
        <w:numPr>
          <w:ilvl w:val="0"/>
          <w:numId w:val="21"/>
        </w:numPr>
        <w:spacing w:before="0" w:line="240" w:lineRule="auto"/>
        <w:rPr>
          <w:rFonts w:ascii="Times New Roman" w:hAnsi="Times New Roman" w:eastAsia="Times New Roman" w:cs="Times New Roman"/>
          <w:sz w:val="24"/>
          <w:szCs w:val="24"/>
        </w:rPr>
      </w:pPr>
      <w:bookmarkStart w:name="_Toc153388823" w:id="21"/>
      <w:bookmarkStart w:name="_Toc469977634" w:id="22"/>
      <w:bookmarkStart w:name="_Toc102040760" w:id="23"/>
      <w:r w:rsidRPr="14B4EE23" w:rsidR="6A23248E">
        <w:rPr>
          <w:rFonts w:ascii="Times New Roman" w:hAnsi="Times New Roman" w:eastAsia="Times New Roman" w:cs="Times New Roman"/>
          <w:sz w:val="24"/>
          <w:szCs w:val="24"/>
        </w:rPr>
        <w:t>Deploy Cipher</w:t>
      </w:r>
      <w:bookmarkEnd w:id="21"/>
      <w:bookmarkEnd w:id="22"/>
      <w:bookmarkEnd w:id="23"/>
    </w:p>
    <w:p w:rsidRPr="00B7788F" w:rsidR="00E4044A" w:rsidP="14B4EE23" w:rsidRDefault="00E4044A" w14:paraId="126E4B35" w14:textId="092BB87F">
      <w:pPr>
        <w:spacing/>
        <w:contextualSpacing/>
        <w:rPr>
          <w:rFonts w:ascii="Times New Roman" w:hAnsi="Times New Roman" w:eastAsia="Times New Roman" w:cs="Times New Roman"/>
          <w:sz w:val="24"/>
          <w:szCs w:val="24"/>
        </w:rPr>
      </w:pPr>
      <w:r w:rsidRPr="14B4EE23" w:rsidR="451F855B">
        <w:rPr>
          <w:rFonts w:ascii="Times New Roman" w:hAnsi="Times New Roman" w:eastAsia="Times New Roman" w:cs="Times New Roman"/>
          <w:sz w:val="24"/>
          <w:szCs w:val="24"/>
        </w:rPr>
        <w:t>Insert a screenshot below of the checksum verification.</w:t>
      </w:r>
    </w:p>
    <w:p w:rsidR="003978A0" w:rsidP="14B4EE23" w:rsidRDefault="003978A0" w14:paraId="1D5553A4" w14:textId="4B697416">
      <w:pPr>
        <w:spacing/>
        <w:contextualSpacing/>
        <w:rPr>
          <w:rFonts w:ascii="Times New Roman" w:hAnsi="Times New Roman" w:eastAsia="Times New Roman" w:cs="Times New Roman"/>
          <w:sz w:val="24"/>
          <w:szCs w:val="24"/>
        </w:rPr>
      </w:pPr>
      <w:r w:rsidR="4ED8FC50">
        <w:drawing>
          <wp:inline wp14:editId="3891C78E" wp14:anchorId="4AB4310B">
            <wp:extent cx="2992730" cy="2762250"/>
            <wp:effectExtent l="0" t="0" r="0" b="0"/>
            <wp:docPr id="569726713" name="" title=""/>
            <wp:cNvGraphicFramePr>
              <a:graphicFrameLocks noChangeAspect="1"/>
            </wp:cNvGraphicFramePr>
            <a:graphic>
              <a:graphicData uri="http://schemas.openxmlformats.org/drawingml/2006/picture">
                <pic:pic>
                  <pic:nvPicPr>
                    <pic:cNvPr id="0" name=""/>
                    <pic:cNvPicPr/>
                  </pic:nvPicPr>
                  <pic:blipFill>
                    <a:blip r:embed="R447c8818e4544229">
                      <a:extLst>
                        <a:ext xmlns:a="http://schemas.openxmlformats.org/drawingml/2006/main" uri="{28A0092B-C50C-407E-A947-70E740481C1C}">
                          <a14:useLocalDpi val="0"/>
                        </a:ext>
                      </a:extLst>
                    </a:blip>
                    <a:srcRect l="0" t="0" r="41088" b="0"/>
                    <a:stretch>
                      <a:fillRect/>
                    </a:stretch>
                  </pic:blipFill>
                  <pic:spPr>
                    <a:xfrm>
                      <a:off x="0" y="0"/>
                      <a:ext cx="2992730" cy="2762250"/>
                    </a:xfrm>
                    <a:prstGeom prst="rect">
                      <a:avLst/>
                    </a:prstGeom>
                  </pic:spPr>
                </pic:pic>
              </a:graphicData>
            </a:graphic>
          </wp:inline>
        </w:drawing>
      </w:r>
    </w:p>
    <w:p w:rsidRPr="00B7788F" w:rsidR="00DB5652" w:rsidP="14B4EE23" w:rsidRDefault="00DB5652" w14:paraId="6BA341E9" w14:textId="77777777">
      <w:pPr>
        <w:spacing/>
        <w:contextualSpacing/>
        <w:rPr>
          <w:rFonts w:ascii="Times New Roman" w:hAnsi="Times New Roman" w:eastAsia="Times New Roman" w:cs="Times New Roman"/>
          <w:sz w:val="24"/>
          <w:szCs w:val="24"/>
        </w:rPr>
      </w:pPr>
    </w:p>
    <w:p w:rsidRPr="00B7788F" w:rsidR="00B03C25" w:rsidP="14B4EE23" w:rsidRDefault="00E4044A" w14:paraId="1E7FBDDF" w14:textId="3B5DB071">
      <w:pPr>
        <w:pStyle w:val="Heading2"/>
        <w:numPr>
          <w:ilvl w:val="0"/>
          <w:numId w:val="21"/>
        </w:numPr>
        <w:spacing w:before="0" w:line="240" w:lineRule="auto"/>
        <w:rPr>
          <w:rFonts w:ascii="Times New Roman" w:hAnsi="Times New Roman" w:eastAsia="Times New Roman" w:cs="Times New Roman"/>
          <w:sz w:val="24"/>
          <w:szCs w:val="24"/>
        </w:rPr>
      </w:pPr>
      <w:bookmarkStart w:name="_Toc102040761" w:id="24"/>
      <w:bookmarkStart w:name="_Toc985755642" w:id="25"/>
      <w:bookmarkStart w:name="_Toc1980769825" w:id="26"/>
      <w:r w:rsidRPr="14B4EE23" w:rsidR="451F855B">
        <w:rPr>
          <w:rFonts w:ascii="Times New Roman" w:hAnsi="Times New Roman" w:eastAsia="Times New Roman" w:cs="Times New Roman"/>
          <w:sz w:val="24"/>
          <w:szCs w:val="24"/>
        </w:rPr>
        <w:t>Secure Communications</w:t>
      </w:r>
      <w:bookmarkEnd w:id="24"/>
      <w:r w:rsidRPr="14B4EE23" w:rsidR="451F855B">
        <w:rPr>
          <w:rFonts w:ascii="Times New Roman" w:hAnsi="Times New Roman" w:eastAsia="Times New Roman" w:cs="Times New Roman"/>
          <w:sz w:val="24"/>
          <w:szCs w:val="24"/>
        </w:rPr>
        <w:t xml:space="preserve"> </w:t>
      </w:r>
      <w:bookmarkEnd w:id="25"/>
      <w:bookmarkEnd w:id="26"/>
    </w:p>
    <w:p w:rsidRPr="00B7788F" w:rsidR="00E4044A" w:rsidP="14B4EE23" w:rsidRDefault="00E4044A" w14:paraId="3BE26112" w14:textId="6216B352">
      <w:pPr>
        <w:spacing/>
        <w:contextualSpacing/>
        <w:rPr>
          <w:rFonts w:ascii="Times New Roman" w:hAnsi="Times New Roman" w:eastAsia="Times New Roman" w:cs="Times New Roman"/>
          <w:sz w:val="24"/>
          <w:szCs w:val="24"/>
        </w:rPr>
      </w:pPr>
      <w:r w:rsidRPr="14B4EE23" w:rsidR="451F855B">
        <w:rPr>
          <w:rFonts w:ascii="Times New Roman" w:hAnsi="Times New Roman" w:eastAsia="Times New Roman" w:cs="Times New Roman"/>
          <w:sz w:val="24"/>
          <w:szCs w:val="24"/>
        </w:rPr>
        <w:t>Insert a screenshot below of the web browser that shows a secure webpage.</w:t>
      </w:r>
    </w:p>
    <w:p w:rsidR="003978A0" w:rsidP="14B4EE23" w:rsidRDefault="003978A0" w14:paraId="2CB31EF5" w14:textId="77777777">
      <w:pPr>
        <w:spacing/>
        <w:contextualSpacing/>
        <w:rPr>
          <w:rFonts w:ascii="Times New Roman" w:hAnsi="Times New Roman" w:eastAsia="Times New Roman" w:cs="Times New Roman"/>
          <w:sz w:val="24"/>
          <w:szCs w:val="24"/>
        </w:rPr>
      </w:pPr>
    </w:p>
    <w:p w:rsidR="088F2701" w:rsidP="14B4EE23" w:rsidRDefault="088F2701" w14:paraId="3F8D7A3F" w14:textId="0EF23ED8">
      <w:pPr>
        <w:pStyle w:val="Normal"/>
        <w:spacing/>
        <w:contextualSpacing/>
        <w:rPr>
          <w:rFonts w:ascii="Times New Roman" w:hAnsi="Times New Roman" w:eastAsia="Times New Roman" w:cs="Times New Roman"/>
          <w:sz w:val="24"/>
          <w:szCs w:val="24"/>
        </w:rPr>
      </w:pPr>
      <w:r w:rsidR="088F2701">
        <w:drawing>
          <wp:inline wp14:editId="19935300" wp14:anchorId="3AF77A52">
            <wp:extent cx="4221454" cy="789318"/>
            <wp:effectExtent l="0" t="0" r="0" b="0"/>
            <wp:docPr id="414193379" name="" title=""/>
            <wp:cNvGraphicFramePr>
              <a:graphicFrameLocks noChangeAspect="1"/>
            </wp:cNvGraphicFramePr>
            <a:graphic>
              <a:graphicData uri="http://schemas.openxmlformats.org/drawingml/2006/picture">
                <pic:pic>
                  <pic:nvPicPr>
                    <pic:cNvPr id="0" name=""/>
                    <pic:cNvPicPr/>
                  </pic:nvPicPr>
                  <pic:blipFill>
                    <a:blip r:embed="Rd6edd9bbf8a04c25">
                      <a:extLst>
                        <a:ext xmlns:a="http://schemas.openxmlformats.org/drawingml/2006/main" uri="{28A0092B-C50C-407E-A947-70E740481C1C}">
                          <a14:useLocalDpi val="0"/>
                        </a:ext>
                      </a:extLst>
                    </a:blip>
                    <a:srcRect l="0" t="0" r="41838" b="80000"/>
                    <a:stretch>
                      <a:fillRect/>
                    </a:stretch>
                  </pic:blipFill>
                  <pic:spPr>
                    <a:xfrm>
                      <a:off x="0" y="0"/>
                      <a:ext cx="4221454" cy="789318"/>
                    </a:xfrm>
                    <a:prstGeom prst="rect">
                      <a:avLst/>
                    </a:prstGeom>
                  </pic:spPr>
                </pic:pic>
              </a:graphicData>
            </a:graphic>
          </wp:inline>
        </w:drawing>
      </w:r>
    </w:p>
    <w:p w:rsidRPr="00B7788F" w:rsidR="00DB5652" w:rsidP="14B4EE23" w:rsidRDefault="00DB5652" w14:paraId="6F681708" w14:textId="77777777">
      <w:pPr>
        <w:spacing/>
        <w:contextualSpacing/>
        <w:rPr>
          <w:rFonts w:ascii="Times New Roman" w:hAnsi="Times New Roman" w:eastAsia="Times New Roman" w:cs="Times New Roman"/>
          <w:sz w:val="24"/>
          <w:szCs w:val="24"/>
        </w:rPr>
      </w:pPr>
    </w:p>
    <w:p w:rsidRPr="00B7788F" w:rsidR="00E33862" w:rsidP="14B4EE23" w:rsidRDefault="000202DE" w14:paraId="24144543" w14:textId="2FBA699D">
      <w:pPr>
        <w:pStyle w:val="Heading2"/>
        <w:numPr>
          <w:ilvl w:val="0"/>
          <w:numId w:val="21"/>
        </w:numPr>
        <w:spacing w:before="0" w:line="240" w:lineRule="auto"/>
        <w:rPr>
          <w:rFonts w:ascii="Times New Roman" w:hAnsi="Times New Roman" w:eastAsia="Times New Roman" w:cs="Times New Roman"/>
          <w:sz w:val="24"/>
          <w:szCs w:val="24"/>
        </w:rPr>
      </w:pPr>
      <w:bookmarkStart w:name="_Toc1258769504" w:id="27"/>
      <w:bookmarkStart w:name="_Toc1151872792" w:id="28"/>
      <w:bookmarkStart w:name="_Toc102040762" w:id="29"/>
      <w:r w:rsidRPr="14B4EE23" w:rsidR="150324EF">
        <w:rPr>
          <w:rFonts w:ascii="Times New Roman" w:hAnsi="Times New Roman" w:eastAsia="Times New Roman" w:cs="Times New Roman"/>
          <w:sz w:val="24"/>
          <w:szCs w:val="24"/>
        </w:rPr>
        <w:t>Secondary Testing</w:t>
      </w:r>
      <w:bookmarkEnd w:id="27"/>
      <w:bookmarkEnd w:id="28"/>
      <w:bookmarkEnd w:id="29"/>
    </w:p>
    <w:p w:rsidRPr="00B7788F" w:rsidR="00E4044A" w:rsidP="14B4EE23" w:rsidRDefault="00FF48E7" w14:paraId="3496F240" w14:textId="191BA9EA">
      <w:pPr>
        <w:spacing/>
        <w:contextualSpacing/>
        <w:rPr>
          <w:rFonts w:ascii="Times New Roman" w:hAnsi="Times New Roman" w:eastAsia="Times New Roman" w:cs="Times New Roman"/>
          <w:sz w:val="24"/>
          <w:szCs w:val="24"/>
        </w:rPr>
      </w:pPr>
      <w:r w:rsidRPr="14B4EE23" w:rsidR="413CFBE0">
        <w:rPr>
          <w:rFonts w:ascii="Times New Roman" w:hAnsi="Times New Roman" w:eastAsia="Times New Roman" w:cs="Times New Roman"/>
          <w:sz w:val="24"/>
          <w:szCs w:val="24"/>
        </w:rPr>
        <w:t>Insert screenshots below of the refactored code executed without errors and the dependency</w:t>
      </w:r>
      <w:r w:rsidRPr="14B4EE23" w:rsidR="71FDCC89">
        <w:rPr>
          <w:rFonts w:ascii="Times New Roman" w:hAnsi="Times New Roman" w:eastAsia="Times New Roman" w:cs="Times New Roman"/>
          <w:sz w:val="24"/>
          <w:szCs w:val="24"/>
        </w:rPr>
        <w:t>-</w:t>
      </w:r>
      <w:r w:rsidRPr="14B4EE23" w:rsidR="413CFBE0">
        <w:rPr>
          <w:rFonts w:ascii="Times New Roman" w:hAnsi="Times New Roman" w:eastAsia="Times New Roman" w:cs="Times New Roman"/>
          <w:sz w:val="24"/>
          <w:szCs w:val="24"/>
        </w:rPr>
        <w:t>check report.</w:t>
      </w:r>
    </w:p>
    <w:p w:rsidR="420F0423" w:rsidP="14B4EE23" w:rsidRDefault="420F0423" w14:paraId="351932BC" w14:textId="30F1D792">
      <w:pPr>
        <w:pStyle w:val="Normal"/>
        <w:spacing/>
        <w:contextualSpacing/>
        <w:rPr>
          <w:rFonts w:ascii="Times New Roman" w:hAnsi="Times New Roman" w:eastAsia="Times New Roman" w:cs="Times New Roman"/>
          <w:sz w:val="24"/>
          <w:szCs w:val="24"/>
        </w:rPr>
      </w:pPr>
      <w:r w:rsidR="420F0423">
        <w:drawing>
          <wp:inline wp14:editId="796C1210" wp14:anchorId="2CB980EC">
            <wp:extent cx="2520382" cy="3305175"/>
            <wp:effectExtent l="0" t="0" r="0" b="0"/>
            <wp:docPr id="1846281464" name="" title=""/>
            <wp:cNvGraphicFramePr>
              <a:graphicFrameLocks noChangeAspect="1"/>
            </wp:cNvGraphicFramePr>
            <a:graphic>
              <a:graphicData uri="http://schemas.openxmlformats.org/drawingml/2006/picture">
                <pic:pic>
                  <pic:nvPicPr>
                    <pic:cNvPr id="0" name=""/>
                    <pic:cNvPicPr/>
                  </pic:nvPicPr>
                  <pic:blipFill>
                    <a:blip r:embed="R8380f4ca3bb4421f">
                      <a:extLst>
                        <a:ext xmlns:a="http://schemas.openxmlformats.org/drawingml/2006/main" uri="{28A0092B-C50C-407E-A947-70E740481C1C}">
                          <a14:useLocalDpi val="0"/>
                        </a:ext>
                      </a:extLst>
                    </a:blip>
                    <a:srcRect l="58536" t="0" r="0" b="0"/>
                    <a:stretch>
                      <a:fillRect/>
                    </a:stretch>
                  </pic:blipFill>
                  <pic:spPr>
                    <a:xfrm>
                      <a:off x="0" y="0"/>
                      <a:ext cx="2520382" cy="3305175"/>
                    </a:xfrm>
                    <a:prstGeom prst="rect">
                      <a:avLst/>
                    </a:prstGeom>
                  </pic:spPr>
                </pic:pic>
              </a:graphicData>
            </a:graphic>
          </wp:inline>
        </w:drawing>
      </w:r>
    </w:p>
    <w:p w:rsidR="59951152" w:rsidP="14B4EE23" w:rsidRDefault="59951152" w14:paraId="64D5302D" w14:textId="1341B1B3">
      <w:pPr>
        <w:spacing/>
        <w:contextualSpacing/>
        <w:rPr>
          <w:rFonts w:ascii="Times New Roman" w:hAnsi="Times New Roman" w:eastAsia="Times New Roman" w:cs="Times New Roman"/>
          <w:sz w:val="24"/>
          <w:szCs w:val="24"/>
        </w:rPr>
      </w:pPr>
      <w:r w:rsidR="59951152">
        <w:drawing>
          <wp:inline wp14:editId="407EA928" wp14:anchorId="3FC6A640">
            <wp:extent cx="4572000" cy="2847975"/>
            <wp:effectExtent l="0" t="0" r="0" b="0"/>
            <wp:docPr id="1881626572" name="" title=""/>
            <wp:cNvGraphicFramePr>
              <a:graphicFrameLocks noChangeAspect="1"/>
            </wp:cNvGraphicFramePr>
            <a:graphic>
              <a:graphicData uri="http://schemas.openxmlformats.org/drawingml/2006/picture">
                <pic:pic>
                  <pic:nvPicPr>
                    <pic:cNvPr id="0" name=""/>
                    <pic:cNvPicPr/>
                  </pic:nvPicPr>
                  <pic:blipFill>
                    <a:blip r:embed="R86e99a78706b4d09">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5B2FA535" w:rsidP="14B4EE23" w:rsidRDefault="5B2FA535" w14:paraId="7C835D3F" w14:textId="57762A1A">
      <w:pPr>
        <w:pStyle w:val="Normal"/>
        <w:spacing/>
        <w:ind w:firstLine="720"/>
        <w:contextualSpacing/>
        <w:rPr>
          <w:rFonts w:ascii="Times New Roman" w:hAnsi="Times New Roman" w:eastAsia="Times New Roman" w:cs="Times New Roman"/>
          <w:sz w:val="24"/>
          <w:szCs w:val="24"/>
        </w:rPr>
      </w:pPr>
      <w:r w:rsidRPr="14B4EE23" w:rsidR="5B2FA535">
        <w:rPr>
          <w:rFonts w:ascii="Times New Roman" w:hAnsi="Times New Roman" w:eastAsia="Times New Roman" w:cs="Times New Roman"/>
          <w:sz w:val="24"/>
          <w:szCs w:val="24"/>
        </w:rPr>
        <w:t>There was a total of 8 vulnerable dependencies found from the dependency-check report before reconfiguration. To start off, Bouncy Castle Crypto package has a timing issue that puts up the risk of certain attacks. Eventually, the Information Security Group released a paper stating the algorithms that were created from these timing issues (</w:t>
      </w:r>
      <w:proofErr w:type="spellStart"/>
      <w:r w:rsidRPr="14B4EE23" w:rsidR="5B2FA535">
        <w:rPr>
          <w:rFonts w:ascii="Times New Roman" w:hAnsi="Times New Roman" w:eastAsia="Times New Roman" w:cs="Times New Roman"/>
          <w:sz w:val="24"/>
          <w:szCs w:val="24"/>
        </w:rPr>
        <w:t>AlFardan</w:t>
      </w:r>
      <w:proofErr w:type="spellEnd"/>
      <w:r w:rsidRPr="14B4EE23" w:rsidR="5B2FA535">
        <w:rPr>
          <w:rFonts w:ascii="Times New Roman" w:hAnsi="Times New Roman" w:eastAsia="Times New Roman" w:cs="Times New Roman"/>
          <w:sz w:val="24"/>
          <w:szCs w:val="24"/>
        </w:rPr>
        <w:t xml:space="preserve"> &amp; Paterson, 2013). There was also a vulnerability with Spring Boot; however, this only affected certain versions. Another version-issued vulnerable package was in log-back core that allowed attackers to modify configurations. Apache Log4j API was vulnerable to a middleman attack that gave the attacker the opportunity to leak any log messages. Luckily, this was fixed with newer versions. There was another version error with </w:t>
      </w:r>
      <w:proofErr w:type="spellStart"/>
      <w:r w:rsidRPr="14B4EE23" w:rsidR="5B2FA535">
        <w:rPr>
          <w:rFonts w:ascii="Times New Roman" w:hAnsi="Times New Roman" w:eastAsia="Times New Roman" w:cs="Times New Roman"/>
          <w:sz w:val="24"/>
          <w:szCs w:val="24"/>
        </w:rPr>
        <w:t>SnakeYAML</w:t>
      </w:r>
      <w:proofErr w:type="spellEnd"/>
      <w:r w:rsidRPr="14B4EE23" w:rsidR="5B2FA535">
        <w:rPr>
          <w:rFonts w:ascii="Times New Roman" w:hAnsi="Times New Roman" w:eastAsia="Times New Roman" w:cs="Times New Roman"/>
          <w:sz w:val="24"/>
          <w:szCs w:val="24"/>
        </w:rPr>
        <w:t xml:space="preserve">. In the Jackson </w:t>
      </w:r>
      <w:proofErr w:type="spellStart"/>
      <w:r w:rsidRPr="14B4EE23" w:rsidR="5B2FA535">
        <w:rPr>
          <w:rFonts w:ascii="Times New Roman" w:hAnsi="Times New Roman" w:eastAsia="Times New Roman" w:cs="Times New Roman"/>
          <w:sz w:val="24"/>
          <w:szCs w:val="24"/>
        </w:rPr>
        <w:t>Databind</w:t>
      </w:r>
      <w:proofErr w:type="spellEnd"/>
      <w:r w:rsidRPr="14B4EE23" w:rsidR="5B2FA535">
        <w:rPr>
          <w:rFonts w:ascii="Times New Roman" w:hAnsi="Times New Roman" w:eastAsia="Times New Roman" w:cs="Times New Roman"/>
          <w:sz w:val="24"/>
          <w:szCs w:val="24"/>
        </w:rPr>
        <w:t xml:space="preserve">, there was a potential data integrity issue which NetApp mentioned was resolved in newer versions (2021). Core Tomcat also had a vulnerability where certain data were processed incorrectly in specific versions. Lastly, there was another version specific error with Hibernate Validator which caused a bug in messages.  </w:t>
      </w:r>
    </w:p>
    <w:p w:rsidRPr="00B7788F" w:rsidR="00DB5652" w:rsidP="14B4EE23" w:rsidRDefault="00DB5652" w14:paraId="75B70F3E" w14:textId="67CAB031">
      <w:pPr>
        <w:spacing/>
        <w:contextualSpacing/>
        <w:rPr>
          <w:rFonts w:ascii="Times New Roman" w:hAnsi="Times New Roman" w:eastAsia="Times New Roman" w:cs="Times New Roman"/>
          <w:sz w:val="24"/>
          <w:szCs w:val="24"/>
        </w:rPr>
      </w:pPr>
    </w:p>
    <w:p w:rsidRPr="00B7788F" w:rsidR="00E33862" w:rsidP="14B4EE23" w:rsidRDefault="000202DE" w14:paraId="31762174" w14:textId="546940EE">
      <w:pPr>
        <w:pStyle w:val="Heading2"/>
        <w:numPr>
          <w:ilvl w:val="0"/>
          <w:numId w:val="21"/>
        </w:numPr>
        <w:spacing w:before="0" w:line="240" w:lineRule="auto"/>
        <w:rPr>
          <w:rFonts w:ascii="Times New Roman" w:hAnsi="Times New Roman" w:eastAsia="Times New Roman" w:cs="Times New Roman"/>
          <w:sz w:val="24"/>
          <w:szCs w:val="24"/>
        </w:rPr>
      </w:pPr>
      <w:bookmarkStart w:name="_Toc1726280430" w:id="30"/>
      <w:bookmarkStart w:name="_Toc190184513" w:id="31"/>
      <w:bookmarkStart w:name="_Toc102040763" w:id="32"/>
      <w:r w:rsidRPr="14B4EE23" w:rsidR="150324EF">
        <w:rPr>
          <w:rFonts w:ascii="Times New Roman" w:hAnsi="Times New Roman" w:eastAsia="Times New Roman" w:cs="Times New Roman"/>
          <w:sz w:val="24"/>
          <w:szCs w:val="24"/>
        </w:rPr>
        <w:t>Functional Testing</w:t>
      </w:r>
      <w:bookmarkEnd w:id="30"/>
      <w:bookmarkEnd w:id="31"/>
      <w:bookmarkEnd w:id="32"/>
    </w:p>
    <w:p w:rsidRPr="00B7788F" w:rsidR="00E4044A" w:rsidP="14B4EE23" w:rsidRDefault="00E4044A" w14:paraId="6D135EC2" w14:textId="3448645C">
      <w:pPr>
        <w:spacing/>
        <w:contextualSpacing/>
        <w:rPr>
          <w:rFonts w:ascii="Times New Roman" w:hAnsi="Times New Roman" w:eastAsia="Times New Roman" w:cs="Times New Roman"/>
          <w:sz w:val="24"/>
          <w:szCs w:val="24"/>
        </w:rPr>
      </w:pPr>
      <w:r w:rsidRPr="14B4EE23" w:rsidR="451F855B">
        <w:rPr>
          <w:rFonts w:ascii="Times New Roman" w:hAnsi="Times New Roman" w:eastAsia="Times New Roman" w:cs="Times New Roman"/>
          <w:sz w:val="24"/>
          <w:szCs w:val="24"/>
        </w:rPr>
        <w:t>Insert a screenshot below of the refactored code executed without errors.</w:t>
      </w:r>
    </w:p>
    <w:p w:rsidR="003978A0" w:rsidP="14B4EE23" w:rsidRDefault="003978A0" w14:paraId="42BA38F6" w14:textId="77777777">
      <w:pPr>
        <w:spacing/>
        <w:contextualSpacing/>
        <w:rPr>
          <w:rFonts w:ascii="Times New Roman" w:hAnsi="Times New Roman" w:eastAsia="Times New Roman" w:cs="Times New Roman"/>
          <w:sz w:val="24"/>
          <w:szCs w:val="24"/>
        </w:rPr>
      </w:pPr>
    </w:p>
    <w:p w:rsidR="0F509D5B" w:rsidP="14B4EE23" w:rsidRDefault="0F509D5B" w14:paraId="07D91FC1" w14:textId="398B2848">
      <w:pPr>
        <w:pStyle w:val="Normal"/>
        <w:spacing/>
        <w:contextualSpacing/>
        <w:rPr>
          <w:rFonts w:ascii="Times New Roman" w:hAnsi="Times New Roman" w:eastAsia="Times New Roman" w:cs="Times New Roman"/>
          <w:sz w:val="24"/>
          <w:szCs w:val="24"/>
        </w:rPr>
      </w:pPr>
      <w:r w:rsidR="0F509D5B">
        <w:drawing>
          <wp:inline wp14:editId="17A7DFDB" wp14:anchorId="49573136">
            <wp:extent cx="2520382" cy="3305175"/>
            <wp:effectExtent l="0" t="0" r="0" b="0"/>
            <wp:docPr id="1408770292" name="" title=""/>
            <wp:cNvGraphicFramePr>
              <a:graphicFrameLocks noChangeAspect="1"/>
            </wp:cNvGraphicFramePr>
            <a:graphic>
              <a:graphicData uri="http://schemas.openxmlformats.org/drawingml/2006/picture">
                <pic:pic>
                  <pic:nvPicPr>
                    <pic:cNvPr id="0" name=""/>
                    <pic:cNvPicPr/>
                  </pic:nvPicPr>
                  <pic:blipFill>
                    <a:blip r:embed="R5570d4182d4746c6">
                      <a:extLst>
                        <a:ext xmlns:a="http://schemas.openxmlformats.org/drawingml/2006/main" uri="{28A0092B-C50C-407E-A947-70E740481C1C}">
                          <a14:useLocalDpi val="0"/>
                        </a:ext>
                      </a:extLst>
                    </a:blip>
                    <a:srcRect l="58536" t="0" r="0" b="0"/>
                    <a:stretch>
                      <a:fillRect/>
                    </a:stretch>
                  </pic:blipFill>
                  <pic:spPr>
                    <a:xfrm>
                      <a:off x="0" y="0"/>
                      <a:ext cx="2520382" cy="3305175"/>
                    </a:xfrm>
                    <a:prstGeom prst="rect">
                      <a:avLst/>
                    </a:prstGeom>
                  </pic:spPr>
                </pic:pic>
              </a:graphicData>
            </a:graphic>
          </wp:inline>
        </w:drawing>
      </w:r>
    </w:p>
    <w:p w:rsidRPr="00B7788F" w:rsidR="00E33862" w:rsidP="14B4EE23" w:rsidRDefault="00E33862" w14:paraId="7B9F371C" w14:textId="52F5EA5A">
      <w:pPr>
        <w:spacing/>
        <w:contextualSpacing/>
        <w:rPr>
          <w:rFonts w:ascii="Times New Roman" w:hAnsi="Times New Roman" w:eastAsia="Times New Roman" w:cs="Times New Roman"/>
          <w:sz w:val="24"/>
          <w:szCs w:val="24"/>
        </w:rPr>
      </w:pPr>
    </w:p>
    <w:p w:rsidRPr="00B7788F" w:rsidR="00E33862" w:rsidP="14B4EE23" w:rsidRDefault="00E33862" w14:paraId="2731DE97" w14:textId="46FF2EDE">
      <w:pPr>
        <w:pStyle w:val="Heading2"/>
        <w:numPr>
          <w:ilvl w:val="0"/>
          <w:numId w:val="21"/>
        </w:numPr>
        <w:spacing w:before="0" w:line="240" w:lineRule="auto"/>
        <w:rPr>
          <w:rFonts w:ascii="Times New Roman" w:hAnsi="Times New Roman" w:eastAsia="Times New Roman" w:cs="Times New Roman"/>
          <w:sz w:val="24"/>
          <w:szCs w:val="24"/>
        </w:rPr>
      </w:pPr>
      <w:bookmarkStart w:name="_Toc1256172566" w:id="33"/>
      <w:bookmarkStart w:name="_Toc1705881728" w:id="34"/>
      <w:bookmarkStart w:name="_Toc102040764" w:id="35"/>
      <w:r w:rsidRPr="14B4EE23" w:rsidR="6A23248E">
        <w:rPr>
          <w:rFonts w:ascii="Times New Roman" w:hAnsi="Times New Roman" w:eastAsia="Times New Roman" w:cs="Times New Roman"/>
          <w:sz w:val="24"/>
          <w:szCs w:val="24"/>
        </w:rPr>
        <w:t>Summary</w:t>
      </w:r>
      <w:bookmarkEnd w:id="33"/>
      <w:bookmarkEnd w:id="34"/>
      <w:bookmarkEnd w:id="35"/>
    </w:p>
    <w:p w:rsidRPr="00B7788F" w:rsidR="00E4044A" w:rsidP="14B4EE23" w:rsidRDefault="00E4044A" w14:paraId="09582ED5" w14:textId="77777777">
      <w:pPr>
        <w:spacing/>
        <w:contextualSpacing/>
        <w:rPr>
          <w:rFonts w:ascii="Times New Roman" w:hAnsi="Times New Roman" w:eastAsia="Times New Roman" w:cs="Times New Roman"/>
          <w:sz w:val="24"/>
          <w:szCs w:val="24"/>
        </w:rPr>
      </w:pPr>
    </w:p>
    <w:p w:rsidR="006E3003" w:rsidP="14B4EE23" w:rsidRDefault="006E3003" w14:paraId="1ABC7201" w14:textId="582B4EE0">
      <w:pPr>
        <w:pStyle w:val="Normal"/>
        <w:spacing/>
        <w:ind w:firstLine="720"/>
        <w:contextualSpacing/>
        <w:rPr>
          <w:rFonts w:ascii="Times New Roman" w:hAnsi="Times New Roman" w:eastAsia="Times New Roman" w:cs="Times New Roman"/>
          <w:sz w:val="24"/>
          <w:szCs w:val="24"/>
        </w:rPr>
      </w:pPr>
      <w:r w:rsidRPr="14B4EE23" w:rsidR="596222FF">
        <w:rPr>
          <w:rFonts w:ascii="Times New Roman" w:hAnsi="Times New Roman" w:eastAsia="Times New Roman" w:cs="Times New Roman"/>
          <w:sz w:val="24"/>
          <w:szCs w:val="24"/>
        </w:rPr>
        <w:t xml:space="preserve">The sender encrypts the communication before sending it, and the recipient must decode the message before processing it. The process of encrypting and decrypting data is known as "public key encryption." </w:t>
      </w:r>
      <w:r w:rsidRPr="14B4EE23" w:rsidR="596222FF">
        <w:rPr>
          <w:rFonts w:ascii="Times New Roman" w:hAnsi="Times New Roman" w:eastAsia="Times New Roman" w:cs="Times New Roman"/>
          <w:sz w:val="24"/>
          <w:szCs w:val="24"/>
        </w:rPr>
        <w:t>One or more of the communicating parties must have a means of demonstrating to the other that they are, in fact, who they say they are for public key encryption to allow secure communication. This verification is given by SSL, which demands that at least one party submit a digital certificate during the connection's first negotiation before any encrypted data is sent. This action is referred to as "handshaking."</w:t>
      </w:r>
    </w:p>
    <w:p w:rsidR="006E3003" w:rsidP="14B4EE23" w:rsidRDefault="006E3003" w14:paraId="4C02CC3C" w14:textId="19C046CE">
      <w:pPr>
        <w:pStyle w:val="Normal"/>
        <w:spacing/>
        <w:contextualSpacing/>
        <w:rPr>
          <w:rFonts w:ascii="Times New Roman" w:hAnsi="Times New Roman" w:eastAsia="Times New Roman" w:cs="Times New Roman"/>
          <w:sz w:val="24"/>
          <w:szCs w:val="24"/>
        </w:rPr>
      </w:pPr>
    </w:p>
    <w:p w:rsidR="620D193F" w:rsidP="14B4EE23" w:rsidRDefault="620D193F" w14:paraId="31987E4A" w14:textId="60009066">
      <w:pPr>
        <w:pStyle w:val="Heading2"/>
        <w:numPr>
          <w:ilvl w:val="0"/>
          <w:numId w:val="21"/>
        </w:numPr>
        <w:spacing w:before="0" w:line="240" w:lineRule="auto"/>
        <w:rPr>
          <w:rFonts w:ascii="Times New Roman" w:hAnsi="Times New Roman" w:eastAsia="Times New Roman" w:cs="Times New Roman"/>
          <w:sz w:val="24"/>
          <w:szCs w:val="24"/>
        </w:rPr>
      </w:pPr>
      <w:bookmarkStart w:name="_Toc171130422" w:id="36"/>
      <w:bookmarkStart w:name="_Toc102040765" w:id="37"/>
      <w:r w:rsidRPr="14B4EE23" w:rsidR="2B8BE114">
        <w:rPr>
          <w:rFonts w:ascii="Times New Roman" w:hAnsi="Times New Roman" w:eastAsia="Times New Roman" w:cs="Times New Roman"/>
          <w:sz w:val="24"/>
          <w:szCs w:val="24"/>
        </w:rPr>
        <w:t>Industry Standard Best Practices</w:t>
      </w:r>
      <w:bookmarkEnd w:id="36"/>
      <w:bookmarkEnd w:id="37"/>
    </w:p>
    <w:p w:rsidR="620D193F" w:rsidP="14B4EE23" w:rsidRDefault="620D193F" w14:paraId="266CC060" w14:textId="29545586">
      <w:pPr>
        <w:spacing/>
        <w:contextualSpacing/>
        <w:rPr>
          <w:rFonts w:ascii="Times New Roman" w:hAnsi="Times New Roman" w:eastAsia="Times New Roman" w:cs="Times New Roman"/>
          <w:sz w:val="24"/>
          <w:szCs w:val="24"/>
        </w:rPr>
      </w:pPr>
    </w:p>
    <w:p w:rsidR="3E8AC85A" w:rsidP="14B4EE23" w:rsidRDefault="3E8AC85A" w14:paraId="1C5CE3CB" w14:textId="13F1D350">
      <w:pPr>
        <w:spacing/>
        <w:ind w:firstLine="720"/>
        <w:contextualSpacing/>
        <w:rPr>
          <w:rFonts w:ascii="Times New Roman" w:hAnsi="Times New Roman" w:eastAsia="Times New Roman" w:cs="Times New Roman"/>
          <w:sz w:val="24"/>
          <w:szCs w:val="24"/>
        </w:rPr>
      </w:pPr>
      <w:r w:rsidRPr="14B4EE23" w:rsidR="3E8AC85A">
        <w:rPr>
          <w:rFonts w:ascii="Times New Roman" w:hAnsi="Times New Roman" w:eastAsia="Times New Roman" w:cs="Times New Roman"/>
          <w:sz w:val="24"/>
          <w:szCs w:val="24"/>
        </w:rPr>
        <w:t xml:space="preserve">Embedded systems are used in a variety of sectors as computers </w:t>
      </w:r>
      <w:proofErr w:type="gramStart"/>
      <w:r w:rsidRPr="14B4EE23" w:rsidR="3E8AC85A">
        <w:rPr>
          <w:rFonts w:ascii="Times New Roman" w:hAnsi="Times New Roman" w:eastAsia="Times New Roman" w:cs="Times New Roman"/>
          <w:sz w:val="24"/>
          <w:szCs w:val="24"/>
        </w:rPr>
        <w:t>becomes</w:t>
      </w:r>
      <w:proofErr w:type="gramEnd"/>
      <w:r w:rsidRPr="14B4EE23" w:rsidR="3E8AC85A">
        <w:rPr>
          <w:rFonts w:ascii="Times New Roman" w:hAnsi="Times New Roman" w:eastAsia="Times New Roman" w:cs="Times New Roman"/>
          <w:sz w:val="24"/>
          <w:szCs w:val="24"/>
        </w:rPr>
        <w:t xml:space="preserve"> more prevalent, including industrial systems, crucial infrastructure, private and public environments, as well as portable and wearable applications. These systems' ability to store, access, and transmit private, delicate, or even crucial information is essential to their performance. As a result, a crucial issue that must be </w:t>
      </w:r>
      <w:proofErr w:type="gramStart"/>
      <w:r w:rsidRPr="14B4EE23" w:rsidR="3E8AC85A">
        <w:rPr>
          <w:rFonts w:ascii="Times New Roman" w:hAnsi="Times New Roman" w:eastAsia="Times New Roman" w:cs="Times New Roman"/>
          <w:sz w:val="24"/>
          <w:szCs w:val="24"/>
        </w:rPr>
        <w:t>taken into account</w:t>
      </w:r>
      <w:proofErr w:type="gramEnd"/>
      <w:r w:rsidRPr="14B4EE23" w:rsidR="3E8AC85A">
        <w:rPr>
          <w:rFonts w:ascii="Times New Roman" w:hAnsi="Times New Roman" w:eastAsia="Times New Roman" w:cs="Times New Roman"/>
          <w:sz w:val="24"/>
          <w:szCs w:val="24"/>
        </w:rPr>
        <w:t xml:space="preserve"> during the design of those devices is the confidentiality and integrity of their resources and services.</w:t>
      </w:r>
    </w:p>
    <w:p w:rsidR="14B4EE23" w:rsidP="14B4EE23" w:rsidRDefault="14B4EE23" w14:paraId="7793AAFF" w14:textId="7C042412">
      <w:pPr>
        <w:pStyle w:val="Normal"/>
        <w:spacing/>
        <w:contextualSpacing/>
        <w:rPr>
          <w:rFonts w:ascii="Times New Roman" w:hAnsi="Times New Roman" w:eastAsia="Times New Roman" w:cs="Times New Roman"/>
          <w:sz w:val="24"/>
          <w:szCs w:val="24"/>
        </w:rPr>
      </w:pPr>
    </w:p>
    <w:p w:rsidR="14B4EE23" w:rsidP="14B4EE23" w:rsidRDefault="14B4EE23" w14:paraId="7080E8A6" w14:textId="53C9F874">
      <w:pPr>
        <w:pStyle w:val="Normal"/>
        <w:spacing/>
        <w:contextualSpacing/>
        <w:rPr>
          <w:rFonts w:ascii="Times New Roman" w:hAnsi="Times New Roman" w:eastAsia="Times New Roman" w:cs="Times New Roman"/>
          <w:sz w:val="24"/>
          <w:szCs w:val="24"/>
        </w:rPr>
      </w:pPr>
    </w:p>
    <w:p w:rsidR="14B4EE23" w:rsidP="14B4EE23" w:rsidRDefault="14B4EE23" w14:paraId="359F1A8C" w14:textId="4E2A3C75">
      <w:pPr>
        <w:pStyle w:val="Normal"/>
        <w:spacing/>
        <w:contextualSpacing/>
        <w:rPr>
          <w:rFonts w:ascii="Times New Roman" w:hAnsi="Times New Roman" w:eastAsia="Times New Roman" w:cs="Times New Roman"/>
          <w:sz w:val="24"/>
          <w:szCs w:val="24"/>
        </w:rPr>
      </w:pPr>
    </w:p>
    <w:p w:rsidR="14B4EE23" w:rsidP="14B4EE23" w:rsidRDefault="14B4EE23" w14:paraId="361D4A3E" w14:textId="2A975307">
      <w:pPr>
        <w:pStyle w:val="Normal"/>
        <w:spacing/>
        <w:contextualSpacing/>
        <w:rPr>
          <w:rFonts w:ascii="Times New Roman" w:hAnsi="Times New Roman" w:eastAsia="Times New Roman" w:cs="Times New Roman"/>
          <w:sz w:val="24"/>
          <w:szCs w:val="24"/>
        </w:rPr>
      </w:pPr>
    </w:p>
    <w:p w:rsidR="14B4EE23" w:rsidP="14B4EE23" w:rsidRDefault="14B4EE23" w14:paraId="69679215" w14:textId="6D71EA74">
      <w:pPr>
        <w:pStyle w:val="Normal"/>
        <w:spacing/>
        <w:contextualSpacing/>
        <w:rPr>
          <w:rFonts w:ascii="Times New Roman" w:hAnsi="Times New Roman" w:eastAsia="Times New Roman" w:cs="Times New Roman"/>
          <w:sz w:val="24"/>
          <w:szCs w:val="24"/>
        </w:rPr>
      </w:pPr>
    </w:p>
    <w:p w:rsidR="2388FA4F" w:rsidP="14B4EE23" w:rsidRDefault="2388FA4F" w14:paraId="67EF9354" w14:textId="65B6A9B7">
      <w:pPr>
        <w:pStyle w:val="Normal"/>
        <w:bidi w:val="0"/>
        <w:spacing w:before="0" w:beforeAutospacing="off" w:after="0" w:afterAutospacing="off" w:line="259" w:lineRule="auto"/>
        <w:ind w:left="0" w:right="0"/>
        <w:jc w:val="center"/>
        <w:rPr>
          <w:rFonts w:ascii="Times New Roman" w:hAnsi="Times New Roman" w:eastAsia="Times New Roman" w:cs="Times New Roman"/>
          <w:b w:val="1"/>
          <w:bCs w:val="1"/>
          <w:i w:val="0"/>
          <w:iCs w:val="0"/>
          <w:noProof w:val="0"/>
          <w:sz w:val="24"/>
          <w:szCs w:val="24"/>
          <w:lang w:val="en-US"/>
        </w:rPr>
      </w:pPr>
      <w:r w:rsidRPr="14B4EE23" w:rsidR="2388FA4F">
        <w:rPr>
          <w:rFonts w:ascii="Times New Roman" w:hAnsi="Times New Roman" w:eastAsia="Times New Roman" w:cs="Times New Roman"/>
          <w:b w:val="1"/>
          <w:bCs w:val="1"/>
          <w:i w:val="0"/>
          <w:iCs w:val="0"/>
          <w:noProof w:val="0"/>
          <w:sz w:val="24"/>
          <w:szCs w:val="24"/>
          <w:lang w:val="en-US"/>
        </w:rPr>
        <w:t>References</w:t>
      </w:r>
    </w:p>
    <w:p w:rsidR="2388FA4F" w:rsidP="14B4EE23" w:rsidRDefault="2388FA4F" w14:paraId="0C6194D9" w14:textId="538B1A50">
      <w:pPr>
        <w:ind w:left="720" w:hanging="720"/>
        <w:rPr>
          <w:rFonts w:ascii="Times New Roman" w:hAnsi="Times New Roman" w:eastAsia="Times New Roman" w:cs="Times New Roman"/>
          <w:sz w:val="24"/>
          <w:szCs w:val="24"/>
        </w:rPr>
      </w:pPr>
      <w:r w:rsidRPr="14B4EE23" w:rsidR="2388FA4F">
        <w:rPr>
          <w:rFonts w:ascii="Times New Roman" w:hAnsi="Times New Roman" w:eastAsia="Times New Roman" w:cs="Times New Roman"/>
          <w:noProof w:val="0"/>
          <w:color w:val="000000" w:themeColor="text1" w:themeTint="FF" w:themeShade="FF"/>
          <w:sz w:val="24"/>
          <w:szCs w:val="24"/>
          <w:lang w:val="en-US"/>
        </w:rPr>
        <w:t xml:space="preserve">Dworkin, M. J., Barker, E. B., Nechvatal, J. R., Foti, J., Bassham, L. E., Roback, E., &amp; Jr., J. F. D. (2021, March 1). </w:t>
      </w:r>
      <w:r w:rsidRPr="14B4EE23" w:rsidR="2388FA4F">
        <w:rPr>
          <w:rFonts w:ascii="Times New Roman" w:hAnsi="Times New Roman" w:eastAsia="Times New Roman" w:cs="Times New Roman"/>
          <w:i w:val="1"/>
          <w:iCs w:val="1"/>
          <w:noProof w:val="0"/>
          <w:color w:val="000000" w:themeColor="text1" w:themeTint="FF" w:themeShade="FF"/>
          <w:sz w:val="24"/>
          <w:szCs w:val="24"/>
          <w:lang w:val="en-US"/>
        </w:rPr>
        <w:t>Advanced encryption standard (AES)</w:t>
      </w:r>
      <w:r w:rsidRPr="14B4EE23" w:rsidR="2388FA4F">
        <w:rPr>
          <w:rFonts w:ascii="Times New Roman" w:hAnsi="Times New Roman" w:eastAsia="Times New Roman" w:cs="Times New Roman"/>
          <w:noProof w:val="0"/>
          <w:color w:val="000000" w:themeColor="text1" w:themeTint="FF" w:themeShade="FF"/>
          <w:sz w:val="24"/>
          <w:szCs w:val="24"/>
          <w:lang w:val="en-US"/>
        </w:rPr>
        <w:t xml:space="preserve">. NIST. Retrieved January 29, 2023, from </w:t>
      </w:r>
      <w:hyperlink r:id="R378e399b655f49f8">
        <w:r w:rsidRPr="14B4EE23" w:rsidR="2388FA4F">
          <w:rPr>
            <w:rStyle w:val="Hyperlink"/>
            <w:rFonts w:ascii="Times New Roman" w:hAnsi="Times New Roman" w:eastAsia="Times New Roman" w:cs="Times New Roman"/>
            <w:noProof w:val="0"/>
            <w:sz w:val="24"/>
            <w:szCs w:val="24"/>
            <w:lang w:val="en-US"/>
          </w:rPr>
          <w:t>https://www.nist.gov/publications/advanced-encryption-standard-aes</w:t>
        </w:r>
      </w:hyperlink>
    </w:p>
    <w:p w:rsidR="14B4EE23" w:rsidP="14B4EE23" w:rsidRDefault="14B4EE23" w14:paraId="531D6768" w14:textId="48DAD356">
      <w:pPr>
        <w:ind w:left="720" w:hanging="720"/>
        <w:rPr>
          <w:rFonts w:ascii="Times New Roman" w:hAnsi="Times New Roman" w:eastAsia="Times New Roman" w:cs="Times New Roman"/>
          <w:sz w:val="24"/>
          <w:szCs w:val="24"/>
        </w:rPr>
      </w:pPr>
    </w:p>
    <w:p w:rsidR="2388FA4F" w:rsidP="14B4EE23" w:rsidRDefault="2388FA4F" w14:paraId="29F63054" w14:textId="397DDA3A">
      <w:pPr>
        <w:ind w:left="720" w:hanging="720"/>
        <w:rPr>
          <w:rFonts w:ascii="Times New Roman" w:hAnsi="Times New Roman" w:eastAsia="Times New Roman" w:cs="Times New Roman"/>
          <w:sz w:val="24"/>
          <w:szCs w:val="24"/>
        </w:rPr>
      </w:pPr>
      <w:r w:rsidRPr="14B4EE23" w:rsidR="2388FA4F">
        <w:rPr>
          <w:rFonts w:ascii="Times New Roman" w:hAnsi="Times New Roman" w:eastAsia="Times New Roman" w:cs="Times New Roman"/>
          <w:noProof w:val="0"/>
          <w:color w:val="000000" w:themeColor="text1" w:themeTint="FF" w:themeShade="FF"/>
          <w:sz w:val="24"/>
          <w:szCs w:val="24"/>
          <w:lang w:val="en-US"/>
        </w:rPr>
        <w:t xml:space="preserve">Blog, W. Z. (2021, October 22). </w:t>
      </w:r>
      <w:r w:rsidRPr="14B4EE23" w:rsidR="2388FA4F">
        <w:rPr>
          <w:rFonts w:ascii="Times New Roman" w:hAnsi="Times New Roman" w:eastAsia="Times New Roman" w:cs="Times New Roman"/>
          <w:i w:val="1"/>
          <w:iCs w:val="1"/>
          <w:noProof w:val="0"/>
          <w:color w:val="000000" w:themeColor="text1" w:themeTint="FF" w:themeShade="FF"/>
          <w:sz w:val="24"/>
          <w:szCs w:val="24"/>
          <w:lang w:val="en-US"/>
        </w:rPr>
        <w:t>Articles</w:t>
      </w:r>
      <w:r w:rsidRPr="14B4EE23" w:rsidR="2388FA4F">
        <w:rPr>
          <w:rFonts w:ascii="Times New Roman" w:hAnsi="Times New Roman" w:eastAsia="Times New Roman" w:cs="Times New Roman"/>
          <w:noProof w:val="0"/>
          <w:color w:val="000000" w:themeColor="text1" w:themeTint="FF" w:themeShade="FF"/>
          <w:sz w:val="24"/>
          <w:szCs w:val="24"/>
          <w:lang w:val="en-US"/>
        </w:rPr>
        <w:t xml:space="preserve">. WinZip Enterprise Blog. Retrieved January 29, 2023, from </w:t>
      </w:r>
      <w:hyperlink r:id="Ra1c99a16ffdd400b">
        <w:r w:rsidRPr="14B4EE23" w:rsidR="2388FA4F">
          <w:rPr>
            <w:rStyle w:val="Hyperlink"/>
            <w:rFonts w:ascii="Times New Roman" w:hAnsi="Times New Roman" w:eastAsia="Times New Roman" w:cs="Times New Roman"/>
            <w:noProof w:val="0"/>
            <w:sz w:val="24"/>
            <w:szCs w:val="24"/>
            <w:lang w:val="en-US"/>
          </w:rPr>
          <w:t>https://winzip.com/blog/enterprise/aes-encryption-explained/</w:t>
        </w:r>
      </w:hyperlink>
    </w:p>
    <w:p w:rsidR="14B4EE23" w:rsidP="14B4EE23" w:rsidRDefault="14B4EE23" w14:paraId="77E9F1B8" w14:textId="2C70C65C">
      <w:pPr>
        <w:spacing w:after="0" w:line="240" w:lineRule="auto"/>
        <w:contextualSpacing/>
        <w:jc w:val="center"/>
        <w:rPr>
          <w:rFonts w:ascii="Times New Roman" w:hAnsi="Times New Roman" w:eastAsia="Times New Roman" w:cs="Times New Roman"/>
          <w:noProof w:val="0"/>
          <w:sz w:val="24"/>
          <w:szCs w:val="24"/>
          <w:lang w:val="en-US"/>
        </w:rPr>
      </w:pPr>
    </w:p>
    <w:p w:rsidR="1542E272" w:rsidP="14B4EE23" w:rsidRDefault="1542E272" w14:paraId="65729062" w14:textId="2020CD54">
      <w:pPr>
        <w:spacing w:after="0" w:line="240" w:lineRule="auto"/>
        <w:ind w:left="567" w:hanging="567"/>
        <w:contextualSpacing/>
        <w:jc w:val="left"/>
        <w:rPr>
          <w:rFonts w:ascii="Times New Roman" w:hAnsi="Times New Roman" w:eastAsia="Times New Roman" w:cs="Times New Roman"/>
          <w:noProof w:val="0"/>
          <w:sz w:val="24"/>
          <w:szCs w:val="24"/>
          <w:lang w:val="en-US"/>
        </w:rPr>
      </w:pPr>
      <w:proofErr w:type="spellStart"/>
      <w:r w:rsidRPr="14B4EE23" w:rsidR="1542E272">
        <w:rPr>
          <w:rFonts w:ascii="Times New Roman" w:hAnsi="Times New Roman" w:eastAsia="Times New Roman" w:cs="Times New Roman"/>
          <w:noProof w:val="0"/>
          <w:sz w:val="24"/>
          <w:szCs w:val="24"/>
          <w:lang w:val="en-US"/>
        </w:rPr>
        <w:t>AlFardan</w:t>
      </w:r>
      <w:proofErr w:type="spellEnd"/>
      <w:r w:rsidRPr="14B4EE23" w:rsidR="1542E272">
        <w:rPr>
          <w:rFonts w:ascii="Times New Roman" w:hAnsi="Times New Roman" w:eastAsia="Times New Roman" w:cs="Times New Roman"/>
          <w:noProof w:val="0"/>
          <w:sz w:val="24"/>
          <w:szCs w:val="24"/>
          <w:lang w:val="en-US"/>
        </w:rPr>
        <w:t xml:space="preserve">, N. J., &amp; Paterson, K. G. (2013, February 27). Lucky Thirteen: Breaking the TLS and DTLS record protocols. Retrieved February 13, 2023, from </w:t>
      </w:r>
      <w:hyperlink r:id="R917f29a5fa9a45ba">
        <w:r w:rsidRPr="14B4EE23" w:rsidR="1542E272">
          <w:rPr>
            <w:rStyle w:val="Hyperlink"/>
            <w:rFonts w:ascii="Times New Roman" w:hAnsi="Times New Roman" w:eastAsia="Times New Roman" w:cs="Times New Roman"/>
            <w:noProof w:val="0"/>
            <w:sz w:val="24"/>
            <w:szCs w:val="24"/>
            <w:lang w:val="en-US"/>
          </w:rPr>
          <w:t>http://isg.rhul.ac.uk/tls/TLStiming.pdf</w:t>
        </w:r>
      </w:hyperlink>
    </w:p>
    <w:p w:rsidR="1542E272" w:rsidP="14B4EE23" w:rsidRDefault="1542E272" w14:paraId="57EF870A" w14:textId="755E3D4D">
      <w:pPr>
        <w:spacing w:after="0" w:line="240" w:lineRule="auto"/>
        <w:ind w:left="567" w:hanging="567"/>
        <w:contextualSpacing/>
        <w:jc w:val="left"/>
        <w:rPr>
          <w:rFonts w:ascii="Times New Roman" w:hAnsi="Times New Roman" w:eastAsia="Times New Roman" w:cs="Times New Roman"/>
          <w:noProof w:val="0"/>
          <w:color w:val="000000" w:themeColor="text1" w:themeTint="FF" w:themeShade="FF"/>
          <w:sz w:val="24"/>
          <w:szCs w:val="24"/>
          <w:lang w:val="en-US"/>
        </w:rPr>
      </w:pPr>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 xml:space="preserve">CVE-2020-25649 </w:t>
      </w:r>
      <w:proofErr w:type="spellStart"/>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fasterxml</w:t>
      </w:r>
      <w:proofErr w:type="spellEnd"/>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 xml:space="preserve"> Jackson </w:t>
      </w:r>
      <w:proofErr w:type="spellStart"/>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Databind</w:t>
      </w:r>
      <w:proofErr w:type="spellEnd"/>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 xml:space="preserve"> vulnerability in </w:t>
      </w:r>
      <w:proofErr w:type="spellStart"/>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Netapp</w:t>
      </w:r>
      <w:proofErr w:type="spellEnd"/>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 xml:space="preserve"> Products: </w:t>
      </w:r>
      <w:proofErr w:type="spellStart"/>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Netapp</w:t>
      </w:r>
      <w:proofErr w:type="spellEnd"/>
      <w:r w:rsidRPr="14B4EE23" w:rsidR="1542E272">
        <w:rPr>
          <w:rFonts w:ascii="Times New Roman" w:hAnsi="Times New Roman" w:eastAsia="Times New Roman" w:cs="Times New Roman"/>
          <w:i w:val="1"/>
          <w:iCs w:val="1"/>
          <w:noProof w:val="0"/>
          <w:color w:val="000000" w:themeColor="text1" w:themeTint="FF" w:themeShade="FF"/>
          <w:sz w:val="24"/>
          <w:szCs w:val="24"/>
          <w:lang w:val="en-US"/>
        </w:rPr>
        <w:t xml:space="preserve"> product security</w:t>
      </w:r>
      <w:r w:rsidRPr="14B4EE23" w:rsidR="1542E272">
        <w:rPr>
          <w:rFonts w:ascii="Times New Roman" w:hAnsi="Times New Roman" w:eastAsia="Times New Roman" w:cs="Times New Roman"/>
          <w:noProof w:val="0"/>
          <w:color w:val="000000" w:themeColor="text1" w:themeTint="FF" w:themeShade="FF"/>
          <w:sz w:val="24"/>
          <w:szCs w:val="24"/>
          <w:lang w:val="en-US"/>
        </w:rPr>
        <w:t xml:space="preserve">. CVE-2020-25649 </w:t>
      </w:r>
      <w:proofErr w:type="spellStart"/>
      <w:r w:rsidRPr="14B4EE23" w:rsidR="1542E272">
        <w:rPr>
          <w:rFonts w:ascii="Times New Roman" w:hAnsi="Times New Roman" w:eastAsia="Times New Roman" w:cs="Times New Roman"/>
          <w:noProof w:val="0"/>
          <w:color w:val="000000" w:themeColor="text1" w:themeTint="FF" w:themeShade="FF"/>
          <w:sz w:val="24"/>
          <w:szCs w:val="24"/>
          <w:lang w:val="en-US"/>
        </w:rPr>
        <w:t>FasterXML</w:t>
      </w:r>
      <w:proofErr w:type="spellEnd"/>
      <w:r w:rsidRPr="14B4EE23" w:rsidR="1542E272">
        <w:rPr>
          <w:rFonts w:ascii="Times New Roman" w:hAnsi="Times New Roman" w:eastAsia="Times New Roman" w:cs="Times New Roman"/>
          <w:noProof w:val="0"/>
          <w:color w:val="000000" w:themeColor="text1" w:themeTint="FF" w:themeShade="FF"/>
          <w:sz w:val="24"/>
          <w:szCs w:val="24"/>
          <w:lang w:val="en-US"/>
        </w:rPr>
        <w:t xml:space="preserve"> Jackson </w:t>
      </w:r>
      <w:proofErr w:type="spellStart"/>
      <w:r w:rsidRPr="14B4EE23" w:rsidR="1542E272">
        <w:rPr>
          <w:rFonts w:ascii="Times New Roman" w:hAnsi="Times New Roman" w:eastAsia="Times New Roman" w:cs="Times New Roman"/>
          <w:noProof w:val="0"/>
          <w:color w:val="000000" w:themeColor="text1" w:themeTint="FF" w:themeShade="FF"/>
          <w:sz w:val="24"/>
          <w:szCs w:val="24"/>
          <w:lang w:val="en-US"/>
        </w:rPr>
        <w:t>Databind</w:t>
      </w:r>
      <w:proofErr w:type="spellEnd"/>
      <w:r w:rsidRPr="14B4EE23" w:rsidR="1542E272">
        <w:rPr>
          <w:rFonts w:ascii="Times New Roman" w:hAnsi="Times New Roman" w:eastAsia="Times New Roman" w:cs="Times New Roman"/>
          <w:noProof w:val="0"/>
          <w:color w:val="000000" w:themeColor="text1" w:themeTint="FF" w:themeShade="FF"/>
          <w:sz w:val="24"/>
          <w:szCs w:val="24"/>
          <w:lang w:val="en-US"/>
        </w:rPr>
        <w:t xml:space="preserve"> Vulnerability in NetApp Products | NetApp Product Security. (n.d.). Retrieved February 12, 2023, from </w:t>
      </w:r>
      <w:hyperlink r:id="Re6bde952e4634bef">
        <w:r w:rsidRPr="14B4EE23" w:rsidR="1542E272">
          <w:rPr>
            <w:rStyle w:val="Hyperlink"/>
            <w:rFonts w:ascii="Times New Roman" w:hAnsi="Times New Roman" w:eastAsia="Times New Roman" w:cs="Times New Roman"/>
            <w:strike w:val="0"/>
            <w:dstrike w:val="0"/>
            <w:noProof w:val="0"/>
            <w:sz w:val="24"/>
            <w:szCs w:val="24"/>
            <w:lang w:val="en-US"/>
          </w:rPr>
          <w:t>https://security.netapp.com/advisory/ntap-20210108-0007/</w:t>
        </w:r>
      </w:hyperlink>
    </w:p>
    <w:p w:rsidR="14B4EE23" w:rsidP="14B4EE23" w:rsidRDefault="14B4EE23" w14:paraId="6308E3E3" w14:textId="1F884856">
      <w:pPr>
        <w:spacing w:after="0" w:line="240" w:lineRule="auto"/>
        <w:ind w:left="0" w:hanging="0"/>
        <w:contextualSpacing/>
        <w:jc w:val="left"/>
        <w:rPr>
          <w:rFonts w:ascii="Times New Roman" w:hAnsi="Times New Roman" w:eastAsia="Times New Roman" w:cs="Times New Roman"/>
          <w:noProof w:val="0"/>
          <w:sz w:val="24"/>
          <w:szCs w:val="24"/>
          <w:lang w:val="en-US"/>
        </w:rPr>
      </w:pPr>
    </w:p>
    <w:p w:rsidR="14B4EE23" w:rsidP="14B4EE23" w:rsidRDefault="14B4EE23" w14:paraId="62D59F70" w14:textId="7F0AF98F">
      <w:pPr>
        <w:pStyle w:val="Normal"/>
        <w:spacing/>
        <w:contextualSpacing/>
        <w:rPr>
          <w:rFonts w:ascii="Times New Roman" w:hAnsi="Times New Roman" w:eastAsia="Times New Roman" w:cs="Times New Roman"/>
          <w:sz w:val="24"/>
          <w:szCs w:val="24"/>
        </w:rPr>
      </w:pP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5A059B"/>
    <w:rsid w:val="02F243EC"/>
    <w:rsid w:val="0554CECA"/>
    <w:rsid w:val="088F2701"/>
    <w:rsid w:val="0ACE5B48"/>
    <w:rsid w:val="0F509D5B"/>
    <w:rsid w:val="0FAE582A"/>
    <w:rsid w:val="139C17BE"/>
    <w:rsid w:val="14413DE2"/>
    <w:rsid w:val="14B4EE23"/>
    <w:rsid w:val="150324EF"/>
    <w:rsid w:val="1542E272"/>
    <w:rsid w:val="195DB78F"/>
    <w:rsid w:val="1A58AA83"/>
    <w:rsid w:val="1D64C12A"/>
    <w:rsid w:val="1FA2FC07"/>
    <w:rsid w:val="1FCCF913"/>
    <w:rsid w:val="2168C974"/>
    <w:rsid w:val="236039E6"/>
    <w:rsid w:val="2388FA4F"/>
    <w:rsid w:val="24B21C61"/>
    <w:rsid w:val="2629EEBA"/>
    <w:rsid w:val="275A6BDC"/>
    <w:rsid w:val="277D48B9"/>
    <w:rsid w:val="28DC127E"/>
    <w:rsid w:val="29A100B8"/>
    <w:rsid w:val="2B32F20B"/>
    <w:rsid w:val="2B8BE114"/>
    <w:rsid w:val="2CB369A1"/>
    <w:rsid w:val="2E5D5C8F"/>
    <w:rsid w:val="2E6C9119"/>
    <w:rsid w:val="2F3CC183"/>
    <w:rsid w:val="2F43C643"/>
    <w:rsid w:val="30A2BF11"/>
    <w:rsid w:val="32277200"/>
    <w:rsid w:val="329BBDBD"/>
    <w:rsid w:val="32AA453A"/>
    <w:rsid w:val="3322AB25"/>
    <w:rsid w:val="347D29E8"/>
    <w:rsid w:val="3514D529"/>
    <w:rsid w:val="35D35E7F"/>
    <w:rsid w:val="3AE22101"/>
    <w:rsid w:val="3BC013C1"/>
    <w:rsid w:val="3E8AC85A"/>
    <w:rsid w:val="3F24B7ED"/>
    <w:rsid w:val="3F8E11DB"/>
    <w:rsid w:val="4007FAAC"/>
    <w:rsid w:val="413CFBE0"/>
    <w:rsid w:val="420F0423"/>
    <w:rsid w:val="430EEB38"/>
    <w:rsid w:val="44136985"/>
    <w:rsid w:val="44588851"/>
    <w:rsid w:val="44C3435A"/>
    <w:rsid w:val="451F855B"/>
    <w:rsid w:val="454174DB"/>
    <w:rsid w:val="467F5453"/>
    <w:rsid w:val="46E726CD"/>
    <w:rsid w:val="47F056AF"/>
    <w:rsid w:val="48E6DAA8"/>
    <w:rsid w:val="4A82AB09"/>
    <w:rsid w:val="4C74CB62"/>
    <w:rsid w:val="4DC01B0A"/>
    <w:rsid w:val="4E39B65D"/>
    <w:rsid w:val="4E510242"/>
    <w:rsid w:val="4ED8FC50"/>
    <w:rsid w:val="5018F677"/>
    <w:rsid w:val="51391587"/>
    <w:rsid w:val="56514967"/>
    <w:rsid w:val="56954D80"/>
    <w:rsid w:val="57A4DAAE"/>
    <w:rsid w:val="57B6A83B"/>
    <w:rsid w:val="5853F291"/>
    <w:rsid w:val="596222FF"/>
    <w:rsid w:val="597D88BE"/>
    <w:rsid w:val="59951152"/>
    <w:rsid w:val="59A2F283"/>
    <w:rsid w:val="5A02075A"/>
    <w:rsid w:val="5B2FA535"/>
    <w:rsid w:val="5B587107"/>
    <w:rsid w:val="5B95489A"/>
    <w:rsid w:val="5CC5F510"/>
    <w:rsid w:val="5DD73C14"/>
    <w:rsid w:val="602F08FC"/>
    <w:rsid w:val="604FE896"/>
    <w:rsid w:val="620D193F"/>
    <w:rsid w:val="6292A5E1"/>
    <w:rsid w:val="631DBA10"/>
    <w:rsid w:val="6427D46C"/>
    <w:rsid w:val="64A5AAFA"/>
    <w:rsid w:val="6525BE41"/>
    <w:rsid w:val="66E4F70F"/>
    <w:rsid w:val="681DCBB2"/>
    <w:rsid w:val="688ED5B6"/>
    <w:rsid w:val="69DDBFCF"/>
    <w:rsid w:val="69EDBCD2"/>
    <w:rsid w:val="6A23248E"/>
    <w:rsid w:val="6B0DE052"/>
    <w:rsid w:val="6D4E6B20"/>
    <w:rsid w:val="6FCF647F"/>
    <w:rsid w:val="7101F37A"/>
    <w:rsid w:val="71FDCC89"/>
    <w:rsid w:val="72F307E3"/>
    <w:rsid w:val="730D9106"/>
    <w:rsid w:val="738D28E6"/>
    <w:rsid w:val="75905820"/>
    <w:rsid w:val="783D8A15"/>
    <w:rsid w:val="7885AB00"/>
    <w:rsid w:val="7AA95D77"/>
    <w:rsid w:val="7C567870"/>
    <w:rsid w:val="7CC0E4E1"/>
    <w:rsid w:val="7D963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7c102a16738c4309" /><Relationship Type="http://schemas.openxmlformats.org/officeDocument/2006/relationships/image" Target="/media/image4.png" Id="R6b552a998d614eef" /><Relationship Type="http://schemas.openxmlformats.org/officeDocument/2006/relationships/image" Target="/media/image5.png" Id="R66a93b7d1a4c4543" /><Relationship Type="http://schemas.openxmlformats.org/officeDocument/2006/relationships/image" Target="/media/image6.png" Id="R447c8818e4544229" /><Relationship Type="http://schemas.openxmlformats.org/officeDocument/2006/relationships/image" Target="/media/image7.png" Id="Rd6edd9bbf8a04c25" /><Relationship Type="http://schemas.openxmlformats.org/officeDocument/2006/relationships/image" Target="/media/image8.png" Id="R8380f4ca3bb4421f" /><Relationship Type="http://schemas.openxmlformats.org/officeDocument/2006/relationships/image" Target="/media/image9.png" Id="R86e99a78706b4d09" /><Relationship Type="http://schemas.openxmlformats.org/officeDocument/2006/relationships/image" Target="/media/imagea.png" Id="R5570d4182d4746c6" /><Relationship Type="http://schemas.openxmlformats.org/officeDocument/2006/relationships/hyperlink" Target="https://www.nist.gov/publications/advanced-encryption-standard-aes" TargetMode="External" Id="R378e399b655f49f8" /><Relationship Type="http://schemas.openxmlformats.org/officeDocument/2006/relationships/hyperlink" Target="https://winzip.com/blog/enterprise/aes-encryption-explained/" TargetMode="External" Id="Ra1c99a16ffdd400b" /><Relationship Type="http://schemas.openxmlformats.org/officeDocument/2006/relationships/hyperlink" Target="http://isg.rhul.ac.uk/tls/TLStiming.pdf" TargetMode="External" Id="R917f29a5fa9a45ba" /><Relationship Type="http://schemas.openxmlformats.org/officeDocument/2006/relationships/hyperlink" Target="https://security.netapp.com/advisory/ntap-20210108-0007/" TargetMode="External" Id="Re6bde952e4634bef" /><Relationship Type="http://schemas.openxmlformats.org/officeDocument/2006/relationships/glossaryDocument" Target="glossary/document.xml" Id="R3d555a81cf334dc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1820024-e481-48f3-b927-177bb8a8cb74}"/>
      </w:docPartPr>
      <w:docPartBody>
        <w:p w14:paraId="6729DFE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Roki, Christina</lastModifiedBy>
  <revision>51</revision>
  <dcterms:created xsi:type="dcterms:W3CDTF">2022-04-20T12:43:00.0000000Z</dcterms:created>
  <dcterms:modified xsi:type="dcterms:W3CDTF">2023-02-20T04:58:43.3019667Z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