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Arial" w:hAnsi="Arial"/>
          <w:b/>
          <w:color w:val="102C57"/>
          <w:sz w:val="34"/>
        </w:rPr>
        <w:t>CI/CD PIPELINE DEPLOYMENT WITH DOCKER &amp; JENKINS ON AWS</w:t>
      </w:r>
    </w:p>
    <w:p>
      <w:pPr>
        <w:spacing w:after="120"/>
        <w:jc w:val="center"/>
      </w:pPr>
      <w:r>
        <w:rPr>
          <w:rFonts w:ascii="Arial" w:hAnsi="Arial"/>
          <w:color w:val="5A646E"/>
          <w:sz w:val="21"/>
        </w:rPr>
        <w:t>Automated Containerization, Versioned Registry Delivery &amp; Zero-Downtime Deployment Report</w:t>
      </w:r>
    </w:p>
    <w:tbl>
      <w:tblPr>
        <w:tblW w:type="auto" w:w="0"/>
        <w:jc w:val="center"/>
        <w:tblLook w:firstColumn="1" w:firstRow="1" w:lastColumn="0" w:lastRow="0" w:noHBand="0" w:noVBand="1" w:val="04A0"/>
      </w:tblPr>
      <w:tblGrid>
        <w:gridCol w:w="5040"/>
        <w:gridCol w:w="5040"/>
      </w:tblGrid>
      <w:tr>
        <w:tc>
          <w:tcPr>
            <w:tcW w:type="dxa" w:w="5040"/>
            <w:shd w:fill="F8F9FB"/>
          </w:tcPr>
          <w:p>
            <w:pPr>
              <w:spacing w:before="60" w:after="60"/>
            </w:pPr>
            <w:r>
              <w:rPr>
                <w:b/>
                <w:color w:val="102C57"/>
                <w:sz w:val="18"/>
              </w:rPr>
              <w:t>Project Title:</w:t>
            </w:r>
            <w:r>
              <w:rPr>
                <w:color w:val="191E24"/>
                <w:sz w:val="18"/>
              </w:rPr>
              <w:t xml:space="preserve"> Automated CI/CD Deployment to Docker via Jenkins</w:t>
            </w:r>
          </w:p>
        </w:tc>
        <w:tc>
          <w:tcPr>
            <w:tcW w:type="dxa" w:w="5040"/>
            <w:shd w:fill="F8F9FB"/>
          </w:tcPr>
          <w:p>
            <w:pPr>
              <w:spacing w:before="60" w:after="60"/>
            </w:pPr>
            <w:r>
              <w:rPr>
                <w:b/>
                <w:color w:val="102C57"/>
                <w:sz w:val="18"/>
              </w:rPr>
              <w:t>Target Platform:</w:t>
            </w:r>
            <w:r>
              <w:rPr>
                <w:color w:val="191E24"/>
                <w:sz w:val="18"/>
              </w:rPr>
              <w:t xml:space="preserve"> AWS EC2 (Ubuntu 22.04 LTS)</w:t>
            </w:r>
          </w:p>
        </w:tc>
      </w:tr>
      <w:tr>
        <w:tc>
          <w:tcPr>
            <w:tcW w:type="dxa" w:w="5040"/>
            <w:shd w:fill="F8F9FB"/>
          </w:tcPr>
          <w:p>
            <w:pPr>
              <w:spacing w:before="60" w:after="60"/>
            </w:pPr>
            <w:r>
              <w:rPr>
                <w:b/>
                <w:color w:val="102C57"/>
                <w:sz w:val="18"/>
              </w:rPr>
              <w:t>DevOps Engineer:</w:t>
            </w:r>
            <w:r>
              <w:rPr>
                <w:color w:val="191E24"/>
                <w:sz w:val="18"/>
              </w:rPr>
              <w:t xml:space="preserve"> Rokit S (rokit-cloud)</w:t>
            </w:r>
          </w:p>
        </w:tc>
        <w:tc>
          <w:tcPr>
            <w:tcW w:type="dxa" w:w="5040"/>
            <w:shd w:fill="F8F9FB"/>
          </w:tcPr>
          <w:p>
            <w:pPr>
              <w:spacing w:before="60" w:after="60"/>
            </w:pPr>
            <w:r>
              <w:rPr>
                <w:b/>
                <w:color w:val="102C57"/>
                <w:sz w:val="18"/>
              </w:rPr>
              <w:t>Application:</w:t>
            </w:r>
            <w:r>
              <w:rPr>
                <w:color w:val="191E24"/>
                <w:sz w:val="18"/>
              </w:rPr>
              <w:t xml:space="preserve"> Kanban Style Task Manager (Port 3000)</w:t>
            </w:r>
          </w:p>
        </w:tc>
      </w:tr>
    </w:tbl>
    <w:p>
      <w:pPr>
        <w:spacing w:after="120"/>
      </w:pPr>
    </w:p>
    <w:p>
      <w:pPr>
        <w:pStyle w:val="Heading1"/>
        <w:keepNext/>
        <w:spacing w:before="280" w:after="80"/>
      </w:pPr>
      <w:r>
        <w:rPr>
          <w:rFonts w:ascii="Arial" w:hAnsi="Arial"/>
          <w:b/>
          <w:color w:val="102C57"/>
          <w:sz w:val="28"/>
        </w:rPr>
        <w:t>1. Executive Summary &amp; CI/CD Architecture Blueprint</w:t>
      </w:r>
    </w:p>
    <w:p>
      <w:pPr>
        <w:spacing w:after="100" w:before="0" w:line="276" w:lineRule="auto"/>
      </w:pPr>
      <w:r>
        <w:rPr>
          <w:rFonts w:ascii="Arial" w:hAnsi="Arial"/>
          <w:b w:val="0"/>
          <w:i w:val="0"/>
          <w:color w:val="191E24"/>
          <w:sz w:val="20"/>
        </w:rPr>
        <w:t>This technical report documents the end-to-end design, implementation, and automated deployment of a modern containerized web application using Jenkins and Docker on Amazon Web Services (AWS). Code commits pushed to GitHub trigger an automated Jenkins pipeline via Webhooks. The pipeline executes multi-stage container building, non-root security validation, Docker Hub versioned image delivery, and blue-green style container replacement on AWS EC2 with active health checking.</w:t>
      </w:r>
    </w:p>
    <w:p>
      <w:pPr>
        <w:keepNext/>
        <w:spacing w:before="120" w:after="40"/>
        <w:jc w:val="center"/>
      </w:pPr>
      <w:r>
        <w:drawing>
          <wp:inline xmlns:a="http://schemas.openxmlformats.org/drawingml/2006/main" xmlns:pic="http://schemas.openxmlformats.org/drawingml/2006/picture">
            <wp:extent cx="5943600" cy="3476618"/>
            <wp:docPr id="1" name="Picture 1"/>
            <wp:cNvGraphicFramePr>
              <a:graphicFrameLocks noChangeAspect="1"/>
            </wp:cNvGraphicFramePr>
            <a:graphic>
              <a:graphicData uri="http://schemas.openxmlformats.org/drawingml/2006/picture">
                <pic:pic>
                  <pic:nvPicPr>
                    <pic:cNvPr id="0" name="input_file_81.png"/>
                    <pic:cNvPicPr/>
                  </pic:nvPicPr>
                  <pic:blipFill>
                    <a:blip r:embed="rId9"/>
                    <a:stretch>
                      <a:fillRect/>
                    </a:stretch>
                  </pic:blipFill>
                  <pic:spPr>
                    <a:xfrm>
                      <a:off x="0" y="0"/>
                      <a:ext cx="5943600" cy="3476618"/>
                    </a:xfrm>
                    <a:prstGeom prst="rect"/>
                  </pic:spPr>
                </pic:pic>
              </a:graphicData>
            </a:graphic>
          </wp:inline>
        </w:drawing>
      </w:r>
    </w:p>
    <w:p>
      <w:pPr>
        <w:keepNext w:val="0"/>
        <w:spacing w:before="40" w:after="160"/>
        <w:jc w:val="center"/>
      </w:pPr>
      <w:r>
        <w:rPr>
          <w:rFonts w:ascii="Arial" w:hAnsi="Arial"/>
          <w:i/>
          <w:color w:val="5A646E"/>
          <w:sz w:val="17"/>
        </w:rPr>
        <w:t>Figure: CI/CD Pipeline Architecture Diagram - Docker + Jenkins on AWS</w:t>
      </w:r>
    </w:p>
    <w:p>
      <w:pPr>
        <w:pStyle w:val="Heading1"/>
        <w:keepNext/>
        <w:spacing w:before="280" w:after="80"/>
      </w:pPr>
      <w:r>
        <w:rPr>
          <w:rFonts w:ascii="Arial" w:hAnsi="Arial"/>
          <w:b/>
          <w:color w:val="102C57"/>
          <w:sz w:val="28"/>
        </w:rPr>
        <w:t>2. Stage 1: Application Setup &amp; Local Development Verification</w:t>
      </w:r>
    </w:p>
    <w:p>
      <w:pPr>
        <w:spacing w:after="100" w:before="0" w:line="276" w:lineRule="auto"/>
      </w:pPr>
      <w:r>
        <w:rPr>
          <w:rFonts w:ascii="Arial" w:hAnsi="Arial"/>
          <w:b w:val="0"/>
          <w:i w:val="0"/>
          <w:color w:val="191E24"/>
          <w:sz w:val="20"/>
        </w:rPr>
        <w:t>The application repository (kanban-dashboard) was cloned locally. Node.js dependencies were installed, and the local Vite development server was started on port 5173. The Kanban Dashboard user interface was verified in the web browser.</w:t>
      </w:r>
    </w:p>
    <w:tbl>
      <w:tblPr>
        <w:tblW w:type="auto" w:w="0"/>
        <w:jc w:val="center"/>
        <w:tblLook w:firstColumn="1" w:firstRow="1" w:lastColumn="0" w:lastRow="0" w:noHBand="0" w:noVBand="1" w:val="04A0"/>
      </w:tblPr>
      <w:tblGrid>
        <w:gridCol w:w="10080"/>
      </w:tblGrid>
      <w:tr>
        <w:tc>
          <w:tcPr>
            <w:tcW w:type="dxa" w:w="10080"/>
            <w:shd w:fill="F4F6F9"/>
            <w:tcBorders>
              <w:top w:val="single" w:sz="4" w:space="0" w:color="D0D7DE"/>
              <w:left w:val="single" w:sz="14" w:space="0" w:color="162C57"/>
              <w:bottom w:val="single" w:sz="4" w:space="0" w:color="D0D7DE"/>
              <w:right w:val="single" w:sz="4" w:space="0" w:color="D0D7DE"/>
            </w:tcBorders>
          </w:tcPr>
          <w:p>
            <w:pPr>
              <w:spacing w:before="60" w:after="60" w:line="276" w:lineRule="auto"/>
            </w:pPr>
            <w:r>
              <w:rPr>
                <w:rFonts w:ascii="Consolas" w:hAnsi="Consolas"/>
                <w:color w:val="141E2D"/>
                <w:sz w:val="18"/>
              </w:rPr>
              <w:t># Stage 1: Local Setup Commands</w:t>
              <w:br/>
              <w:t>git clone https://github.com/rokit-cloud/kanban-dashboard.git</w:t>
              <w:br/>
              <w:t>cd kanban-dashboard</w:t>
              <w:br/>
              <w:t>npm install</w:t>
              <w:br/>
              <w:t>npm run dev</w:t>
              <w:br/>
              <w:t># Vite v8.3.0 ready in 3921 ms -&gt; Local: http://localhost:5173/</w:t>
            </w:r>
          </w:p>
        </w:tc>
      </w:tr>
    </w:tbl>
    <w:p>
      <w:pPr>
        <w:spacing w:before="0" w:after="60"/>
      </w:pPr>
    </w:p>
    <w:p>
      <w:pPr>
        <w:keepNext/>
        <w:spacing w:before="120" w:after="40"/>
        <w:jc w:val="center"/>
      </w:pPr>
      <w:r>
        <w:drawing>
          <wp:inline xmlns:a="http://schemas.openxmlformats.org/drawingml/2006/main" xmlns:pic="http://schemas.openxmlformats.org/drawingml/2006/picture">
            <wp:extent cx="5943600" cy="3141518"/>
            <wp:docPr id="2" name="Picture 2"/>
            <wp:cNvGraphicFramePr>
              <a:graphicFrameLocks noChangeAspect="1"/>
            </wp:cNvGraphicFramePr>
            <a:graphic>
              <a:graphicData uri="http://schemas.openxmlformats.org/drawingml/2006/picture">
                <pic:pic>
                  <pic:nvPicPr>
                    <pic:cNvPr id="0" name="input_file_79.png"/>
                    <pic:cNvPicPr/>
                  </pic:nvPicPr>
                  <pic:blipFill>
                    <a:blip r:embed="rId10"/>
                    <a:stretch>
                      <a:fillRect/>
                    </a:stretch>
                  </pic:blipFill>
                  <pic:spPr>
                    <a:xfrm>
                      <a:off x="0" y="0"/>
                      <a:ext cx="5943600" cy="3141518"/>
                    </a:xfrm>
                    <a:prstGeom prst="rect"/>
                  </pic:spPr>
                </pic:pic>
              </a:graphicData>
            </a:graphic>
          </wp:inline>
        </w:drawing>
      </w:r>
    </w:p>
    <w:p>
      <w:pPr>
        <w:keepNext w:val="0"/>
        <w:spacing w:before="40" w:after="160"/>
        <w:jc w:val="center"/>
      </w:pPr>
      <w:r>
        <w:rPr>
          <w:rFonts w:ascii="Arial" w:hAnsi="Arial"/>
          <w:i/>
          <w:color w:val="5A646E"/>
          <w:sz w:val="17"/>
        </w:rPr>
        <w:t>Figure: Vite Development Server Active on Localhost Port 5173</w:t>
      </w:r>
    </w:p>
    <w:p>
      <w:pPr>
        <w:keepNext/>
        <w:spacing w:before="120" w:after="40"/>
        <w:jc w:val="center"/>
      </w:pPr>
      <w:r>
        <w:drawing>
          <wp:inline xmlns:a="http://schemas.openxmlformats.org/drawingml/2006/main" xmlns:pic="http://schemas.openxmlformats.org/drawingml/2006/picture">
            <wp:extent cx="5943600" cy="3137073"/>
            <wp:docPr id="3" name="Picture 3"/>
            <wp:cNvGraphicFramePr>
              <a:graphicFrameLocks noChangeAspect="1"/>
            </wp:cNvGraphicFramePr>
            <a:graphic>
              <a:graphicData uri="http://schemas.openxmlformats.org/drawingml/2006/picture">
                <pic:pic>
                  <pic:nvPicPr>
                    <pic:cNvPr id="0" name="input_file_80.png"/>
                    <pic:cNvPicPr/>
                  </pic:nvPicPr>
                  <pic:blipFill>
                    <a:blip r:embed="rId11"/>
                    <a:stretch>
                      <a:fillRect/>
                    </a:stretch>
                  </pic:blipFill>
                  <pic:spPr>
                    <a:xfrm>
                      <a:off x="0" y="0"/>
                      <a:ext cx="5943600" cy="3137073"/>
                    </a:xfrm>
                    <a:prstGeom prst="rect"/>
                  </pic:spPr>
                </pic:pic>
              </a:graphicData>
            </a:graphic>
          </wp:inline>
        </w:drawing>
      </w:r>
    </w:p>
    <w:p>
      <w:pPr>
        <w:keepNext w:val="0"/>
        <w:spacing w:before="40" w:after="160"/>
        <w:jc w:val="center"/>
      </w:pPr>
      <w:r>
        <w:rPr>
          <w:rFonts w:ascii="Arial" w:hAnsi="Arial"/>
          <w:i/>
          <w:color w:val="5A646E"/>
          <w:sz w:val="17"/>
        </w:rPr>
        <w:t>Figure: Localhost Browser Rendering of Kanban Style Task Manager</w:t>
      </w:r>
    </w:p>
    <w:p>
      <w:pPr>
        <w:pStyle w:val="Heading1"/>
        <w:keepNext/>
        <w:spacing w:before="280" w:after="80"/>
      </w:pPr>
      <w:r>
        <w:rPr>
          <w:rFonts w:ascii="Arial" w:hAnsi="Arial"/>
          <w:b/>
          <w:color w:val="102C57"/>
          <w:sz w:val="28"/>
        </w:rPr>
        <w:t>3. Stage 2: Docker Containerization (Multi-Stage Build)</w:t>
      </w:r>
    </w:p>
    <w:p>
      <w:pPr>
        <w:spacing w:after="100" w:before="0" w:line="276" w:lineRule="auto"/>
      </w:pPr>
      <w:r>
        <w:rPr>
          <w:rFonts w:ascii="Arial" w:hAnsi="Arial"/>
          <w:b w:val="0"/>
          <w:i w:val="0"/>
          <w:color w:val="191E24"/>
          <w:sz w:val="20"/>
        </w:rPr>
        <w:t>A production-optimized, multi-stage Dockerfile was engineered. The build stage compiles the TypeScript assets and bundles the application, while the runtime stage uses a lightweight Node 22 Alpine base image exposed on port 3000.</w:t>
      </w:r>
    </w:p>
    <w:tbl>
      <w:tblPr>
        <w:tblW w:type="auto" w:w="0"/>
        <w:jc w:val="center"/>
        <w:tblLook w:firstColumn="1" w:firstRow="1" w:lastColumn="0" w:lastRow="0" w:noHBand="0" w:noVBand="1" w:val="04A0"/>
      </w:tblPr>
      <w:tblGrid>
        <w:gridCol w:w="10080"/>
      </w:tblGrid>
      <w:tr>
        <w:tc>
          <w:tcPr>
            <w:tcW w:type="dxa" w:w="10080"/>
            <w:shd w:fill="F4F6F9"/>
            <w:tcBorders>
              <w:top w:val="single" w:sz="4" w:space="0" w:color="D0D7DE"/>
              <w:left w:val="single" w:sz="14" w:space="0" w:color="162C57"/>
              <w:bottom w:val="single" w:sz="4" w:space="0" w:color="D0D7DE"/>
              <w:right w:val="single" w:sz="4" w:space="0" w:color="D0D7DE"/>
            </w:tcBorders>
          </w:tcPr>
          <w:p>
            <w:pPr>
              <w:spacing w:before="60" w:after="60" w:line="276" w:lineRule="auto"/>
            </w:pPr>
            <w:r>
              <w:rPr>
                <w:rFonts w:ascii="Consolas" w:hAnsi="Consolas"/>
                <w:color w:val="141E2D"/>
                <w:sz w:val="18"/>
              </w:rPr>
              <w:t># Multi-Stage Docker Build</w:t>
              <w:br/>
              <w:t>docker build -t kanban-app:local .</w:t>
              <w:br/>
              <w:t>docker run -d -p 3000:3000 --name kanban-test kanban-app:local</w:t>
              <w:br/>
              <w:t>curl http://localhost:3000</w:t>
              <w:br/>
              <w:t># HTTP/1.1 200 OK</w:t>
            </w:r>
          </w:p>
        </w:tc>
      </w:tr>
    </w:tbl>
    <w:p>
      <w:pPr>
        <w:spacing w:before="0" w:after="60"/>
      </w:pPr>
    </w:p>
    <w:p>
      <w:pPr>
        <w:keepNext/>
        <w:spacing w:before="120" w:after="40"/>
        <w:jc w:val="center"/>
      </w:pPr>
      <w:r>
        <w:drawing>
          <wp:inline xmlns:a="http://schemas.openxmlformats.org/drawingml/2006/main" xmlns:pic="http://schemas.openxmlformats.org/drawingml/2006/picture">
            <wp:extent cx="5943600" cy="2654016"/>
            <wp:docPr id="4" name="Picture 4"/>
            <wp:cNvGraphicFramePr>
              <a:graphicFrameLocks noChangeAspect="1"/>
            </wp:cNvGraphicFramePr>
            <a:graphic>
              <a:graphicData uri="http://schemas.openxmlformats.org/drawingml/2006/picture">
                <pic:pic>
                  <pic:nvPicPr>
                    <pic:cNvPr id="0" name="input_file_78.png"/>
                    <pic:cNvPicPr/>
                  </pic:nvPicPr>
                  <pic:blipFill>
                    <a:blip r:embed="rId12"/>
                    <a:stretch>
                      <a:fillRect/>
                    </a:stretch>
                  </pic:blipFill>
                  <pic:spPr>
                    <a:xfrm>
                      <a:off x="0" y="0"/>
                      <a:ext cx="5943600" cy="2654016"/>
                    </a:xfrm>
                    <a:prstGeom prst="rect"/>
                  </pic:spPr>
                </pic:pic>
              </a:graphicData>
            </a:graphic>
          </wp:inline>
        </w:drawing>
      </w:r>
    </w:p>
    <w:p>
      <w:pPr>
        <w:keepNext w:val="0"/>
        <w:spacing w:before="40" w:after="160"/>
        <w:jc w:val="center"/>
      </w:pPr>
      <w:r>
        <w:rPr>
          <w:rFonts w:ascii="Arial" w:hAnsi="Arial"/>
          <w:i/>
          <w:color w:val="5A646E"/>
          <w:sz w:val="17"/>
        </w:rPr>
        <w:t>Figure: Multi-Stage Docker Build Finished Successfully</w:t>
      </w:r>
    </w:p>
    <w:p>
      <w:pPr>
        <w:keepNext/>
        <w:spacing w:before="120" w:after="40"/>
        <w:jc w:val="center"/>
      </w:pPr>
      <w:r>
        <w:drawing>
          <wp:inline xmlns:a="http://schemas.openxmlformats.org/drawingml/2006/main" xmlns:pic="http://schemas.openxmlformats.org/drawingml/2006/picture">
            <wp:extent cx="5943600" cy="3057812"/>
            <wp:docPr id="5" name="Picture 5"/>
            <wp:cNvGraphicFramePr>
              <a:graphicFrameLocks noChangeAspect="1"/>
            </wp:cNvGraphicFramePr>
            <a:graphic>
              <a:graphicData uri="http://schemas.openxmlformats.org/drawingml/2006/picture">
                <pic:pic>
                  <pic:nvPicPr>
                    <pic:cNvPr id="0" name="input_file_70.png"/>
                    <pic:cNvPicPr/>
                  </pic:nvPicPr>
                  <pic:blipFill>
                    <a:blip r:embed="rId13"/>
                    <a:stretch>
                      <a:fillRect/>
                    </a:stretch>
                  </pic:blipFill>
                  <pic:spPr>
                    <a:xfrm>
                      <a:off x="0" y="0"/>
                      <a:ext cx="5943600" cy="3057812"/>
                    </a:xfrm>
                    <a:prstGeom prst="rect"/>
                  </pic:spPr>
                </pic:pic>
              </a:graphicData>
            </a:graphic>
          </wp:inline>
        </w:drawing>
      </w:r>
    </w:p>
    <w:p>
      <w:pPr>
        <w:keepNext w:val="0"/>
        <w:spacing w:before="40" w:after="160"/>
        <w:jc w:val="center"/>
      </w:pPr>
      <w:r>
        <w:rPr>
          <w:rFonts w:ascii="Arial" w:hAnsi="Arial"/>
          <w:i/>
          <w:color w:val="5A646E"/>
          <w:sz w:val="17"/>
        </w:rPr>
        <w:t>Figure: Running Container Responding with HTTP 200 OK via curl</w:t>
      </w:r>
    </w:p>
    <w:p>
      <w:pPr>
        <w:pStyle w:val="Heading1"/>
        <w:keepNext/>
        <w:spacing w:before="280" w:after="80"/>
      </w:pPr>
      <w:r>
        <w:rPr>
          <w:rFonts w:ascii="Arial" w:hAnsi="Arial"/>
          <w:b/>
          <w:color w:val="102C57"/>
          <w:sz w:val="28"/>
        </w:rPr>
        <w:t>4. Stage 3: Container Security Hardening (Non-Root User)</w:t>
      </w:r>
    </w:p>
    <w:p>
      <w:pPr>
        <w:spacing w:after="100" w:before="0" w:line="276" w:lineRule="auto"/>
      </w:pPr>
      <w:r>
        <w:rPr>
          <w:rFonts w:ascii="Arial" w:hAnsi="Arial"/>
          <w:b w:val="0"/>
          <w:i w:val="0"/>
          <w:color w:val="191E24"/>
          <w:sz w:val="20"/>
        </w:rPr>
        <w:t>To eliminate container breakout vulnerabilities, the Dockerfile was hardened by adding a dedicated non-root user (appuser:appgroup). Ownership of the application files was transferred, and docker inspect confirmed the container runs under non-privileged credentials.</w:t>
      </w:r>
    </w:p>
    <w:tbl>
      <w:tblPr>
        <w:tblW w:type="auto" w:w="0"/>
        <w:jc w:val="center"/>
        <w:tblLook w:firstColumn="1" w:firstRow="1" w:lastColumn="0" w:lastRow="0" w:noHBand="0" w:noVBand="1" w:val="04A0"/>
      </w:tblPr>
      <w:tblGrid>
        <w:gridCol w:w="10080"/>
      </w:tblGrid>
      <w:tr>
        <w:tc>
          <w:tcPr>
            <w:tcW w:type="dxa" w:w="10080"/>
            <w:shd w:fill="F4F6F9"/>
            <w:tcBorders>
              <w:top w:val="single" w:sz="4" w:space="0" w:color="D0D7DE"/>
              <w:left w:val="single" w:sz="14" w:space="0" w:color="162C57"/>
              <w:bottom w:val="single" w:sz="4" w:space="0" w:color="D0D7DE"/>
              <w:right w:val="single" w:sz="4" w:space="0" w:color="D0D7DE"/>
            </w:tcBorders>
          </w:tcPr>
          <w:p>
            <w:pPr>
              <w:spacing w:before="60" w:after="60" w:line="276" w:lineRule="auto"/>
            </w:pPr>
            <w:r>
              <w:rPr>
                <w:rFonts w:ascii="Consolas" w:hAnsi="Consolas"/>
                <w:color w:val="141E2D"/>
                <w:sz w:val="18"/>
              </w:rPr>
              <w:t># Security Hardening &amp; User Verification</w:t>
              <w:br/>
              <w:t>docker inspect kanban-test --format='{{.Config.User}}'</w:t>
              <w:br/>
              <w:t># Output: appuser</w:t>
            </w:r>
          </w:p>
        </w:tc>
      </w:tr>
    </w:tbl>
    <w:p>
      <w:pPr>
        <w:spacing w:before="0" w:after="60"/>
      </w:pPr>
    </w:p>
    <w:p>
      <w:pPr>
        <w:keepNext/>
        <w:spacing w:before="120" w:after="40"/>
        <w:jc w:val="center"/>
      </w:pPr>
      <w:r>
        <w:drawing>
          <wp:inline xmlns:a="http://schemas.openxmlformats.org/drawingml/2006/main" xmlns:pic="http://schemas.openxmlformats.org/drawingml/2006/picture">
            <wp:extent cx="5943600" cy="3547730"/>
            <wp:docPr id="6" name="Picture 6"/>
            <wp:cNvGraphicFramePr>
              <a:graphicFrameLocks noChangeAspect="1"/>
            </wp:cNvGraphicFramePr>
            <a:graphic>
              <a:graphicData uri="http://schemas.openxmlformats.org/drawingml/2006/picture">
                <pic:pic>
                  <pic:nvPicPr>
                    <pic:cNvPr id="0" name="input_file_77.png"/>
                    <pic:cNvPicPr/>
                  </pic:nvPicPr>
                  <pic:blipFill>
                    <a:blip r:embed="rId14"/>
                    <a:stretch>
                      <a:fillRect/>
                    </a:stretch>
                  </pic:blipFill>
                  <pic:spPr>
                    <a:xfrm>
                      <a:off x="0" y="0"/>
                      <a:ext cx="5943600" cy="3547730"/>
                    </a:xfrm>
                    <a:prstGeom prst="rect"/>
                  </pic:spPr>
                </pic:pic>
              </a:graphicData>
            </a:graphic>
          </wp:inline>
        </w:drawing>
      </w:r>
    </w:p>
    <w:p>
      <w:pPr>
        <w:keepNext w:val="0"/>
        <w:spacing w:before="40" w:after="160"/>
        <w:jc w:val="center"/>
      </w:pPr>
      <w:r>
        <w:rPr>
          <w:rFonts w:ascii="Arial" w:hAnsi="Arial"/>
          <w:i/>
          <w:color w:val="5A646E"/>
          <w:sz w:val="17"/>
        </w:rPr>
        <w:t>Figure: Security Verification: Non-Root 'appuser' Confirmed via docker inspect</w:t>
      </w:r>
    </w:p>
    <w:p>
      <w:pPr>
        <w:pStyle w:val="Heading1"/>
        <w:keepNext/>
        <w:spacing w:before="280" w:after="80"/>
      </w:pPr>
      <w:r>
        <w:rPr>
          <w:rFonts w:ascii="Arial" w:hAnsi="Arial"/>
          <w:b/>
          <w:color w:val="102C57"/>
          <w:sz w:val="28"/>
        </w:rPr>
        <w:t>5. Stage 4: Docker Hub Registry Integration &amp; Semantic Versioning</w:t>
      </w:r>
    </w:p>
    <w:p>
      <w:pPr>
        <w:spacing w:after="100" w:before="0" w:line="276" w:lineRule="auto"/>
      </w:pPr>
      <w:r>
        <w:rPr>
          <w:rFonts w:ascii="Arial" w:hAnsi="Arial"/>
          <w:b w:val="0"/>
          <w:i w:val="0"/>
          <w:color w:val="191E24"/>
          <w:sz w:val="20"/>
        </w:rPr>
        <w:t>The public container repository 'rokit45/kanban-dashboard' was provisioned on Docker Hub. The local image was version-tagged as 'build-1' and pushed to the registry. Verification was performed by removing the local image and pulling it fresh from Docker Hub.</w:t>
      </w:r>
    </w:p>
    <w:tbl>
      <w:tblPr>
        <w:tblW w:type="auto" w:w="0"/>
        <w:jc w:val="center"/>
        <w:tblLook w:firstColumn="1" w:firstRow="1" w:lastColumn="0" w:lastRow="0" w:noHBand="0" w:noVBand="1" w:val="04A0"/>
      </w:tblPr>
      <w:tblGrid>
        <w:gridCol w:w="10080"/>
      </w:tblGrid>
      <w:tr>
        <w:tc>
          <w:tcPr>
            <w:tcW w:type="dxa" w:w="10080"/>
            <w:shd w:fill="F4F6F9"/>
            <w:tcBorders>
              <w:top w:val="single" w:sz="4" w:space="0" w:color="D0D7DE"/>
              <w:left w:val="single" w:sz="14" w:space="0" w:color="162C57"/>
              <w:bottom w:val="single" w:sz="4" w:space="0" w:color="D0D7DE"/>
              <w:right w:val="single" w:sz="4" w:space="0" w:color="D0D7DE"/>
            </w:tcBorders>
          </w:tcPr>
          <w:p>
            <w:pPr>
              <w:spacing w:before="60" w:after="60" w:line="276" w:lineRule="auto"/>
            </w:pPr>
            <w:r>
              <w:rPr>
                <w:rFonts w:ascii="Consolas" w:hAnsi="Consolas"/>
                <w:color w:val="141E2D"/>
                <w:sz w:val="18"/>
              </w:rPr>
              <w:t># Registry Authentication &amp; Tagging</w:t>
              <w:br/>
              <w:t>docker login -u rokit45</w:t>
              <w:br/>
              <w:t>docker tag kanban-app:local rokit45/kanban-dashboard:build-1</w:t>
              <w:br/>
              <w:t>docker push rokit45/kanban-dashboard:build-1</w:t>
              <w:br/>
              <w:t>docker rmi rokit45/kanban-dashboard:build-1</w:t>
              <w:br/>
              <w:t>docker pull rokit45/kanban-dashboard:build-1</w:t>
            </w:r>
          </w:p>
        </w:tc>
      </w:tr>
    </w:tbl>
    <w:p>
      <w:pPr>
        <w:spacing w:before="0" w:after="60"/>
      </w:pPr>
    </w:p>
    <w:p>
      <w:pPr>
        <w:keepNext/>
        <w:spacing w:before="120" w:after="40"/>
        <w:jc w:val="center"/>
      </w:pPr>
      <w:r>
        <w:drawing>
          <wp:inline xmlns:a="http://schemas.openxmlformats.org/drawingml/2006/main" xmlns:pic="http://schemas.openxmlformats.org/drawingml/2006/picture">
            <wp:extent cx="5943600" cy="2984195"/>
            <wp:docPr id="7" name="Picture 7"/>
            <wp:cNvGraphicFramePr>
              <a:graphicFrameLocks noChangeAspect="1"/>
            </wp:cNvGraphicFramePr>
            <a:graphic>
              <a:graphicData uri="http://schemas.openxmlformats.org/drawingml/2006/picture">
                <pic:pic>
                  <pic:nvPicPr>
                    <pic:cNvPr id="0" name="input_file_76.png"/>
                    <pic:cNvPicPr/>
                  </pic:nvPicPr>
                  <pic:blipFill>
                    <a:blip r:embed="rId15"/>
                    <a:stretch>
                      <a:fillRect/>
                    </a:stretch>
                  </pic:blipFill>
                  <pic:spPr>
                    <a:xfrm>
                      <a:off x="0" y="0"/>
                      <a:ext cx="5943600" cy="2984195"/>
                    </a:xfrm>
                    <a:prstGeom prst="rect"/>
                  </pic:spPr>
                </pic:pic>
              </a:graphicData>
            </a:graphic>
          </wp:inline>
        </w:drawing>
      </w:r>
    </w:p>
    <w:p>
      <w:pPr>
        <w:keepNext w:val="0"/>
        <w:spacing w:before="40" w:after="160"/>
        <w:jc w:val="center"/>
      </w:pPr>
      <w:r>
        <w:rPr>
          <w:rFonts w:ascii="Arial" w:hAnsi="Arial"/>
          <w:i/>
          <w:color w:val="5A646E"/>
          <w:sz w:val="17"/>
        </w:rPr>
        <w:t>Figure: Docker Hub Repository with Tag 'build-1' Published</w:t>
      </w:r>
    </w:p>
    <w:p>
      <w:pPr>
        <w:keepNext/>
        <w:spacing w:before="120" w:after="40"/>
        <w:jc w:val="center"/>
      </w:pPr>
      <w:r>
        <w:drawing>
          <wp:inline xmlns:a="http://schemas.openxmlformats.org/drawingml/2006/main" xmlns:pic="http://schemas.openxmlformats.org/drawingml/2006/picture">
            <wp:extent cx="5943600" cy="2315075"/>
            <wp:docPr id="8" name="Picture 8"/>
            <wp:cNvGraphicFramePr>
              <a:graphicFrameLocks noChangeAspect="1"/>
            </wp:cNvGraphicFramePr>
            <a:graphic>
              <a:graphicData uri="http://schemas.openxmlformats.org/drawingml/2006/picture">
                <pic:pic>
                  <pic:nvPicPr>
                    <pic:cNvPr id="0" name="input_file_75.png"/>
                    <pic:cNvPicPr/>
                  </pic:nvPicPr>
                  <pic:blipFill>
                    <a:blip r:embed="rId16"/>
                    <a:stretch>
                      <a:fillRect/>
                    </a:stretch>
                  </pic:blipFill>
                  <pic:spPr>
                    <a:xfrm>
                      <a:off x="0" y="0"/>
                      <a:ext cx="5943600" cy="2315075"/>
                    </a:xfrm>
                    <a:prstGeom prst="rect"/>
                  </pic:spPr>
                </pic:pic>
              </a:graphicData>
            </a:graphic>
          </wp:inline>
        </w:drawing>
      </w:r>
    </w:p>
    <w:p>
      <w:pPr>
        <w:keepNext w:val="0"/>
        <w:spacing w:before="40" w:after="160"/>
        <w:jc w:val="center"/>
      </w:pPr>
      <w:r>
        <w:rPr>
          <w:rFonts w:ascii="Arial" w:hAnsi="Arial"/>
          <w:i/>
          <w:color w:val="5A646E"/>
          <w:sz w:val="17"/>
        </w:rPr>
        <w:t>Figure: Terminal Push, Removal, and Fresh Image Pull from Docker Hub</w:t>
      </w:r>
    </w:p>
    <w:p>
      <w:pPr>
        <w:pStyle w:val="Heading1"/>
        <w:keepNext/>
        <w:spacing w:before="280" w:after="80"/>
      </w:pPr>
      <w:r>
        <w:rPr>
          <w:rFonts w:ascii="Arial" w:hAnsi="Arial"/>
          <w:b/>
          <w:color w:val="102C57"/>
          <w:sz w:val="28"/>
        </w:rPr>
        <w:t>6. Stage 5: AWS EC2 Infrastructure Setup (Docker + Jenkins Host)</w:t>
      </w:r>
    </w:p>
    <w:p>
      <w:pPr>
        <w:spacing w:after="100" w:before="0" w:line="276" w:lineRule="auto"/>
      </w:pPr>
      <w:r>
        <w:rPr>
          <w:rFonts w:ascii="Arial" w:hAnsi="Arial"/>
          <w:b w:val="0"/>
          <w:i w:val="0"/>
          <w:color w:val="191E24"/>
          <w:sz w:val="20"/>
        </w:rPr>
        <w:t>An AWS EC2 instance (jenkins-docker-server / ID: i-0a09bbd076524deb9) was launched in ap-south-1b with Public IP 13.201.81.29. Ports 22 (SSH), 8080 (Jenkins), and 3000 (Application) were opened in the security group. Docker and Jenkins were installed, and Jenkins was added to the docker group.</w:t>
      </w:r>
    </w:p>
    <w:p>
      <w:pPr>
        <w:keepNext/>
        <w:spacing w:before="120" w:after="40"/>
        <w:jc w:val="center"/>
      </w:pPr>
      <w:r>
        <w:drawing>
          <wp:inline xmlns:a="http://schemas.openxmlformats.org/drawingml/2006/main" xmlns:pic="http://schemas.openxmlformats.org/drawingml/2006/picture">
            <wp:extent cx="5943600" cy="2890540"/>
            <wp:docPr id="9" name="Picture 9"/>
            <wp:cNvGraphicFramePr>
              <a:graphicFrameLocks noChangeAspect="1"/>
            </wp:cNvGraphicFramePr>
            <a:graphic>
              <a:graphicData uri="http://schemas.openxmlformats.org/drawingml/2006/picture">
                <pic:pic>
                  <pic:nvPicPr>
                    <pic:cNvPr id="0" name="input_file_74.png"/>
                    <pic:cNvPicPr/>
                  </pic:nvPicPr>
                  <pic:blipFill>
                    <a:blip r:embed="rId17"/>
                    <a:stretch>
                      <a:fillRect/>
                    </a:stretch>
                  </pic:blipFill>
                  <pic:spPr>
                    <a:xfrm>
                      <a:off x="0" y="0"/>
                      <a:ext cx="5943600" cy="2890540"/>
                    </a:xfrm>
                    <a:prstGeom prst="rect"/>
                  </pic:spPr>
                </pic:pic>
              </a:graphicData>
            </a:graphic>
          </wp:inline>
        </w:drawing>
      </w:r>
    </w:p>
    <w:p>
      <w:pPr>
        <w:keepNext w:val="0"/>
        <w:spacing w:before="40" w:after="160"/>
        <w:jc w:val="center"/>
      </w:pPr>
      <w:r>
        <w:rPr>
          <w:rFonts w:ascii="Arial" w:hAnsi="Arial"/>
          <w:i/>
          <w:color w:val="5A646E"/>
          <w:sz w:val="17"/>
        </w:rPr>
        <w:t>Figure: AWS EC2 Instance 'jenkins-docker-server' Running (2/2 checks passed)</w:t>
      </w:r>
    </w:p>
    <w:p>
      <w:pPr>
        <w:keepNext/>
        <w:spacing w:before="120" w:after="40"/>
        <w:jc w:val="center"/>
      </w:pPr>
      <w:r>
        <w:drawing>
          <wp:inline xmlns:a="http://schemas.openxmlformats.org/drawingml/2006/main" xmlns:pic="http://schemas.openxmlformats.org/drawingml/2006/picture">
            <wp:extent cx="5943600" cy="3126743"/>
            <wp:docPr id="10" name="Picture 10"/>
            <wp:cNvGraphicFramePr>
              <a:graphicFrameLocks noChangeAspect="1"/>
            </wp:cNvGraphicFramePr>
            <a:graphic>
              <a:graphicData uri="http://schemas.openxmlformats.org/drawingml/2006/picture">
                <pic:pic>
                  <pic:nvPicPr>
                    <pic:cNvPr id="0" name="input_file_73.png"/>
                    <pic:cNvPicPr/>
                  </pic:nvPicPr>
                  <pic:blipFill>
                    <a:blip r:embed="rId18"/>
                    <a:stretch>
                      <a:fillRect/>
                    </a:stretch>
                  </pic:blipFill>
                  <pic:spPr>
                    <a:xfrm>
                      <a:off x="0" y="0"/>
                      <a:ext cx="5943600" cy="3126743"/>
                    </a:xfrm>
                    <a:prstGeom prst="rect"/>
                  </pic:spPr>
                </pic:pic>
              </a:graphicData>
            </a:graphic>
          </wp:inline>
        </w:drawing>
      </w:r>
    </w:p>
    <w:p>
      <w:pPr>
        <w:keepNext w:val="0"/>
        <w:spacing w:before="40" w:after="160"/>
        <w:jc w:val="center"/>
      </w:pPr>
      <w:r>
        <w:rPr>
          <w:rFonts w:ascii="Arial" w:hAnsi="Arial"/>
          <w:i/>
          <w:color w:val="5A646E"/>
          <w:sz w:val="17"/>
        </w:rPr>
        <w:t>Figure: Jenkins Web Management Portal Initialized at Port 8080</w:t>
      </w:r>
    </w:p>
    <w:p>
      <w:pPr>
        <w:pStyle w:val="Heading1"/>
        <w:keepNext/>
        <w:spacing w:before="280" w:after="80"/>
      </w:pPr>
      <w:r>
        <w:rPr>
          <w:rFonts w:ascii="Arial" w:hAnsi="Arial"/>
          <w:b/>
          <w:color w:val="102C57"/>
          <w:sz w:val="28"/>
        </w:rPr>
        <w:t>7. Stages 6 &amp; 7: Jenkins Pipeline Configuration &amp; CI/CD Execution</w:t>
      </w:r>
    </w:p>
    <w:p>
      <w:pPr>
        <w:spacing w:after="100" w:before="0" w:line="276" w:lineRule="auto"/>
      </w:pPr>
      <w:r>
        <w:rPr>
          <w:rFonts w:ascii="Arial" w:hAnsi="Arial"/>
          <w:b w:val="0"/>
          <w:i w:val="0"/>
          <w:color w:val="191E24"/>
          <w:sz w:val="20"/>
        </w:rPr>
        <w:t>Jenkins was configured with Docker Hub credentials (dockerhub-creds) and connected to the GitHub repository. A Declarative Jenkinsfile was established containing Checkout, Docker Build, Registry Login &amp; Push, Deploy to EC2, and Health Check stages.</w:t>
      </w:r>
    </w:p>
    <w:tbl>
      <w:tblPr>
        <w:tblW w:type="auto" w:w="0"/>
        <w:jc w:val="center"/>
        <w:tblLook w:firstColumn="1" w:firstRow="1" w:lastColumn="0" w:lastRow="0" w:noHBand="0" w:noVBand="1" w:val="04A0"/>
      </w:tblPr>
      <w:tblGrid>
        <w:gridCol w:w="10080"/>
      </w:tblGrid>
      <w:tr>
        <w:tc>
          <w:tcPr>
            <w:tcW w:type="dxa" w:w="10080"/>
            <w:shd w:fill="F4F6F9"/>
            <w:tcBorders>
              <w:top w:val="single" w:sz="4" w:space="0" w:color="D0D7DE"/>
              <w:left w:val="single" w:sz="14" w:space="0" w:color="162C57"/>
              <w:bottom w:val="single" w:sz="4" w:space="0" w:color="D0D7DE"/>
              <w:right w:val="single" w:sz="4" w:space="0" w:color="D0D7DE"/>
            </w:tcBorders>
          </w:tcPr>
          <w:p>
            <w:pPr>
              <w:spacing w:before="60" w:after="60" w:line="276" w:lineRule="auto"/>
            </w:pPr>
            <w:r>
              <w:rPr>
                <w:rFonts w:ascii="Consolas" w:hAnsi="Consolas"/>
                <w:color w:val="141E2D"/>
                <w:sz w:val="18"/>
              </w:rPr>
              <w:t>// Jenkins Pipeline Execution Stages</w:t>
              <w:br/>
              <w:t>pipeline {</w:t>
              <w:br/>
              <w:t xml:space="preserve">    agent any</w:t>
              <w:br/>
              <w:t xml:space="preserve">    environment {</w:t>
              <w:br/>
              <w:t xml:space="preserve">        IMAGE_NAME = "rokit45/kanban-dashboard"</w:t>
              <w:br/>
              <w:t xml:space="preserve">        BUILD_TAG  = "build-${BUILD_NUMBER}"</w:t>
              <w:br/>
              <w:t xml:space="preserve">        APP_PORT   = "3000"</w:t>
              <w:br/>
              <w:t xml:space="preserve">    }</w:t>
              <w:br/>
              <w:t xml:space="preserve">    stages {</w:t>
              <w:br/>
              <w:t xml:space="preserve">        stage('Checkout') { steps { checkout scm } }</w:t>
              <w:br/>
              <w:t xml:space="preserve">        stage('Build Docker Image') { steps { sh "docker build -t ${IMAGE_NAME}:${BUILD_TAG} ." } }</w:t>
              <w:br/>
              <w:t xml:space="preserve">        stage('Docker Hub Login &amp; Push') {</w:t>
              <w:br/>
              <w:t xml:space="preserve">            steps {</w:t>
              <w:br/>
              <w:t xml:space="preserve">                withCredentials([usernamePassword(credentialsId: 'dockerhub-creds', usernameVariable: 'DUSER', passwordVariable: 'DPASS')]) {</w:t>
              <w:br/>
              <w:t xml:space="preserve">                    sh "echo \$DPASS | docker login -u \$DUSER --password-stdin"</w:t>
              <w:br/>
              <w:t xml:space="preserve">                    sh "docker push ${IMAGE_NAME}:${BUILD_TAG}"</w:t>
              <w:br/>
              <w:t xml:space="preserve">                }</w:t>
              <w:br/>
              <w:t xml:space="preserve">            }</w:t>
              <w:br/>
              <w:t xml:space="preserve">        }</w:t>
              <w:br/>
              <w:t xml:space="preserve">        stage('Deploy to EC2') {</w:t>
              <w:br/>
              <w:t xml:space="preserve">            steps {</w:t>
              <w:br/>
              <w:t xml:space="preserve">                sh """</w:t>
              <w:br/>
              <w:t xml:space="preserve">                docker pull ${IMAGE_NAME}:${BUILD_TAG}</w:t>
              <w:br/>
              <w:t xml:space="preserve">                docker stop kanban-dashboard || true</w:t>
              <w:br/>
              <w:t xml:space="preserve">                docker rm kanban-dashboard || true</w:t>
              <w:br/>
              <w:t xml:space="preserve">                docker run -d --name kanban-dashboard --memory=256m --cpus=0.5 -p ${APP_PORT}:${APP_PORT} ${IMAGE_NAME}:${BUILD_TAG}</w:t>
              <w:br/>
              <w:t xml:space="preserve">                """</w:t>
              <w:br/>
              <w:t xml:space="preserve">            }</w:t>
              <w:br/>
              <w:t xml:space="preserve">        }</w:t>
              <w:br/>
              <w:t xml:space="preserve">        stage('Health Check') {</w:t>
              <w:br/>
              <w:t xml:space="preserve">            steps {</w:t>
              <w:br/>
              <w:t xml:space="preserve">                sh "sleep 5"</w:t>
              <w:br/>
              <w:t xml:space="preserve">                sh "curl -f http://localhost:${APP_PORT} || exit 1"</w:t>
              <w:br/>
              <w:t xml:space="preserve">            }</w:t>
              <w:br/>
              <w:t xml:space="preserve">        }</w:t>
              <w:br/>
              <w:t xml:space="preserve">    }</w:t>
              <w:br/>
              <w:t>}</w:t>
            </w:r>
          </w:p>
        </w:tc>
      </w:tr>
    </w:tbl>
    <w:p>
      <w:pPr>
        <w:spacing w:before="0" w:after="60"/>
      </w:pPr>
    </w:p>
    <w:p>
      <w:pPr>
        <w:keepNext/>
        <w:spacing w:before="120" w:after="40"/>
        <w:jc w:val="center"/>
      </w:pPr>
      <w:r>
        <w:drawing>
          <wp:inline xmlns:a="http://schemas.openxmlformats.org/drawingml/2006/main" xmlns:pic="http://schemas.openxmlformats.org/drawingml/2006/picture">
            <wp:extent cx="5943600" cy="2946853"/>
            <wp:docPr id="11" name="Picture 11"/>
            <wp:cNvGraphicFramePr>
              <a:graphicFrameLocks noChangeAspect="1"/>
            </wp:cNvGraphicFramePr>
            <a:graphic>
              <a:graphicData uri="http://schemas.openxmlformats.org/drawingml/2006/picture">
                <pic:pic>
                  <pic:nvPicPr>
                    <pic:cNvPr id="0" name="input_file_71.png"/>
                    <pic:cNvPicPr/>
                  </pic:nvPicPr>
                  <pic:blipFill>
                    <a:blip r:embed="rId19"/>
                    <a:stretch>
                      <a:fillRect/>
                    </a:stretch>
                  </pic:blipFill>
                  <pic:spPr>
                    <a:xfrm>
                      <a:off x="0" y="0"/>
                      <a:ext cx="5943600" cy="2946853"/>
                    </a:xfrm>
                    <a:prstGeom prst="rect"/>
                  </pic:spPr>
                </pic:pic>
              </a:graphicData>
            </a:graphic>
          </wp:inline>
        </w:drawing>
      </w:r>
    </w:p>
    <w:p>
      <w:pPr>
        <w:keepNext w:val="0"/>
        <w:spacing w:before="40" w:after="160"/>
        <w:jc w:val="center"/>
      </w:pPr>
      <w:r>
        <w:rPr>
          <w:rFonts w:ascii="Arial" w:hAnsi="Arial"/>
          <w:i/>
          <w:color w:val="5A646E"/>
          <w:sz w:val="17"/>
        </w:rPr>
        <w:t>Figure: Jenkins Build #3 Completed Successfully via SCM Replay</w:t>
      </w:r>
    </w:p>
    <w:p>
      <w:pPr>
        <w:keepNext/>
        <w:spacing w:before="120" w:after="40"/>
        <w:jc w:val="center"/>
      </w:pPr>
      <w:r>
        <w:drawing>
          <wp:inline xmlns:a="http://schemas.openxmlformats.org/drawingml/2006/main" xmlns:pic="http://schemas.openxmlformats.org/drawingml/2006/picture">
            <wp:extent cx="5943600" cy="3161423"/>
            <wp:docPr id="12" name="Picture 12"/>
            <wp:cNvGraphicFramePr>
              <a:graphicFrameLocks noChangeAspect="1"/>
            </wp:cNvGraphicFramePr>
            <a:graphic>
              <a:graphicData uri="http://schemas.openxmlformats.org/drawingml/2006/picture">
                <pic:pic>
                  <pic:nvPicPr>
                    <pic:cNvPr id="0" name="input_file_72.png"/>
                    <pic:cNvPicPr/>
                  </pic:nvPicPr>
                  <pic:blipFill>
                    <a:blip r:embed="rId20"/>
                    <a:stretch>
                      <a:fillRect/>
                    </a:stretch>
                  </pic:blipFill>
                  <pic:spPr>
                    <a:xfrm>
                      <a:off x="0" y="0"/>
                      <a:ext cx="5943600" cy="3161423"/>
                    </a:xfrm>
                    <a:prstGeom prst="rect"/>
                  </pic:spPr>
                </pic:pic>
              </a:graphicData>
            </a:graphic>
          </wp:inline>
        </w:drawing>
      </w:r>
    </w:p>
    <w:p>
      <w:pPr>
        <w:keepNext w:val="0"/>
        <w:spacing w:before="40" w:after="160"/>
        <w:jc w:val="center"/>
      </w:pPr>
      <w:r>
        <w:rPr>
          <w:rFonts w:ascii="Arial" w:hAnsi="Arial"/>
          <w:i/>
          <w:color w:val="5A646E"/>
          <w:sz w:val="17"/>
        </w:rPr>
        <w:t>Figure: Stage View: Pipeline Stages Passed (Checkout, Build, Push, Deploy)</w:t>
      </w:r>
    </w:p>
    <w:p>
      <w:pPr>
        <w:keepNext/>
        <w:spacing w:before="120" w:after="40"/>
        <w:jc w:val="center"/>
      </w:pPr>
      <w:r>
        <w:drawing>
          <wp:inline xmlns:a="http://schemas.openxmlformats.org/drawingml/2006/main" xmlns:pic="http://schemas.openxmlformats.org/drawingml/2006/picture">
            <wp:extent cx="5943600" cy="2928143"/>
            <wp:docPr id="13" name="Picture 13"/>
            <wp:cNvGraphicFramePr>
              <a:graphicFrameLocks noChangeAspect="1"/>
            </wp:cNvGraphicFramePr>
            <a:graphic>
              <a:graphicData uri="http://schemas.openxmlformats.org/drawingml/2006/picture">
                <pic:pic>
                  <pic:nvPicPr>
                    <pic:cNvPr id="0" name="input_file_60.png"/>
                    <pic:cNvPicPr/>
                  </pic:nvPicPr>
                  <pic:blipFill>
                    <a:blip r:embed="rId21"/>
                    <a:stretch>
                      <a:fillRect/>
                    </a:stretch>
                  </pic:blipFill>
                  <pic:spPr>
                    <a:xfrm>
                      <a:off x="0" y="0"/>
                      <a:ext cx="5943600" cy="2928143"/>
                    </a:xfrm>
                    <a:prstGeom prst="rect"/>
                  </pic:spPr>
                </pic:pic>
              </a:graphicData>
            </a:graphic>
          </wp:inline>
        </w:drawing>
      </w:r>
    </w:p>
    <w:p>
      <w:pPr>
        <w:keepNext w:val="0"/>
        <w:spacing w:before="40" w:after="160"/>
        <w:jc w:val="center"/>
      </w:pPr>
      <w:r>
        <w:rPr>
          <w:rFonts w:ascii="Arial" w:hAnsi="Arial"/>
          <w:i/>
          <w:color w:val="5A646E"/>
          <w:sz w:val="17"/>
        </w:rPr>
        <w:t>Figure: Console Output: CI/CD Pipeline Completed Successfully (Finished: SUCCESS)</w:t>
      </w:r>
    </w:p>
    <w:p>
      <w:pPr>
        <w:pStyle w:val="Heading1"/>
        <w:keepNext/>
        <w:spacing w:before="280" w:after="80"/>
      </w:pPr>
      <w:r>
        <w:rPr>
          <w:rFonts w:ascii="Arial" w:hAnsi="Arial"/>
          <w:b/>
          <w:color w:val="102C57"/>
          <w:sz w:val="28"/>
        </w:rPr>
        <w:t>8. Stage 8: Automated CI/CD Trigger via GitHub Webhooks</w:t>
      </w:r>
    </w:p>
    <w:p>
      <w:pPr>
        <w:spacing w:after="100" w:before="0" w:line="276" w:lineRule="auto"/>
      </w:pPr>
      <w:r>
        <w:rPr>
          <w:rFonts w:ascii="Arial" w:hAnsi="Arial"/>
          <w:b w:val="0"/>
          <w:i w:val="0"/>
          <w:color w:val="191E24"/>
          <w:sz w:val="20"/>
        </w:rPr>
        <w:t>A GitHub Webhook was integrated with Jenkins payload endpoint (http://15.206.127.179:8080/github-webhook/). Committing a change locally and pushing to GitHub automatically triggered Build #4 without manual intervention.</w:t>
      </w:r>
    </w:p>
    <w:tbl>
      <w:tblPr>
        <w:tblW w:type="auto" w:w="0"/>
        <w:jc w:val="center"/>
        <w:tblLook w:firstColumn="1" w:firstRow="1" w:lastColumn="0" w:lastRow="0" w:noHBand="0" w:noVBand="1" w:val="04A0"/>
      </w:tblPr>
      <w:tblGrid>
        <w:gridCol w:w="10080"/>
      </w:tblGrid>
      <w:tr>
        <w:tc>
          <w:tcPr>
            <w:tcW w:type="dxa" w:w="10080"/>
            <w:shd w:fill="F4F6F9"/>
            <w:tcBorders>
              <w:top w:val="single" w:sz="4" w:space="0" w:color="D0D7DE"/>
              <w:left w:val="single" w:sz="14" w:space="0" w:color="162C57"/>
              <w:bottom w:val="single" w:sz="4" w:space="0" w:color="D0D7DE"/>
              <w:right w:val="single" w:sz="4" w:space="0" w:color="D0D7DE"/>
            </w:tcBorders>
          </w:tcPr>
          <w:p>
            <w:pPr>
              <w:spacing w:before="60" w:after="60" w:line="276" w:lineRule="auto"/>
            </w:pPr>
            <w:r>
              <w:rPr>
                <w:rFonts w:ascii="Consolas" w:hAnsi="Consolas"/>
                <w:color w:val="141E2D"/>
                <w:sz w:val="18"/>
              </w:rPr>
              <w:t># Git Commit &amp; Push Triggering Webhook</w:t>
              <w:br/>
              <w:t>git add README.md</w:t>
              <w:br/>
              <w:t>git commit -m "test webhook trigger"</w:t>
              <w:br/>
              <w:t>git push origin main</w:t>
              <w:br/>
              <w:t># Auto-triggers Jenkins Build #4 via push event</w:t>
            </w:r>
          </w:p>
        </w:tc>
      </w:tr>
    </w:tbl>
    <w:p>
      <w:pPr>
        <w:spacing w:before="0" w:after="60"/>
      </w:pPr>
    </w:p>
    <w:p>
      <w:pPr>
        <w:keepNext/>
        <w:spacing w:before="120" w:after="40"/>
        <w:jc w:val="center"/>
      </w:pPr>
      <w:r>
        <w:drawing>
          <wp:inline xmlns:a="http://schemas.openxmlformats.org/drawingml/2006/main" xmlns:pic="http://schemas.openxmlformats.org/drawingml/2006/picture">
            <wp:extent cx="5943600" cy="3210412"/>
            <wp:docPr id="14" name="Picture 14"/>
            <wp:cNvGraphicFramePr>
              <a:graphicFrameLocks noChangeAspect="1"/>
            </wp:cNvGraphicFramePr>
            <a:graphic>
              <a:graphicData uri="http://schemas.openxmlformats.org/drawingml/2006/picture">
                <pic:pic>
                  <pic:nvPicPr>
                    <pic:cNvPr id="0" name="input_file_67.png"/>
                    <pic:cNvPicPr/>
                  </pic:nvPicPr>
                  <pic:blipFill>
                    <a:blip r:embed="rId22"/>
                    <a:stretch>
                      <a:fillRect/>
                    </a:stretch>
                  </pic:blipFill>
                  <pic:spPr>
                    <a:xfrm>
                      <a:off x="0" y="0"/>
                      <a:ext cx="5943600" cy="3210412"/>
                    </a:xfrm>
                    <a:prstGeom prst="rect"/>
                  </pic:spPr>
                </pic:pic>
              </a:graphicData>
            </a:graphic>
          </wp:inline>
        </w:drawing>
      </w:r>
    </w:p>
    <w:p>
      <w:pPr>
        <w:keepNext w:val="0"/>
        <w:spacing w:before="40" w:after="160"/>
        <w:jc w:val="center"/>
      </w:pPr>
      <w:r>
        <w:rPr>
          <w:rFonts w:ascii="Arial" w:hAnsi="Arial"/>
          <w:i/>
          <w:color w:val="5A646E"/>
          <w:sz w:val="17"/>
        </w:rPr>
        <w:t>Figure: Local Git Push with Commit 'test webhook trigger'</w:t>
      </w:r>
    </w:p>
    <w:p>
      <w:pPr>
        <w:keepNext/>
        <w:spacing w:before="120" w:after="40"/>
        <w:jc w:val="center"/>
      </w:pPr>
      <w:r>
        <w:drawing>
          <wp:inline xmlns:a="http://schemas.openxmlformats.org/drawingml/2006/main" xmlns:pic="http://schemas.openxmlformats.org/drawingml/2006/picture">
            <wp:extent cx="5943600" cy="2885182"/>
            <wp:docPr id="15" name="Picture 15"/>
            <wp:cNvGraphicFramePr>
              <a:graphicFrameLocks noChangeAspect="1"/>
            </wp:cNvGraphicFramePr>
            <a:graphic>
              <a:graphicData uri="http://schemas.openxmlformats.org/drawingml/2006/picture">
                <pic:pic>
                  <pic:nvPicPr>
                    <pic:cNvPr id="0" name="input_file_66.png"/>
                    <pic:cNvPicPr/>
                  </pic:nvPicPr>
                  <pic:blipFill>
                    <a:blip r:embed="rId23"/>
                    <a:stretch>
                      <a:fillRect/>
                    </a:stretch>
                  </pic:blipFill>
                  <pic:spPr>
                    <a:xfrm>
                      <a:off x="0" y="0"/>
                      <a:ext cx="5943600" cy="2885182"/>
                    </a:xfrm>
                    <a:prstGeom prst="rect"/>
                  </pic:spPr>
                </pic:pic>
              </a:graphicData>
            </a:graphic>
          </wp:inline>
        </w:drawing>
      </w:r>
    </w:p>
    <w:p>
      <w:pPr>
        <w:keepNext w:val="0"/>
        <w:spacing w:before="40" w:after="160"/>
        <w:jc w:val="center"/>
      </w:pPr>
      <w:r>
        <w:rPr>
          <w:rFonts w:ascii="Arial" w:hAnsi="Arial"/>
          <w:i/>
          <w:color w:val="5A646E"/>
          <w:sz w:val="17"/>
        </w:rPr>
        <w:t>Figure: Jenkins Build #4 Automatically Triggered by GitHub Webhook Push Event</w:t>
      </w:r>
    </w:p>
    <w:p>
      <w:pPr>
        <w:pStyle w:val="Heading1"/>
        <w:keepNext/>
        <w:spacing w:before="280" w:after="80"/>
      </w:pPr>
      <w:r>
        <w:rPr>
          <w:rFonts w:ascii="Arial" w:hAnsi="Arial"/>
          <w:b/>
          <w:color w:val="102C57"/>
          <w:sz w:val="28"/>
        </w:rPr>
        <w:t>9. Stages 9 &amp; 10: Container Telemetry, Logs &amp; Production Health Check</w:t>
      </w:r>
    </w:p>
    <w:p>
      <w:pPr>
        <w:spacing w:after="100" w:before="0" w:line="276" w:lineRule="auto"/>
      </w:pPr>
      <w:r>
        <w:rPr>
          <w:rFonts w:ascii="Arial" w:hAnsi="Arial"/>
          <w:b w:val="0"/>
          <w:i w:val="0"/>
          <w:color w:val="191E24"/>
          <w:sz w:val="20"/>
        </w:rPr>
        <w:t>Container status, live health, and Vite server logs were validated on the host instance. Build #5 was pushed and deployed seamlessly.</w:t>
      </w:r>
    </w:p>
    <w:tbl>
      <w:tblPr>
        <w:tblW w:type="auto" w:w="0"/>
        <w:jc w:val="center"/>
        <w:tblLook w:firstColumn="1" w:firstRow="1" w:lastColumn="0" w:lastRow="0" w:noHBand="0" w:noVBand="1" w:val="04A0"/>
      </w:tblPr>
      <w:tblGrid>
        <w:gridCol w:w="10080"/>
      </w:tblGrid>
      <w:tr>
        <w:tc>
          <w:tcPr>
            <w:tcW w:type="dxa" w:w="10080"/>
            <w:shd w:fill="F4F6F9"/>
            <w:tcBorders>
              <w:top w:val="single" w:sz="4" w:space="0" w:color="D0D7DE"/>
              <w:left w:val="single" w:sz="14" w:space="0" w:color="162C57"/>
              <w:bottom w:val="single" w:sz="4" w:space="0" w:color="D0D7DE"/>
              <w:right w:val="single" w:sz="4" w:space="0" w:color="D0D7DE"/>
            </w:tcBorders>
          </w:tcPr>
          <w:p>
            <w:pPr>
              <w:spacing w:before="60" w:after="60" w:line="276" w:lineRule="auto"/>
            </w:pPr>
            <w:r>
              <w:rPr>
                <w:rFonts w:ascii="Consolas" w:hAnsi="Consolas"/>
                <w:color w:val="141E2D"/>
                <w:sz w:val="18"/>
              </w:rPr>
              <w:t># Production Health Check &amp; Logging Commands</w:t>
              <w:br/>
              <w:t>docker logs kanban-dashboard --tail 50</w:t>
              <w:br/>
              <w:t># &gt; kanban-style-task-manager@0.0.0 preview -&gt; Local: http://localhost:3000/</w:t>
              <w:br/>
              <w:t>docker inspect --format='{{.State.Health.Status}}' kanban-dashboard</w:t>
              <w:br/>
              <w:t># Output: healthy</w:t>
            </w:r>
          </w:p>
        </w:tc>
      </w:tr>
    </w:tbl>
    <w:p>
      <w:pPr>
        <w:spacing w:before="0" w:after="60"/>
      </w:pPr>
    </w:p>
    <w:p>
      <w:pPr>
        <w:keepNext/>
        <w:spacing w:before="120" w:after="40"/>
        <w:jc w:val="center"/>
      </w:pPr>
      <w:r>
        <w:drawing>
          <wp:inline xmlns:a="http://schemas.openxmlformats.org/drawingml/2006/main" xmlns:pic="http://schemas.openxmlformats.org/drawingml/2006/picture">
            <wp:extent cx="5943600" cy="4480749"/>
            <wp:docPr id="16" name="Picture 16"/>
            <wp:cNvGraphicFramePr>
              <a:graphicFrameLocks noChangeAspect="1"/>
            </wp:cNvGraphicFramePr>
            <a:graphic>
              <a:graphicData uri="http://schemas.openxmlformats.org/drawingml/2006/picture">
                <pic:pic>
                  <pic:nvPicPr>
                    <pic:cNvPr id="0" name="input_file_69.png"/>
                    <pic:cNvPicPr/>
                  </pic:nvPicPr>
                  <pic:blipFill>
                    <a:blip r:embed="rId24"/>
                    <a:stretch>
                      <a:fillRect/>
                    </a:stretch>
                  </pic:blipFill>
                  <pic:spPr>
                    <a:xfrm>
                      <a:off x="0" y="0"/>
                      <a:ext cx="5943600" cy="4480749"/>
                    </a:xfrm>
                    <a:prstGeom prst="rect"/>
                  </pic:spPr>
                </pic:pic>
              </a:graphicData>
            </a:graphic>
          </wp:inline>
        </w:drawing>
      </w:r>
    </w:p>
    <w:p>
      <w:pPr>
        <w:keepNext w:val="0"/>
        <w:spacing w:before="40" w:after="160"/>
        <w:jc w:val="center"/>
      </w:pPr>
      <w:r>
        <w:rPr>
          <w:rFonts w:ascii="Arial" w:hAnsi="Arial"/>
          <w:i/>
          <w:color w:val="5A646E"/>
          <w:sz w:val="17"/>
        </w:rPr>
        <w:t>Figure: Repository Management &amp; Git Remote Verification in PowerShell</w:t>
      </w:r>
    </w:p>
    <w:p>
      <w:pPr>
        <w:keepNext/>
        <w:spacing w:before="120" w:after="40"/>
        <w:jc w:val="center"/>
      </w:pPr>
      <w:r>
        <w:drawing>
          <wp:inline xmlns:a="http://schemas.openxmlformats.org/drawingml/2006/main" xmlns:pic="http://schemas.openxmlformats.org/drawingml/2006/picture">
            <wp:extent cx="5943600" cy="2931388"/>
            <wp:docPr id="17" name="Picture 17"/>
            <wp:cNvGraphicFramePr>
              <a:graphicFrameLocks noChangeAspect="1"/>
            </wp:cNvGraphicFramePr>
            <a:graphic>
              <a:graphicData uri="http://schemas.openxmlformats.org/drawingml/2006/picture">
                <pic:pic>
                  <pic:nvPicPr>
                    <pic:cNvPr id="0" name="input_file_68.png"/>
                    <pic:cNvPicPr/>
                  </pic:nvPicPr>
                  <pic:blipFill>
                    <a:blip r:embed="rId25"/>
                    <a:stretch>
                      <a:fillRect/>
                    </a:stretch>
                  </pic:blipFill>
                  <pic:spPr>
                    <a:xfrm>
                      <a:off x="0" y="0"/>
                      <a:ext cx="5943600" cy="2931388"/>
                    </a:xfrm>
                    <a:prstGeom prst="rect"/>
                  </pic:spPr>
                </pic:pic>
              </a:graphicData>
            </a:graphic>
          </wp:inline>
        </w:drawing>
      </w:r>
    </w:p>
    <w:p>
      <w:pPr>
        <w:keepNext w:val="0"/>
        <w:spacing w:before="40" w:after="160"/>
        <w:jc w:val="center"/>
      </w:pPr>
      <w:r>
        <w:rPr>
          <w:rFonts w:ascii="Arial" w:hAnsi="Arial"/>
          <w:i/>
          <w:color w:val="5A646E"/>
          <w:sz w:val="17"/>
        </w:rPr>
        <w:t>Figure: Build #4 Details Confirmed on Jenkins</w:t>
      </w:r>
    </w:p>
    <w:p>
      <w:pPr>
        <w:keepNext/>
        <w:spacing w:before="120" w:after="40"/>
        <w:jc w:val="center"/>
      </w:pPr>
      <w:r>
        <w:drawing>
          <wp:inline xmlns:a="http://schemas.openxmlformats.org/drawingml/2006/main" xmlns:pic="http://schemas.openxmlformats.org/drawingml/2006/picture">
            <wp:extent cx="5943600" cy="2995017"/>
            <wp:docPr id="18" name="Picture 18"/>
            <wp:cNvGraphicFramePr>
              <a:graphicFrameLocks noChangeAspect="1"/>
            </wp:cNvGraphicFramePr>
            <a:graphic>
              <a:graphicData uri="http://schemas.openxmlformats.org/drawingml/2006/picture">
                <pic:pic>
                  <pic:nvPicPr>
                    <pic:cNvPr id="0" name="input_file_65.png"/>
                    <pic:cNvPicPr/>
                  </pic:nvPicPr>
                  <pic:blipFill>
                    <a:blip r:embed="rId26"/>
                    <a:stretch>
                      <a:fillRect/>
                    </a:stretch>
                  </pic:blipFill>
                  <pic:spPr>
                    <a:xfrm>
                      <a:off x="0" y="0"/>
                      <a:ext cx="5943600" cy="2995017"/>
                    </a:xfrm>
                    <a:prstGeom prst="rect"/>
                  </pic:spPr>
                </pic:pic>
              </a:graphicData>
            </a:graphic>
          </wp:inline>
        </w:drawing>
      </w:r>
    </w:p>
    <w:p>
      <w:pPr>
        <w:keepNext w:val="0"/>
        <w:spacing w:before="40" w:after="160"/>
        <w:jc w:val="center"/>
      </w:pPr>
      <w:r>
        <w:rPr>
          <w:rFonts w:ascii="Arial" w:hAnsi="Arial"/>
          <w:i/>
          <w:color w:val="5A646E"/>
          <w:sz w:val="17"/>
        </w:rPr>
        <w:t>Figure: Docker Logs &amp; Health Status Verified as 'healthy' on EC2 Host</w:t>
      </w:r>
    </w:p>
    <w:p>
      <w:pPr>
        <w:keepNext/>
        <w:spacing w:before="120" w:after="40"/>
        <w:jc w:val="center"/>
      </w:pPr>
      <w:r>
        <w:drawing>
          <wp:inline xmlns:a="http://schemas.openxmlformats.org/drawingml/2006/main" xmlns:pic="http://schemas.openxmlformats.org/drawingml/2006/picture">
            <wp:extent cx="5943600" cy="2982836"/>
            <wp:docPr id="19" name="Picture 19"/>
            <wp:cNvGraphicFramePr>
              <a:graphicFrameLocks noChangeAspect="1"/>
            </wp:cNvGraphicFramePr>
            <a:graphic>
              <a:graphicData uri="http://schemas.openxmlformats.org/drawingml/2006/picture">
                <pic:pic>
                  <pic:nvPicPr>
                    <pic:cNvPr id="0" name="input_file_64.png"/>
                    <pic:cNvPicPr/>
                  </pic:nvPicPr>
                  <pic:blipFill>
                    <a:blip r:embed="rId27"/>
                    <a:stretch>
                      <a:fillRect/>
                    </a:stretch>
                  </pic:blipFill>
                  <pic:spPr>
                    <a:xfrm>
                      <a:off x="0" y="0"/>
                      <a:ext cx="5943600" cy="2982836"/>
                    </a:xfrm>
                    <a:prstGeom prst="rect"/>
                  </pic:spPr>
                </pic:pic>
              </a:graphicData>
            </a:graphic>
          </wp:inline>
        </w:drawing>
      </w:r>
    </w:p>
    <w:p>
      <w:pPr>
        <w:keepNext w:val="0"/>
        <w:spacing w:before="40" w:after="160"/>
        <w:jc w:val="center"/>
      </w:pPr>
      <w:r>
        <w:rPr>
          <w:rFonts w:ascii="Arial" w:hAnsi="Arial"/>
          <w:i/>
          <w:color w:val="5A646E"/>
          <w:sz w:val="17"/>
        </w:rPr>
        <w:t>Figure: Jenkins Stage View for Build #5 Completed in 18 Seconds</w:t>
      </w:r>
    </w:p>
    <w:p>
      <w:pPr>
        <w:pStyle w:val="Heading1"/>
        <w:keepNext/>
        <w:spacing w:before="280" w:after="80"/>
      </w:pPr>
      <w:r>
        <w:rPr>
          <w:rFonts w:ascii="Arial" w:hAnsi="Arial"/>
          <w:b/>
          <w:color w:val="102C57"/>
          <w:sz w:val="28"/>
        </w:rPr>
        <w:t>10. Stage 11: Docker Resource Quotas (CPU &amp; Memory Limits)</w:t>
      </w:r>
    </w:p>
    <w:p>
      <w:pPr>
        <w:spacing w:after="100" w:before="0" w:line="276" w:lineRule="auto"/>
      </w:pPr>
      <w:r>
        <w:rPr>
          <w:rFonts w:ascii="Arial" w:hAnsi="Arial"/>
          <w:b w:val="0"/>
          <w:i w:val="0"/>
          <w:color w:val="191E24"/>
          <w:sz w:val="20"/>
        </w:rPr>
        <w:t>To protect system stability on the AWS t2/t3.micro host, strict resource constraints were enforced in the deployment stage (--memory=256m --cpus=0.5). Docker inspect and docker stats confirmed that memory usage was strictly capped at 256MB with memory utilization at 29.39%.</w:t>
      </w:r>
    </w:p>
    <w:tbl>
      <w:tblPr>
        <w:tblW w:type="auto" w:w="0"/>
        <w:jc w:val="center"/>
        <w:tblLook w:firstColumn="1" w:firstRow="1" w:lastColumn="0" w:lastRow="0" w:noHBand="0" w:noVBand="1" w:val="04A0"/>
      </w:tblPr>
      <w:tblGrid>
        <w:gridCol w:w="10080"/>
      </w:tblGrid>
      <w:tr>
        <w:tc>
          <w:tcPr>
            <w:tcW w:type="dxa" w:w="10080"/>
            <w:shd w:fill="F4F6F9"/>
            <w:tcBorders>
              <w:top w:val="single" w:sz="4" w:space="0" w:color="D0D7DE"/>
              <w:left w:val="single" w:sz="14" w:space="0" w:color="162C57"/>
              <w:bottom w:val="single" w:sz="4" w:space="0" w:color="D0D7DE"/>
              <w:right w:val="single" w:sz="4" w:space="0" w:color="D0D7DE"/>
            </w:tcBorders>
          </w:tcPr>
          <w:p>
            <w:pPr>
              <w:spacing w:before="60" w:after="60" w:line="276" w:lineRule="auto"/>
            </w:pPr>
            <w:r>
              <w:rPr>
                <w:rFonts w:ascii="Consolas" w:hAnsi="Consolas"/>
                <w:color w:val="141E2D"/>
                <w:sz w:val="18"/>
              </w:rPr>
              <w:t># Inspect Host Resource Limits</w:t>
              <w:br/>
              <w:t>docker inspect kanban-dashboard --format='Memory: {{.HostConfig.Memory}} CPUs: {{.HostConfig.NanoCpus}}'</w:t>
              <w:br/>
              <w:t># Memory: 268435456 (256MB) CPUs: 500000000 (0.5 CPUs)</w:t>
              <w:br/>
              <w:br/>
              <w:t>docker stats --no-stream kanban-dashboard</w:t>
              <w:br/>
              <w:t># MEM USAGE / LIMIT: 75.25MiB / 256MiB (29.39%)</w:t>
            </w:r>
          </w:p>
        </w:tc>
      </w:tr>
    </w:tbl>
    <w:p>
      <w:pPr>
        <w:spacing w:before="0" w:after="60"/>
      </w:pPr>
    </w:p>
    <w:p>
      <w:pPr>
        <w:keepNext/>
        <w:spacing w:before="120" w:after="40"/>
        <w:jc w:val="center"/>
      </w:pPr>
      <w:r>
        <w:drawing>
          <wp:inline xmlns:a="http://schemas.openxmlformats.org/drawingml/2006/main" xmlns:pic="http://schemas.openxmlformats.org/drawingml/2006/picture">
            <wp:extent cx="5943600" cy="3131641"/>
            <wp:docPr id="20" name="Picture 20"/>
            <wp:cNvGraphicFramePr>
              <a:graphicFrameLocks noChangeAspect="1"/>
            </wp:cNvGraphicFramePr>
            <a:graphic>
              <a:graphicData uri="http://schemas.openxmlformats.org/drawingml/2006/picture">
                <pic:pic>
                  <pic:nvPicPr>
                    <pic:cNvPr id="0" name="input_file_63.png"/>
                    <pic:cNvPicPr/>
                  </pic:nvPicPr>
                  <pic:blipFill>
                    <a:blip r:embed="rId28"/>
                    <a:stretch>
                      <a:fillRect/>
                    </a:stretch>
                  </pic:blipFill>
                  <pic:spPr>
                    <a:xfrm>
                      <a:off x="0" y="0"/>
                      <a:ext cx="5943600" cy="3131641"/>
                    </a:xfrm>
                    <a:prstGeom prst="rect"/>
                  </pic:spPr>
                </pic:pic>
              </a:graphicData>
            </a:graphic>
          </wp:inline>
        </w:drawing>
      </w:r>
    </w:p>
    <w:p>
      <w:pPr>
        <w:keepNext w:val="0"/>
        <w:spacing w:before="40" w:after="160"/>
        <w:jc w:val="center"/>
      </w:pPr>
      <w:r>
        <w:rPr>
          <w:rFonts w:ascii="Arial" w:hAnsi="Arial"/>
          <w:i/>
          <w:color w:val="5A646E"/>
          <w:sz w:val="17"/>
        </w:rPr>
        <w:t>Figure: Docker Inspect Output Confirming 256MB Memory &amp; 0.5 CPU Enforcement</w:t>
      </w:r>
    </w:p>
    <w:p>
      <w:pPr>
        <w:keepNext/>
        <w:spacing w:before="120" w:after="40"/>
        <w:jc w:val="center"/>
      </w:pPr>
      <w:r>
        <w:drawing>
          <wp:inline xmlns:a="http://schemas.openxmlformats.org/drawingml/2006/main" xmlns:pic="http://schemas.openxmlformats.org/drawingml/2006/picture">
            <wp:extent cx="5943600" cy="2929812"/>
            <wp:docPr id="21" name="Picture 21"/>
            <wp:cNvGraphicFramePr>
              <a:graphicFrameLocks noChangeAspect="1"/>
            </wp:cNvGraphicFramePr>
            <a:graphic>
              <a:graphicData uri="http://schemas.openxmlformats.org/drawingml/2006/picture">
                <pic:pic>
                  <pic:nvPicPr>
                    <pic:cNvPr id="0" name="input_file_62.png"/>
                    <pic:cNvPicPr/>
                  </pic:nvPicPr>
                  <pic:blipFill>
                    <a:blip r:embed="rId29"/>
                    <a:stretch>
                      <a:fillRect/>
                    </a:stretch>
                  </pic:blipFill>
                  <pic:spPr>
                    <a:xfrm>
                      <a:off x="0" y="0"/>
                      <a:ext cx="5943600" cy="2929812"/>
                    </a:xfrm>
                    <a:prstGeom prst="rect"/>
                  </pic:spPr>
                </pic:pic>
              </a:graphicData>
            </a:graphic>
          </wp:inline>
        </w:drawing>
      </w:r>
    </w:p>
    <w:p>
      <w:pPr>
        <w:keepNext w:val="0"/>
        <w:spacing w:before="40" w:after="160"/>
        <w:jc w:val="center"/>
      </w:pPr>
      <w:r>
        <w:rPr>
          <w:rFonts w:ascii="Arial" w:hAnsi="Arial"/>
          <w:i/>
          <w:color w:val="5A646E"/>
          <w:sz w:val="17"/>
        </w:rPr>
        <w:t>Figure: Docker Stats Output Verifying Active Container Resource Utilization</w:t>
      </w:r>
    </w:p>
    <w:p>
      <w:pPr>
        <w:pStyle w:val="Heading1"/>
        <w:keepNext/>
        <w:spacing w:before="280" w:after="80"/>
      </w:pPr>
      <w:r>
        <w:rPr>
          <w:rFonts w:ascii="Arial" w:hAnsi="Arial"/>
          <w:b/>
          <w:color w:val="102C57"/>
          <w:sz w:val="28"/>
        </w:rPr>
        <w:t>11. Bonus Stage: Zero / Minimal Downtime Deployment Verification</w:t>
      </w:r>
    </w:p>
    <w:p>
      <w:pPr>
        <w:spacing w:after="100" w:before="0" w:line="276" w:lineRule="auto"/>
      </w:pPr>
      <w:r>
        <w:rPr>
          <w:rFonts w:ascii="Arial" w:hAnsi="Arial"/>
          <w:b w:val="0"/>
          <w:i w:val="0"/>
          <w:color w:val="191E24"/>
          <w:sz w:val="20"/>
        </w:rPr>
        <w:t>Zero-downtime deployment resilience was validated during active Jenkins builds. A continuous HTTP polling loop was executed against port 3000 during container recreation. The container maintained a 100% success rate with continuous HTTP 200 OK responses and zero dropped packets.</w:t>
      </w:r>
    </w:p>
    <w:tbl>
      <w:tblPr>
        <w:tblW w:type="auto" w:w="0"/>
        <w:jc w:val="center"/>
        <w:tblLook w:firstColumn="1" w:firstRow="1" w:lastColumn="0" w:lastRow="0" w:noHBand="0" w:noVBand="1" w:val="04A0"/>
      </w:tblPr>
      <w:tblGrid>
        <w:gridCol w:w="10080"/>
      </w:tblGrid>
      <w:tr>
        <w:tc>
          <w:tcPr>
            <w:tcW w:type="dxa" w:w="10080"/>
            <w:shd w:fill="F4F6F9"/>
            <w:tcBorders>
              <w:top w:val="single" w:sz="4" w:space="0" w:color="D0D7DE"/>
              <w:left w:val="single" w:sz="14" w:space="0" w:color="162C57"/>
              <w:bottom w:val="single" w:sz="4" w:space="0" w:color="D0D7DE"/>
              <w:right w:val="single" w:sz="4" w:space="0" w:color="D0D7DE"/>
            </w:tcBorders>
          </w:tcPr>
          <w:p>
            <w:pPr>
              <w:spacing w:before="60" w:after="60" w:line="276" w:lineRule="auto"/>
            </w:pPr>
            <w:r>
              <w:rPr>
                <w:rFonts w:ascii="Consolas" w:hAnsi="Consolas"/>
                <w:color w:val="141E2D"/>
                <w:sz w:val="18"/>
              </w:rPr>
              <w:t># Zero-Downtime Loop Verification</w:t>
              <w:br/>
              <w:t>while true; do curl -s -o /dev/null -w "%{http_code}\n" http://localhost:3000; sleep 1; done</w:t>
              <w:br/>
              <w:t># Output:</w:t>
              <w:br/>
              <w:t># 200</w:t>
              <w:br/>
              <w:t># 200</w:t>
              <w:br/>
              <w:t># 200</w:t>
              <w:br/>
              <w:t># 200 (Continuous 100% Availability)</w:t>
            </w:r>
          </w:p>
        </w:tc>
      </w:tr>
    </w:tbl>
    <w:p>
      <w:pPr>
        <w:spacing w:before="0" w:after="60"/>
      </w:pPr>
    </w:p>
    <w:p>
      <w:pPr>
        <w:keepNext/>
        <w:spacing w:before="120" w:after="40"/>
        <w:jc w:val="center"/>
      </w:pPr>
      <w:r>
        <w:drawing>
          <wp:inline xmlns:a="http://schemas.openxmlformats.org/drawingml/2006/main" xmlns:pic="http://schemas.openxmlformats.org/drawingml/2006/picture">
            <wp:extent cx="5943600" cy="2912922"/>
            <wp:docPr id="22" name="Picture 22"/>
            <wp:cNvGraphicFramePr>
              <a:graphicFrameLocks noChangeAspect="1"/>
            </wp:cNvGraphicFramePr>
            <a:graphic>
              <a:graphicData uri="http://schemas.openxmlformats.org/drawingml/2006/picture">
                <pic:pic>
                  <pic:nvPicPr>
                    <pic:cNvPr id="0" name="input_file_61.png"/>
                    <pic:cNvPicPr/>
                  </pic:nvPicPr>
                  <pic:blipFill>
                    <a:blip r:embed="rId30"/>
                    <a:stretch>
                      <a:fillRect/>
                    </a:stretch>
                  </pic:blipFill>
                  <pic:spPr>
                    <a:xfrm>
                      <a:off x="0" y="0"/>
                      <a:ext cx="5943600" cy="2912922"/>
                    </a:xfrm>
                    <a:prstGeom prst="rect"/>
                  </pic:spPr>
                </pic:pic>
              </a:graphicData>
            </a:graphic>
          </wp:inline>
        </w:drawing>
      </w:r>
    </w:p>
    <w:p>
      <w:pPr>
        <w:keepNext w:val="0"/>
        <w:spacing w:before="40" w:after="160"/>
        <w:jc w:val="center"/>
      </w:pPr>
      <w:r>
        <w:rPr>
          <w:rFonts w:ascii="Arial" w:hAnsi="Arial"/>
          <w:i/>
          <w:color w:val="5A646E"/>
          <w:sz w:val="17"/>
        </w:rPr>
        <w:t>Figure: Continuous Zero-Downtime Polling Loop Demonstrating Uninterrupted HTTP 200 Responses</w:t>
      </w:r>
    </w:p>
    <w:p>
      <w:pPr>
        <w:pStyle w:val="Heading1"/>
        <w:keepNext/>
        <w:spacing w:before="280" w:after="80"/>
      </w:pPr>
      <w:r>
        <w:rPr>
          <w:rFonts w:ascii="Arial" w:hAnsi="Arial"/>
          <w:b/>
          <w:color w:val="102C57"/>
          <w:sz w:val="28"/>
        </w:rPr>
        <w:t>12. Final Deliverables &amp; Project Summary</w:t>
      </w:r>
    </w:p>
    <w:p>
      <w:pPr>
        <w:spacing w:after="100" w:before="0" w:line="276" w:lineRule="auto"/>
      </w:pPr>
      <w:r>
        <w:rPr>
          <w:rFonts w:ascii="Arial" w:hAnsi="Arial"/>
          <w:b w:val="0"/>
          <w:i w:val="0"/>
          <w:color w:val="191E24"/>
          <w:sz w:val="20"/>
        </w:rPr>
        <w:t>The automated CI/CD pipeline deployment to Docker on AWS EC2 using Jenkins has been thoroughly validated. All stages from local dev to production automated deployments meet enterprise DevOps standards:</w:t>
      </w:r>
    </w:p>
    <w:p>
      <w:pPr>
        <w:pStyle w:val="ListBullet"/>
        <w:spacing w:after="60" w:before="0" w:line="276" w:lineRule="auto"/>
      </w:pPr>
      <w:r>
        <w:rPr>
          <w:rFonts w:ascii="Arial" w:hAnsi="Arial"/>
          <w:b w:val="0"/>
          <w:i w:val="0"/>
          <w:color w:val="191E24"/>
          <w:sz w:val="20"/>
        </w:rPr>
        <w:t>GitHub Repository:</w:t>
      </w:r>
      <w:r>
        <w:rPr>
          <w:rFonts w:ascii="Arial" w:hAnsi="Arial"/>
          <w:b w:val="0"/>
          <w:i w:val="0"/>
          <w:color w:val="191E24"/>
          <w:sz w:val="20"/>
        </w:rPr>
        <w:t xml:space="preserve"> https://github.com/rokit-cloud/kanban-dashboard.git</w:t>
      </w:r>
    </w:p>
    <w:p>
      <w:pPr>
        <w:pStyle w:val="ListBullet"/>
        <w:spacing w:after="60" w:before="0" w:line="276" w:lineRule="auto"/>
      </w:pPr>
      <w:r>
        <w:rPr>
          <w:rFonts w:ascii="Arial" w:hAnsi="Arial"/>
          <w:b w:val="0"/>
          <w:i w:val="0"/>
          <w:color w:val="191E24"/>
          <w:sz w:val="20"/>
        </w:rPr>
        <w:t>Docker Hub Registry:</w:t>
      </w:r>
      <w:r>
        <w:rPr>
          <w:rFonts w:ascii="Arial" w:hAnsi="Arial"/>
          <w:b w:val="0"/>
          <w:i w:val="0"/>
          <w:color w:val="191E24"/>
          <w:sz w:val="20"/>
        </w:rPr>
        <w:t xml:space="preserve"> https://hub.docker.com/r/rokit45/kanban-dashboard</w:t>
      </w:r>
    </w:p>
    <w:p>
      <w:pPr>
        <w:pStyle w:val="ListBullet"/>
        <w:spacing w:after="60" w:before="0" w:line="276" w:lineRule="auto"/>
      </w:pPr>
      <w:r>
        <w:rPr>
          <w:rFonts w:ascii="Arial" w:hAnsi="Arial"/>
          <w:b w:val="0"/>
          <w:i w:val="0"/>
          <w:color w:val="191E24"/>
          <w:sz w:val="20"/>
        </w:rPr>
        <w:t>Live Application Host:</w:t>
      </w:r>
      <w:r>
        <w:rPr>
          <w:rFonts w:ascii="Arial" w:hAnsi="Arial"/>
          <w:b w:val="0"/>
          <w:i w:val="0"/>
          <w:color w:val="191E24"/>
          <w:sz w:val="20"/>
        </w:rPr>
        <w:t xml:space="preserve"> AWS EC2 (jenkins-docker-server) on Public IP 15.206.127.179 / 13.201.81.29</w:t>
      </w:r>
    </w:p>
    <w:p>
      <w:pPr>
        <w:pStyle w:val="ListBullet"/>
        <w:spacing w:after="60" w:before="0" w:line="276" w:lineRule="auto"/>
      </w:pPr>
      <w:r>
        <w:rPr>
          <w:rFonts w:ascii="Arial" w:hAnsi="Arial"/>
          <w:b w:val="0"/>
          <w:i w:val="0"/>
          <w:color w:val="191E24"/>
          <w:sz w:val="20"/>
        </w:rPr>
        <w:t>Automated Webhooks:</w:t>
      </w:r>
      <w:r>
        <w:rPr>
          <w:rFonts w:ascii="Arial" w:hAnsi="Arial"/>
          <w:b w:val="0"/>
          <w:i w:val="0"/>
          <w:color w:val="191E24"/>
          <w:sz w:val="20"/>
        </w:rPr>
        <w:t xml:space="preserve"> Seamless GitHub push-to-deploy pipeline with zero manual intervention.</w:t>
      </w:r>
    </w:p>
    <w:p>
      <w:pPr>
        <w:pStyle w:val="ListBullet"/>
        <w:spacing w:after="60" w:before="0" w:line="276" w:lineRule="auto"/>
      </w:pPr>
      <w:r>
        <w:rPr>
          <w:rFonts w:ascii="Arial" w:hAnsi="Arial"/>
          <w:b w:val="0"/>
          <w:i w:val="0"/>
          <w:color w:val="191E24"/>
          <w:sz w:val="20"/>
        </w:rPr>
        <w:t>Production Hardening:</w:t>
      </w:r>
      <w:r>
        <w:rPr>
          <w:rFonts w:ascii="Arial" w:hAnsi="Arial"/>
          <w:b w:val="0"/>
          <w:i w:val="0"/>
          <w:color w:val="191E24"/>
          <w:sz w:val="20"/>
        </w:rPr>
        <w:t xml:space="preserve"> Non-root container security, 256MB/0.5 CPU resource quotas, and continuous zero-downtime availability.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