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2C55" w14:textId="29230D6A" w:rsidR="001B0FBE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21 билет</w:t>
      </w:r>
      <w:r w:rsidRPr="001573D7">
        <w:rPr>
          <w:rFonts w:ascii="Century Gothic" w:hAnsi="Century Gothic"/>
          <w:sz w:val="24"/>
          <w:szCs w:val="24"/>
        </w:rPr>
        <w:br/>
        <w:t>1. Понятие о коллатеральном кровообращении. Перевязка подмышечной, плечевой и бедренной а.</w:t>
      </w:r>
      <w:r w:rsidRPr="001573D7">
        <w:rPr>
          <w:rFonts w:ascii="Century Gothic" w:hAnsi="Century Gothic"/>
          <w:sz w:val="24"/>
          <w:szCs w:val="24"/>
        </w:rPr>
        <w:br/>
        <w:t>2. Топка предплечья</w:t>
      </w:r>
      <w:r w:rsidRPr="001573D7">
        <w:rPr>
          <w:rFonts w:ascii="Century Gothic" w:hAnsi="Century Gothic"/>
          <w:sz w:val="24"/>
          <w:szCs w:val="24"/>
        </w:rPr>
        <w:br/>
        <w:t>3. Топка межреберного промежутка</w:t>
      </w:r>
      <w:r w:rsidRPr="001573D7">
        <w:rPr>
          <w:rFonts w:ascii="Century Gothic" w:hAnsi="Century Gothic"/>
          <w:sz w:val="24"/>
          <w:szCs w:val="24"/>
        </w:rPr>
        <w:br/>
        <w:t>4. Операции при врождённых паховых и скользящих грыжах. Осложнения</w:t>
      </w:r>
    </w:p>
    <w:p w14:paraId="14BC3DEB" w14:textId="744343DB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Билет 20</w:t>
      </w:r>
      <w:r w:rsidRPr="001573D7">
        <w:rPr>
          <w:rFonts w:ascii="Century Gothic" w:hAnsi="Century Gothic"/>
          <w:sz w:val="24"/>
          <w:szCs w:val="24"/>
        </w:rPr>
        <w:br/>
        <w:t xml:space="preserve">1.Общее и </w:t>
      </w:r>
      <w:proofErr w:type="spellStart"/>
      <w:r w:rsidRPr="001573D7">
        <w:rPr>
          <w:rFonts w:ascii="Century Gothic" w:hAnsi="Century Gothic"/>
          <w:sz w:val="24"/>
          <w:szCs w:val="24"/>
        </w:rPr>
        <w:t>местно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лечение </w:t>
      </w:r>
      <w:proofErr w:type="spellStart"/>
      <w:r w:rsidRPr="001573D7">
        <w:rPr>
          <w:rFonts w:ascii="Century Gothic" w:hAnsi="Century Gothic"/>
          <w:sz w:val="24"/>
          <w:szCs w:val="24"/>
        </w:rPr>
        <w:t>микотической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инфекции</w:t>
      </w:r>
      <w:r w:rsidRPr="001573D7">
        <w:rPr>
          <w:rFonts w:ascii="Century Gothic" w:hAnsi="Century Gothic"/>
          <w:sz w:val="24"/>
          <w:szCs w:val="24"/>
        </w:rPr>
        <w:br/>
        <w:t xml:space="preserve">2.герпес, опоясывающий лишай, генитальный </w:t>
      </w:r>
      <w:proofErr w:type="spellStart"/>
      <w:r w:rsidRPr="001573D7">
        <w:rPr>
          <w:rFonts w:ascii="Century Gothic" w:hAnsi="Century Gothic"/>
          <w:sz w:val="24"/>
          <w:szCs w:val="24"/>
        </w:rPr>
        <w:t>перпес</w:t>
      </w:r>
      <w:proofErr w:type="spellEnd"/>
      <w:r w:rsidRPr="001573D7">
        <w:rPr>
          <w:rFonts w:ascii="Century Gothic" w:hAnsi="Century Gothic"/>
          <w:sz w:val="24"/>
          <w:szCs w:val="24"/>
        </w:rPr>
        <w:br/>
        <w:t>3. Течение нелеченного сифилиса</w:t>
      </w:r>
      <w:r w:rsidRPr="001573D7">
        <w:rPr>
          <w:rFonts w:ascii="Century Gothic" w:hAnsi="Century Gothic"/>
          <w:sz w:val="24"/>
          <w:szCs w:val="24"/>
        </w:rPr>
        <w:br/>
        <w:t xml:space="preserve">Ситуационная задача: женщина в подмышечных складках с эрозиями с белым надетом и </w:t>
      </w:r>
      <w:proofErr w:type="spellStart"/>
      <w:r w:rsidRPr="001573D7">
        <w:rPr>
          <w:rFonts w:ascii="Century Gothic" w:hAnsi="Century Gothic"/>
          <w:sz w:val="24"/>
          <w:szCs w:val="24"/>
        </w:rPr>
        <w:t>бардюрным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валом, </w:t>
      </w:r>
      <w:proofErr w:type="spellStart"/>
      <w:r w:rsidRPr="001573D7">
        <w:rPr>
          <w:rFonts w:ascii="Century Gothic" w:hAnsi="Century Gothic"/>
          <w:sz w:val="24"/>
          <w:szCs w:val="24"/>
        </w:rPr>
        <w:t>отшелущивается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эпителий</w:t>
      </w:r>
      <w:r w:rsidRPr="001573D7">
        <w:rPr>
          <w:rFonts w:ascii="Century Gothic" w:hAnsi="Century Gothic"/>
          <w:sz w:val="24"/>
          <w:szCs w:val="24"/>
        </w:rPr>
        <w:br/>
        <w:t>Препараты:</w:t>
      </w:r>
      <w:r w:rsidRPr="001573D7">
        <w:rPr>
          <w:rFonts w:ascii="Century Gothic" w:hAnsi="Century Gothic"/>
          <w:sz w:val="24"/>
          <w:szCs w:val="24"/>
        </w:rPr>
        <w:br/>
        <w:t>1.Для лечения сифилиса</w:t>
      </w:r>
      <w:r w:rsidRPr="001573D7">
        <w:rPr>
          <w:rFonts w:ascii="Century Gothic" w:hAnsi="Century Gothic"/>
          <w:sz w:val="24"/>
          <w:szCs w:val="24"/>
        </w:rPr>
        <w:br/>
        <w:t>2. Мазь от группы макролидов</w:t>
      </w:r>
      <w:r w:rsidRPr="001573D7">
        <w:rPr>
          <w:rFonts w:ascii="Century Gothic" w:hAnsi="Century Gothic"/>
          <w:sz w:val="24"/>
          <w:szCs w:val="24"/>
        </w:rPr>
        <w:br/>
        <w:t>3. 10% ихтиоловая мазь 150,0</w:t>
      </w:r>
    </w:p>
    <w:p w14:paraId="021B5590" w14:textId="4B739E4A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Топка, билет 12</w:t>
      </w:r>
      <w:r w:rsidRPr="001573D7">
        <w:rPr>
          <w:rFonts w:ascii="Century Gothic" w:hAnsi="Century Gothic"/>
          <w:sz w:val="24"/>
          <w:szCs w:val="24"/>
        </w:rPr>
        <w:br/>
        <w:t xml:space="preserve">1. Топография области плеча </w:t>
      </w:r>
      <w:r w:rsidRPr="001573D7">
        <w:rPr>
          <w:rFonts w:ascii="Century Gothic" w:hAnsi="Century Gothic"/>
          <w:sz w:val="24"/>
          <w:szCs w:val="24"/>
        </w:rPr>
        <w:br/>
        <w:t xml:space="preserve">2. Классификация резекции суставов. Понятие о пластике суставов. </w:t>
      </w:r>
      <w:r w:rsidRPr="001573D7">
        <w:rPr>
          <w:rFonts w:ascii="Century Gothic" w:hAnsi="Century Gothic"/>
          <w:sz w:val="24"/>
          <w:szCs w:val="24"/>
        </w:rPr>
        <w:br/>
        <w:t xml:space="preserve">3. Операции при врожденных и приобретённых пороках сердца </w:t>
      </w:r>
      <w:r w:rsidRPr="001573D7">
        <w:rPr>
          <w:rFonts w:ascii="Century Gothic" w:hAnsi="Century Gothic"/>
          <w:sz w:val="24"/>
          <w:szCs w:val="24"/>
        </w:rPr>
        <w:br/>
        <w:t xml:space="preserve">4. Вегетативные нервные сплетение забрюшинного </w:t>
      </w:r>
      <w:proofErr w:type="spellStart"/>
      <w:r w:rsidRPr="001573D7">
        <w:rPr>
          <w:rFonts w:ascii="Century Gothic" w:hAnsi="Century Gothic"/>
          <w:sz w:val="24"/>
          <w:szCs w:val="24"/>
        </w:rPr>
        <w:t>пространства,их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73D7">
        <w:rPr>
          <w:rFonts w:ascii="Century Gothic" w:hAnsi="Century Gothic"/>
          <w:sz w:val="24"/>
          <w:szCs w:val="24"/>
        </w:rPr>
        <w:t>связь,значение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.</w:t>
      </w:r>
      <w:r w:rsidRPr="001573D7">
        <w:rPr>
          <w:rFonts w:ascii="Century Gothic" w:hAnsi="Century Gothic"/>
          <w:sz w:val="24"/>
          <w:szCs w:val="24"/>
        </w:rPr>
        <w:br/>
      </w:r>
      <w:r w:rsidRPr="001573D7">
        <w:rPr>
          <w:rFonts w:ascii="Century Gothic" w:hAnsi="Century Gothic"/>
          <w:sz w:val="24"/>
          <w:szCs w:val="24"/>
        </w:rPr>
        <w:br/>
        <w:t>Задача была связана с гастростомой, фотокарта области плеча</w:t>
      </w:r>
    </w:p>
    <w:p w14:paraId="31BDE108" w14:textId="5DC44763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proofErr w:type="spellStart"/>
      <w:r w:rsidRPr="001573D7">
        <w:rPr>
          <w:rFonts w:ascii="Century Gothic" w:hAnsi="Century Gothic"/>
          <w:sz w:val="24"/>
          <w:szCs w:val="24"/>
        </w:rPr>
        <w:t>Топка,билет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30 </w:t>
      </w:r>
      <w:r w:rsidRPr="001573D7">
        <w:rPr>
          <w:rFonts w:ascii="Century Gothic" w:hAnsi="Century Gothic"/>
          <w:sz w:val="24"/>
          <w:szCs w:val="24"/>
        </w:rPr>
        <w:br/>
        <w:t>1. Топография локтевого сустава.</w:t>
      </w:r>
      <w:r w:rsidRPr="001573D7">
        <w:rPr>
          <w:rFonts w:ascii="Century Gothic" w:hAnsi="Century Gothic"/>
          <w:sz w:val="24"/>
          <w:szCs w:val="24"/>
        </w:rPr>
        <w:br/>
        <w:t xml:space="preserve">2.Классификация </w:t>
      </w:r>
      <w:proofErr w:type="spellStart"/>
      <w:r w:rsidRPr="001573D7">
        <w:rPr>
          <w:rFonts w:ascii="Century Gothic" w:hAnsi="Century Gothic"/>
          <w:sz w:val="24"/>
          <w:szCs w:val="24"/>
        </w:rPr>
        <w:t>маститов,их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хирургическое лечение.</w:t>
      </w:r>
      <w:r w:rsidRPr="001573D7">
        <w:rPr>
          <w:rFonts w:ascii="Century Gothic" w:hAnsi="Century Gothic"/>
          <w:sz w:val="24"/>
          <w:szCs w:val="24"/>
        </w:rPr>
        <w:br/>
        <w:t>3. Поясничное и крестцовое сплетение.</w:t>
      </w:r>
      <w:r w:rsidRPr="001573D7">
        <w:rPr>
          <w:rFonts w:ascii="Century Gothic" w:hAnsi="Century Gothic"/>
          <w:sz w:val="24"/>
          <w:szCs w:val="24"/>
        </w:rPr>
        <w:br/>
        <w:t>4. Резекция желудка по Бильрот-2.</w:t>
      </w:r>
      <w:r w:rsidRPr="001573D7">
        <w:rPr>
          <w:rFonts w:ascii="Century Gothic" w:hAnsi="Century Gothic"/>
          <w:sz w:val="24"/>
          <w:szCs w:val="24"/>
        </w:rPr>
        <w:br/>
      </w:r>
      <w:proofErr w:type="spellStart"/>
      <w:r w:rsidRPr="001573D7">
        <w:rPr>
          <w:rFonts w:ascii="Century Gothic" w:hAnsi="Century Gothic"/>
          <w:sz w:val="24"/>
          <w:szCs w:val="24"/>
        </w:rPr>
        <w:t>Задача:хирург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пережал левую желудочковую </w:t>
      </w:r>
      <w:proofErr w:type="spellStart"/>
      <w:r w:rsidRPr="001573D7">
        <w:rPr>
          <w:rFonts w:ascii="Century Gothic" w:hAnsi="Century Gothic"/>
          <w:sz w:val="24"/>
          <w:szCs w:val="24"/>
        </w:rPr>
        <w:t>артерию,и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почему через пару дней началась ишемия левой доли печени.</w:t>
      </w:r>
      <w:r w:rsidRPr="001573D7">
        <w:rPr>
          <w:rFonts w:ascii="Century Gothic" w:hAnsi="Century Gothic"/>
          <w:sz w:val="24"/>
          <w:szCs w:val="24"/>
        </w:rPr>
        <w:br/>
        <w:t>Фотокарта области стопы</w:t>
      </w:r>
    </w:p>
    <w:p w14:paraId="54194341" w14:textId="26FAF1CD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#42</w:t>
      </w:r>
      <w:r w:rsidRPr="001573D7">
        <w:rPr>
          <w:rFonts w:ascii="Century Gothic" w:hAnsi="Century Gothic"/>
          <w:sz w:val="24"/>
          <w:szCs w:val="24"/>
        </w:rPr>
        <w:br/>
        <w:t>Топ голени</w:t>
      </w:r>
      <w:r w:rsidRPr="001573D7">
        <w:rPr>
          <w:rFonts w:ascii="Century Gothic" w:hAnsi="Century Gothic"/>
          <w:sz w:val="24"/>
          <w:szCs w:val="24"/>
        </w:rPr>
        <w:br/>
        <w:t>Фасции шеи</w:t>
      </w:r>
      <w:r w:rsidRPr="001573D7">
        <w:rPr>
          <w:rFonts w:ascii="Century Gothic" w:hAnsi="Century Gothic"/>
          <w:sz w:val="24"/>
          <w:szCs w:val="24"/>
        </w:rPr>
        <w:br/>
        <w:t>Пластика задней стенки при паховой грыже</w:t>
      </w:r>
      <w:r w:rsidRPr="001573D7">
        <w:rPr>
          <w:rFonts w:ascii="Century Gothic" w:hAnsi="Century Gothic"/>
          <w:sz w:val="24"/>
          <w:szCs w:val="24"/>
        </w:rPr>
        <w:br/>
        <w:t>Ушивание прободной язвы</w:t>
      </w:r>
    </w:p>
    <w:p w14:paraId="15E3E1A7" w14:textId="60508CC1" w:rsid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25 билет 1. топография пальцев руки. 2. Классификация переломов костей. Виды остеосинтеза. 3. Оперативные доступы к органам брюшной полости и их характеристика. 4. топография матки, маточных труб, яичников.</w:t>
      </w:r>
    </w:p>
    <w:p w14:paraId="3EA8BB9B" w14:textId="77777777" w:rsidR="001573D7" w:rsidRDefault="001573D7">
      <w:pPr>
        <w:rPr>
          <w:rFonts w:ascii="Century Gothic" w:hAnsi="Century Gothic"/>
          <w:sz w:val="24"/>
          <w:szCs w:val="24"/>
          <w:lang w:val="ru-RU"/>
        </w:rPr>
      </w:pPr>
    </w:p>
    <w:p w14:paraId="1D72E62D" w14:textId="77777777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</w:p>
    <w:p w14:paraId="6D7076D1" w14:textId="5C7C6EB1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lastRenderedPageBreak/>
        <w:t xml:space="preserve">11 билет </w:t>
      </w:r>
      <w:r w:rsidRPr="001573D7">
        <w:rPr>
          <w:rFonts w:ascii="Century Gothic" w:hAnsi="Century Gothic"/>
          <w:sz w:val="24"/>
          <w:szCs w:val="24"/>
        </w:rPr>
        <w:br/>
        <w:t xml:space="preserve">1 Топография тыла стопы </w:t>
      </w:r>
      <w:r w:rsidRPr="001573D7">
        <w:rPr>
          <w:rFonts w:ascii="Century Gothic" w:hAnsi="Century Gothic"/>
          <w:sz w:val="24"/>
          <w:szCs w:val="24"/>
        </w:rPr>
        <w:br/>
        <w:t xml:space="preserve">2 Трахеостомия , Осложнения , показания </w:t>
      </w:r>
      <w:r w:rsidRPr="001573D7">
        <w:rPr>
          <w:rFonts w:ascii="Century Gothic" w:hAnsi="Century Gothic"/>
          <w:sz w:val="24"/>
          <w:szCs w:val="24"/>
        </w:rPr>
        <w:br/>
        <w:t xml:space="preserve">3 Бильрот1 , показания , недостатки , техника </w:t>
      </w:r>
      <w:r w:rsidRPr="001573D7">
        <w:rPr>
          <w:rFonts w:ascii="Century Gothic" w:hAnsi="Century Gothic"/>
          <w:sz w:val="24"/>
          <w:szCs w:val="24"/>
        </w:rPr>
        <w:br/>
        <w:t>4 топография мочеточника</w:t>
      </w:r>
    </w:p>
    <w:p w14:paraId="3FE04F97" w14:textId="5055ECEF" w:rsidR="001573D7" w:rsidRPr="001573D7" w:rsidRDefault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46 билет топка</w:t>
      </w:r>
      <w:r w:rsidRPr="001573D7">
        <w:rPr>
          <w:rFonts w:ascii="Century Gothic" w:hAnsi="Century Gothic"/>
          <w:sz w:val="24"/>
          <w:szCs w:val="24"/>
        </w:rPr>
        <w:br/>
        <w:t xml:space="preserve">1. Запирательный, приводящий канал </w:t>
      </w:r>
      <w:r w:rsidRPr="001573D7">
        <w:rPr>
          <w:rFonts w:ascii="Century Gothic" w:hAnsi="Century Gothic"/>
          <w:sz w:val="24"/>
          <w:szCs w:val="24"/>
        </w:rPr>
        <w:br/>
        <w:t xml:space="preserve">2. Особенности ран лица </w:t>
      </w:r>
      <w:r w:rsidRPr="001573D7">
        <w:rPr>
          <w:rFonts w:ascii="Century Gothic" w:hAnsi="Century Gothic"/>
          <w:sz w:val="24"/>
          <w:szCs w:val="24"/>
        </w:rPr>
        <w:br/>
        <w:t xml:space="preserve">3. Поджелудочная железа </w:t>
      </w:r>
      <w:r w:rsidRPr="001573D7">
        <w:rPr>
          <w:rFonts w:ascii="Century Gothic" w:hAnsi="Century Gothic"/>
          <w:sz w:val="24"/>
          <w:szCs w:val="24"/>
        </w:rPr>
        <w:br/>
        <w:t xml:space="preserve">4. Операции на матке, яичниках, трубная беременность </w:t>
      </w:r>
      <w:r w:rsidRPr="001573D7">
        <w:rPr>
          <w:rFonts w:ascii="Century Gothic" w:hAnsi="Century Gothic"/>
          <w:sz w:val="24"/>
          <w:szCs w:val="24"/>
        </w:rPr>
        <w:br/>
        <w:t xml:space="preserve">Задача: была проведена операция пластика задней стенки пахового канала , </w:t>
      </w:r>
      <w:proofErr w:type="spellStart"/>
      <w:r w:rsidRPr="001573D7">
        <w:rPr>
          <w:rFonts w:ascii="Century Gothic" w:hAnsi="Century Gothic"/>
          <w:sz w:val="24"/>
          <w:szCs w:val="24"/>
        </w:rPr>
        <w:t>посе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операции боль в области рубца, </w:t>
      </w:r>
      <w:proofErr w:type="spellStart"/>
      <w:r w:rsidRPr="001573D7">
        <w:rPr>
          <w:rFonts w:ascii="Century Gothic" w:hAnsi="Century Gothic"/>
          <w:sz w:val="24"/>
          <w:szCs w:val="24"/>
        </w:rPr>
        <w:t>парастезия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в области рубца и в области мошонки, объясните причину</w:t>
      </w:r>
    </w:p>
    <w:p w14:paraId="369BB683" w14:textId="77777777" w:rsidR="001573D7" w:rsidRP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  <w:lang w:val="ru-RU"/>
        </w:rPr>
        <w:t>топка Билет №8</w:t>
      </w:r>
    </w:p>
    <w:p w14:paraId="0EB58EDE" w14:textId="77777777" w:rsidR="001573D7" w:rsidRP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  <w:lang w:val="ru-RU"/>
        </w:rPr>
        <w:t>1. Ампутация и экзартикуляция. Классификация. Показания.</w:t>
      </w:r>
    </w:p>
    <w:p w14:paraId="663694DE" w14:textId="77777777" w:rsidR="001573D7" w:rsidRP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  <w:lang w:val="ru-RU"/>
        </w:rPr>
        <w:t>2. Топография глотки и пищевода.</w:t>
      </w:r>
    </w:p>
    <w:p w14:paraId="56F9E7A8" w14:textId="77777777" w:rsidR="001573D7" w:rsidRP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  <w:lang w:val="ru-RU"/>
        </w:rPr>
        <w:t>3. Топография пахового канала. Хирургическая анатомия врожденных и приобретенных паховых грыж.</w:t>
      </w:r>
    </w:p>
    <w:p w14:paraId="56C24402" w14:textId="4C38FE28" w:rsidR="001573D7" w:rsidRP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  <w:lang w:val="ru-RU"/>
        </w:rPr>
        <w:t>4. Хирургическая операция при водянке яичка.</w:t>
      </w:r>
    </w:p>
    <w:p w14:paraId="69CA9D16" w14:textId="23412153" w:rsidR="001573D7" w:rsidRDefault="001573D7" w:rsidP="001573D7">
      <w:pPr>
        <w:rPr>
          <w:rFonts w:ascii="Century Gothic" w:hAnsi="Century Gothic"/>
          <w:sz w:val="24"/>
          <w:szCs w:val="24"/>
          <w:lang w:val="ru-RU"/>
        </w:rPr>
      </w:pPr>
      <w:r w:rsidRPr="001573D7">
        <w:rPr>
          <w:rFonts w:ascii="Century Gothic" w:hAnsi="Century Gothic"/>
          <w:sz w:val="24"/>
          <w:szCs w:val="24"/>
        </w:rPr>
        <w:t>Топка билет 5</w:t>
      </w:r>
      <w:r w:rsidRPr="001573D7">
        <w:rPr>
          <w:rFonts w:ascii="Century Gothic" w:hAnsi="Century Gothic"/>
          <w:sz w:val="24"/>
          <w:szCs w:val="24"/>
        </w:rPr>
        <w:br/>
        <w:t>1.Плечевое сплетение: топография, проекции, ветви</w:t>
      </w:r>
      <w:r w:rsidRPr="001573D7">
        <w:rPr>
          <w:rFonts w:ascii="Century Gothic" w:hAnsi="Century Gothic"/>
          <w:sz w:val="24"/>
          <w:szCs w:val="24"/>
        </w:rPr>
        <w:br/>
        <w:t xml:space="preserve">2.Оперативные доступы к </w:t>
      </w:r>
      <w:proofErr w:type="spellStart"/>
      <w:r w:rsidRPr="001573D7">
        <w:rPr>
          <w:rFonts w:ascii="Century Gothic" w:hAnsi="Century Gothic"/>
          <w:sz w:val="24"/>
          <w:szCs w:val="24"/>
        </w:rPr>
        <w:t>сердцу.Шов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сердечный.</w:t>
      </w:r>
      <w:r w:rsidRPr="001573D7">
        <w:rPr>
          <w:rFonts w:ascii="Century Gothic" w:hAnsi="Century Gothic"/>
          <w:sz w:val="24"/>
          <w:szCs w:val="24"/>
        </w:rPr>
        <w:br/>
        <w:t xml:space="preserve">3.Топографическая анатомия бедренного </w:t>
      </w:r>
      <w:proofErr w:type="spellStart"/>
      <w:r w:rsidRPr="001573D7">
        <w:rPr>
          <w:rFonts w:ascii="Century Gothic" w:hAnsi="Century Gothic"/>
          <w:sz w:val="24"/>
          <w:szCs w:val="24"/>
        </w:rPr>
        <w:t>канала.Пластика</w:t>
      </w:r>
      <w:proofErr w:type="spellEnd"/>
      <w:r w:rsidRPr="001573D7">
        <w:rPr>
          <w:rFonts w:ascii="Century Gothic" w:hAnsi="Century Gothic"/>
          <w:sz w:val="24"/>
          <w:szCs w:val="24"/>
        </w:rPr>
        <w:t xml:space="preserve"> бедренных грыж.</w:t>
      </w:r>
      <w:r w:rsidRPr="001573D7">
        <w:rPr>
          <w:rFonts w:ascii="Century Gothic" w:hAnsi="Century Gothic"/>
          <w:sz w:val="24"/>
          <w:szCs w:val="24"/>
        </w:rPr>
        <w:br/>
        <w:t>4. Аппендэктомия: показания, способы, доступы.</w:t>
      </w:r>
    </w:p>
    <w:p w14:paraId="47D46D81" w14:textId="727E6E34" w:rsidR="00AD17A5" w:rsidRDefault="00AD17A5" w:rsidP="001573D7">
      <w:pPr>
        <w:rPr>
          <w:rFonts w:ascii="Century Gothic" w:hAnsi="Century Gothic"/>
          <w:sz w:val="24"/>
          <w:szCs w:val="24"/>
          <w:lang w:val="ru-RU"/>
        </w:rPr>
      </w:pPr>
      <w:r w:rsidRPr="00AD17A5">
        <w:rPr>
          <w:rFonts w:ascii="Century Gothic" w:hAnsi="Century Gothic"/>
          <w:sz w:val="24"/>
          <w:szCs w:val="24"/>
        </w:rPr>
        <w:t>Топка 38 билет</w:t>
      </w:r>
      <w:r w:rsidRPr="00AD17A5">
        <w:rPr>
          <w:rFonts w:ascii="Century Gothic" w:hAnsi="Century Gothic"/>
          <w:sz w:val="24"/>
          <w:szCs w:val="24"/>
        </w:rPr>
        <w:br/>
        <w:t>Лучезапястный сустав</w:t>
      </w:r>
      <w:r w:rsidRPr="00AD17A5">
        <w:rPr>
          <w:rFonts w:ascii="Century Gothic" w:hAnsi="Century Gothic"/>
          <w:sz w:val="24"/>
          <w:szCs w:val="24"/>
        </w:rPr>
        <w:br/>
        <w:t>Резекция ребра, понятие о торакопластике</w:t>
      </w:r>
      <w:r w:rsidRPr="00AD17A5">
        <w:rPr>
          <w:rFonts w:ascii="Century Gothic" w:hAnsi="Century Gothic"/>
          <w:sz w:val="24"/>
          <w:szCs w:val="24"/>
        </w:rPr>
        <w:br/>
        <w:t xml:space="preserve">Операция при дивертикуле </w:t>
      </w:r>
      <w:proofErr w:type="spellStart"/>
      <w:r w:rsidRPr="00AD17A5">
        <w:rPr>
          <w:rFonts w:ascii="Century Gothic" w:hAnsi="Century Gothic"/>
          <w:sz w:val="24"/>
          <w:szCs w:val="24"/>
        </w:rPr>
        <w:t>Меккеля</w:t>
      </w:r>
      <w:proofErr w:type="spellEnd"/>
      <w:r w:rsidRPr="00AD17A5">
        <w:rPr>
          <w:rFonts w:ascii="Century Gothic" w:hAnsi="Century Gothic"/>
          <w:sz w:val="24"/>
          <w:szCs w:val="24"/>
        </w:rPr>
        <w:t>, способы</w:t>
      </w:r>
      <w:r w:rsidRPr="00AD17A5">
        <w:rPr>
          <w:rFonts w:ascii="Century Gothic" w:hAnsi="Century Gothic"/>
          <w:sz w:val="24"/>
          <w:szCs w:val="24"/>
        </w:rPr>
        <w:br/>
        <w:t>Кровоснабжение, иннервация, лимфоотток от органов малого таза</w:t>
      </w:r>
    </w:p>
    <w:p w14:paraId="5D2866ED" w14:textId="18548D61" w:rsidR="00AD17A5" w:rsidRDefault="00AD17A5" w:rsidP="001573D7">
      <w:pPr>
        <w:rPr>
          <w:rFonts w:ascii="Century Gothic" w:hAnsi="Century Gothic"/>
          <w:sz w:val="24"/>
          <w:szCs w:val="24"/>
          <w:lang w:val="ru-RU"/>
        </w:rPr>
      </w:pPr>
      <w:r w:rsidRPr="00AD17A5">
        <w:rPr>
          <w:rFonts w:ascii="Century Gothic" w:hAnsi="Century Gothic"/>
          <w:sz w:val="24"/>
          <w:szCs w:val="24"/>
        </w:rPr>
        <w:t>Топка 26 билет</w:t>
      </w:r>
      <w:r w:rsidRPr="00AD17A5">
        <w:rPr>
          <w:rFonts w:ascii="Century Gothic" w:hAnsi="Century Gothic"/>
          <w:sz w:val="24"/>
          <w:szCs w:val="24"/>
        </w:rPr>
        <w:br/>
        <w:t>1. Топография Локтевой ямки</w:t>
      </w:r>
      <w:r w:rsidRPr="00AD17A5">
        <w:rPr>
          <w:rFonts w:ascii="Century Gothic" w:hAnsi="Century Gothic"/>
          <w:sz w:val="24"/>
          <w:szCs w:val="24"/>
        </w:rPr>
        <w:br/>
        <w:t>2. Средостение</w:t>
      </w:r>
      <w:r w:rsidRPr="00AD17A5">
        <w:rPr>
          <w:rFonts w:ascii="Century Gothic" w:hAnsi="Century Gothic"/>
          <w:sz w:val="24"/>
          <w:szCs w:val="24"/>
        </w:rPr>
        <w:br/>
        <w:t xml:space="preserve">3. </w:t>
      </w:r>
      <w:proofErr w:type="spellStart"/>
      <w:r w:rsidRPr="00AD17A5">
        <w:rPr>
          <w:rFonts w:ascii="Century Gothic" w:hAnsi="Century Gothic"/>
          <w:sz w:val="24"/>
          <w:szCs w:val="24"/>
        </w:rPr>
        <w:t>Гастроэнтеростомия</w:t>
      </w:r>
      <w:proofErr w:type="spellEnd"/>
      <w:r w:rsidRPr="00AD17A5">
        <w:rPr>
          <w:rFonts w:ascii="Century Gothic" w:hAnsi="Century Gothic"/>
          <w:sz w:val="24"/>
          <w:szCs w:val="24"/>
        </w:rPr>
        <w:t xml:space="preserve">. Показание, виды, характеристика. Понятие о порочном круге </w:t>
      </w:r>
      <w:r w:rsidRPr="00AD17A5">
        <w:rPr>
          <w:rFonts w:ascii="Century Gothic" w:hAnsi="Century Gothic"/>
          <w:sz w:val="24"/>
          <w:szCs w:val="24"/>
        </w:rPr>
        <w:br/>
        <w:t>4. Операции по геморрою</w:t>
      </w:r>
    </w:p>
    <w:p w14:paraId="545629AB" w14:textId="77777777" w:rsidR="00AD17A5" w:rsidRDefault="00AD17A5" w:rsidP="001573D7">
      <w:pPr>
        <w:rPr>
          <w:rFonts w:ascii="Century Gothic" w:hAnsi="Century Gothic"/>
          <w:sz w:val="24"/>
          <w:szCs w:val="24"/>
          <w:lang w:val="ru-RU"/>
        </w:rPr>
      </w:pPr>
    </w:p>
    <w:p w14:paraId="224F260A" w14:textId="77777777" w:rsidR="00AD17A5" w:rsidRPr="00AD17A5" w:rsidRDefault="00AD17A5" w:rsidP="001573D7">
      <w:pPr>
        <w:rPr>
          <w:rFonts w:ascii="Century Gothic" w:hAnsi="Century Gothic"/>
          <w:sz w:val="24"/>
          <w:szCs w:val="24"/>
          <w:lang w:val="ru-RU"/>
        </w:rPr>
      </w:pPr>
    </w:p>
    <w:p w14:paraId="5DB0099F" w14:textId="23B9672E" w:rsidR="00AD17A5" w:rsidRPr="00AD17A5" w:rsidRDefault="00AD17A5" w:rsidP="001573D7">
      <w:pPr>
        <w:rPr>
          <w:rFonts w:ascii="Century Gothic" w:hAnsi="Century Gothic"/>
          <w:sz w:val="24"/>
          <w:szCs w:val="24"/>
          <w:lang w:val="ru-RU"/>
        </w:rPr>
      </w:pPr>
      <w:r w:rsidRPr="00AD17A5">
        <w:rPr>
          <w:rFonts w:ascii="Century Gothic" w:hAnsi="Century Gothic"/>
          <w:sz w:val="24"/>
          <w:szCs w:val="24"/>
        </w:rPr>
        <w:lastRenderedPageBreak/>
        <w:t>Топка 3 билет</w:t>
      </w:r>
      <w:r w:rsidRPr="00AD17A5">
        <w:rPr>
          <w:rFonts w:ascii="Century Gothic" w:hAnsi="Century Gothic"/>
          <w:sz w:val="24"/>
          <w:szCs w:val="24"/>
        </w:rPr>
        <w:br/>
        <w:t>1. Топография каналов голени</w:t>
      </w:r>
      <w:r w:rsidRPr="00AD17A5">
        <w:rPr>
          <w:rFonts w:ascii="Century Gothic" w:hAnsi="Century Gothic"/>
          <w:sz w:val="24"/>
          <w:szCs w:val="24"/>
        </w:rPr>
        <w:br/>
        <w:t>2. Топография гортани и трахеи</w:t>
      </w:r>
      <w:r w:rsidRPr="00AD17A5">
        <w:rPr>
          <w:rFonts w:ascii="Century Gothic" w:hAnsi="Century Gothic"/>
          <w:sz w:val="24"/>
          <w:szCs w:val="24"/>
        </w:rPr>
        <w:br/>
        <w:t>3. Шов нерва, классификация, требования. Виды регенерации нервов</w:t>
      </w:r>
      <w:r w:rsidRPr="00AD17A5">
        <w:rPr>
          <w:rFonts w:ascii="Century Gothic" w:hAnsi="Century Gothic"/>
          <w:sz w:val="24"/>
          <w:szCs w:val="24"/>
        </w:rPr>
        <w:br/>
        <w:t>4. Способы остановки кровотечений из паренхиматозных органов</w:t>
      </w:r>
    </w:p>
    <w:sectPr w:rsidR="00AD17A5" w:rsidRPr="00AD1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7C"/>
    <w:rsid w:val="00050ADE"/>
    <w:rsid w:val="001573D7"/>
    <w:rsid w:val="00196B30"/>
    <w:rsid w:val="001B0FBE"/>
    <w:rsid w:val="00794766"/>
    <w:rsid w:val="00AD17A5"/>
    <w:rsid w:val="00D8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684E"/>
  <w15:chartTrackingRefBased/>
  <w15:docId w15:val="{D87F186B-8F17-426A-9BE8-7E1A56E4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Klimovich</dc:creator>
  <cp:keywords/>
  <dc:description/>
  <cp:lastModifiedBy>Roman Klimovich</cp:lastModifiedBy>
  <cp:revision>3</cp:revision>
  <dcterms:created xsi:type="dcterms:W3CDTF">2026-03-07T11:05:00Z</dcterms:created>
  <dcterms:modified xsi:type="dcterms:W3CDTF">2026-03-07T11:08:00Z</dcterms:modified>
</cp:coreProperties>
</file>