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3EE" w:rsidRDefault="00B243EE">
      <w:pPr>
        <w:rPr>
          <w:rStyle w:val="tgc"/>
        </w:rPr>
      </w:pPr>
      <w:proofErr w:type="gramStart"/>
      <w:r w:rsidRPr="00B243EE">
        <w:rPr>
          <w:rStyle w:val="tgc"/>
          <w:b/>
          <w:bCs/>
          <w:highlight w:val="yellow"/>
        </w:rPr>
        <w:t>multi</w:t>
      </w:r>
      <w:r w:rsidRPr="00B243EE">
        <w:rPr>
          <w:rStyle w:val="tgc"/>
          <w:highlight w:val="yellow"/>
        </w:rPr>
        <w:t>-</w:t>
      </w:r>
      <w:r w:rsidRPr="00B243EE">
        <w:rPr>
          <w:rStyle w:val="tgc"/>
          <w:b/>
          <w:bCs/>
          <w:highlight w:val="yellow"/>
        </w:rPr>
        <w:t>tier</w:t>
      </w:r>
      <w:proofErr w:type="gramEnd"/>
      <w:r w:rsidRPr="00B243EE">
        <w:rPr>
          <w:rStyle w:val="tgc"/>
          <w:b/>
          <w:bCs/>
          <w:highlight w:val="yellow"/>
        </w:rPr>
        <w:t xml:space="preserve"> architecture</w:t>
      </w:r>
    </w:p>
    <w:p w:rsidR="00001CEA" w:rsidRDefault="00B243EE">
      <w:pPr>
        <w:rPr>
          <w:rStyle w:val="tgc"/>
        </w:rPr>
      </w:pPr>
      <w:r>
        <w:rPr>
          <w:rStyle w:val="tgc"/>
        </w:rPr>
        <w:t xml:space="preserve">In software engineering, </w:t>
      </w:r>
      <w:r>
        <w:rPr>
          <w:rStyle w:val="tgc"/>
          <w:b/>
          <w:bCs/>
        </w:rPr>
        <w:t>multi</w:t>
      </w:r>
      <w:r>
        <w:rPr>
          <w:rStyle w:val="tgc"/>
        </w:rPr>
        <w:t>-</w:t>
      </w:r>
      <w:r>
        <w:rPr>
          <w:rStyle w:val="tgc"/>
          <w:b/>
          <w:bCs/>
        </w:rPr>
        <w:t>tier architecture</w:t>
      </w:r>
      <w:r>
        <w:rPr>
          <w:rStyle w:val="tgc"/>
        </w:rPr>
        <w:t xml:space="preserve"> (often referred to as n-</w:t>
      </w:r>
      <w:r>
        <w:rPr>
          <w:rStyle w:val="tgc"/>
          <w:b/>
          <w:bCs/>
        </w:rPr>
        <w:t>tier architecture</w:t>
      </w:r>
      <w:r>
        <w:rPr>
          <w:rStyle w:val="tgc"/>
        </w:rPr>
        <w:t xml:space="preserve">) is a client–server </w:t>
      </w:r>
      <w:r>
        <w:rPr>
          <w:rStyle w:val="tgc"/>
          <w:b/>
          <w:bCs/>
        </w:rPr>
        <w:t>architecture</w:t>
      </w:r>
      <w:r>
        <w:rPr>
          <w:rStyle w:val="tgc"/>
        </w:rPr>
        <w:t xml:space="preserve"> in which presentation, application processing, and data management functions are physically separated.</w:t>
      </w:r>
    </w:p>
    <w:p w:rsidR="00876E63" w:rsidRDefault="00876E63">
      <w:pPr>
        <w:rPr>
          <w:rStyle w:val="tgc"/>
        </w:rPr>
      </w:pPr>
      <w:r w:rsidRPr="00876E63">
        <w:rPr>
          <w:b/>
          <w:bCs/>
          <w:highlight w:val="yellow"/>
        </w:rPr>
        <w:t>Distributed computing</w:t>
      </w:r>
    </w:p>
    <w:p w:rsidR="00C652F5" w:rsidRPr="00C652F5" w:rsidRDefault="00876E63" w:rsidP="00C652F5">
      <w:pPr>
        <w:pStyle w:val="NormalWeb"/>
      </w:pPr>
      <w:r>
        <w:rPr>
          <w:b/>
          <w:bCs/>
        </w:rPr>
        <w:t>Distributed computing</w:t>
      </w:r>
      <w:r>
        <w:t xml:space="preserve"> is a field of </w:t>
      </w:r>
      <w:hyperlink r:id="rId5" w:tooltip="Computer science" w:history="1">
        <w:r>
          <w:rPr>
            <w:rStyle w:val="Emphasis"/>
          </w:rPr>
          <w:t>computer science</w:t>
        </w:r>
      </w:hyperlink>
      <w:r>
        <w:t xml:space="preserve"> that studies distributed systems. A </w:t>
      </w:r>
      <w:r>
        <w:rPr>
          <w:i/>
          <w:iCs/>
        </w:rPr>
        <w:t>distributed system</w:t>
      </w:r>
      <w:r>
        <w:t xml:space="preserve"> is a software system in which components located on </w:t>
      </w:r>
      <w:hyperlink r:id="rId6" w:tooltip="Computer network" w:history="1">
        <w:r>
          <w:rPr>
            <w:rStyle w:val="Emphasis"/>
          </w:rPr>
          <w:t>networked computers</w:t>
        </w:r>
      </w:hyperlink>
      <w:r>
        <w:t xml:space="preserve"> communicate and coordinate their actions by </w:t>
      </w:r>
      <w:hyperlink r:id="rId7" w:tooltip="Message passing" w:history="1">
        <w:r>
          <w:rPr>
            <w:rStyle w:val="Emphasis"/>
          </w:rPr>
          <w:t>passing messages</w:t>
        </w:r>
      </w:hyperlink>
      <w:r>
        <w:t>.</w:t>
      </w:r>
      <w:hyperlink r:id="rId8" w:anchor="cite_note-Coulouris-1" w:history="1">
        <w:r>
          <w:rPr>
            <w:rStyle w:val="Emphasis"/>
            <w:vertAlign w:val="superscript"/>
          </w:rPr>
          <w:t>[1]</w:t>
        </w:r>
      </w:hyperlink>
      <w:r>
        <w:t xml:space="preserve"> The components interact with each other in order to achieve a common goal.</w:t>
      </w:r>
      <w:r w:rsidR="00CB3016">
        <w:br/>
      </w:r>
      <w:r w:rsidR="00CB3016">
        <w:t xml:space="preserve">Three significant characteristics of distributed systems are: concurrency of components, </w:t>
      </w:r>
      <w:hyperlink r:id="rId9" w:tooltip="Clock synchronization" w:history="1">
        <w:r w:rsidR="00CB3016">
          <w:rPr>
            <w:rStyle w:val="Emphasis"/>
          </w:rPr>
          <w:t>lack of a global clock</w:t>
        </w:r>
      </w:hyperlink>
      <w:r w:rsidR="00CB3016">
        <w:t>, and independent failure of components.</w:t>
      </w:r>
      <w:hyperlink r:id="rId10" w:anchor="cite_note-Coulouris-1" w:history="1">
        <w:r w:rsidR="00CB3016">
          <w:rPr>
            <w:rStyle w:val="Emphasis"/>
            <w:vertAlign w:val="superscript"/>
          </w:rPr>
          <w:t>[1]</w:t>
        </w:r>
      </w:hyperlink>
      <w:r w:rsidR="00CB3016">
        <w:t xml:space="preserve"> Examples of distributed systems vary from </w:t>
      </w:r>
      <w:hyperlink r:id="rId11" w:tooltip="Service-oriented architecture" w:history="1">
        <w:r w:rsidR="00CB3016">
          <w:rPr>
            <w:rStyle w:val="Emphasis"/>
          </w:rPr>
          <w:t>SOA-based systems</w:t>
        </w:r>
      </w:hyperlink>
      <w:r w:rsidR="00CB3016">
        <w:t xml:space="preserve"> to </w:t>
      </w:r>
      <w:hyperlink r:id="rId12" w:tooltip="Massively multiplayer online game" w:history="1">
        <w:r w:rsidR="00CB3016">
          <w:rPr>
            <w:rStyle w:val="Emphasis"/>
          </w:rPr>
          <w:t>massively multiplayer online games</w:t>
        </w:r>
      </w:hyperlink>
      <w:r w:rsidR="00CB3016">
        <w:t xml:space="preserve"> to </w:t>
      </w:r>
      <w:hyperlink r:id="rId13" w:tooltip="Peer-to-peer" w:history="1">
        <w:r w:rsidR="00CB3016">
          <w:rPr>
            <w:rStyle w:val="Emphasis"/>
          </w:rPr>
          <w:t>peer-to-peer applications</w:t>
        </w:r>
      </w:hyperlink>
      <w:r w:rsidR="00CB3016">
        <w:t>.</w:t>
      </w:r>
      <w:r w:rsidR="00C652F5">
        <w:br/>
      </w:r>
      <w:r w:rsidR="00C652F5">
        <w:br/>
      </w:r>
      <w:proofErr w:type="gramStart"/>
      <w:r w:rsidR="00C652F5" w:rsidRPr="00C652F5">
        <w:rPr>
          <w:rStyle w:val="tgc"/>
          <w:b/>
          <w:bCs/>
          <w:highlight w:val="yellow"/>
        </w:rPr>
        <w:t>multi</w:t>
      </w:r>
      <w:r w:rsidR="00C652F5" w:rsidRPr="00C652F5">
        <w:rPr>
          <w:rStyle w:val="tgc"/>
          <w:highlight w:val="yellow"/>
        </w:rPr>
        <w:t>-</w:t>
      </w:r>
      <w:r w:rsidR="00C652F5" w:rsidRPr="00C652F5">
        <w:rPr>
          <w:rStyle w:val="tgc"/>
          <w:b/>
          <w:bCs/>
          <w:highlight w:val="yellow"/>
        </w:rPr>
        <w:t>tier</w:t>
      </w:r>
      <w:proofErr w:type="gramEnd"/>
      <w:r w:rsidR="00C652F5" w:rsidRPr="00C652F5">
        <w:rPr>
          <w:rStyle w:val="tgc"/>
          <w:b/>
          <w:bCs/>
          <w:highlight w:val="yellow"/>
        </w:rPr>
        <w:t xml:space="preserve"> </w:t>
      </w:r>
      <w:proofErr w:type="spellStart"/>
      <w:r w:rsidR="00C652F5" w:rsidRPr="00C652F5">
        <w:rPr>
          <w:rStyle w:val="tgc"/>
          <w:b/>
          <w:bCs/>
          <w:highlight w:val="yellow"/>
        </w:rPr>
        <w:t>vs</w:t>
      </w:r>
      <w:proofErr w:type="spellEnd"/>
      <w:r w:rsidR="00C652F5" w:rsidRPr="00C652F5">
        <w:rPr>
          <w:rStyle w:val="tgc"/>
          <w:b/>
          <w:bCs/>
          <w:highlight w:val="yellow"/>
        </w:rPr>
        <w:t xml:space="preserve"> </w:t>
      </w:r>
      <w:r w:rsidR="00C652F5" w:rsidRPr="00C652F5">
        <w:rPr>
          <w:b/>
          <w:bCs/>
          <w:highlight w:val="yellow"/>
        </w:rPr>
        <w:t>Distributed</w:t>
      </w:r>
      <w:r w:rsidR="00C652F5" w:rsidRPr="00C652F5">
        <w:rPr>
          <w:b/>
          <w:bCs/>
          <w:highlight w:val="yellow"/>
        </w:rPr>
        <w:t xml:space="preserve"> </w:t>
      </w:r>
      <w:r w:rsidR="00C652F5" w:rsidRPr="00C652F5">
        <w:rPr>
          <w:rStyle w:val="tgc"/>
          <w:b/>
          <w:bCs/>
          <w:highlight w:val="yellow"/>
        </w:rPr>
        <w:t>architecture</w:t>
      </w:r>
      <w:r w:rsidR="00C652F5">
        <w:rPr>
          <w:rStyle w:val="tgc"/>
          <w:b/>
          <w:bCs/>
        </w:rPr>
        <w:br/>
      </w:r>
      <w:bookmarkStart w:id="0" w:name="_GoBack"/>
      <w:bookmarkEnd w:id="0"/>
      <w:r w:rsidR="00C652F5">
        <w:br/>
      </w:r>
      <w:r w:rsidR="00C652F5" w:rsidRPr="00C652F5">
        <w:t xml:space="preserve">Maybe these two sentences do convey intuitively the distinction between </w:t>
      </w:r>
      <w:r w:rsidR="00C652F5" w:rsidRPr="00C652F5">
        <w:rPr>
          <w:i/>
          <w:iCs/>
        </w:rPr>
        <w:t>distributed</w:t>
      </w:r>
      <w:r w:rsidR="00C652F5" w:rsidRPr="00C652F5">
        <w:t xml:space="preserve"> and </w:t>
      </w:r>
      <w:r w:rsidR="00C652F5" w:rsidRPr="00C652F5">
        <w:rPr>
          <w:i/>
          <w:iCs/>
        </w:rPr>
        <w:t>multi-tier</w:t>
      </w:r>
      <w:r w:rsidR="00C652F5" w:rsidRPr="00C652F5">
        <w:t>:</w:t>
      </w:r>
    </w:p>
    <w:p w:rsidR="00C652F5" w:rsidRPr="00C652F5" w:rsidRDefault="00C652F5" w:rsidP="00C65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2F5">
        <w:rPr>
          <w:rFonts w:ascii="Times New Roman" w:eastAsia="Times New Roman" w:hAnsi="Times New Roman" w:cs="Times New Roman"/>
          <w:i/>
          <w:iCs/>
          <w:sz w:val="24"/>
          <w:szCs w:val="24"/>
        </w:rPr>
        <w:t>Distributed</w:t>
      </w:r>
      <w:r w:rsidRPr="00C652F5">
        <w:rPr>
          <w:rFonts w:ascii="Times New Roman" w:eastAsia="Times New Roman" w:hAnsi="Times New Roman" w:cs="Times New Roman"/>
          <w:sz w:val="24"/>
          <w:szCs w:val="24"/>
        </w:rPr>
        <w:t>: You replicate the processing amongst nodes</w:t>
      </w:r>
    </w:p>
    <w:p w:rsidR="00C652F5" w:rsidRPr="00C652F5" w:rsidRDefault="00C652F5" w:rsidP="00C652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2F5">
        <w:rPr>
          <w:rFonts w:ascii="Times New Roman" w:eastAsia="Times New Roman" w:hAnsi="Times New Roman" w:cs="Times New Roman"/>
          <w:i/>
          <w:iCs/>
          <w:sz w:val="24"/>
          <w:szCs w:val="24"/>
        </w:rPr>
        <w:t>Multi-tier</w:t>
      </w:r>
      <w:r w:rsidRPr="00C652F5">
        <w:rPr>
          <w:rFonts w:ascii="Times New Roman" w:eastAsia="Times New Roman" w:hAnsi="Times New Roman" w:cs="Times New Roman"/>
          <w:sz w:val="24"/>
          <w:szCs w:val="24"/>
        </w:rPr>
        <w:t>: You split the processing amongst tiers</w:t>
      </w:r>
    </w:p>
    <w:p w:rsidR="00C652F5" w:rsidRPr="00C652F5" w:rsidRDefault="00C652F5" w:rsidP="00C652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2F5">
        <w:rPr>
          <w:rFonts w:ascii="Times New Roman" w:eastAsia="Times New Roman" w:hAnsi="Times New Roman" w:cs="Times New Roman"/>
          <w:sz w:val="24"/>
          <w:szCs w:val="24"/>
        </w:rPr>
        <w:t>In one case, the same processing is replicated over several nodes. In the other case, each tier has a distinct responsibility and the processing running on each tier differ.</w:t>
      </w:r>
    </w:p>
    <w:p w:rsidR="00C652F5" w:rsidRPr="00C652F5" w:rsidRDefault="00C652F5" w:rsidP="00C652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2F5">
        <w:rPr>
          <w:rFonts w:ascii="Times New Roman" w:eastAsia="Times New Roman" w:hAnsi="Times New Roman" w:cs="Times New Roman"/>
          <w:sz w:val="24"/>
          <w:szCs w:val="24"/>
        </w:rPr>
        <w:t>Both notions are not exclusive: you can have non-distributed multi-tier apps (if there is no form of redundancy/replication), distributed apps which are not multi-tier, but also multi-tier apps which are distributed (if they have some form of redundancy).</w:t>
      </w:r>
    </w:p>
    <w:p w:rsidR="00C652F5" w:rsidRPr="00C652F5" w:rsidRDefault="00C652F5" w:rsidP="00C652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52F5">
        <w:rPr>
          <w:rFonts w:ascii="Times New Roman" w:eastAsia="Times New Roman" w:hAnsi="Times New Roman" w:cs="Times New Roman"/>
          <w:sz w:val="24"/>
          <w:szCs w:val="24"/>
        </w:rPr>
        <w:t>There would be a lot more to say about the distinction, but the difference (to me) is essentially there.</w:t>
      </w:r>
    </w:p>
    <w:p w:rsidR="00876E63" w:rsidRDefault="00876E63"/>
    <w:sectPr w:rsidR="00876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D315A1"/>
    <w:multiLevelType w:val="multilevel"/>
    <w:tmpl w:val="FC4EF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EC5"/>
    <w:rsid w:val="00001CEA"/>
    <w:rsid w:val="00796A72"/>
    <w:rsid w:val="00876E63"/>
    <w:rsid w:val="00B243EE"/>
    <w:rsid w:val="00C14EC5"/>
    <w:rsid w:val="00C652F5"/>
    <w:rsid w:val="00CB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84443B-AD59-44DC-8D5E-B196E0A6D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gc">
    <w:name w:val="_tgc"/>
    <w:basedOn w:val="DefaultParagraphFont"/>
    <w:rsid w:val="00B243EE"/>
  </w:style>
  <w:style w:type="character" w:styleId="Hyperlink">
    <w:name w:val="Hyperlink"/>
    <w:basedOn w:val="DefaultParagraphFont"/>
    <w:uiPriority w:val="99"/>
    <w:semiHidden/>
    <w:unhideWhenUsed/>
    <w:rsid w:val="00876E6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65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652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2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istributed_computing" TargetMode="External"/><Relationship Id="rId13" Type="http://schemas.openxmlformats.org/officeDocument/2006/relationships/hyperlink" Target="https://en.wikipedia.org/wiki/Peer-to-pe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essage_passing" TargetMode="External"/><Relationship Id="rId12" Type="http://schemas.openxmlformats.org/officeDocument/2006/relationships/hyperlink" Target="https://en.wikipedia.org/wiki/Massively_multiplayer_online_g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mputer_network" TargetMode="External"/><Relationship Id="rId11" Type="http://schemas.openxmlformats.org/officeDocument/2006/relationships/hyperlink" Target="https://en.wikipedia.org/wiki/Service-oriented_architecture" TargetMode="External"/><Relationship Id="rId5" Type="http://schemas.openxmlformats.org/officeDocument/2006/relationships/hyperlink" Target="https://en.wikipedia.org/wiki/Computer_scienc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Distributed_compu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lock_synchroniza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2015-08-01T23:02:00Z</dcterms:created>
  <dcterms:modified xsi:type="dcterms:W3CDTF">2015-08-01T23:15:00Z</dcterms:modified>
</cp:coreProperties>
</file>