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BD334" w14:textId="77777777" w:rsidR="00D1522F" w:rsidRDefault="008A3BCF">
      <w:pPr>
        <w:tabs>
          <w:tab w:val="left" w:pos="4680"/>
          <w:tab w:val="left" w:pos="4950"/>
        </w:tabs>
        <w:spacing w:after="0" w:line="240" w:lineRule="auto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CTY TNHH LỬA Á CHÂU               CỘNG HÒA XÃ HỘI CHỦ NGHĨA VIỆT NAM</w:t>
      </w:r>
    </w:p>
    <w:p w14:paraId="65F2516C" w14:textId="77777777" w:rsidR="00D1522F" w:rsidRDefault="008A3BCF">
      <w:pPr>
        <w:tabs>
          <w:tab w:val="left" w:pos="5130"/>
        </w:tabs>
        <w:spacing w:after="0" w:line="240" w:lineRule="auto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ab/>
      </w:r>
      <w:proofErr w:type="spellStart"/>
      <w:r>
        <w:rPr>
          <w:rFonts w:ascii="Arial" w:eastAsia="Arial" w:hAnsi="Arial" w:cs="Arial"/>
          <w:b/>
          <w:sz w:val="26"/>
          <w:szCs w:val="26"/>
        </w:rPr>
        <w:t>Độc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lập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–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Tự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do –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Hạnh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phúc</w:t>
      </w:r>
      <w:proofErr w:type="spellEnd"/>
    </w:p>
    <w:p w14:paraId="1C2A8CC7" w14:textId="77777777" w:rsidR="00D1522F" w:rsidRDefault="008A3BCF">
      <w:pPr>
        <w:tabs>
          <w:tab w:val="left" w:pos="5130"/>
        </w:tabs>
        <w:spacing w:after="0" w:line="240" w:lineRule="auto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4686ABF" wp14:editId="54D3F0BC">
                <wp:simplePos x="0" y="0"/>
                <wp:positionH relativeFrom="column">
                  <wp:posOffset>3517900</wp:posOffset>
                </wp:positionH>
                <wp:positionV relativeFrom="paragraph">
                  <wp:posOffset>0</wp:posOffset>
                </wp:positionV>
                <wp:extent cx="18161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437950" y="3776825"/>
                          <a:ext cx="1816100" cy="63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0</wp:posOffset>
                </wp:positionV>
                <wp:extent cx="181610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678164" w14:textId="77777777" w:rsidR="00D1522F" w:rsidRDefault="008A3BCF">
      <w:pPr>
        <w:tabs>
          <w:tab w:val="left" w:pos="5130"/>
        </w:tabs>
        <w:spacing w:after="0" w:line="240" w:lineRule="auto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Số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:       /2019/ASFL-TTBM                          </w:t>
      </w:r>
    </w:p>
    <w:p w14:paraId="48DB9DAA" w14:textId="77777777" w:rsidR="00D1522F" w:rsidRDefault="008A3BCF">
      <w:pPr>
        <w:tabs>
          <w:tab w:val="left" w:pos="5310"/>
          <w:tab w:val="left" w:pos="5940"/>
          <w:tab w:val="left" w:pos="7830"/>
        </w:tabs>
        <w:spacing w:after="0" w:line="24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</w:p>
    <w:p w14:paraId="2C3C4F69" w14:textId="77777777" w:rsidR="00D1522F" w:rsidRDefault="008A3BCF">
      <w:pPr>
        <w:spacing w:after="12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BẢN THỎA THUẬN</w:t>
      </w:r>
    </w:p>
    <w:p w14:paraId="20BF4204" w14:textId="77777777" w:rsidR="00D1522F" w:rsidRDefault="008A3BCF">
      <w:pPr>
        <w:spacing w:after="120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(V/v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Bảo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Mật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Tin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Chống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Cạnh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Tranh</w:t>
      </w:r>
      <w:proofErr w:type="spellEnd"/>
      <w:r>
        <w:rPr>
          <w:rFonts w:ascii="Arial" w:eastAsia="Arial" w:hAnsi="Arial" w:cs="Arial"/>
          <w:b/>
          <w:sz w:val="26"/>
          <w:szCs w:val="26"/>
        </w:rPr>
        <w:t>)</w:t>
      </w:r>
    </w:p>
    <w:p w14:paraId="6454693E" w14:textId="77777777" w:rsidR="00D1522F" w:rsidRDefault="008A3B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6"/>
          <w:szCs w:val="26"/>
        </w:rPr>
      </w:pP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Căn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cứ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quy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định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tại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bộ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Luật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Dân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sự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Luật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Thương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mại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Luật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Sở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hữu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trí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tuệ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;</w:t>
      </w:r>
    </w:p>
    <w:p w14:paraId="15566EE8" w14:textId="77777777" w:rsidR="00D1522F" w:rsidRDefault="008A3B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6"/>
          <w:szCs w:val="26"/>
        </w:rPr>
      </w:pP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Căn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cứ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vào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luật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kế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toán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03/2003/QH11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ngày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17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tháng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6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năm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2003;</w:t>
      </w:r>
    </w:p>
    <w:p w14:paraId="2FE965AB" w14:textId="77777777" w:rsidR="00D1522F" w:rsidRDefault="008A3B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Theo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sự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thỏa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thuận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của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bên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.</w:t>
      </w:r>
    </w:p>
    <w:p w14:paraId="27EE0B1E" w14:textId="77777777" w:rsidR="00D1522F" w:rsidRDefault="008A3BCF">
      <w:pPr>
        <w:spacing w:after="12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Hôm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nay, </w:t>
      </w:r>
      <w:proofErr w:type="spellStart"/>
      <w:r>
        <w:rPr>
          <w:rFonts w:ascii="Arial" w:eastAsia="Arial" w:hAnsi="Arial" w:cs="Arial"/>
          <w:sz w:val="24"/>
          <w:szCs w:val="24"/>
        </w:rPr>
        <w:t>ngày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>
        <w:rPr>
          <w:rFonts w:ascii="Arial" w:eastAsia="Arial" w:hAnsi="Arial" w:cs="Arial"/>
          <w:sz w:val="24"/>
          <w:szCs w:val="24"/>
        </w:rPr>
        <w:t>Tháng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r>
        <w:rPr>
          <w:rFonts w:ascii="Arial" w:eastAsia="Arial" w:hAnsi="Arial" w:cs="Arial"/>
          <w:sz w:val="24"/>
          <w:szCs w:val="24"/>
        </w:rPr>
        <w:t>năm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20</w:t>
      </w:r>
      <w:r w:rsidR="00D6333E">
        <w:rPr>
          <w:rFonts w:ascii="Arial" w:eastAsia="Arial" w:hAnsi="Arial" w:cs="Arial"/>
          <w:sz w:val="24"/>
          <w:szCs w:val="24"/>
        </w:rPr>
        <w:t xml:space="preserve">     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tại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văn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phòng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Công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Ty TNHH LỬA Á CHÂU</w:t>
      </w:r>
    </w:p>
    <w:p w14:paraId="722D4800" w14:textId="77777777" w:rsidR="00D1522F" w:rsidRDefault="008A3BCF">
      <w:pPr>
        <w:spacing w:after="12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Chúng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tôi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gồm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có</w:t>
      </w:r>
      <w:proofErr w:type="spellEnd"/>
      <w:r>
        <w:rPr>
          <w:rFonts w:ascii="Arial" w:eastAsia="Arial" w:hAnsi="Arial" w:cs="Arial"/>
          <w:sz w:val="26"/>
          <w:szCs w:val="26"/>
        </w:rPr>
        <w:t>:</w:t>
      </w:r>
    </w:p>
    <w:p w14:paraId="4E301A7D" w14:textId="77777777" w:rsidR="00D1522F" w:rsidRDefault="008A3BCF">
      <w:pPr>
        <w:spacing w:after="120"/>
        <w:rPr>
          <w:rFonts w:ascii="Arial" w:eastAsia="Arial" w:hAnsi="Arial" w:cs="Arial"/>
          <w:b/>
          <w:sz w:val="26"/>
          <w:szCs w:val="26"/>
          <w:u w:val="single"/>
        </w:rPr>
      </w:pPr>
      <w:proofErr w:type="spellStart"/>
      <w:r>
        <w:rPr>
          <w:rFonts w:ascii="Arial" w:eastAsia="Arial" w:hAnsi="Arial" w:cs="Arial"/>
          <w:b/>
          <w:sz w:val="26"/>
          <w:szCs w:val="26"/>
          <w:u w:val="single"/>
        </w:rPr>
        <w:t>Bên</w:t>
      </w:r>
      <w:proofErr w:type="spellEnd"/>
      <w:r>
        <w:rPr>
          <w:rFonts w:ascii="Arial" w:eastAsia="Arial" w:hAnsi="Arial" w:cs="Arial"/>
          <w:b/>
          <w:sz w:val="26"/>
          <w:szCs w:val="26"/>
          <w:u w:val="single"/>
        </w:rPr>
        <w:t xml:space="preserve"> A:</w:t>
      </w:r>
    </w:p>
    <w:p w14:paraId="26751C3B" w14:textId="0CAE658D" w:rsidR="00D1522F" w:rsidRDefault="008A3BCF">
      <w:pPr>
        <w:tabs>
          <w:tab w:val="left" w:pos="2250"/>
        </w:tabs>
        <w:spacing w:before="60" w:after="6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Ông</w:t>
      </w:r>
      <w:proofErr w:type="spellEnd"/>
      <w:r>
        <w:rPr>
          <w:rFonts w:ascii="Arial" w:eastAsia="Arial" w:hAnsi="Arial" w:cs="Arial"/>
          <w:sz w:val="26"/>
          <w:szCs w:val="26"/>
        </w:rPr>
        <w:t>/</w:t>
      </w:r>
      <w:proofErr w:type="spellStart"/>
      <w:r>
        <w:rPr>
          <w:rFonts w:ascii="Arial" w:eastAsia="Arial" w:hAnsi="Arial" w:cs="Arial"/>
          <w:sz w:val="26"/>
          <w:szCs w:val="26"/>
        </w:rPr>
        <w:t>Bà</w:t>
      </w:r>
      <w:proofErr w:type="spellEnd"/>
      <w:r>
        <w:rPr>
          <w:rFonts w:ascii="Arial" w:eastAsia="Arial" w:hAnsi="Arial" w:cs="Arial"/>
          <w:sz w:val="26"/>
          <w:szCs w:val="26"/>
        </w:rPr>
        <w:tab/>
        <w:t>:</w:t>
      </w:r>
      <w:r>
        <w:rPr>
          <w:rFonts w:ascii="Arial" w:eastAsia="Arial" w:hAnsi="Arial" w:cs="Arial"/>
          <w:sz w:val="26"/>
          <w:szCs w:val="26"/>
        </w:rPr>
        <w:tab/>
        <w:t xml:space="preserve">    </w:t>
      </w:r>
      <w:r>
        <w:rPr>
          <w:rFonts w:ascii="Arial" w:eastAsia="Arial" w:hAnsi="Arial" w:cs="Arial"/>
          <w:sz w:val="26"/>
          <w:szCs w:val="26"/>
        </w:rPr>
        <w:tab/>
      </w:r>
      <w:proofErr w:type="spellStart"/>
      <w:r>
        <w:rPr>
          <w:rFonts w:ascii="Arial" w:eastAsia="Arial" w:hAnsi="Arial" w:cs="Arial"/>
          <w:sz w:val="26"/>
          <w:szCs w:val="26"/>
        </w:rPr>
        <w:t>Quốc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tịch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:  </w:t>
      </w:r>
    </w:p>
    <w:p w14:paraId="75C8CFB5" w14:textId="197A7EE2" w:rsidR="00D1522F" w:rsidRPr="00927B95" w:rsidRDefault="008A3BCF">
      <w:pPr>
        <w:tabs>
          <w:tab w:val="left" w:pos="2250"/>
        </w:tabs>
        <w:spacing w:before="60" w:after="60"/>
        <w:jc w:val="both"/>
        <w:rPr>
          <w:rFonts w:ascii="Arial" w:eastAsia="Arial" w:hAnsi="Arial" w:cs="Arial"/>
          <w:b/>
          <w:sz w:val="26"/>
          <w:szCs w:val="26"/>
          <w:lang w:val="vi-VN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Chức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vụ</w:t>
      </w:r>
      <w:proofErr w:type="spellEnd"/>
      <w:r>
        <w:rPr>
          <w:rFonts w:ascii="Arial" w:eastAsia="Arial" w:hAnsi="Arial" w:cs="Arial"/>
          <w:sz w:val="26"/>
          <w:szCs w:val="26"/>
        </w:rPr>
        <w:tab/>
        <w:t xml:space="preserve">: </w:t>
      </w:r>
    </w:p>
    <w:p w14:paraId="33D54F83" w14:textId="0B626179" w:rsidR="00D1522F" w:rsidRPr="00927B95" w:rsidRDefault="008A3BCF">
      <w:pPr>
        <w:tabs>
          <w:tab w:val="left" w:pos="2250"/>
        </w:tabs>
        <w:spacing w:before="60" w:after="60"/>
        <w:jc w:val="both"/>
        <w:rPr>
          <w:rFonts w:ascii="Arial" w:eastAsia="Arial" w:hAnsi="Arial" w:cs="Arial"/>
          <w:sz w:val="26"/>
          <w:szCs w:val="26"/>
          <w:lang w:val="vi-VN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Sinh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ngày</w:t>
      </w:r>
      <w:proofErr w:type="spellEnd"/>
      <w:r>
        <w:rPr>
          <w:rFonts w:ascii="Arial" w:eastAsia="Arial" w:hAnsi="Arial" w:cs="Arial"/>
          <w:sz w:val="26"/>
          <w:szCs w:val="26"/>
        </w:rPr>
        <w:tab/>
        <w:t xml:space="preserve">: </w:t>
      </w:r>
    </w:p>
    <w:p w14:paraId="195818B4" w14:textId="162CEA17" w:rsidR="00D1522F" w:rsidRDefault="008A3BCF">
      <w:pPr>
        <w:shd w:val="clear" w:color="auto" w:fill="FFFFFF"/>
        <w:spacing w:after="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CMND </w:t>
      </w:r>
      <w:proofErr w:type="spellStart"/>
      <w:r>
        <w:rPr>
          <w:rFonts w:ascii="Arial" w:eastAsia="Arial" w:hAnsi="Arial" w:cs="Arial"/>
          <w:sz w:val="26"/>
          <w:szCs w:val="26"/>
        </w:rPr>
        <w:t>số</w:t>
      </w:r>
      <w:proofErr w:type="spellEnd"/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  <w:t xml:space="preserve"> :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 w:rsidR="000C3333">
        <w:rPr>
          <w:rFonts w:ascii="Arial" w:eastAsia="Arial" w:hAnsi="Arial" w:cs="Arial"/>
          <w:color w:val="000000"/>
          <w:sz w:val="26"/>
          <w:szCs w:val="26"/>
        </w:rPr>
        <w:tab/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Ngày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cấp</w:t>
      </w:r>
      <w:proofErr w:type="spellEnd"/>
      <w:r>
        <w:rPr>
          <w:rFonts w:ascii="Arial" w:eastAsia="Arial" w:hAnsi="Arial" w:cs="Arial"/>
          <w:sz w:val="26"/>
          <w:szCs w:val="26"/>
        </w:rPr>
        <w:t>:</w:t>
      </w:r>
      <w:r w:rsidR="000C3333"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Nơi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cấp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: </w:t>
      </w:r>
    </w:p>
    <w:p w14:paraId="63B86923" w14:textId="0449673D" w:rsidR="00D1522F" w:rsidRDefault="008A3BCF">
      <w:pPr>
        <w:tabs>
          <w:tab w:val="left" w:pos="2250"/>
          <w:tab w:val="left" w:pos="9450"/>
        </w:tabs>
        <w:spacing w:before="60" w:after="6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Địa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chỉ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thường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trú</w:t>
      </w:r>
      <w:proofErr w:type="spellEnd"/>
      <w:r>
        <w:rPr>
          <w:rFonts w:ascii="Arial" w:eastAsia="Arial" w:hAnsi="Arial" w:cs="Arial"/>
          <w:sz w:val="26"/>
          <w:szCs w:val="26"/>
        </w:rPr>
        <w:tab/>
        <w:t>:</w:t>
      </w:r>
      <w:r>
        <w:rPr>
          <w:rFonts w:ascii="Arial" w:eastAsia="Arial" w:hAnsi="Arial" w:cs="Arial"/>
          <w:sz w:val="26"/>
          <w:szCs w:val="26"/>
        </w:rPr>
        <w:tab/>
        <w:t xml:space="preserve"> </w:t>
      </w:r>
    </w:p>
    <w:p w14:paraId="34A642F3" w14:textId="77777777" w:rsidR="00D1522F" w:rsidRDefault="008A3BCF">
      <w:pPr>
        <w:tabs>
          <w:tab w:val="left" w:pos="2250"/>
          <w:tab w:val="left" w:pos="7440"/>
        </w:tabs>
        <w:spacing w:before="60" w:after="60"/>
        <w:jc w:val="both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  <w:u w:val="single"/>
        </w:rPr>
        <w:t>Bên</w:t>
      </w:r>
      <w:proofErr w:type="spellEnd"/>
      <w:r>
        <w:rPr>
          <w:rFonts w:ascii="Arial" w:eastAsia="Arial" w:hAnsi="Arial" w:cs="Arial"/>
          <w:b/>
          <w:sz w:val="26"/>
          <w:szCs w:val="26"/>
          <w:u w:val="single"/>
        </w:rPr>
        <w:t xml:space="preserve"> B</w:t>
      </w:r>
      <w:r>
        <w:rPr>
          <w:rFonts w:ascii="Arial" w:eastAsia="Arial" w:hAnsi="Arial" w:cs="Arial"/>
          <w:b/>
          <w:sz w:val="26"/>
          <w:szCs w:val="26"/>
        </w:rPr>
        <w:t xml:space="preserve">: </w:t>
      </w:r>
      <w:r>
        <w:rPr>
          <w:rFonts w:ascii="Arial" w:eastAsia="Arial" w:hAnsi="Arial" w:cs="Arial"/>
          <w:b/>
          <w:sz w:val="26"/>
          <w:szCs w:val="26"/>
        </w:rPr>
        <w:tab/>
      </w:r>
    </w:p>
    <w:p w14:paraId="696338F2" w14:textId="77777777" w:rsidR="00D1522F" w:rsidRDefault="008A3BCF">
      <w:pPr>
        <w:tabs>
          <w:tab w:val="left" w:pos="2250"/>
          <w:tab w:val="left" w:pos="7440"/>
        </w:tabs>
        <w:spacing w:before="60" w:after="60"/>
        <w:jc w:val="both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Công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Ty TNHH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Lửa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Á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Châu</w:t>
      </w:r>
      <w:proofErr w:type="spellEnd"/>
    </w:p>
    <w:p w14:paraId="1E8C7F7F" w14:textId="77777777" w:rsidR="00D1522F" w:rsidRDefault="008A3BCF">
      <w:pPr>
        <w:tabs>
          <w:tab w:val="left" w:pos="2250"/>
          <w:tab w:val="left" w:pos="7440"/>
        </w:tabs>
        <w:spacing w:before="60" w:after="6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Đại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diện</w:t>
      </w:r>
      <w:proofErr w:type="spellEnd"/>
      <w:r>
        <w:rPr>
          <w:rFonts w:ascii="Arial" w:eastAsia="Arial" w:hAnsi="Arial" w:cs="Arial"/>
          <w:sz w:val="26"/>
          <w:szCs w:val="26"/>
        </w:rPr>
        <w:tab/>
        <w:t xml:space="preserve">: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Dương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Thị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Phương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Dung</w:t>
      </w:r>
      <w:r>
        <w:rPr>
          <w:rFonts w:ascii="Arial" w:eastAsia="Arial" w:hAnsi="Arial" w:cs="Arial"/>
          <w:sz w:val="26"/>
          <w:szCs w:val="26"/>
        </w:rPr>
        <w:t xml:space="preserve"> </w:t>
      </w:r>
    </w:p>
    <w:p w14:paraId="0F03EDFA" w14:textId="77777777" w:rsidR="00D1522F" w:rsidRDefault="008A3BCF">
      <w:pPr>
        <w:tabs>
          <w:tab w:val="left" w:pos="2250"/>
          <w:tab w:val="left" w:pos="7440"/>
        </w:tabs>
        <w:spacing w:before="60" w:after="6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Chức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vụ</w:t>
      </w:r>
      <w:proofErr w:type="spellEnd"/>
      <w:r>
        <w:rPr>
          <w:rFonts w:ascii="Arial" w:eastAsia="Arial" w:hAnsi="Arial" w:cs="Arial"/>
          <w:sz w:val="26"/>
          <w:szCs w:val="26"/>
        </w:rPr>
        <w:tab/>
        <w:t xml:space="preserve">: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Giám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Đốc</w:t>
      </w:r>
      <w:proofErr w:type="spellEnd"/>
    </w:p>
    <w:p w14:paraId="24CD4432" w14:textId="77777777" w:rsidR="00D1522F" w:rsidRDefault="008A3BCF">
      <w:pPr>
        <w:tabs>
          <w:tab w:val="left" w:pos="2250"/>
          <w:tab w:val="left" w:pos="7440"/>
        </w:tabs>
        <w:spacing w:before="60" w:after="6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MST</w:t>
      </w:r>
      <w:r>
        <w:rPr>
          <w:rFonts w:ascii="Arial" w:eastAsia="Arial" w:hAnsi="Arial" w:cs="Arial"/>
          <w:sz w:val="26"/>
          <w:szCs w:val="26"/>
        </w:rPr>
        <w:tab/>
        <w:t>: 0315089499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    </w:t>
      </w:r>
    </w:p>
    <w:p w14:paraId="71BE0ABA" w14:textId="77777777" w:rsidR="00D1522F" w:rsidRDefault="008A3BCF">
      <w:pPr>
        <w:tabs>
          <w:tab w:val="left" w:pos="2250"/>
        </w:tabs>
        <w:spacing w:before="60" w:after="6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Địa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chỉ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đăng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ký</w:t>
      </w:r>
      <w:proofErr w:type="spellEnd"/>
      <w:r>
        <w:rPr>
          <w:rFonts w:ascii="Arial" w:eastAsia="Arial" w:hAnsi="Arial" w:cs="Arial"/>
          <w:sz w:val="26"/>
          <w:szCs w:val="26"/>
        </w:rPr>
        <w:tab/>
        <w:t xml:space="preserve">: 1 </w:t>
      </w:r>
      <w:proofErr w:type="spellStart"/>
      <w:r>
        <w:rPr>
          <w:rFonts w:ascii="Arial" w:eastAsia="Arial" w:hAnsi="Arial" w:cs="Arial"/>
          <w:sz w:val="26"/>
          <w:szCs w:val="26"/>
        </w:rPr>
        <w:t>Nguyễn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Duy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P. 3, Q. </w:t>
      </w:r>
      <w:proofErr w:type="spellStart"/>
      <w:r>
        <w:rPr>
          <w:rFonts w:ascii="Arial" w:eastAsia="Arial" w:hAnsi="Arial" w:cs="Arial"/>
          <w:sz w:val="26"/>
          <w:szCs w:val="26"/>
        </w:rPr>
        <w:t>Bình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Thạnh</w:t>
      </w:r>
      <w:proofErr w:type="spellEnd"/>
      <w:r>
        <w:rPr>
          <w:rFonts w:ascii="Arial" w:eastAsia="Arial" w:hAnsi="Arial" w:cs="Arial"/>
          <w:sz w:val="26"/>
          <w:szCs w:val="26"/>
        </w:rPr>
        <w:t>, TP. HCM</w:t>
      </w:r>
    </w:p>
    <w:p w14:paraId="22AE763C" w14:textId="77777777" w:rsidR="00D1522F" w:rsidRDefault="008A3BCF">
      <w:pPr>
        <w:tabs>
          <w:tab w:val="left" w:pos="2250"/>
        </w:tabs>
        <w:spacing w:before="60" w:after="6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VP </w:t>
      </w:r>
      <w:proofErr w:type="spellStart"/>
      <w:r>
        <w:rPr>
          <w:rFonts w:ascii="Arial" w:eastAsia="Arial" w:hAnsi="Arial" w:cs="Arial"/>
          <w:sz w:val="26"/>
          <w:szCs w:val="26"/>
        </w:rPr>
        <w:t>đại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diện</w:t>
      </w:r>
      <w:proofErr w:type="spellEnd"/>
      <w:r>
        <w:rPr>
          <w:rFonts w:ascii="Arial" w:eastAsia="Arial" w:hAnsi="Arial" w:cs="Arial"/>
          <w:sz w:val="26"/>
          <w:szCs w:val="26"/>
        </w:rPr>
        <w:tab/>
        <w:t xml:space="preserve">: 8/1 – 8/3 </w:t>
      </w:r>
      <w:proofErr w:type="spellStart"/>
      <w:r>
        <w:rPr>
          <w:rFonts w:ascii="Arial" w:eastAsia="Arial" w:hAnsi="Arial" w:cs="Arial"/>
          <w:sz w:val="26"/>
          <w:szCs w:val="26"/>
        </w:rPr>
        <w:t>Nguyễn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Huy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Tưởng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P. 6, Q. </w:t>
      </w:r>
      <w:proofErr w:type="spellStart"/>
      <w:r>
        <w:rPr>
          <w:rFonts w:ascii="Arial" w:eastAsia="Arial" w:hAnsi="Arial" w:cs="Arial"/>
          <w:sz w:val="26"/>
          <w:szCs w:val="26"/>
        </w:rPr>
        <w:t>Bình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Thạnh</w:t>
      </w:r>
      <w:proofErr w:type="spellEnd"/>
      <w:r>
        <w:rPr>
          <w:rFonts w:ascii="Arial" w:eastAsia="Arial" w:hAnsi="Arial" w:cs="Arial"/>
          <w:sz w:val="26"/>
          <w:szCs w:val="26"/>
        </w:rPr>
        <w:t>, TP. HCM</w:t>
      </w:r>
    </w:p>
    <w:p w14:paraId="19FAAE98" w14:textId="77777777" w:rsidR="00D1522F" w:rsidRDefault="00D1522F">
      <w:pPr>
        <w:tabs>
          <w:tab w:val="left" w:pos="9270"/>
        </w:tabs>
        <w:spacing w:after="120"/>
        <w:jc w:val="both"/>
        <w:rPr>
          <w:rFonts w:ascii="Arial" w:eastAsia="Arial" w:hAnsi="Arial" w:cs="Arial"/>
          <w:sz w:val="26"/>
          <w:szCs w:val="26"/>
        </w:rPr>
      </w:pPr>
    </w:p>
    <w:p w14:paraId="4108CC0B" w14:textId="77777777" w:rsidR="00D1522F" w:rsidRDefault="008A3BCF">
      <w:pPr>
        <w:tabs>
          <w:tab w:val="left" w:pos="9270"/>
        </w:tabs>
        <w:spacing w:after="12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Để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bảo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mật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>
        <w:rPr>
          <w:rFonts w:ascii="Arial" w:eastAsia="Arial" w:hAnsi="Arial" w:cs="Arial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chống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cạnh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tranh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; 2 </w:t>
      </w:r>
      <w:proofErr w:type="spellStart"/>
      <w:r>
        <w:rPr>
          <w:rFonts w:ascii="Arial" w:eastAsia="Arial" w:hAnsi="Arial" w:cs="Arial"/>
          <w:sz w:val="26"/>
          <w:szCs w:val="26"/>
        </w:rPr>
        <w:t>bên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cùng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nhau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trao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đổi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thống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nhất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ký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bản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thỏa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thuận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này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với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nội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dung </w:t>
      </w:r>
      <w:proofErr w:type="spellStart"/>
      <w:r>
        <w:rPr>
          <w:rFonts w:ascii="Arial" w:eastAsia="Arial" w:hAnsi="Arial" w:cs="Arial"/>
          <w:sz w:val="26"/>
          <w:szCs w:val="26"/>
        </w:rPr>
        <w:t>sau</w:t>
      </w:r>
      <w:proofErr w:type="spellEnd"/>
      <w:r>
        <w:rPr>
          <w:rFonts w:ascii="Arial" w:eastAsia="Arial" w:hAnsi="Arial" w:cs="Arial"/>
          <w:sz w:val="26"/>
          <w:szCs w:val="26"/>
        </w:rPr>
        <w:t>:</w:t>
      </w:r>
    </w:p>
    <w:p w14:paraId="09889F23" w14:textId="77777777" w:rsidR="00D1522F" w:rsidRDefault="00D1522F">
      <w:pPr>
        <w:tabs>
          <w:tab w:val="left" w:pos="9270"/>
        </w:tabs>
        <w:spacing w:after="120"/>
        <w:jc w:val="both"/>
        <w:rPr>
          <w:rFonts w:ascii="Arial" w:eastAsia="Arial" w:hAnsi="Arial" w:cs="Arial"/>
          <w:sz w:val="26"/>
          <w:szCs w:val="26"/>
        </w:rPr>
      </w:pPr>
    </w:p>
    <w:p w14:paraId="594DACB9" w14:textId="77777777" w:rsidR="00D1522F" w:rsidRDefault="008A3B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120"/>
        <w:ind w:left="0" w:firstLine="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Bảo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mật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tin</w:t>
      </w:r>
    </w:p>
    <w:p w14:paraId="13E81917" w14:textId="7D8958ED" w:rsidR="00D1522F" w:rsidRDefault="008A3BCF">
      <w:pPr>
        <w:spacing w:after="12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Kể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từ</w:t>
      </w:r>
      <w:proofErr w:type="spellEnd"/>
      <w:r w:rsidR="00D6333E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="00D6333E">
        <w:rPr>
          <w:rFonts w:ascii="Arial" w:eastAsia="Arial" w:hAnsi="Arial" w:cs="Arial"/>
          <w:sz w:val="26"/>
          <w:szCs w:val="26"/>
        </w:rPr>
        <w:t>ngày</w:t>
      </w:r>
      <w:proofErr w:type="spellEnd"/>
      <w:r w:rsidR="00D6333E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="00D6333E">
        <w:rPr>
          <w:rFonts w:ascii="Arial" w:eastAsia="Arial" w:hAnsi="Arial" w:cs="Arial"/>
          <w:sz w:val="26"/>
          <w:szCs w:val="26"/>
        </w:rPr>
        <w:t>hôm</w:t>
      </w:r>
      <w:proofErr w:type="spellEnd"/>
      <w:r w:rsidR="00D6333E">
        <w:rPr>
          <w:rFonts w:ascii="Arial" w:eastAsia="Arial" w:hAnsi="Arial" w:cs="Arial"/>
          <w:sz w:val="26"/>
          <w:szCs w:val="26"/>
        </w:rPr>
        <w:t xml:space="preserve"> nay, </w:t>
      </w:r>
      <w:proofErr w:type="spellStart"/>
      <w:r w:rsidR="00D6333E">
        <w:rPr>
          <w:rFonts w:ascii="Arial" w:eastAsia="Arial" w:hAnsi="Arial" w:cs="Arial"/>
          <w:sz w:val="26"/>
          <w:szCs w:val="26"/>
        </w:rPr>
        <w:t>ngày</w:t>
      </w:r>
      <w:proofErr w:type="spellEnd"/>
      <w:r w:rsidR="00927B95">
        <w:rPr>
          <w:rFonts w:ascii="Arial" w:eastAsia="Arial" w:hAnsi="Arial" w:cs="Arial"/>
          <w:sz w:val="26"/>
          <w:szCs w:val="26"/>
          <w:lang w:val="vi-VN"/>
        </w:rPr>
        <w:t xml:space="preserve"> 23 </w:t>
      </w:r>
      <w:proofErr w:type="spellStart"/>
      <w:r w:rsidR="00D6333E">
        <w:rPr>
          <w:rFonts w:ascii="Arial" w:eastAsia="Arial" w:hAnsi="Arial" w:cs="Arial"/>
          <w:sz w:val="26"/>
          <w:szCs w:val="26"/>
        </w:rPr>
        <w:t>tháng</w:t>
      </w:r>
      <w:proofErr w:type="spellEnd"/>
      <w:r w:rsidR="00927B95">
        <w:rPr>
          <w:rFonts w:ascii="Arial" w:eastAsia="Arial" w:hAnsi="Arial" w:cs="Arial"/>
          <w:sz w:val="26"/>
          <w:szCs w:val="26"/>
          <w:lang w:val="vi-VN"/>
        </w:rPr>
        <w:t xml:space="preserve"> 12</w:t>
      </w:r>
      <w:r w:rsidR="00D6333E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năm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20</w:t>
      </w:r>
      <w:r w:rsidR="00927B95">
        <w:rPr>
          <w:rFonts w:ascii="Arial" w:eastAsia="Arial" w:hAnsi="Arial" w:cs="Arial"/>
          <w:sz w:val="26"/>
          <w:szCs w:val="26"/>
          <w:lang w:val="vi-VN"/>
        </w:rPr>
        <w:t>19</w:t>
      </w:r>
      <w:r w:rsidR="00D6333E">
        <w:rPr>
          <w:rFonts w:ascii="Arial" w:eastAsia="Arial" w:hAnsi="Arial" w:cs="Arial"/>
          <w:sz w:val="26"/>
          <w:szCs w:val="26"/>
        </w:rPr>
        <w:t xml:space="preserve">  </w:t>
      </w:r>
    </w:p>
    <w:p w14:paraId="4A173FB4" w14:textId="77777777" w:rsidR="00D1522F" w:rsidRDefault="008A3BCF">
      <w:pPr>
        <w:spacing w:after="12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lastRenderedPageBreak/>
        <w:t>Điều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1:</w:t>
      </w:r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eastAsia="Arial" w:hAnsi="Arial" w:cs="Arial"/>
          <w:sz w:val="26"/>
          <w:szCs w:val="26"/>
        </w:rPr>
        <w:t>tuyệt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đối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sử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dụng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tin, </w:t>
      </w:r>
      <w:proofErr w:type="spellStart"/>
      <w:r>
        <w:rPr>
          <w:rFonts w:ascii="Arial" w:eastAsia="Arial" w:hAnsi="Arial" w:cs="Arial"/>
          <w:sz w:val="26"/>
          <w:szCs w:val="26"/>
        </w:rPr>
        <w:t>dữ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liệu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khách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hàng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của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ty TNHH </w:t>
      </w:r>
      <w:proofErr w:type="spellStart"/>
      <w:r>
        <w:rPr>
          <w:rFonts w:ascii="Arial" w:eastAsia="Arial" w:hAnsi="Arial" w:cs="Arial"/>
          <w:sz w:val="26"/>
          <w:szCs w:val="26"/>
        </w:rPr>
        <w:t>Lửa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Á </w:t>
      </w:r>
      <w:proofErr w:type="spellStart"/>
      <w:r>
        <w:rPr>
          <w:rFonts w:ascii="Arial" w:eastAsia="Arial" w:hAnsi="Arial" w:cs="Arial"/>
          <w:sz w:val="26"/>
          <w:szCs w:val="26"/>
        </w:rPr>
        <w:t>Châu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để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trục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lợi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cá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nhân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hoặc</w:t>
      </w:r>
      <w:proofErr w:type="spellEnd"/>
      <w:r>
        <w:rPr>
          <w:rFonts w:ascii="Arial" w:eastAsia="Arial" w:hAnsi="Arial" w:cs="Arial"/>
          <w:sz w:val="26"/>
          <w:szCs w:val="26"/>
        </w:rPr>
        <w:t>/</w:t>
      </w:r>
      <w:proofErr w:type="spellStart"/>
      <w:r>
        <w:rPr>
          <w:rFonts w:ascii="Arial" w:eastAsia="Arial" w:hAnsi="Arial" w:cs="Arial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một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tổ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chức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khác</w:t>
      </w:r>
      <w:proofErr w:type="spellEnd"/>
      <w:r>
        <w:rPr>
          <w:rFonts w:ascii="Arial" w:eastAsia="Arial" w:hAnsi="Arial" w:cs="Arial"/>
          <w:sz w:val="26"/>
          <w:szCs w:val="26"/>
        </w:rPr>
        <w:t>.</w:t>
      </w:r>
    </w:p>
    <w:p w14:paraId="78F3A6A4" w14:textId="77777777" w:rsidR="00D1522F" w:rsidRDefault="008A3BCF">
      <w:pPr>
        <w:spacing w:after="12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Điều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2:</w:t>
      </w:r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eastAsia="Arial" w:hAnsi="Arial" w:cs="Arial"/>
          <w:sz w:val="26"/>
          <w:szCs w:val="26"/>
        </w:rPr>
        <w:t>tuyệt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đối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cung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cấp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tin, </w:t>
      </w:r>
      <w:proofErr w:type="spellStart"/>
      <w:r>
        <w:rPr>
          <w:rFonts w:ascii="Arial" w:eastAsia="Arial" w:hAnsi="Arial" w:cs="Arial"/>
          <w:sz w:val="26"/>
          <w:szCs w:val="26"/>
        </w:rPr>
        <w:t>tiết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lộ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bí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mật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kinh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doanh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tin, </w:t>
      </w:r>
      <w:proofErr w:type="spellStart"/>
      <w:r>
        <w:rPr>
          <w:rFonts w:ascii="Arial" w:eastAsia="Arial" w:hAnsi="Arial" w:cs="Arial"/>
          <w:sz w:val="26"/>
          <w:szCs w:val="26"/>
        </w:rPr>
        <w:t>tài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liệu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ý </w:t>
      </w:r>
      <w:proofErr w:type="spellStart"/>
      <w:r>
        <w:rPr>
          <w:rFonts w:ascii="Arial" w:eastAsia="Arial" w:hAnsi="Arial" w:cs="Arial"/>
          <w:sz w:val="26"/>
          <w:szCs w:val="26"/>
        </w:rPr>
        <w:t>tưởng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kinh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doanh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… </w:t>
      </w:r>
      <w:proofErr w:type="spellStart"/>
      <w:r>
        <w:rPr>
          <w:rFonts w:ascii="Arial" w:eastAsia="Arial" w:hAnsi="Arial" w:cs="Arial"/>
          <w:sz w:val="26"/>
          <w:szCs w:val="26"/>
        </w:rPr>
        <w:t>thể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hiện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hoặc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lưu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trữ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dưới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dạng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như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: </w:t>
      </w:r>
      <w:proofErr w:type="spellStart"/>
      <w:r>
        <w:rPr>
          <w:rFonts w:ascii="Arial" w:eastAsia="Arial" w:hAnsi="Arial" w:cs="Arial"/>
          <w:sz w:val="26"/>
          <w:szCs w:val="26"/>
        </w:rPr>
        <w:t>văn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bản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file </w:t>
      </w:r>
      <w:proofErr w:type="spellStart"/>
      <w:r>
        <w:rPr>
          <w:rFonts w:ascii="Arial" w:eastAsia="Arial" w:hAnsi="Arial" w:cs="Arial"/>
          <w:sz w:val="26"/>
          <w:szCs w:val="26"/>
        </w:rPr>
        <w:t>máy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tính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thư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điện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tử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hình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ảnh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mã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code </w:t>
      </w:r>
      <w:proofErr w:type="spellStart"/>
      <w:r>
        <w:rPr>
          <w:rFonts w:ascii="Arial" w:eastAsia="Arial" w:hAnsi="Arial" w:cs="Arial"/>
          <w:sz w:val="26"/>
          <w:szCs w:val="26"/>
        </w:rPr>
        <w:t>phần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mềm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>
        <w:rPr>
          <w:rFonts w:ascii="Arial" w:eastAsia="Arial" w:hAnsi="Arial" w:cs="Arial"/>
          <w:sz w:val="26"/>
          <w:szCs w:val="26"/>
        </w:rPr>
        <w:t>học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quy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trình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… </w:t>
      </w:r>
      <w:proofErr w:type="spellStart"/>
      <w:r>
        <w:rPr>
          <w:rFonts w:ascii="Arial" w:eastAsia="Arial" w:hAnsi="Arial" w:cs="Arial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những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tài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sản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do </w:t>
      </w:r>
      <w:proofErr w:type="spellStart"/>
      <w:r>
        <w:rPr>
          <w:rFonts w:ascii="Arial" w:eastAsia="Arial" w:hAnsi="Arial" w:cs="Arial"/>
          <w:sz w:val="26"/>
          <w:szCs w:val="26"/>
        </w:rPr>
        <w:t>pháp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luật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hiện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hành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quy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định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) </w:t>
      </w:r>
      <w:proofErr w:type="spellStart"/>
      <w:r>
        <w:rPr>
          <w:rFonts w:ascii="Arial" w:eastAsia="Arial" w:hAnsi="Arial" w:cs="Arial"/>
          <w:sz w:val="26"/>
          <w:szCs w:val="26"/>
        </w:rPr>
        <w:t>của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Công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ty </w:t>
      </w:r>
      <w:r>
        <w:rPr>
          <w:rFonts w:ascii="Arial" w:eastAsia="Arial" w:hAnsi="Arial" w:cs="Arial"/>
          <w:sz w:val="26"/>
          <w:szCs w:val="26"/>
        </w:rPr>
        <w:t xml:space="preserve">TNHH </w:t>
      </w:r>
      <w:proofErr w:type="spellStart"/>
      <w:r>
        <w:rPr>
          <w:rFonts w:ascii="Arial" w:eastAsia="Arial" w:hAnsi="Arial" w:cs="Arial"/>
          <w:sz w:val="26"/>
          <w:szCs w:val="26"/>
        </w:rPr>
        <w:t>Lửa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Á </w:t>
      </w:r>
      <w:proofErr w:type="spellStart"/>
      <w:r>
        <w:rPr>
          <w:rFonts w:ascii="Arial" w:eastAsia="Arial" w:hAnsi="Arial" w:cs="Arial"/>
          <w:sz w:val="26"/>
          <w:szCs w:val="26"/>
        </w:rPr>
        <w:t>Châu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ra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ngoài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;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sử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dụ</w:t>
      </w:r>
      <w:r>
        <w:rPr>
          <w:rFonts w:ascii="Arial" w:eastAsia="Arial" w:hAnsi="Arial" w:cs="Arial"/>
          <w:sz w:val="26"/>
          <w:szCs w:val="26"/>
        </w:rPr>
        <w:t>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hợp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sản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xuất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kinh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doanh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làm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đại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lý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sử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dụng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tiết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lộ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>
        <w:rPr>
          <w:rFonts w:ascii="Arial" w:eastAsia="Arial" w:hAnsi="Arial" w:cs="Arial"/>
          <w:sz w:val="26"/>
          <w:szCs w:val="26"/>
        </w:rPr>
        <w:t>về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khách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hàng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mặt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hàng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sản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phẩm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tương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tự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của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ty TNHH </w:t>
      </w:r>
      <w:proofErr w:type="spellStart"/>
      <w:r>
        <w:rPr>
          <w:rFonts w:ascii="Arial" w:eastAsia="Arial" w:hAnsi="Arial" w:cs="Arial"/>
          <w:sz w:val="26"/>
          <w:szCs w:val="26"/>
        </w:rPr>
        <w:t>Lửa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Á </w:t>
      </w:r>
      <w:proofErr w:type="spellStart"/>
      <w:r>
        <w:rPr>
          <w:rFonts w:ascii="Arial" w:eastAsia="Arial" w:hAnsi="Arial" w:cs="Arial"/>
          <w:sz w:val="26"/>
          <w:szCs w:val="26"/>
        </w:rPr>
        <w:t>Châu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cho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bất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kỳ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thứ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3 </w:t>
      </w:r>
      <w:proofErr w:type="spellStart"/>
      <w:r>
        <w:rPr>
          <w:rFonts w:ascii="Arial" w:eastAsia="Arial" w:hAnsi="Arial" w:cs="Arial"/>
          <w:sz w:val="26"/>
          <w:szCs w:val="26"/>
        </w:rPr>
        <w:t>nào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mà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chưa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được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sự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đồng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ý </w:t>
      </w:r>
      <w:proofErr w:type="spellStart"/>
      <w:r>
        <w:rPr>
          <w:rFonts w:ascii="Arial" w:eastAsia="Arial" w:hAnsi="Arial" w:cs="Arial"/>
          <w:sz w:val="26"/>
          <w:szCs w:val="26"/>
        </w:rPr>
        <w:t>bằng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văn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bản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từ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phía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B.</w:t>
      </w:r>
    </w:p>
    <w:p w14:paraId="364CE202" w14:textId="77777777" w:rsidR="00D1522F" w:rsidRDefault="008A3BCF">
      <w:pPr>
        <w:spacing w:after="12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Điều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3: </w:t>
      </w:r>
      <w:proofErr w:type="spellStart"/>
      <w:r>
        <w:rPr>
          <w:rFonts w:ascii="Arial" w:eastAsia="Arial" w:hAnsi="Arial" w:cs="Arial"/>
          <w:sz w:val="26"/>
          <w:szCs w:val="26"/>
        </w:rPr>
        <w:t>Đối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với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nhân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viên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cấp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cao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sz w:val="26"/>
          <w:szCs w:val="26"/>
        </w:rPr>
        <w:t>việc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phân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cấp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theo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quy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định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của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ty) </w:t>
      </w:r>
      <w:proofErr w:type="spellStart"/>
      <w:r>
        <w:rPr>
          <w:rFonts w:ascii="Arial" w:eastAsia="Arial" w:hAnsi="Arial" w:cs="Arial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nhân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viên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kế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toán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tuyệt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đối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được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tiết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lộ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>
        <w:rPr>
          <w:rFonts w:ascii="Arial" w:eastAsia="Arial" w:hAnsi="Arial" w:cs="Arial"/>
          <w:sz w:val="26"/>
          <w:szCs w:val="26"/>
        </w:rPr>
        <w:t>về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tài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chính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kế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toán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lương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phụ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cấp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số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kỹ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thuật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doanh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chi </w:t>
      </w:r>
      <w:proofErr w:type="spellStart"/>
      <w:r>
        <w:rPr>
          <w:rFonts w:ascii="Arial" w:eastAsia="Arial" w:hAnsi="Arial" w:cs="Arial"/>
          <w:sz w:val="26"/>
          <w:szCs w:val="26"/>
        </w:rPr>
        <w:t>phí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hoạt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động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của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bộ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phận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của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ty, </w:t>
      </w:r>
      <w:proofErr w:type="spellStart"/>
      <w:r>
        <w:rPr>
          <w:rFonts w:ascii="Arial" w:eastAsia="Arial" w:hAnsi="Arial" w:cs="Arial"/>
          <w:sz w:val="26"/>
          <w:szCs w:val="26"/>
        </w:rPr>
        <w:t>kết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quả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hoạt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động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kinh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doanh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cổ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sz w:val="26"/>
          <w:szCs w:val="26"/>
        </w:rPr>
        <w:t>ngoại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trừ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luật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cho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phép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) </w:t>
      </w:r>
      <w:proofErr w:type="spellStart"/>
      <w:r>
        <w:rPr>
          <w:rFonts w:ascii="Arial" w:eastAsia="Arial" w:hAnsi="Arial" w:cs="Arial"/>
          <w:sz w:val="26"/>
          <w:szCs w:val="26"/>
        </w:rPr>
        <w:t>mà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mình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biết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cho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bất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kỳ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thứ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3 </w:t>
      </w:r>
      <w:proofErr w:type="spellStart"/>
      <w:r>
        <w:rPr>
          <w:rFonts w:ascii="Arial" w:eastAsia="Arial" w:hAnsi="Arial" w:cs="Arial"/>
          <w:sz w:val="26"/>
          <w:szCs w:val="26"/>
        </w:rPr>
        <w:t>nào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mà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chưa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được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sự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đồng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ý </w:t>
      </w:r>
      <w:proofErr w:type="spellStart"/>
      <w:r>
        <w:rPr>
          <w:rFonts w:ascii="Arial" w:eastAsia="Arial" w:hAnsi="Arial" w:cs="Arial"/>
          <w:sz w:val="26"/>
          <w:szCs w:val="26"/>
        </w:rPr>
        <w:t>bằng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văn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bản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từ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phía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ty TNHH </w:t>
      </w:r>
      <w:proofErr w:type="spellStart"/>
      <w:r>
        <w:rPr>
          <w:rFonts w:ascii="Arial" w:eastAsia="Arial" w:hAnsi="Arial" w:cs="Arial"/>
          <w:sz w:val="26"/>
          <w:szCs w:val="26"/>
        </w:rPr>
        <w:t>Lửa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Á </w:t>
      </w:r>
      <w:proofErr w:type="spellStart"/>
      <w:r>
        <w:rPr>
          <w:rFonts w:ascii="Arial" w:eastAsia="Arial" w:hAnsi="Arial" w:cs="Arial"/>
          <w:sz w:val="26"/>
          <w:szCs w:val="26"/>
        </w:rPr>
        <w:t>Châu</w:t>
      </w:r>
      <w:proofErr w:type="spellEnd"/>
      <w:r>
        <w:rPr>
          <w:rFonts w:ascii="Arial" w:eastAsia="Arial" w:hAnsi="Arial" w:cs="Arial"/>
          <w:sz w:val="26"/>
          <w:szCs w:val="26"/>
        </w:rPr>
        <w:t>.</w:t>
      </w:r>
    </w:p>
    <w:p w14:paraId="3E872717" w14:textId="77777777" w:rsidR="00D1522F" w:rsidRDefault="008A3BCF">
      <w:pPr>
        <w:spacing w:after="12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Điều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4:</w:t>
      </w:r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eastAsia="Arial" w:hAnsi="Arial" w:cs="Arial"/>
          <w:sz w:val="26"/>
          <w:szCs w:val="26"/>
        </w:rPr>
        <w:t>tuyệt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đối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tiết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lộ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>
        <w:rPr>
          <w:rFonts w:ascii="Arial" w:eastAsia="Arial" w:hAnsi="Arial" w:cs="Arial"/>
          <w:sz w:val="26"/>
          <w:szCs w:val="26"/>
        </w:rPr>
        <w:t>bảo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mật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cá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nhân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bao </w:t>
      </w:r>
      <w:proofErr w:type="spellStart"/>
      <w:r>
        <w:rPr>
          <w:rFonts w:ascii="Arial" w:eastAsia="Arial" w:hAnsi="Arial" w:cs="Arial"/>
          <w:sz w:val="26"/>
          <w:szCs w:val="26"/>
        </w:rPr>
        <w:t>gồm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>
        <w:rPr>
          <w:rFonts w:ascii="Arial" w:eastAsia="Arial" w:hAnsi="Arial" w:cs="Arial"/>
          <w:sz w:val="26"/>
          <w:szCs w:val="26"/>
        </w:rPr>
        <w:t>lương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bổng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phúc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lợi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>
        <w:rPr>
          <w:rFonts w:ascii="Arial" w:eastAsia="Arial" w:hAnsi="Arial" w:cs="Arial"/>
          <w:sz w:val="26"/>
          <w:szCs w:val="26"/>
        </w:rPr>
        <w:t>đánh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giá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năng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lực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trong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việc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quyết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định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kỷ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luật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khen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thưởng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>
        <w:rPr>
          <w:rFonts w:ascii="Arial" w:eastAsia="Arial" w:hAnsi="Arial" w:cs="Arial"/>
          <w:sz w:val="26"/>
          <w:szCs w:val="26"/>
        </w:rPr>
        <w:t>tình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trạng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sức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khỏe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cũng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như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tham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gia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bàn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luận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vấn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đề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liên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quan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đến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>
        <w:rPr>
          <w:rFonts w:ascii="Arial" w:eastAsia="Arial" w:hAnsi="Arial" w:cs="Arial"/>
          <w:sz w:val="26"/>
          <w:szCs w:val="26"/>
        </w:rPr>
        <w:t>này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với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nhân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viên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ngoại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trừ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cấp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lãnh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đạo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trực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tiếp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ban </w:t>
      </w:r>
      <w:proofErr w:type="spellStart"/>
      <w:r>
        <w:rPr>
          <w:rFonts w:ascii="Arial" w:eastAsia="Arial" w:hAnsi="Arial" w:cs="Arial"/>
          <w:sz w:val="26"/>
          <w:szCs w:val="26"/>
        </w:rPr>
        <w:t>giám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đốc</w:t>
      </w:r>
      <w:proofErr w:type="spellEnd"/>
      <w:r>
        <w:rPr>
          <w:rFonts w:ascii="Arial" w:eastAsia="Arial" w:hAnsi="Arial" w:cs="Arial"/>
          <w:sz w:val="26"/>
          <w:szCs w:val="26"/>
        </w:rPr>
        <w:t>.</w:t>
      </w:r>
    </w:p>
    <w:p w14:paraId="61F37851" w14:textId="77777777" w:rsidR="00D1522F" w:rsidRDefault="008A3B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120"/>
        <w:ind w:left="0" w:firstLine="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Chống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cạnh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tranh</w:t>
      </w:r>
      <w:proofErr w:type="spellEnd"/>
    </w:p>
    <w:p w14:paraId="545BA8E5" w14:textId="647B072D" w:rsidR="00D1522F" w:rsidRDefault="008A3BCF">
      <w:pPr>
        <w:spacing w:after="12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Kể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từ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ngày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hôm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nay, </w:t>
      </w:r>
      <w:proofErr w:type="spellStart"/>
      <w:r>
        <w:rPr>
          <w:rFonts w:ascii="Arial" w:eastAsia="Arial" w:hAnsi="Arial" w:cs="Arial"/>
          <w:sz w:val="26"/>
          <w:szCs w:val="26"/>
        </w:rPr>
        <w:t>ngày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r w:rsidR="00927B95">
        <w:rPr>
          <w:rFonts w:ascii="Arial" w:eastAsia="Arial" w:hAnsi="Arial" w:cs="Arial"/>
          <w:sz w:val="26"/>
          <w:szCs w:val="26"/>
          <w:lang w:val="vi-VN"/>
        </w:rPr>
        <w:t xml:space="preserve">23 </w:t>
      </w:r>
      <w:proofErr w:type="spellStart"/>
      <w:r>
        <w:rPr>
          <w:rFonts w:ascii="Arial" w:eastAsia="Arial" w:hAnsi="Arial" w:cs="Arial"/>
          <w:sz w:val="26"/>
          <w:szCs w:val="26"/>
        </w:rPr>
        <w:t>tháng</w:t>
      </w:r>
      <w:proofErr w:type="spellEnd"/>
      <w:r w:rsidR="00927B95">
        <w:rPr>
          <w:rFonts w:ascii="Arial" w:eastAsia="Arial" w:hAnsi="Arial" w:cs="Arial"/>
          <w:sz w:val="26"/>
          <w:szCs w:val="26"/>
          <w:lang w:val="vi-VN"/>
        </w:rPr>
        <w:t xml:space="preserve"> 12</w:t>
      </w:r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năm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2019 </w:t>
      </w:r>
      <w:proofErr w:type="spellStart"/>
      <w:r>
        <w:rPr>
          <w:rFonts w:ascii="Arial" w:eastAsia="Arial" w:hAnsi="Arial" w:cs="Arial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trong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vòng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24 </w:t>
      </w:r>
      <w:proofErr w:type="spellStart"/>
      <w:r>
        <w:rPr>
          <w:rFonts w:ascii="Arial" w:eastAsia="Arial" w:hAnsi="Arial" w:cs="Arial"/>
          <w:sz w:val="26"/>
          <w:szCs w:val="26"/>
        </w:rPr>
        <w:t>tháng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kể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từ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ngày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nghỉ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việc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tại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ty TNHH </w:t>
      </w:r>
      <w:proofErr w:type="spellStart"/>
      <w:r>
        <w:rPr>
          <w:rFonts w:ascii="Arial" w:eastAsia="Arial" w:hAnsi="Arial" w:cs="Arial"/>
          <w:sz w:val="26"/>
          <w:szCs w:val="26"/>
        </w:rPr>
        <w:t>Lửa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Á </w:t>
      </w:r>
      <w:proofErr w:type="spellStart"/>
      <w:r>
        <w:rPr>
          <w:rFonts w:ascii="Arial" w:eastAsia="Arial" w:hAnsi="Arial" w:cs="Arial"/>
          <w:sz w:val="26"/>
          <w:szCs w:val="26"/>
        </w:rPr>
        <w:t>Châu</w:t>
      </w:r>
      <w:proofErr w:type="spellEnd"/>
      <w:r>
        <w:rPr>
          <w:rFonts w:ascii="Arial" w:eastAsia="Arial" w:hAnsi="Arial" w:cs="Arial"/>
          <w:sz w:val="26"/>
          <w:szCs w:val="26"/>
        </w:rPr>
        <w:t>:</w:t>
      </w:r>
    </w:p>
    <w:p w14:paraId="5B6B417E" w14:textId="77777777" w:rsidR="00D1522F" w:rsidRDefault="008A3BCF">
      <w:pPr>
        <w:spacing w:after="12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Điều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5:</w:t>
      </w:r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eastAsia="Arial" w:hAnsi="Arial" w:cs="Arial"/>
          <w:sz w:val="26"/>
          <w:szCs w:val="26"/>
        </w:rPr>
        <w:t>tuyệt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đối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trực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tiếp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hoặc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gián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tiếp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vận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động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lôi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kéo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khuyến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khích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gây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ảnh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hưởng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bất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cứ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nhân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viên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nào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đang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làm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việc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tại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ty TNHH </w:t>
      </w:r>
      <w:proofErr w:type="spellStart"/>
      <w:r>
        <w:rPr>
          <w:rFonts w:ascii="Arial" w:eastAsia="Arial" w:hAnsi="Arial" w:cs="Arial"/>
          <w:sz w:val="26"/>
          <w:szCs w:val="26"/>
        </w:rPr>
        <w:t>Lửa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Á </w:t>
      </w:r>
      <w:proofErr w:type="spellStart"/>
      <w:r>
        <w:rPr>
          <w:rFonts w:ascii="Arial" w:eastAsia="Arial" w:hAnsi="Arial" w:cs="Arial"/>
          <w:sz w:val="26"/>
          <w:szCs w:val="26"/>
        </w:rPr>
        <w:t>Châu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kết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thúc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việc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làm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hoặc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sự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tham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gia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của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người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đó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với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ty </w:t>
      </w:r>
      <w:proofErr w:type="spellStart"/>
      <w:r>
        <w:rPr>
          <w:rFonts w:ascii="Arial" w:eastAsia="Arial" w:hAnsi="Arial" w:cs="Arial"/>
          <w:sz w:val="26"/>
          <w:szCs w:val="26"/>
        </w:rPr>
        <w:t>vì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eastAsia="Arial" w:hAnsi="Arial" w:cs="Arial"/>
          <w:sz w:val="26"/>
          <w:szCs w:val="26"/>
        </w:rPr>
        <w:t>hoặc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vì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bất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kỳ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thứ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3 </w:t>
      </w:r>
      <w:proofErr w:type="spellStart"/>
      <w:r>
        <w:rPr>
          <w:rFonts w:ascii="Arial" w:eastAsia="Arial" w:hAnsi="Arial" w:cs="Arial"/>
          <w:sz w:val="26"/>
          <w:szCs w:val="26"/>
        </w:rPr>
        <w:t>nào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khác</w:t>
      </w:r>
      <w:proofErr w:type="spellEnd"/>
      <w:r>
        <w:rPr>
          <w:rFonts w:ascii="Arial" w:eastAsia="Arial" w:hAnsi="Arial" w:cs="Arial"/>
          <w:sz w:val="26"/>
          <w:szCs w:val="26"/>
        </w:rPr>
        <w:t>.</w:t>
      </w:r>
    </w:p>
    <w:p w14:paraId="3CBC529E" w14:textId="77777777" w:rsidR="00D1522F" w:rsidRDefault="008A3BCF">
      <w:pPr>
        <w:spacing w:after="12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Điều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6: </w:t>
      </w:r>
      <w:proofErr w:type="spellStart"/>
      <w:r>
        <w:rPr>
          <w:rFonts w:ascii="Arial" w:eastAsia="Arial" w:hAnsi="Arial" w:cs="Arial"/>
          <w:sz w:val="26"/>
          <w:szCs w:val="26"/>
        </w:rPr>
        <w:t>Bên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eastAsia="Arial" w:hAnsi="Arial" w:cs="Arial"/>
          <w:sz w:val="26"/>
          <w:szCs w:val="26"/>
        </w:rPr>
        <w:t>tuyệt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đối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làm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việc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hoặc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tự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mình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kinh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doanh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hoặc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hợp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kinh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doanh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với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người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hoặc</w:t>
      </w:r>
      <w:proofErr w:type="spellEnd"/>
      <w:r>
        <w:rPr>
          <w:rFonts w:ascii="Arial" w:eastAsia="Arial" w:hAnsi="Arial" w:cs="Arial"/>
          <w:sz w:val="26"/>
          <w:szCs w:val="26"/>
        </w:rPr>
        <w:t>/</w:t>
      </w:r>
      <w:proofErr w:type="spellStart"/>
      <w:r>
        <w:rPr>
          <w:rFonts w:ascii="Arial" w:eastAsia="Arial" w:hAnsi="Arial" w:cs="Arial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tổ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chức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làm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những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việc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có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tính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chất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cạnh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tranh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với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lĩnh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vực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hoạt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động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của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ty TNHH </w:t>
      </w:r>
      <w:proofErr w:type="spellStart"/>
      <w:r>
        <w:rPr>
          <w:rFonts w:ascii="Arial" w:eastAsia="Arial" w:hAnsi="Arial" w:cs="Arial"/>
          <w:sz w:val="26"/>
          <w:szCs w:val="26"/>
        </w:rPr>
        <w:t>Lửa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Á </w:t>
      </w:r>
      <w:proofErr w:type="spellStart"/>
      <w:r>
        <w:rPr>
          <w:rFonts w:ascii="Arial" w:eastAsia="Arial" w:hAnsi="Arial" w:cs="Arial"/>
          <w:sz w:val="26"/>
          <w:szCs w:val="26"/>
        </w:rPr>
        <w:t>Châu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. </w:t>
      </w:r>
    </w:p>
    <w:p w14:paraId="1FBA5B0E" w14:textId="77777777" w:rsidR="00D1522F" w:rsidRDefault="008A3BCF">
      <w:pPr>
        <w:tabs>
          <w:tab w:val="left" w:pos="9270"/>
        </w:tabs>
        <w:spacing w:after="12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Lĩnh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vực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hoạt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động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chính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của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Công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ty TNHH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Lửa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Á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Châu</w:t>
      </w:r>
      <w:proofErr w:type="spellEnd"/>
      <w:r>
        <w:rPr>
          <w:rFonts w:ascii="Arial" w:eastAsia="Arial" w:hAnsi="Arial" w:cs="Arial"/>
          <w:b/>
          <w:sz w:val="26"/>
          <w:szCs w:val="26"/>
        </w:rPr>
        <w:t>:</w:t>
      </w:r>
      <w:r>
        <w:rPr>
          <w:rFonts w:ascii="Arial" w:eastAsia="Arial" w:hAnsi="Arial" w:cs="Arial"/>
          <w:sz w:val="26"/>
          <w:szCs w:val="26"/>
        </w:rPr>
        <w:t xml:space="preserve"> Bao </w:t>
      </w:r>
      <w:proofErr w:type="spellStart"/>
      <w:r>
        <w:rPr>
          <w:rFonts w:ascii="Arial" w:eastAsia="Arial" w:hAnsi="Arial" w:cs="Arial"/>
          <w:sz w:val="26"/>
          <w:szCs w:val="26"/>
        </w:rPr>
        <w:t>gồm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nhưng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giới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hạn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trong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dịch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vụ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Tiếp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Thị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Số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Hoạch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Định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Quảng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Cáo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Trực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Tuyến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Quản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Lý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Uy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Tín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Thương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Hiệu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Tư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Vấn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Ứng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Dụng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Nghệ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vào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Tiếp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Thị</w:t>
      </w:r>
      <w:proofErr w:type="spellEnd"/>
      <w:r>
        <w:rPr>
          <w:rFonts w:ascii="Arial" w:eastAsia="Arial" w:hAnsi="Arial" w:cs="Arial"/>
          <w:sz w:val="26"/>
          <w:szCs w:val="26"/>
        </w:rPr>
        <w:t>.</w:t>
      </w:r>
    </w:p>
    <w:p w14:paraId="4B43F1E4" w14:textId="77777777" w:rsidR="00D1522F" w:rsidRDefault="008A3BCF">
      <w:pPr>
        <w:spacing w:after="12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Điều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7:</w:t>
      </w:r>
      <w:r>
        <w:rPr>
          <w:rFonts w:ascii="Arial" w:eastAsia="Arial" w:hAnsi="Arial" w:cs="Arial"/>
          <w:sz w:val="26"/>
          <w:szCs w:val="26"/>
        </w:rPr>
        <w:t xml:space="preserve"> Sau </w:t>
      </w:r>
      <w:proofErr w:type="spellStart"/>
      <w:r>
        <w:rPr>
          <w:rFonts w:ascii="Arial" w:eastAsia="Arial" w:hAnsi="Arial" w:cs="Arial"/>
          <w:sz w:val="26"/>
          <w:szCs w:val="26"/>
        </w:rPr>
        <w:t>khi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kết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thúc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việc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làm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của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A ở </w:t>
      </w:r>
      <w:proofErr w:type="spellStart"/>
      <w:r>
        <w:rPr>
          <w:rFonts w:ascii="Arial" w:eastAsia="Arial" w:hAnsi="Arial" w:cs="Arial"/>
          <w:sz w:val="26"/>
          <w:szCs w:val="26"/>
        </w:rPr>
        <w:t>Công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ty, </w:t>
      </w:r>
      <w:proofErr w:type="spellStart"/>
      <w:r>
        <w:rPr>
          <w:rFonts w:ascii="Arial" w:eastAsia="Arial" w:hAnsi="Arial" w:cs="Arial"/>
          <w:sz w:val="26"/>
          <w:szCs w:val="26"/>
        </w:rPr>
        <w:t>hoặc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vào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bất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cứ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lúc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nào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theo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yêu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cầu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Bên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eastAsia="Arial" w:hAnsi="Arial" w:cs="Arial"/>
          <w:sz w:val="26"/>
          <w:szCs w:val="26"/>
        </w:rPr>
        <w:t>sẽ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bàn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giao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lại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cho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B </w:t>
      </w:r>
      <w:proofErr w:type="spellStart"/>
      <w:r>
        <w:rPr>
          <w:rFonts w:ascii="Arial" w:eastAsia="Arial" w:hAnsi="Arial" w:cs="Arial"/>
          <w:sz w:val="26"/>
          <w:szCs w:val="26"/>
        </w:rPr>
        <w:t>tài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sản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bao </w:t>
      </w:r>
      <w:proofErr w:type="spellStart"/>
      <w:r>
        <w:rPr>
          <w:rFonts w:ascii="Arial" w:eastAsia="Arial" w:hAnsi="Arial" w:cs="Arial"/>
          <w:sz w:val="26"/>
          <w:szCs w:val="26"/>
        </w:rPr>
        <w:t>gồ</w:t>
      </w:r>
      <w:r w:rsidR="00D6333E">
        <w:rPr>
          <w:rFonts w:ascii="Arial" w:eastAsia="Arial" w:hAnsi="Arial" w:cs="Arial"/>
          <w:sz w:val="26"/>
          <w:szCs w:val="26"/>
        </w:rPr>
        <w:t>m</w:t>
      </w:r>
      <w:proofErr w:type="spellEnd"/>
      <w:r w:rsidR="00D6333E">
        <w:rPr>
          <w:rFonts w:ascii="Arial" w:eastAsia="Arial" w:hAnsi="Arial" w:cs="Arial"/>
          <w:sz w:val="26"/>
          <w:szCs w:val="26"/>
        </w:rPr>
        <w:t xml:space="preserve">: </w:t>
      </w:r>
      <w:proofErr w:type="spellStart"/>
      <w:r>
        <w:rPr>
          <w:rFonts w:ascii="Arial" w:eastAsia="Arial" w:hAnsi="Arial" w:cs="Arial"/>
          <w:sz w:val="26"/>
          <w:szCs w:val="26"/>
        </w:rPr>
        <w:t>mọi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ghi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chép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lastRenderedPageBreak/>
        <w:t>bản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ghi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nhớ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sổ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tay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bản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vẽ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bản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ghi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tệp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đĩa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mềm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bất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kỳ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hồ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sơ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phương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tiện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lưu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giữ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nào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mọi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phần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sao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hoặc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bản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sao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nào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của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tài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liệu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như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vậ</w:t>
      </w:r>
      <w:r w:rsidR="00D6333E">
        <w:rPr>
          <w:rFonts w:ascii="Arial" w:eastAsia="Arial" w:hAnsi="Arial" w:cs="Arial"/>
          <w:sz w:val="26"/>
          <w:szCs w:val="26"/>
        </w:rPr>
        <w:t>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do </w:t>
      </w:r>
      <w:proofErr w:type="spellStart"/>
      <w:r>
        <w:rPr>
          <w:rFonts w:ascii="Arial" w:eastAsia="Arial" w:hAnsi="Arial" w:cs="Arial"/>
          <w:sz w:val="26"/>
          <w:szCs w:val="26"/>
        </w:rPr>
        <w:t>Bên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eastAsia="Arial" w:hAnsi="Arial" w:cs="Arial"/>
          <w:sz w:val="26"/>
          <w:szCs w:val="26"/>
        </w:rPr>
        <w:t>quản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lý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soạn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thảo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hoặc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người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khác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soạn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thảo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có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chứa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>
        <w:rPr>
          <w:rFonts w:ascii="Arial" w:eastAsia="Arial" w:hAnsi="Arial" w:cs="Arial"/>
          <w:sz w:val="26"/>
          <w:szCs w:val="26"/>
        </w:rPr>
        <w:t>độc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quyền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bảo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mật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>
        <w:rPr>
          <w:rFonts w:ascii="Arial" w:eastAsia="Arial" w:hAnsi="Arial" w:cs="Arial"/>
          <w:sz w:val="26"/>
          <w:szCs w:val="26"/>
        </w:rPr>
        <w:t>của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ty TNHH </w:t>
      </w:r>
      <w:proofErr w:type="spellStart"/>
      <w:r>
        <w:rPr>
          <w:rFonts w:ascii="Arial" w:eastAsia="Arial" w:hAnsi="Arial" w:cs="Arial"/>
          <w:sz w:val="26"/>
          <w:szCs w:val="26"/>
        </w:rPr>
        <w:t>Lửa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Á </w:t>
      </w:r>
      <w:proofErr w:type="spellStart"/>
      <w:r>
        <w:rPr>
          <w:rFonts w:ascii="Arial" w:eastAsia="Arial" w:hAnsi="Arial" w:cs="Arial"/>
          <w:sz w:val="26"/>
          <w:szCs w:val="26"/>
        </w:rPr>
        <w:t>Châu</w:t>
      </w:r>
      <w:proofErr w:type="spellEnd"/>
      <w:r>
        <w:rPr>
          <w:rFonts w:ascii="Arial" w:eastAsia="Arial" w:hAnsi="Arial" w:cs="Arial"/>
          <w:sz w:val="26"/>
          <w:szCs w:val="26"/>
        </w:rPr>
        <w:t>.</w:t>
      </w:r>
    </w:p>
    <w:p w14:paraId="08A38E73" w14:textId="77777777" w:rsidR="00D1522F" w:rsidRDefault="008A3BCF">
      <w:pPr>
        <w:spacing w:after="12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Điều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8</w:t>
      </w:r>
      <w:r>
        <w:rPr>
          <w:rFonts w:ascii="Arial" w:eastAsia="Arial" w:hAnsi="Arial" w:cs="Arial"/>
          <w:sz w:val="26"/>
          <w:szCs w:val="26"/>
        </w:rPr>
        <w:t xml:space="preserve">: </w:t>
      </w:r>
      <w:proofErr w:type="spellStart"/>
      <w:r>
        <w:rPr>
          <w:rFonts w:ascii="Arial" w:eastAsia="Arial" w:hAnsi="Arial" w:cs="Arial"/>
          <w:sz w:val="26"/>
          <w:szCs w:val="26"/>
        </w:rPr>
        <w:t>Hiệu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lực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của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thỏa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thuận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có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hiệu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lực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từ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ngày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ký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cam </w:t>
      </w:r>
      <w:proofErr w:type="spellStart"/>
      <w:r>
        <w:rPr>
          <w:rFonts w:ascii="Arial" w:eastAsia="Arial" w:hAnsi="Arial" w:cs="Arial"/>
          <w:sz w:val="26"/>
          <w:szCs w:val="26"/>
        </w:rPr>
        <w:t>kết</w:t>
      </w:r>
      <w:proofErr w:type="spellEnd"/>
      <w:r>
        <w:rPr>
          <w:rFonts w:ascii="Arial" w:eastAsia="Arial" w:hAnsi="Arial" w:cs="Arial"/>
          <w:sz w:val="26"/>
          <w:szCs w:val="26"/>
        </w:rPr>
        <w:t>.</w:t>
      </w:r>
    </w:p>
    <w:p w14:paraId="059C845C" w14:textId="77777777" w:rsidR="00D1522F" w:rsidRDefault="008A3BCF">
      <w:pPr>
        <w:spacing w:after="12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Nếu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vi </w:t>
      </w:r>
      <w:proofErr w:type="spellStart"/>
      <w:r>
        <w:rPr>
          <w:rFonts w:ascii="Arial" w:eastAsia="Arial" w:hAnsi="Arial" w:cs="Arial"/>
          <w:sz w:val="26"/>
          <w:szCs w:val="26"/>
        </w:rPr>
        <w:t>phạm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thỏa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thuận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tôi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sẽ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chịu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trách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nhiệm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trước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ty, </w:t>
      </w:r>
      <w:proofErr w:type="spellStart"/>
      <w:r>
        <w:rPr>
          <w:rFonts w:ascii="Arial" w:eastAsia="Arial" w:hAnsi="Arial" w:cs="Arial"/>
          <w:sz w:val="26"/>
          <w:szCs w:val="26"/>
        </w:rPr>
        <w:t>trước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pháp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luật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; </w:t>
      </w:r>
      <w:proofErr w:type="spellStart"/>
      <w:r>
        <w:rPr>
          <w:rFonts w:ascii="Arial" w:eastAsia="Arial" w:hAnsi="Arial" w:cs="Arial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phải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bồi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thường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những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thiệt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hại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tổn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thất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đã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gây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ra </w:t>
      </w:r>
      <w:proofErr w:type="spellStart"/>
      <w:r>
        <w:rPr>
          <w:rFonts w:ascii="Arial" w:eastAsia="Arial" w:hAnsi="Arial" w:cs="Arial"/>
          <w:sz w:val="26"/>
          <w:szCs w:val="26"/>
        </w:rPr>
        <w:t>cho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ty TNHH </w:t>
      </w:r>
      <w:proofErr w:type="spellStart"/>
      <w:r>
        <w:rPr>
          <w:rFonts w:ascii="Arial" w:eastAsia="Arial" w:hAnsi="Arial" w:cs="Arial"/>
          <w:sz w:val="26"/>
          <w:szCs w:val="26"/>
        </w:rPr>
        <w:t>Lửa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Á </w:t>
      </w:r>
      <w:proofErr w:type="spellStart"/>
      <w:r>
        <w:rPr>
          <w:rFonts w:ascii="Arial" w:eastAsia="Arial" w:hAnsi="Arial" w:cs="Arial"/>
          <w:sz w:val="26"/>
          <w:szCs w:val="26"/>
        </w:rPr>
        <w:t>Châu</w:t>
      </w:r>
      <w:proofErr w:type="spellEnd"/>
      <w:r>
        <w:rPr>
          <w:rFonts w:ascii="Arial" w:eastAsia="Arial" w:hAnsi="Arial" w:cs="Arial"/>
          <w:sz w:val="26"/>
          <w:szCs w:val="26"/>
        </w:rPr>
        <w:t>.</w:t>
      </w:r>
    </w:p>
    <w:p w14:paraId="608E61D6" w14:textId="77777777" w:rsidR="00D1522F" w:rsidRDefault="008A3BCF">
      <w:pPr>
        <w:spacing w:after="12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Hợp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đồng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làm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thành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02 </w:t>
      </w:r>
      <w:proofErr w:type="spellStart"/>
      <w:r>
        <w:rPr>
          <w:rFonts w:ascii="Arial" w:eastAsia="Arial" w:hAnsi="Arial" w:cs="Arial"/>
          <w:sz w:val="26"/>
          <w:szCs w:val="26"/>
        </w:rPr>
        <w:t>bản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mỗi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giữ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01 </w:t>
      </w:r>
      <w:proofErr w:type="spellStart"/>
      <w:r>
        <w:rPr>
          <w:rFonts w:ascii="Arial" w:eastAsia="Arial" w:hAnsi="Arial" w:cs="Arial"/>
          <w:sz w:val="26"/>
          <w:szCs w:val="26"/>
        </w:rPr>
        <w:t>bản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có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giá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trị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pháp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lý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như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nhau</w:t>
      </w:r>
      <w:proofErr w:type="spellEnd"/>
      <w:r>
        <w:rPr>
          <w:rFonts w:ascii="Arial" w:eastAsia="Arial" w:hAnsi="Arial" w:cs="Arial"/>
          <w:sz w:val="26"/>
          <w:szCs w:val="26"/>
        </w:rPr>
        <w:t>.</w:t>
      </w:r>
    </w:p>
    <w:p w14:paraId="514C3338" w14:textId="77777777" w:rsidR="00D1522F" w:rsidRDefault="00D1522F">
      <w:pPr>
        <w:tabs>
          <w:tab w:val="center" w:pos="7110"/>
        </w:tabs>
        <w:spacing w:after="120" w:line="240" w:lineRule="auto"/>
        <w:jc w:val="both"/>
        <w:rPr>
          <w:rFonts w:ascii="Arial" w:eastAsia="Arial" w:hAnsi="Arial" w:cs="Arial"/>
          <w:sz w:val="26"/>
          <w:szCs w:val="26"/>
        </w:rPr>
      </w:pPr>
    </w:p>
    <w:p w14:paraId="7355DB6F" w14:textId="4CDED7CE" w:rsidR="00D1522F" w:rsidRDefault="008A3BCF">
      <w:pPr>
        <w:tabs>
          <w:tab w:val="center" w:pos="7110"/>
        </w:tabs>
        <w:spacing w:after="120" w:line="240" w:lineRule="auto"/>
        <w:jc w:val="both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i/>
          <w:sz w:val="26"/>
          <w:szCs w:val="26"/>
        </w:rPr>
        <w:t xml:space="preserve">TP. </w:t>
      </w:r>
      <w:proofErr w:type="spellStart"/>
      <w:r>
        <w:rPr>
          <w:rFonts w:ascii="Arial" w:eastAsia="Arial" w:hAnsi="Arial" w:cs="Arial"/>
          <w:i/>
          <w:sz w:val="26"/>
          <w:szCs w:val="26"/>
        </w:rPr>
        <w:t>Hồ</w:t>
      </w:r>
      <w:proofErr w:type="spellEnd"/>
      <w:r>
        <w:rPr>
          <w:rFonts w:ascii="Arial" w:eastAsia="Arial" w:hAnsi="Arial" w:cs="Arial"/>
          <w:i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i/>
          <w:sz w:val="26"/>
          <w:szCs w:val="26"/>
        </w:rPr>
        <w:t>Chí</w:t>
      </w:r>
      <w:proofErr w:type="spellEnd"/>
      <w:r>
        <w:rPr>
          <w:rFonts w:ascii="Arial" w:eastAsia="Arial" w:hAnsi="Arial" w:cs="Arial"/>
          <w:i/>
          <w:sz w:val="26"/>
          <w:szCs w:val="26"/>
        </w:rPr>
        <w:t xml:space="preserve"> Minh, </w:t>
      </w:r>
      <w:proofErr w:type="spellStart"/>
      <w:r>
        <w:rPr>
          <w:rFonts w:ascii="Arial" w:eastAsia="Arial" w:hAnsi="Arial" w:cs="Arial"/>
          <w:i/>
          <w:sz w:val="26"/>
          <w:szCs w:val="26"/>
        </w:rPr>
        <w:t>ngày</w:t>
      </w:r>
      <w:proofErr w:type="spellEnd"/>
      <w:r w:rsidR="00927B95">
        <w:rPr>
          <w:rFonts w:ascii="Arial" w:eastAsia="Arial" w:hAnsi="Arial" w:cs="Arial"/>
          <w:i/>
          <w:sz w:val="26"/>
          <w:szCs w:val="26"/>
          <w:lang w:val="vi-VN"/>
        </w:rPr>
        <w:t xml:space="preserve"> 23</w:t>
      </w:r>
      <w:r>
        <w:rPr>
          <w:rFonts w:ascii="Arial" w:eastAsia="Arial" w:hAnsi="Arial" w:cs="Arial"/>
          <w:i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i/>
          <w:sz w:val="26"/>
          <w:szCs w:val="26"/>
        </w:rPr>
        <w:t>tháng</w:t>
      </w:r>
      <w:proofErr w:type="spellEnd"/>
      <w:r>
        <w:rPr>
          <w:rFonts w:ascii="Arial" w:eastAsia="Arial" w:hAnsi="Arial" w:cs="Arial"/>
          <w:i/>
          <w:sz w:val="26"/>
          <w:szCs w:val="26"/>
        </w:rPr>
        <w:t xml:space="preserve"> </w:t>
      </w:r>
      <w:r w:rsidR="00927B95">
        <w:rPr>
          <w:rFonts w:ascii="Arial" w:eastAsia="Arial" w:hAnsi="Arial" w:cs="Arial"/>
          <w:i/>
          <w:sz w:val="26"/>
          <w:szCs w:val="26"/>
          <w:lang w:val="vi-VN"/>
        </w:rPr>
        <w:t xml:space="preserve">12 </w:t>
      </w:r>
      <w:proofErr w:type="spellStart"/>
      <w:r>
        <w:rPr>
          <w:rFonts w:ascii="Arial" w:eastAsia="Arial" w:hAnsi="Arial" w:cs="Arial"/>
          <w:i/>
          <w:sz w:val="26"/>
          <w:szCs w:val="26"/>
        </w:rPr>
        <w:t>năm</w:t>
      </w:r>
      <w:proofErr w:type="spellEnd"/>
      <w:r>
        <w:rPr>
          <w:rFonts w:ascii="Arial" w:eastAsia="Arial" w:hAnsi="Arial" w:cs="Arial"/>
          <w:i/>
          <w:sz w:val="26"/>
          <w:szCs w:val="26"/>
        </w:rPr>
        <w:t xml:space="preserve"> 2019</w:t>
      </w:r>
    </w:p>
    <w:p w14:paraId="3FD02756" w14:textId="77777777" w:rsidR="00D1522F" w:rsidRDefault="008A3BCF">
      <w:pPr>
        <w:spacing w:after="120" w:line="240" w:lineRule="auto"/>
        <w:ind w:left="720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   </w:t>
      </w:r>
    </w:p>
    <w:p w14:paraId="2F81EB61" w14:textId="77777777" w:rsidR="00D1522F" w:rsidRDefault="008A3BCF">
      <w:pPr>
        <w:spacing w:after="120" w:line="240" w:lineRule="auto"/>
        <w:ind w:left="1440" w:hanging="720"/>
        <w:jc w:val="both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Bên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A</w:t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  <w:t xml:space="preserve">   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Bên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B</w:t>
      </w:r>
    </w:p>
    <w:p w14:paraId="262FB99D" w14:textId="77777777" w:rsidR="00D1522F" w:rsidRDefault="008A3BCF">
      <w:pPr>
        <w:spacing w:after="120" w:line="240" w:lineRule="auto"/>
        <w:ind w:left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  <w:t xml:space="preserve">    </w:t>
      </w:r>
    </w:p>
    <w:p w14:paraId="0FF0798E" w14:textId="77777777" w:rsidR="00D1522F" w:rsidRDefault="00D1522F">
      <w:pPr>
        <w:tabs>
          <w:tab w:val="left" w:pos="5670"/>
          <w:tab w:val="left" w:pos="5760"/>
        </w:tabs>
        <w:spacing w:after="120" w:line="240" w:lineRule="auto"/>
        <w:jc w:val="both"/>
        <w:rPr>
          <w:rFonts w:ascii="Arial" w:eastAsia="Arial" w:hAnsi="Arial" w:cs="Arial"/>
          <w:b/>
          <w:sz w:val="26"/>
          <w:szCs w:val="26"/>
        </w:rPr>
      </w:pPr>
    </w:p>
    <w:p w14:paraId="1773F4EF" w14:textId="77777777" w:rsidR="00D1522F" w:rsidRDefault="00D1522F">
      <w:pPr>
        <w:tabs>
          <w:tab w:val="left" w:pos="5670"/>
          <w:tab w:val="left" w:pos="5760"/>
        </w:tabs>
        <w:spacing w:after="120" w:line="240" w:lineRule="auto"/>
        <w:jc w:val="both"/>
        <w:rPr>
          <w:rFonts w:ascii="Arial" w:eastAsia="Arial" w:hAnsi="Arial" w:cs="Arial"/>
          <w:b/>
          <w:sz w:val="26"/>
          <w:szCs w:val="26"/>
        </w:rPr>
      </w:pPr>
    </w:p>
    <w:p w14:paraId="56883F14" w14:textId="77777777" w:rsidR="00D1522F" w:rsidRDefault="008A3BCF">
      <w:pPr>
        <w:tabs>
          <w:tab w:val="center" w:pos="7110"/>
        </w:tabs>
        <w:spacing w:after="120" w:line="24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</w:p>
    <w:p w14:paraId="43E8BC54" w14:textId="541D3265" w:rsidR="00D1522F" w:rsidRDefault="008A3BCF">
      <w:pPr>
        <w:tabs>
          <w:tab w:val="center" w:pos="7110"/>
        </w:tabs>
        <w:spacing w:after="120" w:line="240" w:lineRule="auto"/>
        <w:jc w:val="both"/>
        <w:rPr>
          <w:rFonts w:ascii="Arial" w:eastAsia="Arial" w:hAnsi="Arial" w:cs="Arial"/>
          <w:b/>
          <w:sz w:val="26"/>
          <w:szCs w:val="26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rFonts w:ascii="Arial" w:eastAsia="Arial" w:hAnsi="Arial" w:cs="Arial"/>
          <w:b/>
          <w:sz w:val="26"/>
          <w:szCs w:val="26"/>
        </w:rPr>
        <w:tab/>
      </w:r>
      <w:proofErr w:type="spellStart"/>
      <w:r>
        <w:rPr>
          <w:rFonts w:ascii="Arial" w:eastAsia="Arial" w:hAnsi="Arial" w:cs="Arial"/>
          <w:b/>
          <w:sz w:val="26"/>
          <w:szCs w:val="26"/>
        </w:rPr>
        <w:t>Dương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Thị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Phương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Dung</w:t>
      </w:r>
    </w:p>
    <w:p w14:paraId="528DC917" w14:textId="77777777" w:rsidR="00D1522F" w:rsidRDefault="00D1522F">
      <w:pPr>
        <w:tabs>
          <w:tab w:val="center" w:pos="7110"/>
        </w:tabs>
        <w:spacing w:after="120" w:line="240" w:lineRule="auto"/>
        <w:jc w:val="both"/>
        <w:rPr>
          <w:rFonts w:ascii="Arial" w:eastAsia="Arial" w:hAnsi="Arial" w:cs="Arial"/>
          <w:b/>
          <w:sz w:val="26"/>
          <w:szCs w:val="26"/>
        </w:rPr>
      </w:pPr>
    </w:p>
    <w:sectPr w:rsidR="00D1522F">
      <w:pgSz w:w="12240" w:h="15840"/>
      <w:pgMar w:top="1296" w:right="1296" w:bottom="1296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5458B"/>
    <w:multiLevelType w:val="multilevel"/>
    <w:tmpl w:val="2C120C3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8121C"/>
    <w:multiLevelType w:val="multilevel"/>
    <w:tmpl w:val="EB42D29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22F"/>
    <w:rsid w:val="000C3333"/>
    <w:rsid w:val="000C4CED"/>
    <w:rsid w:val="008A3BCF"/>
    <w:rsid w:val="00927B95"/>
    <w:rsid w:val="00D1522F"/>
    <w:rsid w:val="00D6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B6B9"/>
  <w15:docId w15:val="{5E03924C-0C1B-4650-A4B0-131FFC04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C77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0D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N0SkFGS4lMhhO9wJ89x3SQpaSQ==">AMUW2mVLnPh+qSi/tnUiNyb98iH0LLJuLGHWtvKi3c02rdR+Oc6fpPGbJWmcFwyKGqWIGoImn7khme19zmMzKfPHFTQIHpdIBLTEV2BscBUryhCU78fl9Kxze/VlDA7deCaA3ZweFobI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Funny Land</dc:creator>
  <cp:lastModifiedBy>RA</cp:lastModifiedBy>
  <cp:revision>3</cp:revision>
  <dcterms:created xsi:type="dcterms:W3CDTF">2019-12-30T07:49:00Z</dcterms:created>
  <dcterms:modified xsi:type="dcterms:W3CDTF">2019-12-30T07:50:00Z</dcterms:modified>
</cp:coreProperties>
</file>