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0B" w:rsidRPr="001C140B" w:rsidRDefault="001C140B" w:rsidP="001C1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 xml:space="preserve">Dear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>anh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>Kiên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  <w:shd w:val="clear" w:color="auto" w:fill="FFFFFF"/>
        </w:rPr>
        <w:t xml:space="preserve"> team, 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1/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Trước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3/12: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cty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thanh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toán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đúng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mức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spending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ổn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định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tài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khoản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review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tình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thanh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toán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xấu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planning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đều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ngày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/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chứ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được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gấp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&amp;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thanh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toán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đúng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trễ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bill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Sau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3/12: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project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+ website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khách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đều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1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tài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khoản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  Facebook Ads Account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 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khách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ads,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trừ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hao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từ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1 - 2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tuần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trước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thời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gian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bắt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đầu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ads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duyệt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tk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2/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phẩm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thuộc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brand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lớn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thương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hiệu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lo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mặt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chính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sách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đối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job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xây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dựng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từ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đầu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lượng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fan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ít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verify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cẩn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thận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việc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spending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nội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dung (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xấu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phạm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note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Facebook Policy)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3/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Đánh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: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phụ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thuộc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lượt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review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trên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hàng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test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nếu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rate &lt;1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điểm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như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thế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chưa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cập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em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cũng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chưa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tìm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được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thông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tin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bàn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thuật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toán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hoặc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mục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liên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quan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việc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. Ý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kiến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nhân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của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em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thấy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phụ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thuộc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mục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sau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: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mục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đánh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(rate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),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muốn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thiệu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hay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hay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1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nữa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một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ads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xuất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hiện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hỏi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random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ads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liên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quan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không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thích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không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em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nghĩ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đây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một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tiêu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chí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nằm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đánh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của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mình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động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trường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hợp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cấp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tk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lời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khứ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từng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rate &lt;1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sao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chứ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hoàn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toàn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của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tk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ads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của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mình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 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4/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Đánh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tiêu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dùng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: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chưa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có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thông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tin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chính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thức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chỉ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số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"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Đánh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tiêu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dùng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"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như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thế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em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follow up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5/ Facebook policy,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điều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kho</w:t>
      </w:r>
      <w:bookmarkStart w:id="0" w:name="_GoBack"/>
      <w:bookmarkEnd w:id="0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lưu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ý,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chế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vi</w:t>
      </w:r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phạm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càng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ít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càng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tốt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: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-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Không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hravy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text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nhiều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hình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ảnh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đièu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liệt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</w:t>
      </w:r>
      <w:proofErr w:type="spellEnd"/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hợp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khiến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ads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disapprove,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tương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đương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vi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phạm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chính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sách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-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Tất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những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từ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ngữ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nội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dung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phẩm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liên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quan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vấn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như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tôn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nhân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phẩm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màu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da,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sắc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tộc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chính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. </w:t>
      </w:r>
      <w:proofErr w:type="spellStart"/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không</w:t>
      </w:r>
      <w:proofErr w:type="spellEnd"/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cổ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vũ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uống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rượu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bia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không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thuốc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giảm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cân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giảm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béo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sức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khỏe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yếu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xem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full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điều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khoản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tại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đây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: https://business.facebook.com/policies/ads#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Một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số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update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thêm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: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6/ No of reach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thay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đổi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do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thuật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toán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thay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đổi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thấp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hơn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 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7/ Edit post: </w:t>
      </w:r>
      <w:proofErr w:type="spellStart"/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quyền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edit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post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cực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thận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trong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chính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nội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dung post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bút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chết</w:t>
      </w:r>
      <w:proofErr w:type="spellEnd"/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8/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Tính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năng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carousel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bị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remove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Actions plan: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1/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Tất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cả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tài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khoản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dùng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được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set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trước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từ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1 - 2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tuần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trước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ngày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thực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2/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Mỗi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 1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tk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ads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3/ TK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dưới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1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ko</w:t>
      </w:r>
      <w:proofErr w:type="spellEnd"/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spending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quá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400$/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tháng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xét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limited budget </w:t>
      </w:r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4/ Team design + content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cần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phải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đọc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fb policies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tránh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tối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đa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gram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vi</w:t>
      </w:r>
      <w:proofErr w:type="gram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phạm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luật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ảnh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hưởng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fanpage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khách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lâu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về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dài</w:t>
      </w:r>
      <w:proofErr w:type="spellEnd"/>
    </w:p>
    <w:p w:rsidR="001C140B" w:rsidRPr="001C140B" w:rsidRDefault="001C140B" w:rsidP="001C140B">
      <w:pPr>
        <w:spacing w:after="0" w:line="240" w:lineRule="auto"/>
        <w:textAlignment w:val="baseline"/>
        <w:rPr>
          <w:rFonts w:ascii="Helvetica" w:eastAsia="Times New Roman" w:hAnsi="Helvetica" w:cs="Helvetica"/>
          <w:color w:val="323A45"/>
          <w:sz w:val="20"/>
          <w:szCs w:val="20"/>
        </w:rPr>
      </w:pPr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5/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Thời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gian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từ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nay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đến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hết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tết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ta,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giá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qc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sẽ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tăng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vì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các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brand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cùng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chạy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lượng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reach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thấp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=&gt; ready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để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cáo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tình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hình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và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phân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</w:t>
      </w:r>
      <w:proofErr w:type="spellStart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>bổ</w:t>
      </w:r>
      <w:proofErr w:type="spellEnd"/>
      <w:r w:rsidRPr="001C140B">
        <w:rPr>
          <w:rFonts w:ascii="Helvetica" w:eastAsia="Times New Roman" w:hAnsi="Helvetica" w:cs="Helvetica"/>
          <w:color w:val="323A45"/>
          <w:sz w:val="20"/>
          <w:szCs w:val="20"/>
        </w:rPr>
        <w:t xml:space="preserve"> KPIs</w:t>
      </w:r>
    </w:p>
    <w:p w:rsidR="00390777" w:rsidRDefault="00390777"/>
    <w:sectPr w:rsidR="0039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0B"/>
    <w:rsid w:val="001C140B"/>
    <w:rsid w:val="0039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1939E-8CE7-429E-9676-494E47E6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UX330U</dc:creator>
  <cp:keywords/>
  <dc:description/>
  <cp:lastModifiedBy>Asus UX330U</cp:lastModifiedBy>
  <cp:revision>1</cp:revision>
  <dcterms:created xsi:type="dcterms:W3CDTF">2018-12-04T05:55:00Z</dcterms:created>
  <dcterms:modified xsi:type="dcterms:W3CDTF">2018-12-04T06:02:00Z</dcterms:modified>
</cp:coreProperties>
</file>