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E1B" w:rsidRPr="00C24DA3" w:rsidRDefault="00C730D4" w:rsidP="000F27D6">
      <w:pPr>
        <w:pStyle w:val="NormalWeb"/>
        <w:shd w:val="clear" w:color="auto" w:fill="FFFFFF"/>
        <w:spacing w:before="0" w:beforeAutospacing="0" w:after="150" w:afterAutospacing="0" w:line="300" w:lineRule="atLeast"/>
        <w:jc w:val="center"/>
        <w:rPr>
          <w:rStyle w:val="Strong"/>
          <w:rFonts w:ascii="Arial" w:hAnsi="Arial" w:cs="Arial"/>
          <w:i/>
          <w:color w:val="000000"/>
          <w:sz w:val="26"/>
          <w:szCs w:val="26"/>
        </w:rPr>
      </w:pPr>
      <w:r w:rsidRPr="00C24DA3">
        <w:rPr>
          <w:rStyle w:val="Strong"/>
          <w:rFonts w:ascii="Arial" w:hAnsi="Arial" w:cs="Arial"/>
          <w:i/>
          <w:color w:val="000000"/>
          <w:sz w:val="26"/>
          <w:szCs w:val="26"/>
        </w:rPr>
        <w:t>CỘN</w:t>
      </w:r>
      <w:r w:rsidR="000F27D6" w:rsidRPr="00C24DA3">
        <w:rPr>
          <w:rStyle w:val="Strong"/>
          <w:rFonts w:ascii="Arial" w:hAnsi="Arial" w:cs="Arial"/>
          <w:i/>
          <w:color w:val="000000"/>
          <w:sz w:val="26"/>
          <w:szCs w:val="26"/>
        </w:rPr>
        <w:t>G HÒA XÃ HỘI CHỦ NGHĨA VIỆT NAM</w:t>
      </w:r>
    </w:p>
    <w:p w:rsidR="00C730D4" w:rsidRPr="00C24DA3" w:rsidRDefault="00C730D4" w:rsidP="000F27D6">
      <w:pPr>
        <w:pStyle w:val="NormalWeb"/>
        <w:shd w:val="clear" w:color="auto" w:fill="FFFFFF"/>
        <w:spacing w:before="0" w:beforeAutospacing="0" w:after="150" w:afterAutospacing="0" w:line="300" w:lineRule="atLeast"/>
        <w:jc w:val="center"/>
        <w:rPr>
          <w:rFonts w:ascii="Arial" w:hAnsi="Arial" w:cs="Arial"/>
          <w:i/>
          <w:color w:val="000000"/>
          <w:sz w:val="26"/>
          <w:szCs w:val="26"/>
          <w:u w:val="single"/>
        </w:rPr>
      </w:pPr>
      <w:r w:rsidRPr="00C24DA3">
        <w:rPr>
          <w:rFonts w:ascii="Arial" w:hAnsi="Arial" w:cs="Arial"/>
          <w:i/>
          <w:color w:val="000000"/>
          <w:sz w:val="26"/>
          <w:szCs w:val="26"/>
          <w:u w:val="single"/>
        </w:rPr>
        <w:t>Độc lập – Tự do – Hạnh phúc</w:t>
      </w:r>
    </w:p>
    <w:p w:rsidR="00B4769C" w:rsidRPr="00C24DA3" w:rsidRDefault="00B4769C" w:rsidP="00B4769C">
      <w:pPr>
        <w:pStyle w:val="NormalWeb"/>
        <w:shd w:val="clear" w:color="auto" w:fill="FFFFFF"/>
        <w:spacing w:before="0" w:beforeAutospacing="0" w:after="150" w:afterAutospacing="0" w:line="300" w:lineRule="atLeast"/>
        <w:jc w:val="center"/>
        <w:rPr>
          <w:rFonts w:ascii="Arial" w:hAnsi="Arial" w:cs="Arial"/>
          <w:b/>
          <w:color w:val="000000"/>
          <w:sz w:val="26"/>
          <w:szCs w:val="26"/>
        </w:rPr>
      </w:pPr>
    </w:p>
    <w:p w:rsidR="00E27E1B" w:rsidRPr="00C24DA3" w:rsidRDefault="00C730D4" w:rsidP="000F27D6">
      <w:pPr>
        <w:pStyle w:val="NormalWeb"/>
        <w:shd w:val="clear" w:color="auto" w:fill="FFFFFF"/>
        <w:spacing w:before="0" w:beforeAutospacing="0" w:after="150" w:afterAutospacing="0" w:line="300" w:lineRule="atLeast"/>
        <w:jc w:val="center"/>
        <w:rPr>
          <w:rStyle w:val="apple-converted-space"/>
          <w:rFonts w:ascii="Arial" w:hAnsi="Arial" w:cs="Arial"/>
          <w:b/>
          <w:bCs/>
          <w:i/>
          <w:color w:val="000000"/>
          <w:sz w:val="40"/>
          <w:szCs w:val="40"/>
        </w:rPr>
      </w:pPr>
      <w:r w:rsidRPr="00C24DA3">
        <w:rPr>
          <w:rStyle w:val="Strong"/>
          <w:rFonts w:ascii="Arial" w:hAnsi="Arial" w:cs="Arial"/>
          <w:i/>
          <w:color w:val="000000"/>
          <w:sz w:val="40"/>
          <w:szCs w:val="40"/>
        </w:rPr>
        <w:t>THỎA THUẬN</w:t>
      </w:r>
      <w:r w:rsidRPr="00C24DA3">
        <w:rPr>
          <w:rStyle w:val="apple-converted-space"/>
          <w:rFonts w:ascii="Arial" w:hAnsi="Arial" w:cs="Arial"/>
          <w:b/>
          <w:bCs/>
          <w:i/>
          <w:color w:val="000000"/>
          <w:sz w:val="40"/>
          <w:szCs w:val="40"/>
        </w:rPr>
        <w:t> </w:t>
      </w:r>
      <w:r w:rsidR="00E27E1B" w:rsidRPr="00C24DA3">
        <w:rPr>
          <w:rStyle w:val="apple-converted-space"/>
          <w:rFonts w:ascii="Arial" w:hAnsi="Arial" w:cs="Arial"/>
          <w:b/>
          <w:bCs/>
          <w:i/>
          <w:color w:val="000000"/>
          <w:sz w:val="40"/>
          <w:szCs w:val="40"/>
        </w:rPr>
        <w:t>BẢO MẬT THÔNG TIN</w:t>
      </w:r>
    </w:p>
    <w:p w:rsidR="00C730D4" w:rsidRPr="00C24DA3" w:rsidRDefault="006F3B48" w:rsidP="000F27D6">
      <w:pPr>
        <w:pStyle w:val="NormalWeb"/>
        <w:shd w:val="clear" w:color="auto" w:fill="FFFFFF"/>
        <w:spacing w:before="0" w:beforeAutospacing="0" w:after="150" w:afterAutospacing="0" w:line="300" w:lineRule="atLeast"/>
        <w:jc w:val="center"/>
        <w:rPr>
          <w:rStyle w:val="Strong"/>
          <w:rFonts w:ascii="Arial" w:hAnsi="Arial" w:cs="Arial"/>
          <w:i/>
          <w:color w:val="000000"/>
        </w:rPr>
      </w:pPr>
      <w:r w:rsidRPr="00C24DA3">
        <w:rPr>
          <w:rStyle w:val="Strong"/>
          <w:rFonts w:ascii="Arial" w:hAnsi="Arial" w:cs="Arial"/>
          <w:i/>
          <w:color w:val="000000"/>
        </w:rPr>
        <w:t xml:space="preserve"> </w:t>
      </w:r>
      <w:r w:rsidR="00C730D4" w:rsidRPr="00C24DA3">
        <w:rPr>
          <w:rStyle w:val="Strong"/>
          <w:rFonts w:ascii="Arial" w:hAnsi="Arial" w:cs="Arial"/>
          <w:i/>
          <w:color w:val="000000"/>
        </w:rPr>
        <w:t>(V</w:t>
      </w:r>
      <w:r w:rsidR="000F27D6" w:rsidRPr="00C24DA3">
        <w:rPr>
          <w:rStyle w:val="Strong"/>
          <w:rFonts w:ascii="Arial" w:hAnsi="Arial" w:cs="Arial"/>
          <w:i/>
          <w:color w:val="000000"/>
        </w:rPr>
        <w:t>/</w:t>
      </w:r>
      <w:r w:rsidR="00C730D4" w:rsidRPr="00C24DA3">
        <w:rPr>
          <w:rStyle w:val="Strong"/>
          <w:rFonts w:ascii="Arial" w:hAnsi="Arial" w:cs="Arial"/>
          <w:i/>
          <w:color w:val="000000"/>
        </w:rPr>
        <w:t xml:space="preserve">v: Bảo mật thông tin </w:t>
      </w:r>
      <w:r w:rsidR="002F20AE" w:rsidRPr="00C24DA3">
        <w:rPr>
          <w:rStyle w:val="Strong"/>
          <w:rFonts w:ascii="Arial" w:hAnsi="Arial" w:cs="Arial"/>
          <w:i/>
          <w:color w:val="000000"/>
        </w:rPr>
        <w:t>…………………</w:t>
      </w:r>
      <w:r w:rsidR="00C730D4" w:rsidRPr="00C24DA3">
        <w:rPr>
          <w:rStyle w:val="Strong"/>
          <w:rFonts w:ascii="Arial" w:hAnsi="Arial" w:cs="Arial"/>
          <w:i/>
          <w:color w:val="000000"/>
        </w:rPr>
        <w:t>)</w:t>
      </w:r>
    </w:p>
    <w:p w:rsidR="00C730D4" w:rsidRPr="00C24DA3" w:rsidRDefault="00C730D4" w:rsidP="000F27D6">
      <w:pPr>
        <w:pStyle w:val="NormalWeb"/>
        <w:shd w:val="clear" w:color="auto" w:fill="FFFFFF"/>
        <w:spacing w:before="0" w:beforeAutospacing="0" w:after="150" w:afterAutospacing="0" w:line="300" w:lineRule="atLeast"/>
        <w:jc w:val="both"/>
        <w:rPr>
          <w:rFonts w:ascii="Arial" w:hAnsi="Arial" w:cs="Arial"/>
          <w:color w:val="000000"/>
          <w:sz w:val="26"/>
          <w:szCs w:val="26"/>
        </w:rPr>
      </w:pPr>
    </w:p>
    <w:p w:rsidR="000F27D6" w:rsidRPr="00C24DA3" w:rsidRDefault="00C730D4" w:rsidP="000F27D6">
      <w:pPr>
        <w:pStyle w:val="NormalWeb"/>
        <w:shd w:val="clear" w:color="auto" w:fill="FFFFFF"/>
        <w:spacing w:before="0" w:beforeAutospacing="0" w:after="150" w:afterAutospacing="0" w:line="300" w:lineRule="atLeast"/>
        <w:jc w:val="both"/>
        <w:rPr>
          <w:rStyle w:val="Emphasis"/>
          <w:rFonts w:ascii="Arial" w:hAnsi="Arial" w:cs="Arial"/>
          <w:color w:val="000000"/>
        </w:rPr>
      </w:pPr>
      <w:r w:rsidRPr="00C24DA3">
        <w:rPr>
          <w:rFonts w:ascii="Arial" w:hAnsi="Arial" w:cs="Arial"/>
          <w:color w:val="000000"/>
        </w:rPr>
        <w:t>-</w:t>
      </w:r>
      <w:r w:rsidR="000F27D6" w:rsidRPr="00C24DA3">
        <w:rPr>
          <w:rFonts w:ascii="Arial" w:hAnsi="Arial" w:cs="Arial"/>
          <w:color w:val="000000"/>
        </w:rPr>
        <w:t xml:space="preserve"> </w:t>
      </w:r>
      <w:r w:rsidRPr="00C24DA3">
        <w:rPr>
          <w:rStyle w:val="Emphasis"/>
          <w:rFonts w:ascii="Arial" w:hAnsi="Arial" w:cs="Arial"/>
          <w:color w:val="000000"/>
        </w:rPr>
        <w:t>Căn cứ qui định tại Bộ luật dân sự, Luật Thương Mại và Luật Sở hữu trí tuệ.</w:t>
      </w:r>
    </w:p>
    <w:p w:rsidR="00C730D4" w:rsidRPr="00C24DA3" w:rsidRDefault="00C730D4" w:rsidP="000F27D6">
      <w:pPr>
        <w:pStyle w:val="NormalWeb"/>
        <w:shd w:val="clear" w:color="auto" w:fill="FFFFFF"/>
        <w:spacing w:before="0" w:beforeAutospacing="0" w:after="150" w:afterAutospacing="0" w:line="300" w:lineRule="atLeast"/>
        <w:jc w:val="both"/>
        <w:rPr>
          <w:rStyle w:val="Emphasis"/>
          <w:rFonts w:ascii="Arial" w:hAnsi="Arial" w:cs="Arial"/>
          <w:color w:val="000000"/>
        </w:rPr>
      </w:pPr>
      <w:r w:rsidRPr="00C24DA3">
        <w:rPr>
          <w:rStyle w:val="Emphasis"/>
          <w:rFonts w:ascii="Arial" w:hAnsi="Arial" w:cs="Arial"/>
          <w:color w:val="000000"/>
        </w:rPr>
        <w:t>-</w:t>
      </w:r>
      <w:r w:rsidR="000F27D6" w:rsidRPr="00C24DA3">
        <w:rPr>
          <w:rStyle w:val="Emphasis"/>
          <w:rFonts w:ascii="Arial" w:hAnsi="Arial" w:cs="Arial"/>
          <w:color w:val="000000"/>
        </w:rPr>
        <w:t xml:space="preserve"> </w:t>
      </w:r>
      <w:r w:rsidRPr="00C24DA3">
        <w:rPr>
          <w:rStyle w:val="Emphasis"/>
          <w:rFonts w:ascii="Arial" w:hAnsi="Arial" w:cs="Arial"/>
          <w:color w:val="000000"/>
        </w:rPr>
        <w:t>Theo sự thỏa thuận của các bên.</w:t>
      </w:r>
    </w:p>
    <w:p w:rsidR="00C730D4" w:rsidRPr="00C24DA3" w:rsidRDefault="00553890" w:rsidP="000F27D6">
      <w:pPr>
        <w:pStyle w:val="NormalWeb"/>
        <w:shd w:val="clear" w:color="auto" w:fill="FFFFFF"/>
        <w:spacing w:before="0" w:beforeAutospacing="0" w:after="150" w:afterAutospacing="0" w:line="300" w:lineRule="atLeast"/>
        <w:jc w:val="both"/>
        <w:rPr>
          <w:rFonts w:ascii="Arial" w:hAnsi="Arial" w:cs="Arial"/>
          <w:color w:val="000000"/>
        </w:rPr>
      </w:pPr>
      <w:r w:rsidRPr="00C24DA3">
        <w:rPr>
          <w:rFonts w:ascii="Arial" w:hAnsi="Arial" w:cs="Arial"/>
          <w:color w:val="000000"/>
        </w:rPr>
        <w:t xml:space="preserve">Hôm nay, ngày </w:t>
      </w:r>
      <w:r w:rsidR="002F20AE" w:rsidRPr="00C24DA3">
        <w:rPr>
          <w:rFonts w:ascii="Arial" w:hAnsi="Arial" w:cs="Arial"/>
          <w:color w:val="000000"/>
        </w:rPr>
        <w:t>…</w:t>
      </w:r>
      <w:r w:rsidRPr="00C24DA3">
        <w:rPr>
          <w:rFonts w:ascii="Arial" w:hAnsi="Arial" w:cs="Arial"/>
          <w:color w:val="000000"/>
        </w:rPr>
        <w:t xml:space="preserve"> tháng </w:t>
      </w:r>
      <w:r w:rsidR="002F20AE" w:rsidRPr="00C24DA3">
        <w:rPr>
          <w:rFonts w:ascii="Arial" w:hAnsi="Arial" w:cs="Arial"/>
          <w:color w:val="000000"/>
        </w:rPr>
        <w:t>…</w:t>
      </w:r>
      <w:r w:rsidRPr="00C24DA3">
        <w:rPr>
          <w:rFonts w:ascii="Arial" w:hAnsi="Arial" w:cs="Arial"/>
          <w:color w:val="000000"/>
        </w:rPr>
        <w:t xml:space="preserve"> năm 201</w:t>
      </w:r>
      <w:r w:rsidR="002F20AE" w:rsidRPr="00C24DA3">
        <w:rPr>
          <w:rFonts w:ascii="Arial" w:hAnsi="Arial" w:cs="Arial"/>
          <w:color w:val="000000"/>
        </w:rPr>
        <w:t>8</w:t>
      </w:r>
    </w:p>
    <w:p w:rsidR="000F27D6" w:rsidRPr="00C24DA3" w:rsidRDefault="00C730D4" w:rsidP="000F27D6">
      <w:pPr>
        <w:pStyle w:val="NormalWeb"/>
        <w:shd w:val="clear" w:color="auto" w:fill="FFFFFF"/>
        <w:spacing w:before="0" w:beforeAutospacing="0" w:after="150" w:afterAutospacing="0" w:line="300" w:lineRule="atLeast"/>
        <w:jc w:val="both"/>
        <w:rPr>
          <w:rFonts w:ascii="Arial" w:hAnsi="Arial" w:cs="Arial"/>
          <w:color w:val="000000"/>
        </w:rPr>
      </w:pPr>
      <w:r w:rsidRPr="00C24DA3">
        <w:rPr>
          <w:rFonts w:ascii="Arial" w:hAnsi="Arial" w:cs="Arial"/>
          <w:color w:val="000000"/>
        </w:rPr>
        <w:t>Chúng tôi gồm:</w:t>
      </w:r>
    </w:p>
    <w:p w:rsidR="00C730D4" w:rsidRPr="00C24DA3" w:rsidRDefault="00A65A9B" w:rsidP="002957EC">
      <w:pPr>
        <w:pStyle w:val="NormalWeb"/>
        <w:shd w:val="clear" w:color="auto" w:fill="FFFFFF"/>
        <w:tabs>
          <w:tab w:val="left" w:pos="1440"/>
        </w:tabs>
        <w:spacing w:before="0" w:beforeAutospacing="0" w:after="150" w:afterAutospacing="0" w:line="300" w:lineRule="atLeast"/>
        <w:jc w:val="both"/>
        <w:rPr>
          <w:rStyle w:val="apple-converted-space"/>
          <w:rFonts w:ascii="Arial" w:hAnsi="Arial" w:cs="Arial"/>
          <w:b/>
          <w:color w:val="000000"/>
        </w:rPr>
      </w:pPr>
      <w:r w:rsidRPr="00C24DA3">
        <w:rPr>
          <w:rStyle w:val="Strong"/>
          <w:rFonts w:ascii="Arial" w:hAnsi="Arial" w:cs="Arial"/>
          <w:color w:val="000000"/>
        </w:rPr>
        <w:t>Bên cung cấp công cụ</w:t>
      </w:r>
      <w:r w:rsidR="00C730D4" w:rsidRPr="00C24DA3">
        <w:rPr>
          <w:rFonts w:ascii="Arial" w:hAnsi="Arial" w:cs="Arial"/>
          <w:b/>
          <w:color w:val="000000"/>
        </w:rPr>
        <w:t>:</w:t>
      </w:r>
      <w:r w:rsidR="00C730D4" w:rsidRPr="00C24DA3">
        <w:rPr>
          <w:rStyle w:val="apple-converted-space"/>
          <w:rFonts w:ascii="Arial" w:hAnsi="Arial" w:cs="Arial"/>
          <w:b/>
          <w:color w:val="000000"/>
        </w:rPr>
        <w:t> </w:t>
      </w:r>
      <w:r w:rsidR="002957EC" w:rsidRPr="00C24DA3">
        <w:rPr>
          <w:rStyle w:val="apple-converted-space"/>
          <w:rFonts w:ascii="Arial" w:hAnsi="Arial" w:cs="Arial"/>
          <w:b/>
          <w:color w:val="000000"/>
        </w:rPr>
        <w:tab/>
      </w:r>
    </w:p>
    <w:p w:rsidR="00C730D4" w:rsidRPr="00C24DA3" w:rsidRDefault="00C730D4" w:rsidP="002957EC">
      <w:pPr>
        <w:pStyle w:val="NormalWeb"/>
        <w:shd w:val="clear" w:color="auto" w:fill="FFFFFF"/>
        <w:tabs>
          <w:tab w:val="left" w:pos="1440"/>
        </w:tabs>
        <w:spacing w:before="0" w:beforeAutospacing="0" w:after="150" w:afterAutospacing="0" w:line="300" w:lineRule="atLeast"/>
        <w:jc w:val="both"/>
        <w:rPr>
          <w:rStyle w:val="apple-converted-space"/>
          <w:rFonts w:ascii="Arial" w:hAnsi="Arial" w:cs="Arial"/>
          <w:color w:val="000000"/>
        </w:rPr>
      </w:pPr>
      <w:r w:rsidRPr="00C24DA3">
        <w:rPr>
          <w:rStyle w:val="apple-converted-space"/>
          <w:rFonts w:ascii="Arial" w:hAnsi="Arial" w:cs="Arial"/>
          <w:color w:val="000000"/>
        </w:rPr>
        <w:t>Đại diện:</w:t>
      </w:r>
      <w:r w:rsidR="00E27E1B" w:rsidRPr="00C24DA3">
        <w:rPr>
          <w:rStyle w:val="apple-converted-space"/>
          <w:rFonts w:ascii="Arial" w:hAnsi="Arial" w:cs="Arial"/>
          <w:color w:val="000000"/>
        </w:rPr>
        <w:t xml:space="preserve"> </w:t>
      </w:r>
      <w:r w:rsidR="002957EC" w:rsidRPr="00C24DA3">
        <w:rPr>
          <w:rStyle w:val="apple-converted-space"/>
          <w:rFonts w:ascii="Arial" w:hAnsi="Arial" w:cs="Arial"/>
          <w:color w:val="000000"/>
        </w:rPr>
        <w:tab/>
      </w:r>
    </w:p>
    <w:p w:rsidR="000F27D6" w:rsidRPr="00C24DA3" w:rsidRDefault="00C730D4"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Style w:val="apple-converted-space"/>
          <w:rFonts w:ascii="Arial" w:hAnsi="Arial" w:cs="Arial"/>
          <w:color w:val="000000"/>
        </w:rPr>
        <w:t>Chức vụ:</w:t>
      </w:r>
      <w:r w:rsidR="00E27E1B" w:rsidRPr="00C24DA3">
        <w:rPr>
          <w:rStyle w:val="apple-converted-space"/>
          <w:rFonts w:ascii="Arial" w:hAnsi="Arial" w:cs="Arial"/>
          <w:color w:val="000000"/>
        </w:rPr>
        <w:t xml:space="preserve"> </w:t>
      </w:r>
      <w:r w:rsidR="002957EC" w:rsidRPr="00C24DA3">
        <w:rPr>
          <w:rStyle w:val="apple-converted-space"/>
          <w:rFonts w:ascii="Arial" w:hAnsi="Arial" w:cs="Arial"/>
          <w:color w:val="000000"/>
        </w:rPr>
        <w:tab/>
      </w:r>
    </w:p>
    <w:p w:rsidR="000F27D6" w:rsidRPr="00C24DA3" w:rsidRDefault="00C730D4"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Địa chỉ:</w:t>
      </w:r>
      <w:r w:rsidR="00E27E1B" w:rsidRPr="00C24DA3">
        <w:rPr>
          <w:rFonts w:ascii="Arial" w:hAnsi="Arial" w:cs="Arial"/>
          <w:color w:val="000000"/>
        </w:rPr>
        <w:t xml:space="preserve"> </w:t>
      </w:r>
      <w:r w:rsidR="002957EC" w:rsidRPr="00C24DA3">
        <w:rPr>
          <w:rFonts w:ascii="Arial" w:hAnsi="Arial" w:cs="Arial"/>
          <w:color w:val="000000"/>
        </w:rPr>
        <w:tab/>
      </w:r>
    </w:p>
    <w:p w:rsidR="000F27D6" w:rsidRPr="00C24DA3" w:rsidRDefault="00C730D4"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MST:</w:t>
      </w:r>
      <w:r w:rsidR="00E27E1B" w:rsidRPr="00C24DA3">
        <w:rPr>
          <w:rFonts w:ascii="Arial" w:hAnsi="Arial" w:cs="Arial"/>
          <w:color w:val="000000"/>
        </w:rPr>
        <w:t xml:space="preserve"> </w:t>
      </w:r>
      <w:r w:rsidR="002957EC" w:rsidRPr="00C24DA3">
        <w:rPr>
          <w:rFonts w:ascii="Arial" w:hAnsi="Arial" w:cs="Arial"/>
          <w:color w:val="000000"/>
        </w:rPr>
        <w:tab/>
      </w:r>
    </w:p>
    <w:p w:rsidR="00C730D4" w:rsidRPr="00C24DA3" w:rsidRDefault="00C730D4"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Điện thoại:</w:t>
      </w:r>
      <w:r w:rsidR="002957EC" w:rsidRPr="00C24DA3">
        <w:rPr>
          <w:rFonts w:ascii="Arial" w:hAnsi="Arial" w:cs="Arial"/>
          <w:color w:val="000000"/>
        </w:rPr>
        <w:t xml:space="preserve"> </w:t>
      </w:r>
      <w:r w:rsidR="002957EC" w:rsidRPr="00C24DA3">
        <w:rPr>
          <w:rFonts w:ascii="Arial" w:hAnsi="Arial" w:cs="Arial"/>
          <w:color w:val="000000"/>
        </w:rPr>
        <w:tab/>
      </w:r>
    </w:p>
    <w:p w:rsidR="00A65A9B" w:rsidRPr="00C24DA3" w:rsidRDefault="00A65A9B" w:rsidP="002957EC">
      <w:pPr>
        <w:pStyle w:val="NormalWeb"/>
        <w:shd w:val="clear" w:color="auto" w:fill="FFFFFF"/>
        <w:tabs>
          <w:tab w:val="left" w:pos="1440"/>
        </w:tabs>
        <w:spacing w:before="0" w:beforeAutospacing="0" w:after="150" w:afterAutospacing="0" w:line="300" w:lineRule="atLeast"/>
        <w:jc w:val="both"/>
        <w:rPr>
          <w:rFonts w:ascii="Arial" w:hAnsi="Arial" w:cs="Arial"/>
          <w:b/>
          <w:lang w:val="fr-FR"/>
        </w:rPr>
      </w:pPr>
      <w:r w:rsidRPr="00C24DA3">
        <w:rPr>
          <w:rFonts w:ascii="Arial" w:hAnsi="Arial" w:cs="Arial"/>
          <w:b/>
          <w:lang w:val="fr-FR"/>
        </w:rPr>
        <w:t>(</w:t>
      </w:r>
      <w:r w:rsidRPr="00C24DA3">
        <w:rPr>
          <w:rFonts w:ascii="Arial" w:hAnsi="Arial" w:cs="Arial"/>
          <w:i/>
          <w:lang w:val="fr-FR"/>
        </w:rPr>
        <w:t>Sau đây gọi tắt là</w:t>
      </w:r>
      <w:r w:rsidRPr="00C24DA3">
        <w:rPr>
          <w:rFonts w:ascii="Arial" w:hAnsi="Arial" w:cs="Arial"/>
          <w:b/>
          <w:i/>
          <w:lang w:val="fr-FR"/>
        </w:rPr>
        <w:t xml:space="preserve"> “Bên A</w:t>
      </w:r>
      <w:r w:rsidRPr="00C24DA3">
        <w:rPr>
          <w:rFonts w:ascii="Arial" w:hAnsi="Arial" w:cs="Arial"/>
          <w:b/>
          <w:lang w:val="fr-FR"/>
        </w:rPr>
        <w:t>”)</w:t>
      </w:r>
      <w:r w:rsidRPr="00C24DA3">
        <w:rPr>
          <w:rFonts w:ascii="Arial" w:hAnsi="Arial" w:cs="Arial"/>
          <w:lang w:val="fr-FR"/>
        </w:rPr>
        <w:t>.</w:t>
      </w:r>
    </w:p>
    <w:p w:rsidR="00C730D4" w:rsidRPr="00C24DA3" w:rsidRDefault="00A65A9B" w:rsidP="002957EC">
      <w:pPr>
        <w:pStyle w:val="NormalWeb"/>
        <w:shd w:val="clear" w:color="auto" w:fill="FFFFFF"/>
        <w:tabs>
          <w:tab w:val="left" w:pos="1440"/>
        </w:tabs>
        <w:spacing w:before="0" w:beforeAutospacing="0" w:after="150" w:afterAutospacing="0" w:line="300" w:lineRule="atLeast"/>
        <w:jc w:val="both"/>
        <w:rPr>
          <w:rStyle w:val="Strong"/>
          <w:rFonts w:ascii="Arial" w:hAnsi="Arial" w:cs="Arial"/>
          <w:color w:val="000000"/>
        </w:rPr>
      </w:pPr>
      <w:r w:rsidRPr="00C24DA3">
        <w:rPr>
          <w:rStyle w:val="Strong"/>
          <w:rFonts w:ascii="Arial" w:hAnsi="Arial" w:cs="Arial"/>
          <w:color w:val="000000"/>
        </w:rPr>
        <w:t>Bên thuê công cụ</w:t>
      </w:r>
      <w:r w:rsidR="00C730D4" w:rsidRPr="00C24DA3">
        <w:rPr>
          <w:rFonts w:ascii="Arial" w:hAnsi="Arial" w:cs="Arial"/>
          <w:color w:val="000000"/>
        </w:rPr>
        <w:t>:</w:t>
      </w:r>
      <w:r w:rsidR="00C730D4" w:rsidRPr="00C24DA3">
        <w:rPr>
          <w:rStyle w:val="apple-converted-space"/>
          <w:rFonts w:ascii="Arial" w:hAnsi="Arial" w:cs="Arial"/>
          <w:color w:val="000000"/>
        </w:rPr>
        <w:t> </w:t>
      </w:r>
      <w:r w:rsidR="002957EC" w:rsidRPr="00C24DA3">
        <w:rPr>
          <w:rStyle w:val="apple-converted-space"/>
          <w:rFonts w:ascii="Arial" w:hAnsi="Arial" w:cs="Arial"/>
          <w:color w:val="000000"/>
        </w:rPr>
        <w:tab/>
      </w:r>
      <w:r w:rsidR="00C730D4" w:rsidRPr="00C24DA3">
        <w:rPr>
          <w:rStyle w:val="Strong"/>
          <w:rFonts w:ascii="Arial" w:hAnsi="Arial" w:cs="Arial"/>
          <w:color w:val="000000"/>
        </w:rPr>
        <w:t xml:space="preserve">CÔNG TY TNHH </w:t>
      </w:r>
      <w:r w:rsidR="006F3B48" w:rsidRPr="00C24DA3">
        <w:rPr>
          <w:rStyle w:val="Strong"/>
          <w:rFonts w:ascii="Arial" w:hAnsi="Arial" w:cs="Arial"/>
          <w:color w:val="000000"/>
        </w:rPr>
        <w:t>LỬA Á CHÂU</w:t>
      </w:r>
    </w:p>
    <w:p w:rsidR="00C730D4" w:rsidRPr="00C24DA3" w:rsidRDefault="00553890" w:rsidP="002957EC">
      <w:pPr>
        <w:pStyle w:val="NormalWeb"/>
        <w:shd w:val="clear" w:color="auto" w:fill="FFFFFF"/>
        <w:tabs>
          <w:tab w:val="left" w:pos="1440"/>
        </w:tabs>
        <w:spacing w:before="0" w:beforeAutospacing="0" w:after="150" w:afterAutospacing="0" w:line="300" w:lineRule="atLeast"/>
        <w:jc w:val="both"/>
        <w:rPr>
          <w:rStyle w:val="Strong"/>
          <w:rFonts w:ascii="Arial" w:hAnsi="Arial" w:cs="Arial"/>
          <w:b w:val="0"/>
          <w:color w:val="000000"/>
        </w:rPr>
      </w:pPr>
      <w:r w:rsidRPr="00C24DA3">
        <w:rPr>
          <w:rStyle w:val="Strong"/>
          <w:rFonts w:ascii="Arial" w:hAnsi="Arial" w:cs="Arial"/>
          <w:b w:val="0"/>
          <w:color w:val="000000"/>
        </w:rPr>
        <w:t xml:space="preserve">Đại diện: </w:t>
      </w:r>
      <w:r w:rsidR="002957EC" w:rsidRPr="00C24DA3">
        <w:rPr>
          <w:rStyle w:val="Strong"/>
          <w:rFonts w:ascii="Arial" w:hAnsi="Arial" w:cs="Arial"/>
          <w:b w:val="0"/>
          <w:color w:val="000000"/>
        </w:rPr>
        <w:tab/>
      </w:r>
      <w:r w:rsidRPr="00C24DA3">
        <w:rPr>
          <w:rStyle w:val="Strong"/>
          <w:rFonts w:ascii="Arial" w:hAnsi="Arial" w:cs="Arial"/>
          <w:b w:val="0"/>
          <w:color w:val="000000"/>
        </w:rPr>
        <w:t xml:space="preserve">Bà </w:t>
      </w:r>
      <w:r w:rsidR="006F3B48" w:rsidRPr="00C24DA3">
        <w:rPr>
          <w:rStyle w:val="Strong"/>
          <w:rFonts w:ascii="Arial" w:hAnsi="Arial" w:cs="Arial"/>
          <w:b w:val="0"/>
          <w:color w:val="000000"/>
        </w:rPr>
        <w:t>Dương Thị Phương Dung</w:t>
      </w:r>
    </w:p>
    <w:p w:rsidR="000F27D6" w:rsidRPr="00C24DA3" w:rsidRDefault="00553890"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Style w:val="Strong"/>
          <w:rFonts w:ascii="Arial" w:hAnsi="Arial" w:cs="Arial"/>
          <w:b w:val="0"/>
          <w:color w:val="000000"/>
        </w:rPr>
        <w:t xml:space="preserve">Chức vụ: </w:t>
      </w:r>
      <w:r w:rsidR="002957EC" w:rsidRPr="00C24DA3">
        <w:rPr>
          <w:rStyle w:val="Strong"/>
          <w:rFonts w:ascii="Arial" w:hAnsi="Arial" w:cs="Arial"/>
          <w:b w:val="0"/>
          <w:color w:val="000000"/>
        </w:rPr>
        <w:tab/>
      </w:r>
      <w:r w:rsidRPr="00C24DA3">
        <w:rPr>
          <w:rStyle w:val="Strong"/>
          <w:rFonts w:ascii="Arial" w:hAnsi="Arial" w:cs="Arial"/>
          <w:b w:val="0"/>
          <w:color w:val="000000"/>
        </w:rPr>
        <w:t xml:space="preserve">Giám đốc </w:t>
      </w:r>
    </w:p>
    <w:p w:rsidR="000F27D6" w:rsidRPr="00C24DA3" w:rsidRDefault="00885A09"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 xml:space="preserve">Địa chỉ: </w:t>
      </w:r>
      <w:r w:rsidR="002957EC" w:rsidRPr="00C24DA3">
        <w:rPr>
          <w:rFonts w:ascii="Arial" w:hAnsi="Arial" w:cs="Arial"/>
          <w:color w:val="000000"/>
        </w:rPr>
        <w:tab/>
      </w:r>
      <w:r w:rsidR="006F3B48" w:rsidRPr="00C24DA3">
        <w:rPr>
          <w:rFonts w:ascii="Arial" w:hAnsi="Arial" w:cs="Arial"/>
          <w:color w:val="000000"/>
        </w:rPr>
        <w:t>1 Nguyễn Duy, Phường 3</w:t>
      </w:r>
      <w:r w:rsidR="00EB4A6F" w:rsidRPr="00C24DA3">
        <w:rPr>
          <w:rFonts w:ascii="Arial" w:hAnsi="Arial" w:cs="Arial"/>
          <w:color w:val="000000"/>
        </w:rPr>
        <w:t>,</w:t>
      </w:r>
      <w:r w:rsidR="006F3B48" w:rsidRPr="00C24DA3">
        <w:rPr>
          <w:rFonts w:ascii="Arial" w:hAnsi="Arial" w:cs="Arial"/>
          <w:color w:val="000000"/>
        </w:rPr>
        <w:t xml:space="preserve"> Quận Bình Thạnh</w:t>
      </w:r>
      <w:r w:rsidR="00C730D4" w:rsidRPr="00C24DA3">
        <w:rPr>
          <w:rFonts w:ascii="Arial" w:hAnsi="Arial" w:cs="Arial"/>
          <w:color w:val="000000"/>
        </w:rPr>
        <w:t>, TP Hồ Chí Minh</w:t>
      </w:r>
    </w:p>
    <w:p w:rsidR="00885A09" w:rsidRPr="00C24DA3" w:rsidRDefault="00885A09"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 xml:space="preserve">MST: </w:t>
      </w:r>
      <w:r w:rsidR="002957EC" w:rsidRPr="00C24DA3">
        <w:rPr>
          <w:rFonts w:ascii="Arial" w:hAnsi="Arial" w:cs="Arial"/>
          <w:color w:val="000000"/>
        </w:rPr>
        <w:tab/>
      </w:r>
      <w:r w:rsidRPr="00C24DA3">
        <w:rPr>
          <w:rFonts w:ascii="Arial" w:hAnsi="Arial" w:cs="Arial"/>
          <w:color w:val="000000"/>
        </w:rPr>
        <w:t>0312920193</w:t>
      </w:r>
    </w:p>
    <w:p w:rsidR="00A65A9B" w:rsidRPr="00C24DA3" w:rsidRDefault="00885A09" w:rsidP="002957EC">
      <w:pPr>
        <w:pStyle w:val="NormalWeb"/>
        <w:shd w:val="clear" w:color="auto" w:fill="FFFFFF"/>
        <w:tabs>
          <w:tab w:val="left" w:pos="1440"/>
        </w:tabs>
        <w:spacing w:before="0" w:beforeAutospacing="0" w:after="150" w:afterAutospacing="0" w:line="300" w:lineRule="atLeast"/>
        <w:jc w:val="both"/>
        <w:rPr>
          <w:rFonts w:ascii="Arial" w:hAnsi="Arial" w:cs="Arial"/>
          <w:color w:val="000000"/>
        </w:rPr>
      </w:pPr>
      <w:r w:rsidRPr="00C24DA3">
        <w:rPr>
          <w:rFonts w:ascii="Arial" w:hAnsi="Arial" w:cs="Arial"/>
          <w:color w:val="000000"/>
        </w:rPr>
        <w:t>Điện thoại:</w:t>
      </w:r>
      <w:r w:rsidR="00A65A9B" w:rsidRPr="00C24DA3">
        <w:rPr>
          <w:rFonts w:ascii="Arial" w:hAnsi="Arial" w:cs="Arial"/>
          <w:color w:val="000000"/>
        </w:rPr>
        <w:tab/>
      </w:r>
    </w:p>
    <w:p w:rsidR="00C730D4" w:rsidRPr="00C24DA3" w:rsidRDefault="00A65A9B" w:rsidP="002957EC">
      <w:pPr>
        <w:pStyle w:val="NormalWeb"/>
        <w:shd w:val="clear" w:color="auto" w:fill="FFFFFF"/>
        <w:tabs>
          <w:tab w:val="left" w:pos="1440"/>
        </w:tabs>
        <w:spacing w:before="0" w:beforeAutospacing="0" w:after="150" w:afterAutospacing="0" w:line="300" w:lineRule="atLeast"/>
        <w:jc w:val="both"/>
        <w:rPr>
          <w:rFonts w:ascii="Arial" w:hAnsi="Arial" w:cs="Arial"/>
          <w:bCs/>
          <w:color w:val="000000"/>
        </w:rPr>
      </w:pPr>
      <w:r w:rsidRPr="00C24DA3">
        <w:rPr>
          <w:rFonts w:ascii="Arial" w:hAnsi="Arial" w:cs="Arial"/>
          <w:b/>
          <w:lang w:val="pt-BR"/>
        </w:rPr>
        <w:t>(</w:t>
      </w:r>
      <w:r w:rsidRPr="00C24DA3">
        <w:rPr>
          <w:rFonts w:ascii="Arial" w:hAnsi="Arial" w:cs="Arial"/>
          <w:i/>
          <w:lang w:val="pt-BR"/>
        </w:rPr>
        <w:t>Sau đây gọi tắt là</w:t>
      </w:r>
      <w:r w:rsidRPr="00C24DA3">
        <w:rPr>
          <w:rFonts w:ascii="Arial" w:hAnsi="Arial" w:cs="Arial"/>
          <w:b/>
          <w:i/>
          <w:lang w:val="pt-BR"/>
        </w:rPr>
        <w:t xml:space="preserve"> “Bên B</w:t>
      </w:r>
      <w:r w:rsidRPr="00C24DA3">
        <w:rPr>
          <w:rFonts w:ascii="Arial" w:hAnsi="Arial" w:cs="Arial"/>
          <w:b/>
          <w:lang w:val="pt-BR"/>
        </w:rPr>
        <w:t>”)</w:t>
      </w:r>
      <w:r w:rsidRPr="00C24DA3">
        <w:rPr>
          <w:rFonts w:ascii="Arial" w:hAnsi="Arial" w:cs="Arial"/>
          <w:lang w:val="pt-BR"/>
        </w:rPr>
        <w:t>.</w:t>
      </w:r>
      <w:r w:rsidR="00885A09" w:rsidRPr="00C24DA3">
        <w:rPr>
          <w:rFonts w:ascii="Arial" w:hAnsi="Arial" w:cs="Arial"/>
          <w:color w:val="000000"/>
        </w:rPr>
        <w:t xml:space="preserve"> </w:t>
      </w:r>
      <w:r w:rsidR="002957EC" w:rsidRPr="00C24DA3">
        <w:rPr>
          <w:rFonts w:ascii="Arial" w:hAnsi="Arial" w:cs="Arial"/>
          <w:color w:val="000000"/>
        </w:rPr>
        <w:tab/>
      </w:r>
    </w:p>
    <w:p w:rsidR="00A65A9B" w:rsidRPr="00C24DA3" w:rsidRDefault="00A65A9B" w:rsidP="00C24DA3">
      <w:pPr>
        <w:pStyle w:val="BodyText"/>
        <w:spacing w:before="120" w:after="120"/>
        <w:rPr>
          <w:rFonts w:ascii="Arial" w:eastAsia="Calibri" w:hAnsi="Arial" w:cs="Arial"/>
          <w:sz w:val="24"/>
          <w:szCs w:val="24"/>
          <w:lang w:val="pt-BR"/>
        </w:rPr>
      </w:pPr>
      <w:r w:rsidRPr="00C24DA3">
        <w:rPr>
          <w:rFonts w:ascii="Arial" w:eastAsia="Calibri" w:hAnsi="Arial" w:cs="Arial"/>
          <w:sz w:val="24"/>
          <w:szCs w:val="24"/>
          <w:lang w:val="pt-BR"/>
        </w:rPr>
        <w:t>Nhằm mục đích đảm bảo thực hiện bảo mật các thông tin được cung cấp trong quá trình hợp tác và thực hiện hợp đồng giữa hai Bên, Bên A và Bên B đồng ý ký kết Thỏa Thuận này với các điều khoản và điều kiện sau:</w:t>
      </w:r>
    </w:p>
    <w:p w:rsidR="00C730D4" w:rsidRPr="00C24DA3" w:rsidRDefault="00C730D4" w:rsidP="00C24DA3">
      <w:pPr>
        <w:pStyle w:val="NormalWeb"/>
        <w:shd w:val="clear" w:color="auto" w:fill="FFFFFF"/>
        <w:spacing w:before="120" w:beforeAutospacing="0" w:after="120" w:afterAutospacing="0" w:line="300" w:lineRule="atLeast"/>
        <w:jc w:val="both"/>
        <w:rPr>
          <w:rStyle w:val="Strong"/>
          <w:rFonts w:ascii="Arial" w:hAnsi="Arial" w:cs="Arial"/>
          <w:color w:val="000000"/>
        </w:rPr>
      </w:pPr>
      <w:r w:rsidRPr="00C24DA3">
        <w:rPr>
          <w:rStyle w:val="Strong"/>
          <w:rFonts w:ascii="Arial" w:hAnsi="Arial" w:cs="Arial"/>
          <w:color w:val="000000"/>
          <w:u w:val="single"/>
        </w:rPr>
        <w:t>Điều 1</w:t>
      </w:r>
      <w:r w:rsidRPr="00C24DA3">
        <w:rPr>
          <w:rStyle w:val="Strong"/>
          <w:rFonts w:ascii="Arial" w:hAnsi="Arial" w:cs="Arial"/>
          <w:color w:val="000000"/>
        </w:rPr>
        <w:t>: QUI ĐỊNH CHUNG</w:t>
      </w:r>
    </w:p>
    <w:p w:rsidR="00C730D4" w:rsidRPr="00C24DA3" w:rsidRDefault="00831F43" w:rsidP="00C24DA3">
      <w:pPr>
        <w:pStyle w:val="NormalWeb"/>
        <w:numPr>
          <w:ilvl w:val="1"/>
          <w:numId w:val="1"/>
        </w:numPr>
        <w:shd w:val="clear" w:color="auto" w:fill="FFFFFF"/>
        <w:spacing w:before="120" w:beforeAutospacing="0" w:after="120" w:afterAutospacing="0" w:line="300" w:lineRule="atLeast"/>
        <w:ind w:left="720" w:hanging="720"/>
        <w:jc w:val="both"/>
        <w:rPr>
          <w:rFonts w:ascii="Arial" w:hAnsi="Arial" w:cs="Arial"/>
          <w:color w:val="000000"/>
        </w:rPr>
      </w:pPr>
      <w:r w:rsidRPr="00C24DA3">
        <w:rPr>
          <w:rFonts w:ascii="Arial" w:hAnsi="Arial" w:cs="Arial"/>
          <w:color w:val="000000"/>
        </w:rPr>
        <w:t>T</w:t>
      </w:r>
      <w:r w:rsidR="00C730D4" w:rsidRPr="00C24DA3">
        <w:rPr>
          <w:rFonts w:ascii="Arial" w:hAnsi="Arial" w:cs="Arial"/>
          <w:color w:val="000000"/>
        </w:rPr>
        <w:t xml:space="preserve">hỏa thuận này có giá trị ràng buộc bắt buộc đối với cả hai bên, được xem và hiểu như là một bộ phận không thể tách rời với các hợp đồng, phụ lục hoặc </w:t>
      </w:r>
      <w:r w:rsidR="00207129" w:rsidRPr="00C24DA3">
        <w:rPr>
          <w:rFonts w:ascii="Arial" w:hAnsi="Arial" w:cs="Arial"/>
          <w:color w:val="000000"/>
        </w:rPr>
        <w:t xml:space="preserve">thỏa thuận </w:t>
      </w:r>
      <w:r w:rsidR="00207129" w:rsidRPr="00C24DA3">
        <w:rPr>
          <w:rFonts w:ascii="Arial" w:hAnsi="Arial" w:cs="Arial"/>
          <w:color w:val="000000"/>
        </w:rPr>
        <w:lastRenderedPageBreak/>
        <w:t>khác</w:t>
      </w:r>
      <w:r w:rsidR="00C730D4" w:rsidRPr="00C24DA3">
        <w:rPr>
          <w:rFonts w:ascii="Arial" w:hAnsi="Arial" w:cs="Arial"/>
          <w:color w:val="000000"/>
        </w:rPr>
        <w:t xml:space="preserve"> mà hai bên sẽ ký kết với nhau trong quá trình </w:t>
      </w:r>
      <w:r w:rsidR="00207129" w:rsidRPr="00C24DA3">
        <w:rPr>
          <w:rFonts w:ascii="Arial" w:hAnsi="Arial" w:cs="Arial"/>
          <w:color w:val="000000"/>
        </w:rPr>
        <w:t xml:space="preserve">Bên B </w:t>
      </w:r>
      <w:r w:rsidR="002F20AE" w:rsidRPr="00C24DA3">
        <w:rPr>
          <w:rFonts w:ascii="Arial" w:hAnsi="Arial" w:cs="Arial"/>
          <w:color w:val="000000"/>
        </w:rPr>
        <w:t>sử dụng công cụ</w:t>
      </w:r>
      <w:r w:rsidR="00FF5C49" w:rsidRPr="00C24DA3">
        <w:rPr>
          <w:rFonts w:ascii="Arial" w:hAnsi="Arial" w:cs="Arial"/>
          <w:color w:val="000000"/>
        </w:rPr>
        <w:t xml:space="preserve"> Social Listening</w:t>
      </w:r>
      <w:r w:rsidR="00207129" w:rsidRPr="00C24DA3">
        <w:rPr>
          <w:rFonts w:ascii="Arial" w:hAnsi="Arial" w:cs="Arial"/>
          <w:color w:val="000000"/>
        </w:rPr>
        <w:t xml:space="preserve"> do Bên A cung cấp</w:t>
      </w:r>
      <w:r w:rsidR="00C730D4" w:rsidRPr="00C24DA3">
        <w:rPr>
          <w:rFonts w:ascii="Arial" w:hAnsi="Arial" w:cs="Arial"/>
          <w:color w:val="000000"/>
        </w:rPr>
        <w:t>.</w:t>
      </w:r>
      <w:r w:rsidRPr="00C24DA3">
        <w:rPr>
          <w:rFonts w:ascii="Arial" w:hAnsi="Arial" w:cs="Arial"/>
          <w:color w:val="000000"/>
        </w:rPr>
        <w:t xml:space="preserve"> </w:t>
      </w:r>
      <w:r w:rsidRPr="00C24DA3">
        <w:rPr>
          <w:rFonts w:ascii="Arial" w:hAnsi="Arial" w:cs="Arial"/>
          <w:color w:val="000000"/>
        </w:rPr>
        <w:t xml:space="preserve">Hai bên có trách nhiệm và cam kết bảo mật, không cung cấp cho bên thứ ba hoặc sử dụng </w:t>
      </w:r>
      <w:r w:rsidRPr="00C24DA3">
        <w:rPr>
          <w:rFonts w:ascii="Arial" w:hAnsi="Arial" w:cs="Arial"/>
          <w:color w:val="000000"/>
        </w:rPr>
        <w:t>T</w:t>
      </w:r>
      <w:r w:rsidRPr="00C24DA3">
        <w:rPr>
          <w:rFonts w:ascii="Arial" w:hAnsi="Arial" w:cs="Arial"/>
          <w:color w:val="000000"/>
        </w:rPr>
        <w:t>hông tin bảo mật vì bất kỳ lý do gì – nếu không có sự đồng ý bằng văn bản của bên còn lại.</w:t>
      </w:r>
    </w:p>
    <w:p w:rsidR="004828D5" w:rsidRPr="00C24DA3" w:rsidRDefault="00831F43" w:rsidP="00C24DA3">
      <w:pPr>
        <w:pStyle w:val="NormalWeb"/>
        <w:numPr>
          <w:ilvl w:val="1"/>
          <w:numId w:val="1"/>
        </w:numPr>
        <w:shd w:val="clear" w:color="auto" w:fill="FFFFFF"/>
        <w:spacing w:before="120" w:beforeAutospacing="0" w:after="120" w:afterAutospacing="0" w:line="300" w:lineRule="atLeast"/>
        <w:ind w:left="720" w:hanging="720"/>
        <w:jc w:val="both"/>
        <w:rPr>
          <w:rFonts w:ascii="Arial" w:hAnsi="Arial" w:cs="Arial"/>
        </w:rPr>
      </w:pPr>
      <w:r w:rsidRPr="00C24DA3">
        <w:rPr>
          <w:rFonts w:ascii="Arial" w:hAnsi="Arial" w:cs="Arial"/>
          <w:color w:val="000000"/>
        </w:rPr>
        <w:t>Thông tin bảo mật</w:t>
      </w:r>
      <w:r w:rsidR="00C730D4" w:rsidRPr="00C24DA3">
        <w:rPr>
          <w:rFonts w:ascii="Arial" w:hAnsi="Arial" w:cs="Arial"/>
          <w:color w:val="000000"/>
        </w:rPr>
        <w:t xml:space="preserve">: được hiểu </w:t>
      </w:r>
      <w:r w:rsidR="004828D5" w:rsidRPr="00C24DA3">
        <w:rPr>
          <w:rFonts w:ascii="Arial" w:hAnsi="Arial" w:cs="Arial"/>
        </w:rPr>
        <w:t>bao gồm</w:t>
      </w:r>
      <w:r w:rsidR="004828D5" w:rsidRPr="00C24DA3">
        <w:rPr>
          <w:rFonts w:ascii="Arial" w:hAnsi="Arial" w:cs="Arial"/>
          <w:lang w:val="pt-BR"/>
        </w:rPr>
        <w:t xml:space="preserve"> bất kỳ và tất cả các thông tin liên quan mà Bên </w:t>
      </w:r>
      <w:r w:rsidR="004828D5" w:rsidRPr="00C24DA3">
        <w:rPr>
          <w:rFonts w:ascii="Arial" w:hAnsi="Arial" w:cs="Arial"/>
          <w:lang w:val="pt-BR"/>
        </w:rPr>
        <w:t>A</w:t>
      </w:r>
      <w:r w:rsidR="004828D5" w:rsidRPr="00C24DA3">
        <w:rPr>
          <w:rFonts w:ascii="Arial" w:hAnsi="Arial" w:cs="Arial"/>
          <w:lang w:val="pt-BR"/>
        </w:rPr>
        <w:t xml:space="preserve"> nhận được từ Bên </w:t>
      </w:r>
      <w:r w:rsidR="004828D5" w:rsidRPr="00C24DA3">
        <w:rPr>
          <w:rFonts w:ascii="Arial" w:hAnsi="Arial" w:cs="Arial"/>
          <w:lang w:val="pt-BR"/>
        </w:rPr>
        <w:t>B</w:t>
      </w:r>
      <w:r w:rsidR="004828D5" w:rsidRPr="00C24DA3">
        <w:rPr>
          <w:rFonts w:ascii="Arial" w:hAnsi="Arial" w:cs="Arial"/>
          <w:lang w:val="pt-BR"/>
        </w:rPr>
        <w:t xml:space="preserve"> hoặc có được từ quá trình hợp tác/cung cấp dịch vụ cho Bên </w:t>
      </w:r>
      <w:r w:rsidR="004828D5" w:rsidRPr="00C24DA3">
        <w:rPr>
          <w:rFonts w:ascii="Arial" w:hAnsi="Arial" w:cs="Arial"/>
          <w:lang w:val="pt-BR"/>
        </w:rPr>
        <w:t>B</w:t>
      </w:r>
      <w:r w:rsidR="004828D5" w:rsidRPr="00C24DA3">
        <w:rPr>
          <w:rFonts w:ascii="Arial" w:hAnsi="Arial" w:cs="Arial"/>
          <w:lang w:val="pt-BR"/>
        </w:rPr>
        <w:t xml:space="preserve">, tồn tại </w:t>
      </w:r>
      <w:r w:rsidR="004828D5" w:rsidRPr="00C24DA3">
        <w:rPr>
          <w:rFonts w:ascii="Arial" w:hAnsi="Arial" w:cs="Arial"/>
        </w:rPr>
        <w:t xml:space="preserve">dưới bất cứ hình thức nào </w:t>
      </w:r>
      <w:r w:rsidR="004828D5" w:rsidRPr="00C24DA3">
        <w:rPr>
          <w:rFonts w:ascii="Arial" w:hAnsi="Arial" w:cs="Arial"/>
          <w:lang w:val="pt-BR"/>
        </w:rPr>
        <w:t>như</w:t>
      </w:r>
      <w:r w:rsidR="004828D5" w:rsidRPr="00C24DA3">
        <w:rPr>
          <w:rFonts w:ascii="Arial" w:hAnsi="Arial" w:cs="Arial"/>
        </w:rPr>
        <w:t xml:space="preserve"> </w:t>
      </w:r>
      <w:r w:rsidR="004828D5" w:rsidRPr="00C24DA3">
        <w:rPr>
          <w:rFonts w:ascii="Arial" w:hAnsi="Arial" w:cs="Arial"/>
          <w:lang w:val="pt-BR"/>
        </w:rPr>
        <w:t xml:space="preserve">truyền miệng, </w:t>
      </w:r>
      <w:r w:rsidR="004828D5" w:rsidRPr="00C24DA3">
        <w:rPr>
          <w:rFonts w:ascii="Arial" w:hAnsi="Arial" w:cs="Arial"/>
        </w:rPr>
        <w:t xml:space="preserve">văn bản, hình ảnh, </w:t>
      </w:r>
      <w:r w:rsidR="004828D5" w:rsidRPr="00C24DA3">
        <w:rPr>
          <w:rFonts w:ascii="Arial" w:hAnsi="Arial" w:cs="Arial"/>
          <w:lang w:val="pt-BR"/>
        </w:rPr>
        <w:t>truyền đạt qua các phương tiện điện tử hoặc bất cứ hình thức nào khác, bao gồm nhưng không giới hạn</w:t>
      </w:r>
      <w:r w:rsidR="004828D5" w:rsidRPr="00C24DA3">
        <w:rPr>
          <w:rFonts w:ascii="Arial" w:hAnsi="Arial" w:cs="Arial"/>
        </w:rPr>
        <w:t xml:space="preserve">: </w:t>
      </w:r>
    </w:p>
    <w:p w:rsidR="004828D5" w:rsidRPr="00C24DA3" w:rsidRDefault="004828D5" w:rsidP="00C24DA3">
      <w:pPr>
        <w:numPr>
          <w:ilvl w:val="2"/>
          <w:numId w:val="4"/>
        </w:numPr>
        <w:spacing w:before="120" w:after="120" w:line="240" w:lineRule="auto"/>
        <w:ind w:hanging="720"/>
        <w:jc w:val="both"/>
        <w:rPr>
          <w:rFonts w:ascii="Arial" w:hAnsi="Arial" w:cs="Arial"/>
          <w:sz w:val="24"/>
          <w:szCs w:val="24"/>
        </w:rPr>
      </w:pPr>
      <w:r w:rsidRPr="00C24DA3">
        <w:rPr>
          <w:rFonts w:ascii="Arial" w:hAnsi="Arial" w:cs="Arial"/>
          <w:sz w:val="24"/>
          <w:szCs w:val="24"/>
        </w:rPr>
        <w:t xml:space="preserve">Thông tin dưới bất cứ hình thức nào liên quan đến Bên </w:t>
      </w:r>
      <w:r w:rsidRPr="00C24DA3">
        <w:rPr>
          <w:rFonts w:ascii="Arial" w:hAnsi="Arial" w:cs="Arial"/>
          <w:sz w:val="24"/>
          <w:szCs w:val="24"/>
        </w:rPr>
        <w:t>B</w:t>
      </w:r>
      <w:r w:rsidRPr="00C24DA3">
        <w:rPr>
          <w:rFonts w:ascii="Arial" w:hAnsi="Arial" w:cs="Arial"/>
          <w:sz w:val="24"/>
          <w:szCs w:val="24"/>
        </w:rPr>
        <w:t xml:space="preserve"> hoặc một Bên thứ ba có liên quan mà Bên B được cung cấp hoặc thu nhận được bằng cách quan sát từ các cuộc họp, cuộc trao đổi, đàm phán nhằm tạo tiền đề cho việc hợp tác hoặc giao kết hợp đồng giữa các </w:t>
      </w:r>
      <w:r w:rsidRPr="00C24DA3">
        <w:rPr>
          <w:rFonts w:ascii="Arial" w:hAnsi="Arial" w:cs="Arial"/>
          <w:sz w:val="24"/>
          <w:szCs w:val="24"/>
          <w:lang w:eastAsia="ja-JP"/>
        </w:rPr>
        <w:t>Bên</w:t>
      </w:r>
      <w:r w:rsidRPr="00C24DA3">
        <w:rPr>
          <w:rFonts w:ascii="Arial" w:hAnsi="Arial" w:cs="Arial"/>
          <w:sz w:val="24"/>
          <w:szCs w:val="24"/>
        </w:rPr>
        <w:t xml:space="preserve">; </w:t>
      </w:r>
    </w:p>
    <w:p w:rsidR="004828D5" w:rsidRPr="00C24DA3" w:rsidRDefault="004828D5" w:rsidP="00C24DA3">
      <w:pPr>
        <w:numPr>
          <w:ilvl w:val="2"/>
          <w:numId w:val="4"/>
        </w:numPr>
        <w:spacing w:before="120" w:after="120" w:line="240" w:lineRule="auto"/>
        <w:ind w:hanging="720"/>
        <w:jc w:val="both"/>
        <w:rPr>
          <w:rFonts w:ascii="Arial" w:hAnsi="Arial" w:cs="Arial"/>
          <w:sz w:val="24"/>
          <w:szCs w:val="24"/>
        </w:rPr>
      </w:pPr>
      <w:r w:rsidRPr="00C24DA3">
        <w:rPr>
          <w:rFonts w:ascii="Arial" w:hAnsi="Arial" w:cs="Arial"/>
          <w:sz w:val="24"/>
          <w:szCs w:val="24"/>
        </w:rPr>
        <w:t xml:space="preserve">Các thông tin có liên quan trực tiếp hoặc gián tiếp mà Bên </w:t>
      </w:r>
      <w:r w:rsidRPr="00C24DA3">
        <w:rPr>
          <w:rFonts w:ascii="Arial" w:hAnsi="Arial" w:cs="Arial"/>
          <w:sz w:val="24"/>
          <w:szCs w:val="24"/>
        </w:rPr>
        <w:t>A</w:t>
      </w:r>
      <w:r w:rsidRPr="00C24DA3">
        <w:rPr>
          <w:rFonts w:ascii="Arial" w:hAnsi="Arial" w:cs="Arial"/>
          <w:sz w:val="24"/>
          <w:szCs w:val="24"/>
        </w:rPr>
        <w:t xml:space="preserve"> có được hoặc thu nhận được từ </w:t>
      </w:r>
      <w:r w:rsidRPr="00C24DA3">
        <w:rPr>
          <w:rFonts w:ascii="Arial" w:eastAsia="Calibri" w:hAnsi="Arial" w:cs="Arial"/>
          <w:sz w:val="24"/>
          <w:szCs w:val="24"/>
        </w:rPr>
        <w:t xml:space="preserve">quá trình trao đổi, hợp tác và/hoặc thực hiện hợp đồng </w:t>
      </w:r>
      <w:r w:rsidRPr="00C24DA3">
        <w:rPr>
          <w:rFonts w:ascii="Arial" w:hAnsi="Arial" w:cs="Arial"/>
          <w:sz w:val="24"/>
          <w:szCs w:val="24"/>
        </w:rPr>
        <w:t xml:space="preserve">giữa hai Bên, bao gồm nhưng không giới hạn các tài khoản đăng nhập (username và password), kế hoạch kinh doanh, danh sách khách hàng, thông tin kinh doanh, kế hoạch kinh doanh, kế hoạch truyền thông, các sản phẩm/thông tin truyền thông, quảng cáo, các bài phân tích, bí mật thương mại, các dữ liệu của Bên </w:t>
      </w:r>
      <w:r w:rsidRPr="00C24DA3">
        <w:rPr>
          <w:rFonts w:ascii="Arial" w:hAnsi="Arial" w:cs="Arial"/>
          <w:sz w:val="24"/>
          <w:szCs w:val="24"/>
        </w:rPr>
        <w:t>B</w:t>
      </w:r>
      <w:r w:rsidRPr="00C24DA3">
        <w:rPr>
          <w:rFonts w:ascii="Arial" w:hAnsi="Arial" w:cs="Arial"/>
          <w:sz w:val="24"/>
          <w:szCs w:val="24"/>
        </w:rPr>
        <w:t xml:space="preserve"> và các sản phẩm của Bên </w:t>
      </w:r>
      <w:r w:rsidRPr="00C24DA3">
        <w:rPr>
          <w:rFonts w:ascii="Arial" w:hAnsi="Arial" w:cs="Arial"/>
          <w:sz w:val="24"/>
          <w:szCs w:val="24"/>
        </w:rPr>
        <w:t>B</w:t>
      </w:r>
      <w:r w:rsidRPr="00C24DA3">
        <w:rPr>
          <w:rFonts w:ascii="Arial" w:hAnsi="Arial" w:cs="Arial"/>
          <w:sz w:val="24"/>
          <w:szCs w:val="24"/>
        </w:rPr>
        <w:t>;</w:t>
      </w:r>
    </w:p>
    <w:p w:rsidR="004828D5" w:rsidRPr="00C24DA3" w:rsidRDefault="004828D5" w:rsidP="00C24DA3">
      <w:pPr>
        <w:numPr>
          <w:ilvl w:val="2"/>
          <w:numId w:val="4"/>
        </w:numPr>
        <w:spacing w:before="120" w:after="120" w:line="240" w:lineRule="auto"/>
        <w:ind w:hanging="720"/>
        <w:jc w:val="both"/>
        <w:rPr>
          <w:rFonts w:ascii="Arial" w:hAnsi="Arial" w:cs="Arial"/>
          <w:sz w:val="24"/>
          <w:szCs w:val="24"/>
        </w:rPr>
      </w:pPr>
      <w:r w:rsidRPr="00C24DA3">
        <w:rPr>
          <w:rFonts w:ascii="Arial" w:hAnsi="Arial" w:cs="Arial"/>
          <w:sz w:val="24"/>
          <w:szCs w:val="24"/>
        </w:rPr>
        <w:t xml:space="preserve">Các thông tin về các kế hoạch, các ý định, bí quyết, các cơ hội thị trường, các thương vụ kinh doanh, các số liệu, dữ liệu, dữ kiện, các dự đoán hoặc bất kỳ thông tin nào mà có liên quan trực tiếp hoặc gián tiếp đến Bên </w:t>
      </w:r>
      <w:r w:rsidRPr="00C24DA3">
        <w:rPr>
          <w:rFonts w:ascii="Arial" w:hAnsi="Arial" w:cs="Arial"/>
          <w:sz w:val="24"/>
          <w:szCs w:val="24"/>
        </w:rPr>
        <w:t>B</w:t>
      </w:r>
      <w:r w:rsidRPr="00C24DA3">
        <w:rPr>
          <w:rFonts w:ascii="Arial" w:hAnsi="Arial" w:cs="Arial"/>
          <w:sz w:val="24"/>
          <w:szCs w:val="24"/>
        </w:rPr>
        <w:t xml:space="preserve"> (hoặc các công ty con, công ty thành viên, công ty liên kết của Bên </w:t>
      </w:r>
      <w:r w:rsidRPr="00C24DA3">
        <w:rPr>
          <w:rFonts w:ascii="Arial" w:hAnsi="Arial" w:cs="Arial"/>
          <w:sz w:val="24"/>
          <w:szCs w:val="24"/>
        </w:rPr>
        <w:t>B</w:t>
      </w:r>
      <w:r w:rsidRPr="00C24DA3">
        <w:rPr>
          <w:rFonts w:ascii="Arial" w:hAnsi="Arial" w:cs="Arial"/>
          <w:sz w:val="24"/>
          <w:szCs w:val="24"/>
        </w:rPr>
        <w:t xml:space="preserve">) mà Bên </w:t>
      </w:r>
      <w:r w:rsidRPr="00C24DA3">
        <w:rPr>
          <w:rFonts w:ascii="Arial" w:hAnsi="Arial" w:cs="Arial"/>
          <w:sz w:val="24"/>
          <w:szCs w:val="24"/>
        </w:rPr>
        <w:t>A</w:t>
      </w:r>
      <w:r w:rsidRPr="00C24DA3">
        <w:rPr>
          <w:rFonts w:ascii="Arial" w:hAnsi="Arial" w:cs="Arial"/>
          <w:sz w:val="24"/>
          <w:szCs w:val="24"/>
        </w:rPr>
        <w:t xml:space="preserve"> thu thập được trong quá trình hợp tác và thực hiện hợp đồng giữa hai Bên; </w:t>
      </w:r>
    </w:p>
    <w:p w:rsidR="004828D5" w:rsidRPr="00C24DA3" w:rsidRDefault="004828D5" w:rsidP="00C24DA3">
      <w:pPr>
        <w:numPr>
          <w:ilvl w:val="2"/>
          <w:numId w:val="4"/>
        </w:numPr>
        <w:spacing w:before="120" w:after="120" w:line="240" w:lineRule="auto"/>
        <w:ind w:hanging="720"/>
        <w:jc w:val="both"/>
        <w:rPr>
          <w:rFonts w:ascii="Arial" w:eastAsia="Calibri" w:hAnsi="Arial" w:cs="Arial"/>
          <w:sz w:val="24"/>
          <w:szCs w:val="24"/>
        </w:rPr>
      </w:pPr>
      <w:r w:rsidRPr="00C24DA3">
        <w:rPr>
          <w:rFonts w:ascii="Arial" w:eastAsia="Calibri" w:hAnsi="Arial" w:cs="Arial"/>
          <w:sz w:val="24"/>
          <w:szCs w:val="24"/>
        </w:rPr>
        <w:t xml:space="preserve">Các nội dung của bất cứ thỏa thuận nào giữa các Bên hoặc được đề nghị bởi một Bên (bất kể có được chấp thuận hay chưa) có liên quan đến quá trình hợp tác và thực hiện hợp đồng </w:t>
      </w:r>
      <w:r w:rsidRPr="00C24DA3">
        <w:rPr>
          <w:rFonts w:ascii="Arial" w:hAnsi="Arial" w:cs="Arial"/>
          <w:sz w:val="24"/>
          <w:szCs w:val="24"/>
        </w:rPr>
        <w:t>giữa hai Bên;</w:t>
      </w:r>
    </w:p>
    <w:p w:rsidR="00C730D4" w:rsidRPr="00C24DA3" w:rsidRDefault="004828D5" w:rsidP="00C24DA3">
      <w:pPr>
        <w:numPr>
          <w:ilvl w:val="2"/>
          <w:numId w:val="4"/>
        </w:numPr>
        <w:spacing w:before="120" w:after="120" w:line="240" w:lineRule="auto"/>
        <w:ind w:hanging="720"/>
        <w:jc w:val="both"/>
        <w:rPr>
          <w:rFonts w:ascii="Arial" w:hAnsi="Arial" w:cs="Arial"/>
          <w:color w:val="000000"/>
          <w:sz w:val="24"/>
          <w:szCs w:val="24"/>
        </w:rPr>
      </w:pPr>
      <w:bookmarkStart w:id="0" w:name="_GoBack"/>
      <w:bookmarkEnd w:id="0"/>
      <w:r w:rsidRPr="00C24DA3">
        <w:rPr>
          <w:rFonts w:ascii="Arial" w:hAnsi="Arial" w:cs="Arial"/>
          <w:sz w:val="24"/>
          <w:szCs w:val="24"/>
        </w:rPr>
        <w:t>Những bản phân tích, tài liệu tự biên soạn, những bản nghiên cứu hay những tài liệu khác như bản sao, ghi chú,…</w:t>
      </w:r>
      <w:r w:rsidRPr="00C24DA3">
        <w:rPr>
          <w:rFonts w:ascii="Arial" w:hAnsi="Arial" w:cs="Arial"/>
          <w:sz w:val="24"/>
          <w:szCs w:val="24"/>
        </w:rPr>
        <w:t xml:space="preserve"> </w:t>
      </w:r>
      <w:r w:rsidRPr="00C24DA3">
        <w:rPr>
          <w:rFonts w:ascii="Arial" w:hAnsi="Arial" w:cs="Arial"/>
          <w:sz w:val="24"/>
          <w:szCs w:val="24"/>
        </w:rPr>
        <w:t xml:space="preserve">được chuẩn bị bởi bất cứ </w:t>
      </w:r>
      <w:r w:rsidRPr="00C24DA3">
        <w:rPr>
          <w:rFonts w:ascii="Arial" w:hAnsi="Arial" w:cs="Arial"/>
          <w:sz w:val="24"/>
          <w:szCs w:val="24"/>
          <w:lang w:eastAsia="ja-JP"/>
        </w:rPr>
        <w:t>Bên</w:t>
      </w:r>
      <w:r w:rsidRPr="00C24DA3">
        <w:rPr>
          <w:rFonts w:ascii="Arial" w:hAnsi="Arial" w:cs="Arial"/>
          <w:sz w:val="24"/>
          <w:szCs w:val="24"/>
        </w:rPr>
        <w:t xml:space="preserve"> nào và/hoặc cán bộ có thẩm quyền, nhân viên, người tư vấn của các </w:t>
      </w:r>
      <w:r w:rsidRPr="00C24DA3">
        <w:rPr>
          <w:rFonts w:ascii="Arial" w:hAnsi="Arial" w:cs="Arial"/>
          <w:sz w:val="24"/>
          <w:szCs w:val="24"/>
          <w:lang w:eastAsia="ja-JP"/>
        </w:rPr>
        <w:t>Bên</w:t>
      </w:r>
      <w:r w:rsidRPr="00C24DA3">
        <w:rPr>
          <w:rFonts w:ascii="Arial" w:hAnsi="Arial" w:cs="Arial"/>
          <w:sz w:val="24"/>
          <w:szCs w:val="24"/>
        </w:rPr>
        <w:t xml:space="preserve"> mà chứa đựng các thông tin được cụ thể hóa tại Điểm (i), (ii), (iii)</w:t>
      </w:r>
      <w:r w:rsidRPr="00C24DA3">
        <w:rPr>
          <w:rFonts w:ascii="Arial" w:hAnsi="Arial" w:cs="Arial"/>
          <w:sz w:val="24"/>
          <w:szCs w:val="24"/>
        </w:rPr>
        <w:t>, (iv)</w:t>
      </w:r>
      <w:r w:rsidRPr="00C24DA3">
        <w:rPr>
          <w:rFonts w:ascii="Arial" w:hAnsi="Arial" w:cs="Arial"/>
          <w:sz w:val="24"/>
          <w:szCs w:val="24"/>
        </w:rPr>
        <w:t xml:space="preserve"> nêu trên.</w:t>
      </w:r>
    </w:p>
    <w:p w:rsidR="00C730D4" w:rsidRPr="00C24DA3" w:rsidRDefault="00C730D4" w:rsidP="00C24DA3">
      <w:pPr>
        <w:pStyle w:val="NormalWeb"/>
        <w:numPr>
          <w:ilvl w:val="1"/>
          <w:numId w:val="1"/>
        </w:numPr>
        <w:shd w:val="clear" w:color="auto" w:fill="FFFFFF"/>
        <w:spacing w:before="120" w:beforeAutospacing="0" w:after="120" w:afterAutospacing="0" w:line="300" w:lineRule="atLeast"/>
        <w:ind w:left="720" w:hanging="720"/>
        <w:jc w:val="both"/>
        <w:rPr>
          <w:rFonts w:ascii="Arial" w:hAnsi="Arial" w:cs="Arial"/>
          <w:color w:val="000000"/>
        </w:rPr>
      </w:pPr>
      <w:r w:rsidRPr="00C24DA3">
        <w:rPr>
          <w:rFonts w:ascii="Arial" w:hAnsi="Arial" w:cs="Arial"/>
          <w:color w:val="000000"/>
        </w:rPr>
        <w:t xml:space="preserve">Người được phép nắm giữ thông tin bảo mật: là những người có tên trong Danh sách những người liên quan tham gia trực tiếp, gián tiếp vào việc thực hiện </w:t>
      </w:r>
      <w:r w:rsidR="00FF5C49" w:rsidRPr="00C24DA3">
        <w:rPr>
          <w:rFonts w:ascii="Arial" w:hAnsi="Arial" w:cs="Arial"/>
          <w:color w:val="000000"/>
        </w:rPr>
        <w:t>Hợp đồng</w:t>
      </w:r>
      <w:r w:rsidRPr="00C24DA3">
        <w:rPr>
          <w:rFonts w:ascii="Arial" w:hAnsi="Arial" w:cs="Arial"/>
          <w:color w:val="000000"/>
        </w:rPr>
        <w:t xml:space="preserve"> theo Phụ lục A đính kèm Bản thỏa thuận này.</w:t>
      </w:r>
      <w:r w:rsidR="000F27D6" w:rsidRPr="00C24DA3">
        <w:rPr>
          <w:rFonts w:ascii="Arial" w:hAnsi="Arial" w:cs="Arial"/>
          <w:color w:val="000000"/>
        </w:rPr>
        <w:t xml:space="preserve"> </w:t>
      </w:r>
      <w:r w:rsidRPr="00C24DA3">
        <w:rPr>
          <w:rFonts w:ascii="Arial" w:hAnsi="Arial" w:cs="Arial"/>
          <w:color w:val="000000"/>
        </w:rPr>
        <w:t>Tuy vậy, hai bên thống nhất rằng thỏa thuận này còn được áp dụng cho tất cả các nhân viên của cả hai bên, không phải là “Người được phép nắm giữ thông tin bảo mật”, nhưng vì lý do nào đó có thể biết hoặc tiếp cận được “Thông tin bảo mật”. </w:t>
      </w:r>
    </w:p>
    <w:p w:rsidR="00C730D4" w:rsidRPr="00C24DA3" w:rsidRDefault="00C730D4" w:rsidP="00C24DA3">
      <w:pPr>
        <w:pStyle w:val="NormalWeb"/>
        <w:shd w:val="clear" w:color="auto" w:fill="FFFFFF"/>
        <w:spacing w:before="120" w:beforeAutospacing="0" w:after="120" w:afterAutospacing="0" w:line="300" w:lineRule="atLeast"/>
        <w:jc w:val="both"/>
        <w:rPr>
          <w:rStyle w:val="Strong"/>
          <w:rFonts w:ascii="Arial" w:hAnsi="Arial" w:cs="Arial"/>
          <w:color w:val="000000"/>
        </w:rPr>
      </w:pPr>
      <w:r w:rsidRPr="00C24DA3">
        <w:rPr>
          <w:rStyle w:val="Strong"/>
          <w:rFonts w:ascii="Arial" w:hAnsi="Arial" w:cs="Arial"/>
          <w:color w:val="000000"/>
          <w:u w:val="single"/>
        </w:rPr>
        <w:t>Điều 2:</w:t>
      </w:r>
      <w:r w:rsidRPr="00C24DA3">
        <w:rPr>
          <w:rStyle w:val="Strong"/>
          <w:rFonts w:ascii="Arial" w:hAnsi="Arial" w:cs="Arial"/>
          <w:color w:val="000000"/>
        </w:rPr>
        <w:t xml:space="preserve"> N</w:t>
      </w:r>
      <w:r w:rsidR="00831F43" w:rsidRPr="00C24DA3">
        <w:rPr>
          <w:rStyle w:val="Strong"/>
          <w:rFonts w:ascii="Arial" w:hAnsi="Arial" w:cs="Arial"/>
          <w:color w:val="000000"/>
        </w:rPr>
        <w:t xml:space="preserve">GHĨA VỤ </w:t>
      </w:r>
      <w:r w:rsidRPr="00C24DA3">
        <w:rPr>
          <w:rStyle w:val="Strong"/>
          <w:rFonts w:ascii="Arial" w:hAnsi="Arial" w:cs="Arial"/>
          <w:color w:val="000000"/>
        </w:rPr>
        <w:t>BẢO MẬT THÔNG TIN</w:t>
      </w:r>
    </w:p>
    <w:p w:rsidR="000F27D6" w:rsidRPr="00C24DA3" w:rsidRDefault="00C730D4" w:rsidP="00C24DA3">
      <w:pPr>
        <w:pStyle w:val="NormalWeb"/>
        <w:shd w:val="clear" w:color="auto" w:fill="FFFFFF"/>
        <w:spacing w:before="120" w:beforeAutospacing="0" w:after="120" w:afterAutospacing="0" w:line="300" w:lineRule="atLeast"/>
        <w:jc w:val="both"/>
        <w:rPr>
          <w:rFonts w:ascii="Arial" w:hAnsi="Arial" w:cs="Arial"/>
          <w:color w:val="000000"/>
        </w:rPr>
      </w:pPr>
      <w:r w:rsidRPr="00C24DA3">
        <w:rPr>
          <w:rFonts w:ascii="Arial" w:hAnsi="Arial" w:cs="Arial"/>
          <w:color w:val="000000"/>
        </w:rPr>
        <w:t xml:space="preserve">Trong quá trình </w:t>
      </w:r>
      <w:r w:rsidR="00831F43" w:rsidRPr="00C24DA3">
        <w:rPr>
          <w:rFonts w:ascii="Arial" w:hAnsi="Arial" w:cs="Arial"/>
          <w:color w:val="000000"/>
        </w:rPr>
        <w:t>thực hiện hợp đồng</w:t>
      </w:r>
      <w:r w:rsidRPr="00C24DA3">
        <w:rPr>
          <w:rFonts w:ascii="Arial" w:hAnsi="Arial" w:cs="Arial"/>
          <w:color w:val="000000"/>
        </w:rPr>
        <w:t>, hai bên cùng cam kết thực hiện ng</w:t>
      </w:r>
      <w:r w:rsidR="000F27D6" w:rsidRPr="00C24DA3">
        <w:rPr>
          <w:rFonts w:ascii="Arial" w:hAnsi="Arial" w:cs="Arial"/>
          <w:color w:val="000000"/>
        </w:rPr>
        <w:t>hiêm túc những nội dung sau đây</w:t>
      </w:r>
      <w:r w:rsidRPr="00C24DA3">
        <w:rPr>
          <w:rFonts w:ascii="Arial" w:hAnsi="Arial" w:cs="Arial"/>
          <w:color w:val="000000"/>
        </w:rPr>
        <w:t>:</w:t>
      </w:r>
    </w:p>
    <w:p w:rsidR="00831F43" w:rsidRPr="00C24DA3" w:rsidRDefault="00831F43"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sz w:val="24"/>
          <w:szCs w:val="24"/>
        </w:rPr>
        <w:lastRenderedPageBreak/>
        <w:t xml:space="preserve">Bên </w:t>
      </w:r>
      <w:r w:rsidRPr="00C24DA3">
        <w:rPr>
          <w:rFonts w:ascii="Arial" w:hAnsi="Arial" w:cs="Arial"/>
          <w:sz w:val="24"/>
          <w:szCs w:val="24"/>
        </w:rPr>
        <w:t>A</w:t>
      </w:r>
      <w:r w:rsidRPr="00C24DA3">
        <w:rPr>
          <w:rFonts w:ascii="Arial" w:hAnsi="Arial" w:cs="Arial"/>
          <w:sz w:val="24"/>
          <w:szCs w:val="24"/>
        </w:rPr>
        <w:t xml:space="preserve"> luôn luôn cam kết rằng, kể từ thời điểm ký kết Thỏa Thuận này và trong suốt quá trình hợp tác và/hoặc thực hiện hợp đồng vớ</w:t>
      </w:r>
      <w:r w:rsidRPr="00C24DA3">
        <w:rPr>
          <w:rFonts w:ascii="Arial" w:hAnsi="Arial" w:cs="Arial"/>
          <w:sz w:val="24"/>
          <w:szCs w:val="24"/>
        </w:rPr>
        <w:t>i Bên B</w:t>
      </w:r>
      <w:r w:rsidRPr="00C24DA3">
        <w:rPr>
          <w:rFonts w:ascii="Arial" w:hAnsi="Arial" w:cs="Arial"/>
          <w:sz w:val="24"/>
          <w:szCs w:val="24"/>
        </w:rPr>
        <w:t xml:space="preserve">, Bên </w:t>
      </w:r>
      <w:r w:rsidRPr="00C24DA3">
        <w:rPr>
          <w:rFonts w:ascii="Arial" w:hAnsi="Arial" w:cs="Arial"/>
          <w:sz w:val="24"/>
          <w:szCs w:val="24"/>
        </w:rPr>
        <w:t>A</w:t>
      </w:r>
      <w:r w:rsidRPr="00C24DA3">
        <w:rPr>
          <w:rFonts w:ascii="Arial" w:hAnsi="Arial" w:cs="Arial"/>
          <w:sz w:val="24"/>
          <w:szCs w:val="24"/>
        </w:rPr>
        <w:t xml:space="preserve"> sẽ luôn luôn thực hiện bảo mật Thông Tin Bảo Mật. </w:t>
      </w:r>
    </w:p>
    <w:p w:rsidR="00831F43" w:rsidRPr="00C24DA3" w:rsidRDefault="00831F43"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Bên </w:t>
      </w:r>
      <w:r w:rsidRPr="00C24DA3">
        <w:rPr>
          <w:rFonts w:ascii="Arial" w:hAnsi="Arial" w:cs="Arial"/>
          <w:sz w:val="24"/>
          <w:szCs w:val="24"/>
        </w:rPr>
        <w:t>A</w:t>
      </w:r>
      <w:r w:rsidRPr="00C24DA3">
        <w:rPr>
          <w:rFonts w:ascii="Arial" w:hAnsi="Arial" w:cs="Arial"/>
          <w:sz w:val="24"/>
          <w:szCs w:val="24"/>
        </w:rPr>
        <w:t xml:space="preserve"> cam kết sẽ không sử dụng, tiết lộ, chuyển nhượng, mua bán những thông tin và những Thông Tin Bảo Mật của Bên </w:t>
      </w:r>
      <w:r w:rsidRPr="00C24DA3">
        <w:rPr>
          <w:rFonts w:ascii="Arial" w:hAnsi="Arial" w:cs="Arial"/>
          <w:sz w:val="24"/>
          <w:szCs w:val="24"/>
        </w:rPr>
        <w:t>B</w:t>
      </w:r>
      <w:r w:rsidRPr="00C24DA3">
        <w:rPr>
          <w:rFonts w:ascii="Arial" w:hAnsi="Arial" w:cs="Arial"/>
          <w:sz w:val="24"/>
          <w:szCs w:val="24"/>
        </w:rPr>
        <w:t xml:space="preserve"> cũng như những thông tin đạt được sau quá trình làm việc của Bên </w:t>
      </w:r>
      <w:r w:rsidR="001A770E" w:rsidRPr="00C24DA3">
        <w:rPr>
          <w:rFonts w:ascii="Arial" w:hAnsi="Arial" w:cs="Arial"/>
          <w:sz w:val="24"/>
          <w:szCs w:val="24"/>
        </w:rPr>
        <w:t>A</w:t>
      </w:r>
      <w:r w:rsidRPr="00C24DA3">
        <w:rPr>
          <w:rFonts w:ascii="Arial" w:hAnsi="Arial" w:cs="Arial"/>
          <w:sz w:val="24"/>
          <w:szCs w:val="24"/>
        </w:rPr>
        <w:t xml:space="preserve"> với Bên </w:t>
      </w:r>
      <w:r w:rsidR="001A770E" w:rsidRPr="00C24DA3">
        <w:rPr>
          <w:rFonts w:ascii="Arial" w:hAnsi="Arial" w:cs="Arial"/>
          <w:sz w:val="24"/>
          <w:szCs w:val="24"/>
        </w:rPr>
        <w:t>B</w:t>
      </w:r>
      <w:r w:rsidRPr="00C24DA3">
        <w:rPr>
          <w:rFonts w:ascii="Arial" w:hAnsi="Arial" w:cs="Arial"/>
          <w:sz w:val="24"/>
          <w:szCs w:val="24"/>
        </w:rPr>
        <w:t xml:space="preserve"> cho bất kỳ cá nhân hay tổ chức nào bằng hình thức trực tiếp hay gián tiếp mà không có sự cho phép hoặc đồng ý bằng văn bản của Bên </w:t>
      </w:r>
      <w:r w:rsidR="001A770E" w:rsidRPr="00C24DA3">
        <w:rPr>
          <w:rFonts w:ascii="Arial" w:hAnsi="Arial" w:cs="Arial"/>
          <w:sz w:val="24"/>
          <w:szCs w:val="24"/>
        </w:rPr>
        <w:t>B</w:t>
      </w:r>
      <w:r w:rsidRPr="00C24DA3">
        <w:rPr>
          <w:rFonts w:ascii="Arial" w:hAnsi="Arial" w:cs="Arial"/>
          <w:sz w:val="24"/>
          <w:szCs w:val="24"/>
        </w:rPr>
        <w:t xml:space="preserve">. Bên </w:t>
      </w:r>
      <w:r w:rsidR="001A770E" w:rsidRPr="00C24DA3">
        <w:rPr>
          <w:rFonts w:ascii="Arial" w:hAnsi="Arial" w:cs="Arial"/>
          <w:sz w:val="24"/>
          <w:szCs w:val="24"/>
        </w:rPr>
        <w:t>A</w:t>
      </w:r>
      <w:r w:rsidRPr="00C24DA3">
        <w:rPr>
          <w:rFonts w:ascii="Arial" w:hAnsi="Arial" w:cs="Arial"/>
          <w:sz w:val="24"/>
          <w:szCs w:val="24"/>
        </w:rPr>
        <w:t xml:space="preserve"> cam kết đảm bảo nhân viên của mình - là những người có trách nhiệm tiếp nhận và đón nhận để xử lý thông tin của Bên </w:t>
      </w:r>
      <w:r w:rsidR="001A770E" w:rsidRPr="00C24DA3">
        <w:rPr>
          <w:rFonts w:ascii="Arial" w:hAnsi="Arial" w:cs="Arial"/>
          <w:sz w:val="24"/>
          <w:szCs w:val="24"/>
        </w:rPr>
        <w:t>B</w:t>
      </w:r>
      <w:r w:rsidRPr="00C24DA3">
        <w:rPr>
          <w:rFonts w:ascii="Arial" w:hAnsi="Arial" w:cs="Arial"/>
          <w:sz w:val="24"/>
          <w:szCs w:val="24"/>
        </w:rPr>
        <w:t xml:space="preserve"> và/hoặc Thông Tin Bảo Mật theo các điều khoản và điều kiện trong Thỏa Thuận này cũng phải thực hiện nghĩa vụ bảo mật theo Thỏa Thuận này và Bên </w:t>
      </w:r>
      <w:r w:rsidR="001A770E" w:rsidRPr="00C24DA3">
        <w:rPr>
          <w:rFonts w:ascii="Arial" w:hAnsi="Arial" w:cs="Arial"/>
          <w:sz w:val="24"/>
          <w:szCs w:val="24"/>
        </w:rPr>
        <w:t>A</w:t>
      </w:r>
      <w:r w:rsidRPr="00C24DA3">
        <w:rPr>
          <w:rFonts w:ascii="Arial" w:hAnsi="Arial" w:cs="Arial"/>
          <w:sz w:val="24"/>
          <w:szCs w:val="24"/>
        </w:rPr>
        <w:t xml:space="preserve"> sẽ chịu trách nhiệm về bất cứ sự vi phạm nào đối với những điều khoản trong Thỏa thuận này do những người đại diện hoặc nhân viên hoặc đại lý hoặc nhà tư vấn hoặc người liên quan khác của mình gây ra.</w:t>
      </w:r>
    </w:p>
    <w:p w:rsidR="00831F43" w:rsidRPr="00C24DA3" w:rsidRDefault="00831F43"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Để giảm thiểu nguy cơ tiết lộ hoặc sử dụng Thông Tin Bảo Mật trái phép, Bên </w:t>
      </w:r>
      <w:r w:rsidR="001A770E" w:rsidRPr="00C24DA3">
        <w:rPr>
          <w:rFonts w:ascii="Arial" w:hAnsi="Arial" w:cs="Arial"/>
          <w:sz w:val="24"/>
          <w:szCs w:val="24"/>
        </w:rPr>
        <w:t>A</w:t>
      </w:r>
      <w:r w:rsidRPr="00C24DA3">
        <w:rPr>
          <w:rFonts w:ascii="Arial" w:hAnsi="Arial" w:cs="Arial"/>
          <w:sz w:val="24"/>
          <w:szCs w:val="24"/>
        </w:rPr>
        <w:t xml:space="preserve"> có trách nhiệm thực hiện sự bảo vệ đúng mức và bằng tất cả các biện pháp hợp lý để bảo mật Thông Tin Bảo Mật mà không gây ảnh hưởng đến những nội dung đã cam kết trong Thỏa Thuận này với điều kiện tiêu chuẩn bảo vệ trên không thấp hơn những tiêu chuẩn bảo vệ được áp dụng để bảo vệ thông tin mật của chính Bên </w:t>
      </w:r>
      <w:r w:rsidR="001A770E" w:rsidRPr="00C24DA3">
        <w:rPr>
          <w:rFonts w:ascii="Arial" w:hAnsi="Arial" w:cs="Arial"/>
          <w:sz w:val="24"/>
          <w:szCs w:val="24"/>
        </w:rPr>
        <w:t>A</w:t>
      </w:r>
      <w:r w:rsidRPr="00C24DA3">
        <w:rPr>
          <w:rFonts w:ascii="Arial" w:hAnsi="Arial" w:cs="Arial"/>
          <w:sz w:val="24"/>
          <w:szCs w:val="24"/>
        </w:rPr>
        <w:t>.</w:t>
      </w:r>
    </w:p>
    <w:p w:rsidR="001A770E" w:rsidRPr="00C24DA3" w:rsidRDefault="00831F43"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Hai Bên đồng ý rằng việc chuyển những tài liệu và công cụ chứa Thông Tin Bảo Mật sẽ không có giá trị như giấy phép hoặc văn bản chấp thuận cho phép Bên </w:t>
      </w:r>
      <w:r w:rsidR="001A770E" w:rsidRPr="00C24DA3">
        <w:rPr>
          <w:rFonts w:ascii="Arial" w:hAnsi="Arial" w:cs="Arial"/>
          <w:sz w:val="24"/>
          <w:szCs w:val="24"/>
        </w:rPr>
        <w:t>A</w:t>
      </w:r>
      <w:r w:rsidRPr="00C24DA3">
        <w:rPr>
          <w:rFonts w:ascii="Arial" w:hAnsi="Arial" w:cs="Arial"/>
          <w:sz w:val="24"/>
          <w:szCs w:val="24"/>
        </w:rPr>
        <w:t xml:space="preserve"> sử dụng, sao chép hay sử dụng dưới bất kỳ hình thức nào những Thông Tin Bảo Mật. </w:t>
      </w:r>
    </w:p>
    <w:p w:rsidR="00C730D4" w:rsidRPr="00C24DA3" w:rsidRDefault="005F311E" w:rsidP="00C24DA3">
      <w:pPr>
        <w:numPr>
          <w:ilvl w:val="1"/>
          <w:numId w:val="5"/>
        </w:numPr>
        <w:tabs>
          <w:tab w:val="clear" w:pos="360"/>
        </w:tabs>
        <w:spacing w:before="120" w:after="120" w:line="240" w:lineRule="auto"/>
        <w:ind w:left="720" w:hanging="720"/>
        <w:jc w:val="both"/>
        <w:rPr>
          <w:rFonts w:ascii="Arial" w:hAnsi="Arial" w:cs="Arial"/>
          <w:sz w:val="24"/>
          <w:szCs w:val="24"/>
        </w:rPr>
      </w:pPr>
      <w:r w:rsidRPr="00C24DA3">
        <w:rPr>
          <w:rFonts w:ascii="Arial" w:hAnsi="Arial" w:cs="Arial"/>
          <w:color w:val="000000"/>
          <w:sz w:val="24"/>
          <w:szCs w:val="24"/>
        </w:rPr>
        <w:t>Hai bên c</w:t>
      </w:r>
      <w:r w:rsidR="00C730D4" w:rsidRPr="00C24DA3">
        <w:rPr>
          <w:rFonts w:ascii="Arial" w:hAnsi="Arial" w:cs="Arial"/>
          <w:color w:val="000000"/>
          <w:sz w:val="24"/>
          <w:szCs w:val="24"/>
        </w:rPr>
        <w:t>ung cấp Danh sách những người liên quan được phép nắm giữ thông tin bảo mật, tham gia trực tiếp hoặc gián tiếp vào việc thực hiện dự án. Đồng thời, cam kết bảo đảm những người này sẽ không tiết lộ thông tin bảo mật cho bất kỳ bên thứ ba nào khác, trừ khi có yêu cầu của cơ quan chức năng hoặc được sự chấp thuận bằng văn bản của cả hai bên. </w:t>
      </w:r>
    </w:p>
    <w:p w:rsidR="00C903E2" w:rsidRPr="00C24DA3" w:rsidRDefault="00C903E2" w:rsidP="00C24DA3">
      <w:pPr>
        <w:spacing w:before="120" w:after="120"/>
        <w:jc w:val="both"/>
        <w:rPr>
          <w:rFonts w:ascii="Arial" w:hAnsi="Arial" w:cs="Arial"/>
          <w:b/>
          <w:sz w:val="24"/>
          <w:szCs w:val="24"/>
        </w:rPr>
      </w:pPr>
      <w:r w:rsidRPr="00C24DA3">
        <w:rPr>
          <w:rFonts w:ascii="Arial" w:hAnsi="Arial" w:cs="Arial"/>
          <w:b/>
          <w:sz w:val="24"/>
          <w:szCs w:val="24"/>
        </w:rPr>
        <w:t xml:space="preserve">ĐIỀU </w:t>
      </w:r>
      <w:r w:rsidRPr="00C24DA3">
        <w:rPr>
          <w:rFonts w:ascii="Arial" w:hAnsi="Arial" w:cs="Arial"/>
          <w:b/>
          <w:sz w:val="24"/>
          <w:szCs w:val="24"/>
        </w:rPr>
        <w:t>3</w:t>
      </w:r>
      <w:r w:rsidRPr="00C24DA3">
        <w:rPr>
          <w:rFonts w:ascii="Arial" w:hAnsi="Arial" w:cs="Arial"/>
          <w:b/>
          <w:sz w:val="24"/>
          <w:szCs w:val="24"/>
        </w:rPr>
        <w:t>. LOẠI TRỪ NGHĨA VỤ BẢO MẬ</w:t>
      </w:r>
      <w:r w:rsidRPr="00C24DA3">
        <w:rPr>
          <w:rFonts w:ascii="Arial" w:hAnsi="Arial" w:cs="Arial"/>
          <w:b/>
          <w:sz w:val="24"/>
          <w:szCs w:val="24"/>
        </w:rPr>
        <w:t>T</w:t>
      </w:r>
    </w:p>
    <w:p w:rsidR="00C903E2" w:rsidRPr="00C24DA3" w:rsidRDefault="00C903E2" w:rsidP="00C24DA3">
      <w:pPr>
        <w:pStyle w:val="BodyText"/>
        <w:spacing w:before="120" w:after="120"/>
        <w:rPr>
          <w:rFonts w:ascii="Arial" w:hAnsi="Arial" w:cs="Arial"/>
          <w:sz w:val="24"/>
          <w:szCs w:val="24"/>
          <w:lang w:val="vi-VN"/>
        </w:rPr>
      </w:pPr>
      <w:r w:rsidRPr="00C24DA3">
        <w:rPr>
          <w:rFonts w:ascii="Arial" w:hAnsi="Arial" w:cs="Arial"/>
          <w:sz w:val="24"/>
          <w:szCs w:val="24"/>
          <w:lang w:val="vi-VN"/>
        </w:rPr>
        <w:t>Nghĩa vụ bảo mật thông tin theo quy định tại Điều 2 Thỏa Thuận này không áp dụng đối với các trường hợp sau:</w:t>
      </w:r>
    </w:p>
    <w:p w:rsidR="00C903E2" w:rsidRPr="00C24DA3" w:rsidRDefault="00C903E2" w:rsidP="00C24DA3">
      <w:pPr>
        <w:pStyle w:val="BodyText"/>
        <w:numPr>
          <w:ilvl w:val="1"/>
          <w:numId w:val="10"/>
        </w:numPr>
        <w:spacing w:before="120" w:after="120"/>
        <w:ind w:left="720" w:hanging="720"/>
        <w:rPr>
          <w:rFonts w:ascii="Arial" w:hAnsi="Arial" w:cs="Arial"/>
          <w:sz w:val="24"/>
          <w:szCs w:val="24"/>
          <w:lang w:val="vi-VN"/>
        </w:rPr>
      </w:pPr>
      <w:r w:rsidRPr="00C24DA3">
        <w:rPr>
          <w:rFonts w:ascii="Arial" w:hAnsi="Arial" w:cs="Arial"/>
          <w:sz w:val="24"/>
          <w:szCs w:val="24"/>
          <w:lang w:val="vi-VN"/>
        </w:rPr>
        <w:t xml:space="preserve">Các Bên phải cung cấp thông tin theo yêu cầu của cơ quan nhà nước hoặc theo quy định pháp luật. Trong trường hợp đó, Bên có nghĩa vụ cung cấp thông tin phải ngay lập tức thông báo cho Bên còn lại biết và cho phép họ tìm kiếm quyết định bảo vệ hay thực hiện những hành động thích đáng (với chi phí do Bên còn lại chi trả) và tiếp tục nỗ lực hợp tác để duy trì tính bảo mật của Thông tin. </w:t>
      </w:r>
    </w:p>
    <w:p w:rsidR="00C903E2" w:rsidRPr="00C24DA3" w:rsidRDefault="00C903E2" w:rsidP="00C24DA3">
      <w:pPr>
        <w:pStyle w:val="BodyText"/>
        <w:numPr>
          <w:ilvl w:val="1"/>
          <w:numId w:val="10"/>
        </w:numPr>
        <w:spacing w:before="120" w:after="120"/>
        <w:ind w:left="720" w:hanging="720"/>
        <w:rPr>
          <w:rFonts w:ascii="Arial" w:hAnsi="Arial" w:cs="Arial"/>
          <w:sz w:val="24"/>
          <w:szCs w:val="24"/>
          <w:lang w:val="vi-VN"/>
        </w:rPr>
      </w:pPr>
      <w:r w:rsidRPr="00C24DA3">
        <w:rPr>
          <w:rFonts w:ascii="Arial" w:hAnsi="Arial" w:cs="Arial"/>
          <w:sz w:val="24"/>
          <w:szCs w:val="24"/>
          <w:lang w:val="vi-VN"/>
        </w:rPr>
        <w:t xml:space="preserve">Bên </w:t>
      </w:r>
      <w:r w:rsidR="00C24DA3">
        <w:rPr>
          <w:rFonts w:ascii="Arial" w:hAnsi="Arial" w:cs="Arial"/>
          <w:sz w:val="24"/>
          <w:szCs w:val="24"/>
          <w:lang w:val="en-US"/>
        </w:rPr>
        <w:t>A</w:t>
      </w:r>
      <w:r w:rsidRPr="00C24DA3">
        <w:rPr>
          <w:rFonts w:ascii="Arial" w:hAnsi="Arial" w:cs="Arial"/>
          <w:sz w:val="24"/>
          <w:szCs w:val="24"/>
          <w:lang w:val="vi-VN"/>
        </w:rPr>
        <w:t xml:space="preserve"> nhận được sự đồng ý bằng văn bản của Bên còn lại.</w:t>
      </w:r>
    </w:p>
    <w:p w:rsidR="00C903E2" w:rsidRPr="00C24DA3" w:rsidRDefault="00C903E2" w:rsidP="00C24DA3">
      <w:pPr>
        <w:pStyle w:val="BodyText"/>
        <w:numPr>
          <w:ilvl w:val="1"/>
          <w:numId w:val="10"/>
        </w:numPr>
        <w:spacing w:before="120" w:after="120"/>
        <w:ind w:left="720" w:hanging="720"/>
        <w:rPr>
          <w:rFonts w:ascii="Arial" w:hAnsi="Arial" w:cs="Arial"/>
          <w:sz w:val="24"/>
          <w:szCs w:val="24"/>
          <w:lang w:val="vi-VN"/>
        </w:rPr>
      </w:pPr>
      <w:r w:rsidRPr="00C24DA3">
        <w:rPr>
          <w:rFonts w:ascii="Arial" w:hAnsi="Arial" w:cs="Arial"/>
          <w:sz w:val="24"/>
          <w:szCs w:val="24"/>
          <w:lang w:val="vi-VN"/>
        </w:rPr>
        <w:t xml:space="preserve">Các thông tin mà Bên </w:t>
      </w:r>
      <w:r w:rsidR="00C24DA3">
        <w:rPr>
          <w:rFonts w:ascii="Arial" w:hAnsi="Arial" w:cs="Arial"/>
          <w:sz w:val="24"/>
          <w:szCs w:val="24"/>
          <w:lang w:val="en-US"/>
        </w:rPr>
        <w:t>A</w:t>
      </w:r>
      <w:r w:rsidRPr="00C24DA3">
        <w:rPr>
          <w:rFonts w:ascii="Arial" w:hAnsi="Arial" w:cs="Arial"/>
          <w:sz w:val="24"/>
          <w:szCs w:val="24"/>
          <w:lang w:val="vi-VN"/>
        </w:rPr>
        <w:t xml:space="preserve"> đã có được trước khi hai Bên ký kết Thỏa Thuận này.</w:t>
      </w:r>
    </w:p>
    <w:p w:rsidR="00C903E2" w:rsidRPr="00C24DA3" w:rsidRDefault="00C903E2" w:rsidP="00C24DA3">
      <w:pPr>
        <w:pStyle w:val="BodyText"/>
        <w:numPr>
          <w:ilvl w:val="1"/>
          <w:numId w:val="10"/>
        </w:numPr>
        <w:spacing w:before="120" w:after="120"/>
        <w:ind w:left="720" w:hanging="720"/>
        <w:rPr>
          <w:rFonts w:ascii="Arial" w:hAnsi="Arial" w:cs="Arial"/>
          <w:sz w:val="24"/>
          <w:szCs w:val="24"/>
          <w:lang w:val="vi-VN"/>
        </w:rPr>
      </w:pPr>
      <w:r w:rsidRPr="00C24DA3">
        <w:rPr>
          <w:rFonts w:ascii="Arial" w:hAnsi="Arial" w:cs="Arial"/>
          <w:sz w:val="24"/>
          <w:szCs w:val="24"/>
          <w:lang w:val="vi-VN"/>
        </w:rPr>
        <w:t>Các thông tin mà tại thời điểm phổ biến, đã được công bố công khai trên các phương tiện truyền thông đại chúng mà không phải là do vi phạm của các Bên.</w:t>
      </w:r>
    </w:p>
    <w:p w:rsidR="00C903E2" w:rsidRPr="00C24DA3" w:rsidRDefault="00C903E2" w:rsidP="00C24DA3">
      <w:pPr>
        <w:pStyle w:val="BodyText"/>
        <w:spacing w:before="120" w:after="120"/>
        <w:rPr>
          <w:rFonts w:ascii="Arial" w:hAnsi="Arial" w:cs="Arial"/>
          <w:b/>
          <w:sz w:val="24"/>
          <w:szCs w:val="24"/>
          <w:lang w:val="vi-VN"/>
        </w:rPr>
      </w:pPr>
      <w:r w:rsidRPr="00C24DA3">
        <w:rPr>
          <w:rFonts w:ascii="Arial" w:hAnsi="Arial" w:cs="Arial"/>
          <w:b/>
          <w:sz w:val="24"/>
          <w:szCs w:val="24"/>
          <w:lang w:val="vi-VN"/>
        </w:rPr>
        <w:t xml:space="preserve">ĐIỀU </w:t>
      </w:r>
      <w:r w:rsidRPr="00C24DA3">
        <w:rPr>
          <w:rFonts w:ascii="Arial" w:hAnsi="Arial" w:cs="Arial"/>
          <w:b/>
          <w:sz w:val="24"/>
          <w:szCs w:val="24"/>
          <w:lang w:val="en-US"/>
        </w:rPr>
        <w:t>4</w:t>
      </w:r>
      <w:r w:rsidRPr="00C24DA3">
        <w:rPr>
          <w:rFonts w:ascii="Arial" w:hAnsi="Arial" w:cs="Arial"/>
          <w:b/>
          <w:sz w:val="24"/>
          <w:szCs w:val="24"/>
          <w:lang w:val="vi-VN"/>
        </w:rPr>
        <w:t>. VI PHẠM NGHĨA VỤ BẢO MẬT</w:t>
      </w:r>
    </w:p>
    <w:p w:rsidR="00C903E2" w:rsidRPr="00C24DA3" w:rsidRDefault="00C903E2" w:rsidP="00C24DA3">
      <w:pPr>
        <w:pStyle w:val="BodyText"/>
        <w:numPr>
          <w:ilvl w:val="1"/>
          <w:numId w:val="11"/>
        </w:numPr>
        <w:spacing w:before="120" w:after="120"/>
        <w:ind w:left="720" w:hanging="720"/>
        <w:rPr>
          <w:rFonts w:ascii="Arial" w:hAnsi="Arial" w:cs="Arial"/>
          <w:sz w:val="24"/>
          <w:szCs w:val="24"/>
          <w:lang w:val="vi-VN"/>
        </w:rPr>
      </w:pPr>
      <w:r w:rsidRPr="00C24DA3">
        <w:rPr>
          <w:rFonts w:ascii="Arial" w:hAnsi="Arial" w:cs="Arial"/>
          <w:sz w:val="24"/>
          <w:szCs w:val="24"/>
          <w:lang w:val="vi-VN"/>
        </w:rPr>
        <w:lastRenderedPageBreak/>
        <w:t xml:space="preserve">Bên </w:t>
      </w:r>
      <w:r w:rsidR="00C24DA3">
        <w:rPr>
          <w:rFonts w:ascii="Arial" w:hAnsi="Arial" w:cs="Arial"/>
          <w:sz w:val="24"/>
          <w:szCs w:val="24"/>
          <w:lang w:val="en-US"/>
        </w:rPr>
        <w:t xml:space="preserve">A </w:t>
      </w:r>
      <w:r w:rsidRPr="00C24DA3">
        <w:rPr>
          <w:rFonts w:ascii="Arial" w:hAnsi="Arial" w:cs="Arial"/>
          <w:sz w:val="24"/>
          <w:szCs w:val="24"/>
          <w:lang w:val="vi-VN"/>
        </w:rPr>
        <w:t xml:space="preserve">xác nhận rằng Thỏa Thuận này đóng vai trò quan trọng trong việc bảo vệ vấn đề kinh doanh của Bên </w:t>
      </w:r>
      <w:r w:rsidR="00C24DA3">
        <w:rPr>
          <w:rFonts w:ascii="Arial" w:hAnsi="Arial" w:cs="Arial"/>
          <w:sz w:val="24"/>
          <w:szCs w:val="24"/>
          <w:lang w:val="en-US"/>
        </w:rPr>
        <w:t>B</w:t>
      </w:r>
      <w:r w:rsidRPr="00C24DA3">
        <w:rPr>
          <w:rFonts w:ascii="Arial" w:hAnsi="Arial" w:cs="Arial"/>
          <w:sz w:val="24"/>
          <w:szCs w:val="24"/>
          <w:lang w:val="vi-VN"/>
        </w:rPr>
        <w:t xml:space="preserve">. Bên </w:t>
      </w:r>
      <w:r w:rsidR="00C24DA3">
        <w:rPr>
          <w:rFonts w:ascii="Arial" w:hAnsi="Arial" w:cs="Arial"/>
          <w:sz w:val="24"/>
          <w:szCs w:val="24"/>
          <w:lang w:val="en-US"/>
        </w:rPr>
        <w:t>B</w:t>
      </w:r>
      <w:r w:rsidRPr="00C24DA3">
        <w:rPr>
          <w:rFonts w:ascii="Arial" w:hAnsi="Arial" w:cs="Arial"/>
          <w:sz w:val="24"/>
          <w:szCs w:val="24"/>
          <w:lang w:val="vi-VN"/>
        </w:rPr>
        <w:t xml:space="preserve"> sẽ thi hành những điều khoản quy định trong Thỏa Thuận này và sẽ có những quyết định hay hành động thích hợp, kể cả việc đòi bồi thường về mặt tài chính, nếu Bên </w:t>
      </w:r>
      <w:r w:rsidR="00C24DA3">
        <w:rPr>
          <w:rFonts w:ascii="Arial" w:hAnsi="Arial" w:cs="Arial"/>
          <w:sz w:val="24"/>
          <w:szCs w:val="24"/>
          <w:lang w:val="en-US"/>
        </w:rPr>
        <w:t>A</w:t>
      </w:r>
      <w:r w:rsidRPr="00C24DA3">
        <w:rPr>
          <w:rFonts w:ascii="Arial" w:hAnsi="Arial" w:cs="Arial"/>
          <w:sz w:val="24"/>
          <w:szCs w:val="24"/>
          <w:lang w:val="vi-VN"/>
        </w:rPr>
        <w:t xml:space="preserve"> vi phạm Thỏa Thuận này. </w:t>
      </w:r>
    </w:p>
    <w:p w:rsidR="00C903E2" w:rsidRPr="00C24DA3" w:rsidRDefault="00C903E2" w:rsidP="00C24DA3">
      <w:pPr>
        <w:pStyle w:val="BodyText"/>
        <w:numPr>
          <w:ilvl w:val="1"/>
          <w:numId w:val="11"/>
        </w:numPr>
        <w:spacing w:before="120" w:after="120"/>
        <w:ind w:left="720" w:hanging="720"/>
        <w:rPr>
          <w:rFonts w:ascii="Arial" w:hAnsi="Arial" w:cs="Arial"/>
          <w:sz w:val="24"/>
          <w:szCs w:val="24"/>
          <w:lang w:val="vi-VN"/>
        </w:rPr>
      </w:pPr>
      <w:r w:rsidRPr="00C24DA3">
        <w:rPr>
          <w:rFonts w:ascii="Arial" w:hAnsi="Arial" w:cs="Arial"/>
          <w:sz w:val="24"/>
          <w:szCs w:val="24"/>
          <w:lang w:val="vi-VN"/>
        </w:rPr>
        <w:t xml:space="preserve">Trường hợp Bên </w:t>
      </w:r>
      <w:r w:rsidR="00C24DA3">
        <w:rPr>
          <w:rFonts w:ascii="Arial" w:hAnsi="Arial" w:cs="Arial"/>
          <w:sz w:val="24"/>
          <w:szCs w:val="24"/>
          <w:lang w:val="en-US"/>
        </w:rPr>
        <w:t>A</w:t>
      </w:r>
      <w:r w:rsidRPr="00C24DA3">
        <w:rPr>
          <w:rFonts w:ascii="Arial" w:hAnsi="Arial" w:cs="Arial"/>
          <w:sz w:val="24"/>
          <w:szCs w:val="24"/>
          <w:lang w:val="vi-VN"/>
        </w:rPr>
        <w:t xml:space="preserve"> vi phạm nghĩa vụ bảo mật Thông Tin Bảo Mật theo Thỏa Thuận này thì phải thanh toán cho Bên </w:t>
      </w:r>
      <w:r w:rsidR="00C24DA3">
        <w:rPr>
          <w:rFonts w:ascii="Arial" w:hAnsi="Arial" w:cs="Arial"/>
          <w:sz w:val="24"/>
          <w:szCs w:val="24"/>
          <w:lang w:val="en-US"/>
        </w:rPr>
        <w:t>B</w:t>
      </w:r>
      <w:r w:rsidRPr="00C24DA3">
        <w:rPr>
          <w:rFonts w:ascii="Arial" w:hAnsi="Arial" w:cs="Arial"/>
          <w:sz w:val="24"/>
          <w:szCs w:val="24"/>
          <w:lang w:val="vi-VN"/>
        </w:rPr>
        <w:t xml:space="preserve"> một khoản tiền bồi thường cố định bằng 100% (một trăm phần trăm) giá trị hợp đồng được ký kết giữa hai Bên và bồi thường tất cả các thiệt hại thực tế phát sinh, kể cả chi phí luật sư (nếu có) và các thiệt hại mà bên thứ </w:t>
      </w:r>
      <w:r w:rsidRPr="00C24DA3">
        <w:rPr>
          <w:rFonts w:ascii="Arial" w:hAnsi="Arial" w:cs="Arial"/>
          <w:sz w:val="24"/>
          <w:szCs w:val="24"/>
          <w:lang w:val="vi-VN" w:eastAsia="ja-JP"/>
        </w:rPr>
        <w:t>ba</w:t>
      </w:r>
      <w:r w:rsidRPr="00C24DA3">
        <w:rPr>
          <w:rFonts w:ascii="Arial" w:hAnsi="Arial" w:cs="Arial"/>
          <w:sz w:val="24"/>
          <w:szCs w:val="24"/>
          <w:lang w:val="vi-VN"/>
        </w:rPr>
        <w:t xml:space="preserve"> phải gánh chịu (nếu có) theo quy định pháp luật.</w:t>
      </w:r>
    </w:p>
    <w:p w:rsidR="00C903E2" w:rsidRPr="00C24DA3" w:rsidRDefault="00C903E2" w:rsidP="00C24DA3">
      <w:pPr>
        <w:pStyle w:val="BodyText"/>
        <w:spacing w:before="120" w:after="120"/>
        <w:rPr>
          <w:rFonts w:ascii="Arial" w:hAnsi="Arial" w:cs="Arial"/>
          <w:b/>
          <w:sz w:val="24"/>
          <w:szCs w:val="24"/>
          <w:lang w:val="en-US"/>
        </w:rPr>
      </w:pPr>
      <w:r w:rsidRPr="00C24DA3">
        <w:rPr>
          <w:rFonts w:ascii="Arial" w:hAnsi="Arial" w:cs="Arial"/>
          <w:b/>
          <w:sz w:val="24"/>
          <w:szCs w:val="24"/>
          <w:lang w:val="en-US"/>
        </w:rPr>
        <w:t xml:space="preserve">ĐIỀU </w:t>
      </w:r>
      <w:r w:rsidRPr="00C24DA3">
        <w:rPr>
          <w:rFonts w:ascii="Arial" w:hAnsi="Arial" w:cs="Arial"/>
          <w:b/>
          <w:sz w:val="24"/>
          <w:szCs w:val="24"/>
          <w:lang w:val="en-US"/>
        </w:rPr>
        <w:t>5</w:t>
      </w:r>
      <w:r w:rsidRPr="00C24DA3">
        <w:rPr>
          <w:rFonts w:ascii="Arial" w:hAnsi="Arial" w:cs="Arial"/>
          <w:b/>
          <w:sz w:val="24"/>
          <w:szCs w:val="24"/>
          <w:lang w:val="en-US"/>
        </w:rPr>
        <w:t>. ĐIỀU KHOẢN THI HÀNH</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Thỏa Thuận này không thể bị sửa đổi hay hủy bỏ một phần hay toàn bộ, trừ trường hợp có sự đồng ý bằng văn bản của Bên còn lại. </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Trường hợp bất kỳ quy định nào trong Thỏa Thuận này vì bất kỳ lý do gì bị cho là vô hiệu, không hợp pháp hoặc không có hiệu lực thi hành thì sự vô hiệu, không hợp pháp hoặc không có hiệu lực đó cũng không ảnh hưởng đến các điều khoản còn lại của Thỏa Thuận. Khi đó, Thỏa Thuận này sẽ được hiểu là các quy định vô hiệu, không hợp pháp, không thể thi hành đó chưa bao giờ được thiết lập trong Thỏa Thuận và Thỏa Thuận này sẽ được thực hiện gần nhất có thể theo các điều khoản và ý định ban đầu của nó.</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 xml:space="preserve">Thỏa Thuận này có hiệu lực kể từ ngày ký và có giá trị trong suốt thời gian hợp tác, ký kết và thực hiện hợp đồng giữa hai Bên và vẫn tiếp tục được duy trì không xác định thời hạn, kể cả khi quá trình hợp tác và/hoặc hợp đồng được ký giữa hai Bên chấm dứt. </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Thỏa Thuận này không có giá trị ràng buộc các bên phải thực hiện ký kết hợp đồng với nhau</w:t>
      </w:r>
      <w:r w:rsidRPr="00C24DA3">
        <w:rPr>
          <w:rFonts w:ascii="Arial" w:hAnsi="Arial" w:cs="Arial"/>
          <w:sz w:val="24"/>
          <w:szCs w:val="24"/>
        </w:rPr>
        <w:t>.</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Trường hợp phát sinh tranh chấp giữa các Bên liên quan việc nghĩa vụ bảo mật thông tin theo Thỏa Thuận này, các Bên sẽ thương lượng với nhau để tìm cách giải quyết. Nếu không giải quyết được, các Bên có quyền yêu cầu Tòa án nhân dân có thẩm quyền tại thành phố Hồ Chí Minh để giải quyết.</w:t>
      </w:r>
    </w:p>
    <w:p w:rsidR="00C903E2"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Thỏa Thuận này được điều chỉnh theo pháp luật Việt Nam.</w:t>
      </w:r>
    </w:p>
    <w:p w:rsidR="00C730D4" w:rsidRPr="00C24DA3" w:rsidRDefault="00C903E2" w:rsidP="00C24DA3">
      <w:pPr>
        <w:pStyle w:val="ListParagraph"/>
        <w:numPr>
          <w:ilvl w:val="1"/>
          <w:numId w:val="12"/>
        </w:numPr>
        <w:spacing w:before="120" w:after="120" w:line="240" w:lineRule="auto"/>
        <w:ind w:left="720" w:hanging="720"/>
        <w:jc w:val="both"/>
        <w:rPr>
          <w:rFonts w:ascii="Arial" w:hAnsi="Arial" w:cs="Arial"/>
          <w:sz w:val="24"/>
          <w:szCs w:val="24"/>
        </w:rPr>
      </w:pPr>
      <w:r w:rsidRPr="00C24DA3">
        <w:rPr>
          <w:rFonts w:ascii="Arial" w:hAnsi="Arial" w:cs="Arial"/>
          <w:sz w:val="24"/>
          <w:szCs w:val="24"/>
        </w:rPr>
        <w:t>Thỏa Thuận này được lập thành 02 (hai) bản bằng tiếng Việt, có giá trị pháp lý như nhau và mỗi Bên giữ 01 (một) bản để thực hiện.</w:t>
      </w:r>
    </w:p>
    <w:p w:rsidR="00C730D4" w:rsidRPr="00C24DA3" w:rsidRDefault="00C730D4" w:rsidP="000F27D6">
      <w:pPr>
        <w:pStyle w:val="NormalWeb"/>
        <w:shd w:val="clear" w:color="auto" w:fill="FFFFFF"/>
        <w:spacing w:before="0" w:beforeAutospacing="0" w:after="150" w:afterAutospacing="0" w:line="300" w:lineRule="atLeast"/>
        <w:jc w:val="both"/>
        <w:rPr>
          <w:rFonts w:ascii="Arial" w:hAnsi="Arial" w:cs="Arial"/>
          <w:color w:val="000000"/>
        </w:rPr>
      </w:pPr>
    </w:p>
    <w:p w:rsidR="00B064AA" w:rsidRPr="00C24DA3" w:rsidRDefault="005F311E" w:rsidP="00C24DA3">
      <w:pPr>
        <w:tabs>
          <w:tab w:val="center" w:pos="2520"/>
          <w:tab w:val="center" w:pos="7560"/>
        </w:tabs>
        <w:jc w:val="both"/>
        <w:rPr>
          <w:rFonts w:ascii="Arial" w:hAnsi="Arial" w:cs="Arial"/>
          <w:b/>
          <w:i/>
          <w:sz w:val="24"/>
          <w:szCs w:val="24"/>
        </w:rPr>
      </w:pPr>
      <w:r w:rsidRPr="00C24DA3">
        <w:rPr>
          <w:rFonts w:ascii="Arial" w:hAnsi="Arial" w:cs="Arial"/>
          <w:b/>
          <w:sz w:val="24"/>
          <w:szCs w:val="24"/>
        </w:rPr>
        <w:tab/>
      </w:r>
      <w:r w:rsidRPr="00C24DA3">
        <w:rPr>
          <w:rFonts w:ascii="Arial" w:hAnsi="Arial" w:cs="Arial"/>
          <w:b/>
          <w:i/>
          <w:sz w:val="24"/>
          <w:szCs w:val="24"/>
        </w:rPr>
        <w:t>ĐẠI DIỆN BÊN A</w:t>
      </w:r>
      <w:r w:rsidRPr="00C24DA3">
        <w:rPr>
          <w:rFonts w:ascii="Arial" w:hAnsi="Arial" w:cs="Arial"/>
          <w:b/>
          <w:i/>
          <w:sz w:val="24"/>
          <w:szCs w:val="24"/>
        </w:rPr>
        <w:tab/>
        <w:t>ĐẠI DIỆN BÊN B</w:t>
      </w:r>
    </w:p>
    <w:p w:rsidR="00B064AA" w:rsidRPr="00C24DA3" w:rsidRDefault="00B064AA" w:rsidP="005927EE">
      <w:pPr>
        <w:tabs>
          <w:tab w:val="center" w:pos="2520"/>
          <w:tab w:val="center" w:pos="7560"/>
        </w:tabs>
        <w:rPr>
          <w:rFonts w:ascii="Arial" w:hAnsi="Arial" w:cs="Arial"/>
          <w:b/>
          <w:sz w:val="24"/>
          <w:szCs w:val="24"/>
        </w:rPr>
      </w:pPr>
    </w:p>
    <w:p w:rsidR="00080ACA" w:rsidRPr="00C24DA3" w:rsidRDefault="002F20AE" w:rsidP="00020557">
      <w:pPr>
        <w:tabs>
          <w:tab w:val="left" w:pos="2160"/>
          <w:tab w:val="left" w:pos="7200"/>
        </w:tabs>
        <w:rPr>
          <w:rFonts w:ascii="Arial" w:hAnsi="Arial" w:cs="Arial"/>
          <w:b/>
          <w:sz w:val="26"/>
          <w:szCs w:val="26"/>
        </w:rPr>
      </w:pPr>
      <w:r w:rsidRPr="00C24DA3">
        <w:rPr>
          <w:rFonts w:ascii="Arial" w:hAnsi="Arial" w:cs="Arial"/>
          <w:b/>
          <w:sz w:val="26"/>
          <w:szCs w:val="26"/>
        </w:rPr>
        <w:tab/>
      </w:r>
      <w:r w:rsidRPr="00C24DA3">
        <w:rPr>
          <w:rFonts w:ascii="Arial" w:hAnsi="Arial" w:cs="Arial"/>
          <w:b/>
          <w:sz w:val="26"/>
          <w:szCs w:val="26"/>
        </w:rPr>
        <w:tab/>
      </w:r>
    </w:p>
    <w:sectPr w:rsidR="00080ACA" w:rsidRPr="00C2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mbo">
    <w:altName w:val="Georgia"/>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F2"/>
    <w:multiLevelType w:val="multilevel"/>
    <w:tmpl w:val="D5EA20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FD63FC"/>
    <w:multiLevelType w:val="multilevel"/>
    <w:tmpl w:val="904C4D6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092912"/>
    <w:multiLevelType w:val="multilevel"/>
    <w:tmpl w:val="A5567BF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1DA3267"/>
    <w:multiLevelType w:val="multilevel"/>
    <w:tmpl w:val="A1585A62"/>
    <w:lvl w:ilvl="0">
      <w:start w:val="1"/>
      <w:numFmt w:val="decimal"/>
      <w:lvlText w:val="%1"/>
      <w:lvlJc w:val="left"/>
      <w:pPr>
        <w:ind w:left="360" w:hanging="360"/>
      </w:pPr>
      <w:rPr>
        <w:rFonts w:hint="default"/>
      </w:rPr>
    </w:lvl>
    <w:lvl w:ilvl="1">
      <w:start w:val="2"/>
      <w:numFmt w:val="decimal"/>
      <w:lvlText w:val="%1.%2"/>
      <w:lvlJc w:val="left"/>
      <w:pPr>
        <w:ind w:left="1210"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4" w15:restartNumberingAfterBreak="0">
    <w:nsid w:val="320F2632"/>
    <w:multiLevelType w:val="multilevel"/>
    <w:tmpl w:val="E13414E6"/>
    <w:lvl w:ilvl="0">
      <w:start w:val="1"/>
      <w:numFmt w:val="decimal"/>
      <w:lvlText w:val="1.%1"/>
      <w:lvlJc w:val="left"/>
      <w:pPr>
        <w:ind w:left="360" w:hanging="360"/>
      </w:pPr>
      <w:rPr>
        <w:rFonts w:hint="default"/>
        <w:b w:val="0"/>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7452A2"/>
    <w:multiLevelType w:val="multilevel"/>
    <w:tmpl w:val="A5CACA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340427"/>
    <w:multiLevelType w:val="multilevel"/>
    <w:tmpl w:val="1AB84566"/>
    <w:lvl w:ilvl="0">
      <w:start w:val="2"/>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CBD0DC1"/>
    <w:multiLevelType w:val="multilevel"/>
    <w:tmpl w:val="D7B4D35E"/>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9A7A69"/>
    <w:multiLevelType w:val="multilevel"/>
    <w:tmpl w:val="DF5424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8A7F57"/>
    <w:multiLevelType w:val="multilevel"/>
    <w:tmpl w:val="FF5E5E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B2143C"/>
    <w:multiLevelType w:val="multilevel"/>
    <w:tmpl w:val="3BE66C5E"/>
    <w:lvl w:ilvl="0">
      <w:start w:val="3"/>
      <w:numFmt w:val="decimal"/>
      <w:lvlText w:val="%1."/>
      <w:lvlJc w:val="left"/>
      <w:pPr>
        <w:tabs>
          <w:tab w:val="num" w:pos="720"/>
        </w:tabs>
        <w:ind w:left="720" w:hanging="720"/>
      </w:pPr>
      <w:rPr>
        <w:rFonts w:hint="default"/>
      </w:rPr>
    </w:lvl>
    <w:lvl w:ilvl="1">
      <w:start w:val="1"/>
      <w:numFmt w:val="decimal"/>
      <w:lvlText w:val="4.%2"/>
      <w:lvlJc w:val="left"/>
      <w:pPr>
        <w:tabs>
          <w:tab w:val="num" w:pos="720"/>
        </w:tabs>
        <w:ind w:left="720" w:hanging="72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6ED10B04"/>
    <w:multiLevelType w:val="hybridMultilevel"/>
    <w:tmpl w:val="A4DE8352"/>
    <w:lvl w:ilvl="0" w:tplc="657A6AA0">
      <w:start w:val="1"/>
      <w:numFmt w:val="decimal"/>
      <w:lvlText w:val="5.%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4"/>
  </w:num>
  <w:num w:numId="5">
    <w:abstractNumId w:val="6"/>
  </w:num>
  <w:num w:numId="6">
    <w:abstractNumId w:val="10"/>
  </w:num>
  <w:num w:numId="7">
    <w:abstractNumId w:val="7"/>
  </w:num>
  <w:num w:numId="8">
    <w:abstractNumId w:val="11"/>
  </w:num>
  <w:num w:numId="9">
    <w:abstractNumId w:val="2"/>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EC"/>
    <w:rsid w:val="00020557"/>
    <w:rsid w:val="00080ACA"/>
    <w:rsid w:val="000F27D6"/>
    <w:rsid w:val="001465CA"/>
    <w:rsid w:val="001A770E"/>
    <w:rsid w:val="001F09AD"/>
    <w:rsid w:val="00207129"/>
    <w:rsid w:val="002957EC"/>
    <w:rsid w:val="002F20AE"/>
    <w:rsid w:val="003621D3"/>
    <w:rsid w:val="003C3BCB"/>
    <w:rsid w:val="004828D5"/>
    <w:rsid w:val="004F6637"/>
    <w:rsid w:val="00553890"/>
    <w:rsid w:val="005927EE"/>
    <w:rsid w:val="005F311E"/>
    <w:rsid w:val="006B7DA3"/>
    <w:rsid w:val="006F3B48"/>
    <w:rsid w:val="00831F43"/>
    <w:rsid w:val="00885A09"/>
    <w:rsid w:val="00920EEC"/>
    <w:rsid w:val="00A65A9B"/>
    <w:rsid w:val="00B064AA"/>
    <w:rsid w:val="00B12976"/>
    <w:rsid w:val="00B345E2"/>
    <w:rsid w:val="00B4769C"/>
    <w:rsid w:val="00BE5576"/>
    <w:rsid w:val="00C24DA3"/>
    <w:rsid w:val="00C5653B"/>
    <w:rsid w:val="00C730D4"/>
    <w:rsid w:val="00C903E2"/>
    <w:rsid w:val="00CC0E6F"/>
    <w:rsid w:val="00D73BBA"/>
    <w:rsid w:val="00E22CAE"/>
    <w:rsid w:val="00E27E1B"/>
    <w:rsid w:val="00E77914"/>
    <w:rsid w:val="00E86BD5"/>
    <w:rsid w:val="00EB4A6F"/>
    <w:rsid w:val="00EB7693"/>
    <w:rsid w:val="00EE1D00"/>
    <w:rsid w:val="00FF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8226"/>
  <w15:docId w15:val="{EB607ABD-8CE9-42FD-B360-36D9EFE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30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0D4"/>
    <w:rPr>
      <w:b/>
      <w:bCs/>
    </w:rPr>
  </w:style>
  <w:style w:type="character" w:customStyle="1" w:styleId="apple-converted-space">
    <w:name w:val="apple-converted-space"/>
    <w:basedOn w:val="DefaultParagraphFont"/>
    <w:rsid w:val="00C730D4"/>
  </w:style>
  <w:style w:type="character" w:styleId="Emphasis">
    <w:name w:val="Emphasis"/>
    <w:basedOn w:val="DefaultParagraphFont"/>
    <w:uiPriority w:val="20"/>
    <w:qFormat/>
    <w:rsid w:val="00C730D4"/>
    <w:rPr>
      <w:i/>
      <w:iCs/>
    </w:rPr>
  </w:style>
  <w:style w:type="character" w:customStyle="1" w:styleId="Heading3Char">
    <w:name w:val="Heading 3 Char"/>
    <w:basedOn w:val="DefaultParagraphFont"/>
    <w:link w:val="Heading3"/>
    <w:uiPriority w:val="9"/>
    <w:rsid w:val="00C730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30D4"/>
    <w:rPr>
      <w:color w:val="0000FF"/>
      <w:u w:val="single"/>
    </w:rPr>
  </w:style>
  <w:style w:type="paragraph" w:styleId="BodyText">
    <w:name w:val="Body Text"/>
    <w:basedOn w:val="Normal"/>
    <w:link w:val="BodyTextChar"/>
    <w:rsid w:val="00A65A9B"/>
    <w:pPr>
      <w:spacing w:after="240" w:line="240" w:lineRule="auto"/>
      <w:jc w:val="both"/>
    </w:pPr>
    <w:rPr>
      <w:rFonts w:ascii="Bembo" w:eastAsia="MS Mincho" w:hAnsi="Bembo" w:cs="Times New Roman"/>
      <w:sz w:val="26"/>
      <w:szCs w:val="20"/>
      <w:lang w:val="en-GB"/>
    </w:rPr>
  </w:style>
  <w:style w:type="character" w:customStyle="1" w:styleId="BodyTextChar">
    <w:name w:val="Body Text Char"/>
    <w:basedOn w:val="DefaultParagraphFont"/>
    <w:link w:val="BodyText"/>
    <w:rsid w:val="00A65A9B"/>
    <w:rPr>
      <w:rFonts w:ascii="Bembo" w:eastAsia="MS Mincho" w:hAnsi="Bembo" w:cs="Times New Roman"/>
      <w:sz w:val="26"/>
      <w:szCs w:val="20"/>
      <w:lang w:val="en-GB"/>
    </w:rPr>
  </w:style>
  <w:style w:type="paragraph" w:styleId="ListParagraph">
    <w:name w:val="List Paragraph"/>
    <w:basedOn w:val="Normal"/>
    <w:uiPriority w:val="34"/>
    <w:qFormat/>
    <w:rsid w:val="0048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4426">
      <w:bodyDiv w:val="1"/>
      <w:marLeft w:val="0"/>
      <w:marRight w:val="0"/>
      <w:marTop w:val="0"/>
      <w:marBottom w:val="0"/>
      <w:divBdr>
        <w:top w:val="none" w:sz="0" w:space="0" w:color="auto"/>
        <w:left w:val="none" w:sz="0" w:space="0" w:color="auto"/>
        <w:bottom w:val="none" w:sz="0" w:space="0" w:color="auto"/>
        <w:right w:val="none" w:sz="0" w:space="0" w:color="auto"/>
      </w:divBdr>
    </w:div>
    <w:div w:id="1177426985">
      <w:bodyDiv w:val="1"/>
      <w:marLeft w:val="0"/>
      <w:marRight w:val="0"/>
      <w:marTop w:val="0"/>
      <w:marBottom w:val="0"/>
      <w:divBdr>
        <w:top w:val="none" w:sz="0" w:space="0" w:color="auto"/>
        <w:left w:val="none" w:sz="0" w:space="0" w:color="auto"/>
        <w:bottom w:val="none" w:sz="0" w:space="0" w:color="auto"/>
        <w:right w:val="none" w:sz="0" w:space="0" w:color="auto"/>
      </w:divBdr>
      <w:divsChild>
        <w:div w:id="1038121521">
          <w:marLeft w:val="0"/>
          <w:marRight w:val="0"/>
          <w:marTop w:val="0"/>
          <w:marBottom w:val="0"/>
          <w:divBdr>
            <w:top w:val="none" w:sz="0" w:space="0" w:color="auto"/>
            <w:left w:val="none" w:sz="0" w:space="0" w:color="auto"/>
            <w:bottom w:val="none" w:sz="0" w:space="0" w:color="auto"/>
            <w:right w:val="none" w:sz="0" w:space="0" w:color="auto"/>
          </w:divBdr>
          <w:divsChild>
            <w:div w:id="439882725">
              <w:marLeft w:val="0"/>
              <w:marRight w:val="60"/>
              <w:marTop w:val="0"/>
              <w:marBottom w:val="0"/>
              <w:divBdr>
                <w:top w:val="none" w:sz="0" w:space="0" w:color="auto"/>
                <w:left w:val="none" w:sz="0" w:space="0" w:color="auto"/>
                <w:bottom w:val="none" w:sz="0" w:space="0" w:color="auto"/>
                <w:right w:val="none" w:sz="0" w:space="0" w:color="auto"/>
              </w:divBdr>
              <w:divsChild>
                <w:div w:id="907227534">
                  <w:marLeft w:val="0"/>
                  <w:marRight w:val="0"/>
                  <w:marTop w:val="0"/>
                  <w:marBottom w:val="120"/>
                  <w:divBdr>
                    <w:top w:val="single" w:sz="6" w:space="0" w:color="C0C0C0"/>
                    <w:left w:val="single" w:sz="6" w:space="0" w:color="D9D9D9"/>
                    <w:bottom w:val="single" w:sz="6" w:space="0" w:color="D9D9D9"/>
                    <w:right w:val="single" w:sz="6" w:space="0" w:color="D9D9D9"/>
                  </w:divBdr>
                  <w:divsChild>
                    <w:div w:id="546454676">
                      <w:marLeft w:val="0"/>
                      <w:marRight w:val="0"/>
                      <w:marTop w:val="0"/>
                      <w:marBottom w:val="0"/>
                      <w:divBdr>
                        <w:top w:val="none" w:sz="0" w:space="0" w:color="auto"/>
                        <w:left w:val="none" w:sz="0" w:space="0" w:color="auto"/>
                        <w:bottom w:val="none" w:sz="0" w:space="0" w:color="auto"/>
                        <w:right w:val="none" w:sz="0" w:space="0" w:color="auto"/>
                      </w:divBdr>
                    </w:div>
                    <w:div w:id="4231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6410">
          <w:marLeft w:val="0"/>
          <w:marRight w:val="0"/>
          <w:marTop w:val="0"/>
          <w:marBottom w:val="0"/>
          <w:divBdr>
            <w:top w:val="none" w:sz="0" w:space="0" w:color="auto"/>
            <w:left w:val="none" w:sz="0" w:space="0" w:color="auto"/>
            <w:bottom w:val="none" w:sz="0" w:space="0" w:color="auto"/>
            <w:right w:val="none" w:sz="0" w:space="0" w:color="auto"/>
          </w:divBdr>
          <w:divsChild>
            <w:div w:id="1066342371">
              <w:marLeft w:val="60"/>
              <w:marRight w:val="0"/>
              <w:marTop w:val="0"/>
              <w:marBottom w:val="0"/>
              <w:divBdr>
                <w:top w:val="none" w:sz="0" w:space="0" w:color="auto"/>
                <w:left w:val="none" w:sz="0" w:space="0" w:color="auto"/>
                <w:bottom w:val="none" w:sz="0" w:space="0" w:color="auto"/>
                <w:right w:val="none" w:sz="0" w:space="0" w:color="auto"/>
              </w:divBdr>
              <w:divsChild>
                <w:div w:id="1174147939">
                  <w:marLeft w:val="0"/>
                  <w:marRight w:val="0"/>
                  <w:marTop w:val="0"/>
                  <w:marBottom w:val="0"/>
                  <w:divBdr>
                    <w:top w:val="none" w:sz="0" w:space="0" w:color="auto"/>
                    <w:left w:val="none" w:sz="0" w:space="0" w:color="auto"/>
                    <w:bottom w:val="none" w:sz="0" w:space="0" w:color="auto"/>
                    <w:right w:val="none" w:sz="0" w:space="0" w:color="auto"/>
                  </w:divBdr>
                  <w:divsChild>
                    <w:div w:id="626815419">
                      <w:marLeft w:val="0"/>
                      <w:marRight w:val="0"/>
                      <w:marTop w:val="0"/>
                      <w:marBottom w:val="120"/>
                      <w:divBdr>
                        <w:top w:val="single" w:sz="6" w:space="0" w:color="F5F5F5"/>
                        <w:left w:val="single" w:sz="6" w:space="0" w:color="F5F5F5"/>
                        <w:bottom w:val="single" w:sz="6" w:space="0" w:color="F5F5F5"/>
                        <w:right w:val="single" w:sz="6" w:space="0" w:color="F5F5F5"/>
                      </w:divBdr>
                      <w:divsChild>
                        <w:div w:id="156581530">
                          <w:marLeft w:val="0"/>
                          <w:marRight w:val="0"/>
                          <w:marTop w:val="0"/>
                          <w:marBottom w:val="0"/>
                          <w:divBdr>
                            <w:top w:val="none" w:sz="0" w:space="0" w:color="auto"/>
                            <w:left w:val="none" w:sz="0" w:space="0" w:color="auto"/>
                            <w:bottom w:val="none" w:sz="0" w:space="0" w:color="auto"/>
                            <w:right w:val="none" w:sz="0" w:space="0" w:color="auto"/>
                          </w:divBdr>
                          <w:divsChild>
                            <w:div w:id="15753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3160">
      <w:bodyDiv w:val="1"/>
      <w:marLeft w:val="0"/>
      <w:marRight w:val="0"/>
      <w:marTop w:val="0"/>
      <w:marBottom w:val="0"/>
      <w:divBdr>
        <w:top w:val="none" w:sz="0" w:space="0" w:color="auto"/>
        <w:left w:val="none" w:sz="0" w:space="0" w:color="auto"/>
        <w:bottom w:val="none" w:sz="0" w:space="0" w:color="auto"/>
        <w:right w:val="none" w:sz="0" w:space="0" w:color="auto"/>
      </w:divBdr>
    </w:div>
    <w:div w:id="1733431321">
      <w:bodyDiv w:val="1"/>
      <w:marLeft w:val="0"/>
      <w:marRight w:val="0"/>
      <w:marTop w:val="0"/>
      <w:marBottom w:val="0"/>
      <w:divBdr>
        <w:top w:val="none" w:sz="0" w:space="0" w:color="auto"/>
        <w:left w:val="none" w:sz="0" w:space="0" w:color="auto"/>
        <w:bottom w:val="none" w:sz="0" w:space="0" w:color="auto"/>
        <w:right w:val="none" w:sz="0" w:space="0" w:color="auto"/>
      </w:divBdr>
    </w:div>
    <w:div w:id="2081364326">
      <w:bodyDiv w:val="1"/>
      <w:marLeft w:val="0"/>
      <w:marRight w:val="0"/>
      <w:marTop w:val="0"/>
      <w:marBottom w:val="0"/>
      <w:divBdr>
        <w:top w:val="none" w:sz="0" w:space="0" w:color="auto"/>
        <w:left w:val="none" w:sz="0" w:space="0" w:color="auto"/>
        <w:bottom w:val="none" w:sz="0" w:space="0" w:color="auto"/>
        <w:right w:val="none" w:sz="0" w:space="0" w:color="auto"/>
      </w:divBdr>
      <w:divsChild>
        <w:div w:id="1988391189">
          <w:marLeft w:val="0"/>
          <w:marRight w:val="0"/>
          <w:marTop w:val="0"/>
          <w:marBottom w:val="0"/>
          <w:divBdr>
            <w:top w:val="none" w:sz="0" w:space="0" w:color="auto"/>
            <w:left w:val="none" w:sz="0" w:space="0" w:color="auto"/>
            <w:bottom w:val="none" w:sz="0" w:space="0" w:color="auto"/>
            <w:right w:val="none" w:sz="0" w:space="0" w:color="auto"/>
          </w:divBdr>
          <w:divsChild>
            <w:div w:id="761493045">
              <w:marLeft w:val="0"/>
              <w:marRight w:val="60"/>
              <w:marTop w:val="0"/>
              <w:marBottom w:val="0"/>
              <w:divBdr>
                <w:top w:val="none" w:sz="0" w:space="0" w:color="auto"/>
                <w:left w:val="none" w:sz="0" w:space="0" w:color="auto"/>
                <w:bottom w:val="none" w:sz="0" w:space="0" w:color="auto"/>
                <w:right w:val="none" w:sz="0" w:space="0" w:color="auto"/>
              </w:divBdr>
              <w:divsChild>
                <w:div w:id="333995960">
                  <w:marLeft w:val="0"/>
                  <w:marRight w:val="0"/>
                  <w:marTop w:val="0"/>
                  <w:marBottom w:val="120"/>
                  <w:divBdr>
                    <w:top w:val="single" w:sz="6" w:space="0" w:color="C0C0C0"/>
                    <w:left w:val="single" w:sz="6" w:space="0" w:color="D9D9D9"/>
                    <w:bottom w:val="single" w:sz="6" w:space="0" w:color="D9D9D9"/>
                    <w:right w:val="single" w:sz="6" w:space="0" w:color="D9D9D9"/>
                  </w:divBdr>
                  <w:divsChild>
                    <w:div w:id="1746610867">
                      <w:marLeft w:val="0"/>
                      <w:marRight w:val="0"/>
                      <w:marTop w:val="0"/>
                      <w:marBottom w:val="0"/>
                      <w:divBdr>
                        <w:top w:val="none" w:sz="0" w:space="0" w:color="auto"/>
                        <w:left w:val="none" w:sz="0" w:space="0" w:color="auto"/>
                        <w:bottom w:val="none" w:sz="0" w:space="0" w:color="auto"/>
                        <w:right w:val="none" w:sz="0" w:space="0" w:color="auto"/>
                      </w:divBdr>
                    </w:div>
                    <w:div w:id="8677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8931">
          <w:marLeft w:val="0"/>
          <w:marRight w:val="0"/>
          <w:marTop w:val="0"/>
          <w:marBottom w:val="0"/>
          <w:divBdr>
            <w:top w:val="none" w:sz="0" w:space="0" w:color="auto"/>
            <w:left w:val="none" w:sz="0" w:space="0" w:color="auto"/>
            <w:bottom w:val="none" w:sz="0" w:space="0" w:color="auto"/>
            <w:right w:val="none" w:sz="0" w:space="0" w:color="auto"/>
          </w:divBdr>
          <w:divsChild>
            <w:div w:id="61757698">
              <w:marLeft w:val="60"/>
              <w:marRight w:val="0"/>
              <w:marTop w:val="0"/>
              <w:marBottom w:val="0"/>
              <w:divBdr>
                <w:top w:val="none" w:sz="0" w:space="0" w:color="auto"/>
                <w:left w:val="none" w:sz="0" w:space="0" w:color="auto"/>
                <w:bottom w:val="none" w:sz="0" w:space="0" w:color="auto"/>
                <w:right w:val="none" w:sz="0" w:space="0" w:color="auto"/>
              </w:divBdr>
              <w:divsChild>
                <w:div w:id="83914543">
                  <w:marLeft w:val="0"/>
                  <w:marRight w:val="0"/>
                  <w:marTop w:val="0"/>
                  <w:marBottom w:val="0"/>
                  <w:divBdr>
                    <w:top w:val="none" w:sz="0" w:space="0" w:color="auto"/>
                    <w:left w:val="none" w:sz="0" w:space="0" w:color="auto"/>
                    <w:bottom w:val="none" w:sz="0" w:space="0" w:color="auto"/>
                    <w:right w:val="none" w:sz="0" w:space="0" w:color="auto"/>
                  </w:divBdr>
                  <w:divsChild>
                    <w:div w:id="1254437361">
                      <w:marLeft w:val="0"/>
                      <w:marRight w:val="0"/>
                      <w:marTop w:val="0"/>
                      <w:marBottom w:val="120"/>
                      <w:divBdr>
                        <w:top w:val="single" w:sz="6" w:space="0" w:color="F5F5F5"/>
                        <w:left w:val="single" w:sz="6" w:space="0" w:color="F5F5F5"/>
                        <w:bottom w:val="single" w:sz="6" w:space="0" w:color="F5F5F5"/>
                        <w:right w:val="single" w:sz="6" w:space="0" w:color="F5F5F5"/>
                      </w:divBdr>
                      <w:divsChild>
                        <w:div w:id="1880050028">
                          <w:marLeft w:val="0"/>
                          <w:marRight w:val="0"/>
                          <w:marTop w:val="0"/>
                          <w:marBottom w:val="0"/>
                          <w:divBdr>
                            <w:top w:val="none" w:sz="0" w:space="0" w:color="auto"/>
                            <w:left w:val="none" w:sz="0" w:space="0" w:color="auto"/>
                            <w:bottom w:val="none" w:sz="0" w:space="0" w:color="auto"/>
                            <w:right w:val="none" w:sz="0" w:space="0" w:color="auto"/>
                          </w:divBdr>
                          <w:divsChild>
                            <w:div w:id="16177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Admin</cp:lastModifiedBy>
  <cp:revision>5</cp:revision>
  <dcterms:created xsi:type="dcterms:W3CDTF">2018-07-02T05:21:00Z</dcterms:created>
  <dcterms:modified xsi:type="dcterms:W3CDTF">2018-07-03T11:17:00Z</dcterms:modified>
</cp:coreProperties>
</file>