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jc w:val="center"/>
        <w:tblInd w:w="-2970" w:type="dxa"/>
        <w:tblBorders>
          <w:bottom w:val="single" w:sz="4" w:space="0" w:color="auto"/>
        </w:tblBorders>
        <w:tblLayout w:type="fixed"/>
        <w:tblLook w:val="0000"/>
      </w:tblPr>
      <w:tblGrid>
        <w:gridCol w:w="2721"/>
        <w:gridCol w:w="8439"/>
      </w:tblGrid>
      <w:tr w:rsidR="00C57D5C" w:rsidRPr="00AA1067" w:rsidTr="00E559C2">
        <w:trPr>
          <w:trHeight w:val="1139"/>
          <w:jc w:val="center"/>
        </w:trPr>
        <w:tc>
          <w:tcPr>
            <w:tcW w:w="2721" w:type="dxa"/>
            <w:vAlign w:val="center"/>
          </w:tcPr>
          <w:p w:rsidR="00C57D5C" w:rsidRPr="00AA1067" w:rsidRDefault="00BC2FBB" w:rsidP="00E559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1590675" cy="542925"/>
                  <wp:effectExtent l="19050" t="0" r="9525" b="0"/>
                  <wp:docPr id="1" name="Picture 1" descr="12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23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D5C" w:rsidRPr="00AA1067" w:rsidRDefault="00C57D5C" w:rsidP="00E559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A1067">
              <w:rPr>
                <w:rFonts w:ascii="Tahoma" w:hAnsi="Tahoma" w:cs="Tahoma"/>
                <w:b/>
                <w:sz w:val="20"/>
                <w:szCs w:val="20"/>
              </w:rPr>
              <w:t>ISO 9001 : 2008</w:t>
            </w:r>
          </w:p>
        </w:tc>
        <w:tc>
          <w:tcPr>
            <w:tcW w:w="8439" w:type="dxa"/>
            <w:vAlign w:val="center"/>
          </w:tcPr>
          <w:p w:rsidR="00C57D5C" w:rsidRPr="00110CBC" w:rsidRDefault="00C57D5C" w:rsidP="00E559C2">
            <w:pPr>
              <w:pStyle w:val="Heading4"/>
              <w:rPr>
                <w:rFonts w:ascii="Times New Roman" w:hAnsi="Times New Roman"/>
                <w:sz w:val="22"/>
                <w:szCs w:val="22"/>
              </w:rPr>
            </w:pPr>
            <w:r w:rsidRPr="00110CBC">
              <w:rPr>
                <w:rFonts w:ascii="Times New Roman" w:hAnsi="Times New Roman"/>
                <w:sz w:val="22"/>
                <w:szCs w:val="22"/>
              </w:rPr>
              <w:t>CN CTY CP CÔNG NGHỆ VÀ TRUYỀN THÔNG BIỂN XANH</w:t>
            </w:r>
          </w:p>
          <w:p w:rsidR="00C57D5C" w:rsidRPr="00110CBC" w:rsidRDefault="00C57D5C" w:rsidP="00E559C2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110CBC">
              <w:rPr>
                <w:rFonts w:ascii="Times New Roman" w:hAnsi="Times New Roman"/>
                <w:b/>
                <w:bCs/>
                <w:sz w:val="22"/>
                <w:szCs w:val="22"/>
              </w:rPr>
              <w:t>205B Hoàng Hoa Thám, Phường 6, Bình Thạnh, Tp</w:t>
            </w:r>
            <w:r w:rsidR="0035123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110CBC">
              <w:rPr>
                <w:rFonts w:ascii="Times New Roman" w:hAnsi="Times New Roman"/>
                <w:b/>
                <w:bCs/>
                <w:sz w:val="22"/>
                <w:szCs w:val="22"/>
              </w:rPr>
              <w:t>HCM</w:t>
            </w:r>
          </w:p>
          <w:p w:rsidR="00C57D5C" w:rsidRPr="00110CBC" w:rsidRDefault="003A4999" w:rsidP="00E559C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Điện thoại: </w:t>
            </w:r>
            <w:r w:rsidR="00880B62">
              <w:rPr>
                <w:rFonts w:ascii="Times New Roman" w:hAnsi="Times New Roman"/>
                <w:bCs/>
                <w:sz w:val="22"/>
                <w:szCs w:val="22"/>
              </w:rPr>
              <w:t>0908173790</w:t>
            </w:r>
            <w:r w:rsidR="0035123D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C57D5C" w:rsidRPr="00110CBC">
              <w:rPr>
                <w:rFonts w:ascii="Times New Roman" w:hAnsi="Times New Roman"/>
                <w:bCs/>
                <w:sz w:val="22"/>
                <w:szCs w:val="22"/>
              </w:rPr>
              <w:t xml:space="preserve">  Fax: 0</w:t>
            </w:r>
            <w:r w:rsidR="0035123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  <w:r w:rsidR="00C57D5C" w:rsidRPr="00110CBC">
              <w:rPr>
                <w:rFonts w:ascii="Times New Roman" w:hAnsi="Times New Roman"/>
                <w:bCs/>
                <w:sz w:val="22"/>
                <w:szCs w:val="22"/>
              </w:rPr>
              <w:t>8.3 515 3123</w:t>
            </w:r>
          </w:p>
          <w:p w:rsidR="00C57D5C" w:rsidRPr="00AA1067" w:rsidRDefault="00C57D5C" w:rsidP="00351CB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10CBC">
              <w:rPr>
                <w:rFonts w:ascii="Times New Roman" w:hAnsi="Times New Roman"/>
                <w:bCs/>
                <w:sz w:val="22"/>
                <w:szCs w:val="22"/>
              </w:rPr>
              <w:t xml:space="preserve">Email: </w:t>
            </w:r>
            <w:r w:rsidR="00880B62">
              <w:rPr>
                <w:rFonts w:ascii="Times New Roman" w:hAnsi="Times New Roman"/>
                <w:bCs/>
                <w:sz w:val="22"/>
                <w:szCs w:val="22"/>
              </w:rPr>
              <w:t>thaonguyen</w:t>
            </w:r>
            <w:r w:rsidR="003A4999">
              <w:rPr>
                <w:rFonts w:ascii="Times New Roman" w:hAnsi="Times New Roman"/>
                <w:bCs/>
                <w:sz w:val="22"/>
                <w:szCs w:val="22"/>
              </w:rPr>
              <w:t>@bluesea.vn</w:t>
            </w:r>
            <w:r w:rsidRPr="00110CBC">
              <w:rPr>
                <w:rFonts w:ascii="Times New Roman" w:hAnsi="Times New Roman"/>
                <w:bCs/>
                <w:sz w:val="22"/>
                <w:szCs w:val="22"/>
              </w:rPr>
              <w:t xml:space="preserve">   website: www.</w:t>
            </w:r>
            <w:r w:rsidR="00351CB4" w:rsidRPr="00110CBC">
              <w:rPr>
                <w:rFonts w:ascii="Times New Roman" w:hAnsi="Times New Roman"/>
                <w:bCs/>
                <w:sz w:val="22"/>
                <w:szCs w:val="22"/>
              </w:rPr>
              <w:t>smarketing.vn</w:t>
            </w:r>
          </w:p>
        </w:tc>
      </w:tr>
    </w:tbl>
    <w:p w:rsidR="00854FA7" w:rsidRDefault="00DD7E3E" w:rsidP="002A13E6">
      <w:pPr>
        <w:spacing w:before="120"/>
        <w:jc w:val="center"/>
        <w:rPr>
          <w:rFonts w:ascii="Times New Roman" w:hAnsi="Times New Roman"/>
          <w:b/>
          <w:bCs/>
          <w:sz w:val="40"/>
          <w:szCs w:val="40"/>
        </w:rPr>
      </w:pPr>
      <w:r w:rsidRPr="00854FA7">
        <w:rPr>
          <w:rFonts w:ascii="Times New Roman" w:hAnsi="Times New Roman"/>
          <w:b/>
          <w:bCs/>
          <w:sz w:val="40"/>
          <w:szCs w:val="40"/>
        </w:rPr>
        <w:t xml:space="preserve">BÁO </w:t>
      </w:r>
      <w:r w:rsidR="007D21FE" w:rsidRPr="00854FA7">
        <w:rPr>
          <w:rFonts w:ascii="Times New Roman" w:hAnsi="Times New Roman"/>
          <w:b/>
          <w:bCs/>
          <w:sz w:val="40"/>
          <w:szCs w:val="40"/>
        </w:rPr>
        <w:t xml:space="preserve">GIÁ DỊCH VỤ </w:t>
      </w:r>
    </w:p>
    <w:p w:rsidR="00457A8D" w:rsidRPr="00854FA7" w:rsidRDefault="00457A8D" w:rsidP="002A13E6">
      <w:pPr>
        <w:spacing w:before="120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335C71" w:rsidRDefault="00335C71" w:rsidP="002D3652">
      <w:pPr>
        <w:numPr>
          <w:ilvl w:val="0"/>
          <w:numId w:val="15"/>
        </w:numPr>
        <w:spacing w:line="360" w:lineRule="auto"/>
        <w:ind w:right="269"/>
        <w:jc w:val="both"/>
        <w:rPr>
          <w:rFonts w:ascii="Times New Roman" w:hAnsi="Times New Roman"/>
          <w:b/>
          <w:sz w:val="22"/>
          <w:szCs w:val="22"/>
          <w:lang w:val="de-DE"/>
        </w:rPr>
      </w:pPr>
      <w:r w:rsidRPr="00335C71">
        <w:rPr>
          <w:rFonts w:ascii="Times New Roman" w:hAnsi="Times New Roman"/>
          <w:b/>
          <w:sz w:val="22"/>
          <w:szCs w:val="22"/>
          <w:lang w:val="de-DE"/>
        </w:rPr>
        <w:t>SMS BRAND NAME QUẢNG CÁO</w:t>
      </w:r>
      <w:r>
        <w:rPr>
          <w:rFonts w:ascii="Times New Roman" w:hAnsi="Times New Roman"/>
          <w:b/>
          <w:sz w:val="22"/>
          <w:szCs w:val="22"/>
          <w:lang w:val="de-DE"/>
        </w:rPr>
        <w:t>:</w:t>
      </w:r>
    </w:p>
    <w:p w:rsidR="00003FDD" w:rsidRPr="00110860" w:rsidRDefault="00003FDD" w:rsidP="00110860">
      <w:pPr>
        <w:numPr>
          <w:ilvl w:val="1"/>
          <w:numId w:val="17"/>
        </w:numPr>
        <w:tabs>
          <w:tab w:val="num" w:pos="900"/>
        </w:tabs>
        <w:spacing w:before="60" w:line="360" w:lineRule="auto"/>
        <w:ind w:right="269"/>
        <w:jc w:val="both"/>
        <w:rPr>
          <w:rFonts w:ascii="Times New Roman" w:hAnsi="Times New Roman"/>
          <w:bCs/>
        </w:rPr>
      </w:pPr>
      <w:r w:rsidRPr="00003FDD">
        <w:rPr>
          <w:rFonts w:ascii="Times New Roman" w:hAnsi="Times New Roman"/>
          <w:bCs/>
        </w:rPr>
        <w:t>Phí khai báo ban đầu</w:t>
      </w:r>
      <w:r w:rsidR="00110860">
        <w:rPr>
          <w:rFonts w:ascii="Times New Roman" w:hAnsi="Times New Roman"/>
          <w:bCs/>
        </w:rPr>
        <w:t xml:space="preserve"> và phí duy trì brand name</w:t>
      </w:r>
      <w:r w:rsidRPr="00003FDD">
        <w:rPr>
          <w:rFonts w:ascii="Times New Roman" w:hAnsi="Times New Roman"/>
          <w:bCs/>
        </w:rPr>
        <w:t>: Miễn phí</w:t>
      </w:r>
      <w:r w:rsidR="00D62107">
        <w:rPr>
          <w:rFonts w:ascii="Times New Roman" w:hAnsi="Times New Roman"/>
          <w:bCs/>
        </w:rPr>
        <w:t xml:space="preserve"> (Trừ Vietnammobile: 50.000/tháng)</w:t>
      </w:r>
    </w:p>
    <w:p w:rsidR="00003FDD" w:rsidRPr="00003FDD" w:rsidRDefault="00003FDD" w:rsidP="003D45B8">
      <w:pPr>
        <w:numPr>
          <w:ilvl w:val="1"/>
          <w:numId w:val="17"/>
        </w:numPr>
        <w:tabs>
          <w:tab w:val="num" w:pos="900"/>
        </w:tabs>
        <w:spacing w:before="60" w:line="360" w:lineRule="auto"/>
        <w:ind w:right="269"/>
        <w:jc w:val="both"/>
        <w:rPr>
          <w:rFonts w:ascii="Times New Roman" w:hAnsi="Times New Roman"/>
          <w:bCs/>
        </w:rPr>
      </w:pPr>
      <w:r w:rsidRPr="00003FDD">
        <w:rPr>
          <w:rFonts w:ascii="Times New Roman" w:hAnsi="Times New Roman"/>
          <w:bCs/>
        </w:rPr>
        <w:t>Brandname tối đa 11 ký tự kể cả khoảng trắng</w:t>
      </w:r>
    </w:p>
    <w:p w:rsidR="00BD53D0" w:rsidRDefault="0093371B" w:rsidP="002A13E6">
      <w:pPr>
        <w:tabs>
          <w:tab w:val="num" w:pos="900"/>
        </w:tabs>
        <w:spacing w:line="360" w:lineRule="auto"/>
        <w:ind w:left="567" w:right="269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</w:t>
      </w:r>
      <w:r>
        <w:rPr>
          <w:rFonts w:ascii="Times New Roman" w:hAnsi="Times New Roman"/>
          <w:bCs/>
        </w:rPr>
        <w:sym w:font="Wingdings" w:char="F0A7"/>
      </w:r>
      <w:r>
        <w:rPr>
          <w:rFonts w:ascii="Times New Roman" w:hAnsi="Times New Roman"/>
          <w:bCs/>
        </w:rPr>
        <w:t xml:space="preserve">  </w:t>
      </w:r>
      <w:r w:rsidR="00003FDD" w:rsidRPr="00BD53D0">
        <w:rPr>
          <w:rFonts w:ascii="Times New Roman" w:hAnsi="Times New Roman"/>
          <w:bCs/>
        </w:rPr>
        <w:t xml:space="preserve"> Nội dung tối đa</w:t>
      </w:r>
      <w:r w:rsidR="00003FDD" w:rsidRPr="00BD53D0">
        <w:rPr>
          <w:rFonts w:ascii="Times New Roman" w:hAnsi="Times New Roman"/>
          <w:b/>
          <w:bCs/>
        </w:rPr>
        <w:t xml:space="preserve"> </w:t>
      </w:r>
      <w:r w:rsidR="00003FDD" w:rsidRPr="00BD53D0">
        <w:rPr>
          <w:rFonts w:ascii="Times New Roman" w:hAnsi="Times New Roman"/>
        </w:rPr>
        <w:t>160 kí tự/1SMS bao gồm cả khoảng trắng</w:t>
      </w:r>
      <w:r w:rsidR="00BD53D0">
        <w:rPr>
          <w:rFonts w:ascii="Times New Roman" w:hAnsi="Times New Roman"/>
        </w:rPr>
        <w:t>. Cấu trúc tin nhắn các nhà mạng như sau:</w:t>
      </w:r>
    </w:p>
    <w:p w:rsidR="00003FDD" w:rsidRPr="00BD53D0" w:rsidRDefault="00003FDD" w:rsidP="002A13E6">
      <w:pPr>
        <w:tabs>
          <w:tab w:val="num" w:pos="900"/>
        </w:tabs>
        <w:spacing w:line="360" w:lineRule="auto"/>
        <w:ind w:left="567" w:right="269"/>
        <w:jc w:val="both"/>
        <w:rPr>
          <w:rFonts w:ascii="Times New Roman" w:hAnsi="Times New Roman"/>
          <w:b/>
        </w:rPr>
      </w:pPr>
      <w:r w:rsidRPr="00BD53D0">
        <w:rPr>
          <w:rFonts w:ascii="Times New Roman" w:hAnsi="Times New Roman"/>
        </w:rPr>
        <w:t xml:space="preserve">+ Mạng Viettel: </w:t>
      </w:r>
      <w:r w:rsidRPr="00BD53D0">
        <w:rPr>
          <w:rFonts w:ascii="Times New Roman" w:hAnsi="Times New Roman"/>
          <w:b/>
        </w:rPr>
        <w:t>(QC-VTL2)</w:t>
      </w:r>
      <w:r w:rsidRPr="00BD53D0">
        <w:rPr>
          <w:rFonts w:ascii="Times New Roman" w:hAnsi="Times New Roman"/>
        </w:rPr>
        <w:t xml:space="preserve"> + nội dung quảng cáo. </w:t>
      </w:r>
      <w:r w:rsidRPr="00BD53D0">
        <w:rPr>
          <w:rFonts w:ascii="Times New Roman" w:hAnsi="Times New Roman"/>
          <w:b/>
        </w:rPr>
        <w:t>De tu choi, soan TC gui 1313.</w:t>
      </w:r>
    </w:p>
    <w:p w:rsidR="00003FDD" w:rsidRPr="00003FDD" w:rsidRDefault="00003FDD" w:rsidP="002A13E6">
      <w:pPr>
        <w:pStyle w:val="ColorfulList-Accent11"/>
        <w:numPr>
          <w:ilvl w:val="0"/>
          <w:numId w:val="0"/>
        </w:numPr>
        <w:spacing w:before="0" w:after="0"/>
        <w:ind w:left="567" w:right="269"/>
        <w:rPr>
          <w:rFonts w:ascii="Times New Roman" w:hAnsi="Times New Roman" w:cs="Times New Roman"/>
          <w:sz w:val="24"/>
          <w:szCs w:val="24"/>
        </w:rPr>
      </w:pPr>
      <w:r w:rsidRPr="00003FDD">
        <w:rPr>
          <w:rFonts w:ascii="Times New Roman" w:hAnsi="Times New Roman" w:cs="Times New Roman"/>
          <w:sz w:val="24"/>
          <w:szCs w:val="24"/>
        </w:rPr>
        <w:t xml:space="preserve">+ Mạng Vinaphone: </w:t>
      </w:r>
      <w:r w:rsidRPr="00003FDD">
        <w:rPr>
          <w:rFonts w:ascii="Times New Roman" w:hAnsi="Times New Roman" w:cs="Times New Roman"/>
          <w:b/>
          <w:sz w:val="24"/>
          <w:szCs w:val="24"/>
        </w:rPr>
        <w:t>(QC VMA2)</w:t>
      </w:r>
      <w:r w:rsidRPr="00003FDD">
        <w:rPr>
          <w:rFonts w:ascii="Times New Roman" w:hAnsi="Times New Roman" w:cs="Times New Roman"/>
          <w:sz w:val="24"/>
          <w:szCs w:val="24"/>
        </w:rPr>
        <w:t xml:space="preserve"> + nội dung quảng cáo. </w:t>
      </w:r>
      <w:r w:rsidRPr="00003FDD">
        <w:rPr>
          <w:rFonts w:ascii="Times New Roman" w:hAnsi="Times New Roman" w:cs="Times New Roman"/>
          <w:b/>
          <w:sz w:val="24"/>
          <w:szCs w:val="24"/>
        </w:rPr>
        <w:t>Tu choi QC soan TC gui 1551</w:t>
      </w:r>
      <w:r w:rsidRPr="00003F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DD" w:rsidRDefault="00003FDD" w:rsidP="002A13E6">
      <w:pPr>
        <w:pStyle w:val="ColorfulList-Accent11"/>
        <w:numPr>
          <w:ilvl w:val="0"/>
          <w:numId w:val="0"/>
        </w:numPr>
        <w:spacing w:before="0" w:after="0"/>
        <w:ind w:left="567" w:right="269"/>
        <w:rPr>
          <w:rFonts w:ascii="Times New Roman" w:hAnsi="Times New Roman" w:cs="Times New Roman"/>
          <w:sz w:val="24"/>
          <w:szCs w:val="24"/>
        </w:rPr>
      </w:pPr>
      <w:r w:rsidRPr="00003FDD">
        <w:rPr>
          <w:rFonts w:ascii="Times New Roman" w:hAnsi="Times New Roman" w:cs="Times New Roman"/>
          <w:sz w:val="24"/>
          <w:szCs w:val="24"/>
        </w:rPr>
        <w:t xml:space="preserve">+ Mạng Mobifone: </w:t>
      </w:r>
      <w:r w:rsidRPr="00003FDD">
        <w:rPr>
          <w:rFonts w:ascii="Times New Roman" w:hAnsi="Times New Roman" w:cs="Times New Roman"/>
          <w:b/>
          <w:sz w:val="24"/>
          <w:szCs w:val="24"/>
        </w:rPr>
        <w:t>(VMG2)</w:t>
      </w:r>
      <w:r w:rsidRPr="00003FDD">
        <w:rPr>
          <w:rFonts w:ascii="Times New Roman" w:hAnsi="Times New Roman" w:cs="Times New Roman"/>
          <w:sz w:val="24"/>
          <w:szCs w:val="24"/>
        </w:rPr>
        <w:t xml:space="preserve"> + nội dung quảng cáo. </w:t>
      </w:r>
      <w:r w:rsidRPr="00003FDD">
        <w:rPr>
          <w:rFonts w:ascii="Times New Roman" w:hAnsi="Times New Roman" w:cs="Times New Roman"/>
          <w:b/>
          <w:sz w:val="24"/>
          <w:szCs w:val="24"/>
        </w:rPr>
        <w:t>Tu choi QC, soan NO gui 9241.</w:t>
      </w:r>
      <w:r w:rsidRPr="00003F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A39" w:rsidRPr="00116193" w:rsidRDefault="003D45B8" w:rsidP="00116193">
      <w:pPr>
        <w:pStyle w:val="ColorfulList-Accent11"/>
        <w:numPr>
          <w:ilvl w:val="0"/>
          <w:numId w:val="18"/>
        </w:numPr>
        <w:spacing w:before="0" w:after="0"/>
        <w:ind w:right="2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 duyệt thành công một brand name Quảng Cáo là </w:t>
      </w:r>
      <w:r w:rsidR="002A13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w:r w:rsidR="002A13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ngày từ khi cung cấp đầy đủ giấy tờ cho nhà mạng.</w:t>
      </w:r>
    </w:p>
    <w:tbl>
      <w:tblPr>
        <w:tblW w:w="9900" w:type="dxa"/>
        <w:tblInd w:w="468" w:type="dxa"/>
        <w:tblBorders>
          <w:top w:val="single" w:sz="8" w:space="0" w:color="666699"/>
          <w:left w:val="single" w:sz="8" w:space="0" w:color="666699"/>
          <w:bottom w:val="single" w:sz="8" w:space="0" w:color="666699"/>
          <w:right w:val="single" w:sz="8" w:space="0" w:color="666699"/>
          <w:insideH w:val="single" w:sz="6" w:space="0" w:color="666699"/>
          <w:insideV w:val="single" w:sz="6" w:space="0" w:color="666699"/>
        </w:tblBorders>
        <w:tblLayout w:type="fixed"/>
        <w:tblLook w:val="0000"/>
      </w:tblPr>
      <w:tblGrid>
        <w:gridCol w:w="2790"/>
        <w:gridCol w:w="2520"/>
        <w:gridCol w:w="2295"/>
        <w:gridCol w:w="2295"/>
      </w:tblGrid>
      <w:tr w:rsidR="00003FDD" w:rsidRPr="00003FDD" w:rsidTr="00D27EA7">
        <w:trPr>
          <w:trHeight w:val="372"/>
        </w:trPr>
        <w:tc>
          <w:tcPr>
            <w:tcW w:w="2790" w:type="dxa"/>
            <w:vMerge w:val="restart"/>
            <w:tcBorders>
              <w:top w:val="single" w:sz="8" w:space="0" w:color="666699"/>
              <w:left w:val="single" w:sz="8" w:space="0" w:color="666699"/>
              <w:bottom w:val="single" w:sz="6" w:space="0" w:color="666699"/>
              <w:right w:val="single" w:sz="6" w:space="0" w:color="666699"/>
            </w:tcBorders>
            <w:shd w:val="clear" w:color="auto" w:fill="FFFF99"/>
            <w:vAlign w:val="center"/>
          </w:tcPr>
          <w:p w:rsidR="00003FDD" w:rsidRPr="00110860" w:rsidRDefault="00003FDD" w:rsidP="002D3652">
            <w:pPr>
              <w:pStyle w:val="normal0"/>
              <w:spacing w:line="276" w:lineRule="auto"/>
              <w:ind w:right="269"/>
              <w:jc w:val="center"/>
              <w:rPr>
                <w:color w:val="auto"/>
                <w:sz w:val="22"/>
                <w:szCs w:val="22"/>
              </w:rPr>
            </w:pPr>
            <w:r w:rsidRPr="00110860">
              <w:rPr>
                <w:color w:val="auto"/>
                <w:sz w:val="22"/>
                <w:szCs w:val="22"/>
              </w:rPr>
              <w:t>Số lượng sms/ tháng</w:t>
            </w:r>
          </w:p>
        </w:tc>
        <w:tc>
          <w:tcPr>
            <w:tcW w:w="7110" w:type="dxa"/>
            <w:gridSpan w:val="3"/>
            <w:tcBorders>
              <w:top w:val="single" w:sz="8" w:space="0" w:color="666699"/>
              <w:left w:val="single" w:sz="6" w:space="0" w:color="666699"/>
              <w:bottom w:val="single" w:sz="6" w:space="0" w:color="666699"/>
              <w:right w:val="single" w:sz="8" w:space="0" w:color="666699"/>
            </w:tcBorders>
            <w:shd w:val="clear" w:color="auto" w:fill="FFFF99"/>
            <w:vAlign w:val="center"/>
          </w:tcPr>
          <w:p w:rsidR="00003FDD" w:rsidRPr="00110860" w:rsidRDefault="00003FDD" w:rsidP="002D3652">
            <w:pPr>
              <w:pStyle w:val="normal0"/>
              <w:widowControl w:val="0"/>
              <w:spacing w:line="276" w:lineRule="auto"/>
              <w:ind w:right="269"/>
              <w:jc w:val="center"/>
              <w:rPr>
                <w:color w:val="auto"/>
                <w:sz w:val="22"/>
                <w:szCs w:val="22"/>
              </w:rPr>
            </w:pPr>
            <w:r w:rsidRPr="00110860">
              <w:rPr>
                <w:color w:val="auto"/>
                <w:sz w:val="22"/>
                <w:szCs w:val="22"/>
              </w:rPr>
              <w:t>Giá cước theo mạng di động  (Đơn vị: đồng/ sms)</w:t>
            </w:r>
          </w:p>
        </w:tc>
      </w:tr>
      <w:tr w:rsidR="0093189D" w:rsidRPr="00003FDD" w:rsidTr="00053D32">
        <w:trPr>
          <w:trHeight w:val="745"/>
        </w:trPr>
        <w:tc>
          <w:tcPr>
            <w:tcW w:w="2790" w:type="dxa"/>
            <w:vMerge/>
            <w:tcBorders>
              <w:top w:val="single" w:sz="6" w:space="0" w:color="666699"/>
              <w:bottom w:val="single" w:sz="6" w:space="0" w:color="666699"/>
            </w:tcBorders>
            <w:shd w:val="clear" w:color="auto" w:fill="FFFF99"/>
            <w:vAlign w:val="center"/>
          </w:tcPr>
          <w:p w:rsidR="0093189D" w:rsidRPr="00110860" w:rsidRDefault="0093189D" w:rsidP="002D3652">
            <w:pPr>
              <w:pStyle w:val="normal0"/>
              <w:spacing w:line="276" w:lineRule="auto"/>
              <w:ind w:right="269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666699"/>
              <w:bottom w:val="single" w:sz="6" w:space="0" w:color="666699"/>
            </w:tcBorders>
            <w:shd w:val="clear" w:color="auto" w:fill="FFFF99"/>
            <w:vAlign w:val="center"/>
          </w:tcPr>
          <w:p w:rsidR="0093189D" w:rsidRPr="00110860" w:rsidRDefault="0093189D" w:rsidP="00BC2FBB">
            <w:pPr>
              <w:pStyle w:val="normal0"/>
              <w:spacing w:line="276" w:lineRule="auto"/>
              <w:ind w:right="269"/>
              <w:jc w:val="center"/>
              <w:rPr>
                <w:b/>
                <w:color w:val="auto"/>
                <w:sz w:val="22"/>
                <w:szCs w:val="22"/>
              </w:rPr>
            </w:pPr>
            <w:r w:rsidRPr="00110860">
              <w:rPr>
                <w:b/>
                <w:color w:val="auto"/>
                <w:sz w:val="22"/>
                <w:szCs w:val="22"/>
              </w:rPr>
              <w:t>Mạng Viettel</w:t>
            </w:r>
          </w:p>
        </w:tc>
        <w:tc>
          <w:tcPr>
            <w:tcW w:w="2295" w:type="dxa"/>
            <w:tcBorders>
              <w:top w:val="single" w:sz="6" w:space="0" w:color="666699"/>
              <w:bottom w:val="single" w:sz="6" w:space="0" w:color="666699"/>
            </w:tcBorders>
            <w:shd w:val="clear" w:color="auto" w:fill="FFFF99"/>
            <w:vAlign w:val="center"/>
          </w:tcPr>
          <w:p w:rsidR="0093189D" w:rsidRPr="00110860" w:rsidRDefault="0093189D" w:rsidP="0093189D">
            <w:pPr>
              <w:pStyle w:val="normal0"/>
              <w:spacing w:line="276" w:lineRule="auto"/>
              <w:ind w:right="26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Mạng </w:t>
            </w:r>
            <w:r w:rsidRPr="00110860">
              <w:rPr>
                <w:b/>
                <w:color w:val="auto"/>
                <w:sz w:val="22"/>
                <w:szCs w:val="22"/>
              </w:rPr>
              <w:t>Vinaphone</w:t>
            </w:r>
            <w:r>
              <w:rPr>
                <w:b/>
                <w:color w:val="auto"/>
                <w:sz w:val="22"/>
                <w:szCs w:val="22"/>
              </w:rPr>
              <w:t xml:space="preserve">, Mobifone, Gtel </w:t>
            </w:r>
          </w:p>
        </w:tc>
        <w:tc>
          <w:tcPr>
            <w:tcW w:w="2295" w:type="dxa"/>
            <w:tcBorders>
              <w:top w:val="single" w:sz="6" w:space="0" w:color="666699"/>
              <w:bottom w:val="single" w:sz="6" w:space="0" w:color="666699"/>
            </w:tcBorders>
            <w:shd w:val="clear" w:color="auto" w:fill="FFFF99"/>
            <w:vAlign w:val="center"/>
          </w:tcPr>
          <w:p w:rsidR="0093189D" w:rsidRPr="00110860" w:rsidRDefault="00404E6A" w:rsidP="00C56A39">
            <w:pPr>
              <w:pStyle w:val="normal0"/>
              <w:spacing w:line="276" w:lineRule="auto"/>
              <w:ind w:right="26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Mạng </w:t>
            </w:r>
            <w:r w:rsidR="0093189D">
              <w:rPr>
                <w:b/>
                <w:color w:val="auto"/>
                <w:sz w:val="22"/>
                <w:szCs w:val="22"/>
              </w:rPr>
              <w:t>VNM</w:t>
            </w:r>
          </w:p>
        </w:tc>
      </w:tr>
      <w:tr w:rsidR="0093189D" w:rsidRPr="00003FDD" w:rsidTr="0093189D">
        <w:trPr>
          <w:trHeight w:val="430"/>
        </w:trPr>
        <w:tc>
          <w:tcPr>
            <w:tcW w:w="2790" w:type="dxa"/>
            <w:tcBorders>
              <w:top w:val="single" w:sz="6" w:space="0" w:color="666699"/>
            </w:tcBorders>
            <w:shd w:val="clear" w:color="auto" w:fill="auto"/>
            <w:vAlign w:val="center"/>
          </w:tcPr>
          <w:p w:rsidR="0093189D" w:rsidRPr="00D27EA7" w:rsidRDefault="0093189D" w:rsidP="00116193">
            <w:pPr>
              <w:pStyle w:val="normal0"/>
              <w:spacing w:line="276" w:lineRule="auto"/>
              <w:ind w:right="269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Từ 1-50.000</w:t>
            </w:r>
          </w:p>
        </w:tc>
        <w:tc>
          <w:tcPr>
            <w:tcW w:w="2520" w:type="dxa"/>
            <w:tcBorders>
              <w:top w:val="single" w:sz="6" w:space="0" w:color="666699"/>
            </w:tcBorders>
            <w:vAlign w:val="center"/>
          </w:tcPr>
          <w:p w:rsidR="0093189D" w:rsidRPr="00D27EA7" w:rsidRDefault="0093189D" w:rsidP="002A13E6">
            <w:pPr>
              <w:tabs>
                <w:tab w:val="left" w:pos="1215"/>
                <w:tab w:val="left" w:pos="1290"/>
                <w:tab w:val="center" w:pos="1422"/>
                <w:tab w:val="center" w:pos="1467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</w:t>
            </w:r>
          </w:p>
        </w:tc>
        <w:tc>
          <w:tcPr>
            <w:tcW w:w="2295" w:type="dxa"/>
            <w:tcBorders>
              <w:top w:val="single" w:sz="6" w:space="0" w:color="666699"/>
            </w:tcBorders>
            <w:vAlign w:val="center"/>
          </w:tcPr>
          <w:p w:rsidR="0093189D" w:rsidRPr="0093189D" w:rsidRDefault="0093189D" w:rsidP="0093189D">
            <w:pPr>
              <w:tabs>
                <w:tab w:val="left" w:pos="1215"/>
                <w:tab w:val="left" w:pos="1290"/>
                <w:tab w:val="center" w:pos="1422"/>
                <w:tab w:val="center" w:pos="1467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</w:t>
            </w:r>
          </w:p>
        </w:tc>
        <w:tc>
          <w:tcPr>
            <w:tcW w:w="2295" w:type="dxa"/>
            <w:vMerge w:val="restart"/>
            <w:tcBorders>
              <w:top w:val="single" w:sz="6" w:space="0" w:color="666699"/>
            </w:tcBorders>
            <w:vAlign w:val="center"/>
          </w:tcPr>
          <w:p w:rsidR="0093189D" w:rsidRPr="00D27EA7" w:rsidRDefault="0093189D" w:rsidP="006178E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sz w:val="20"/>
                <w:szCs w:val="20"/>
              </w:rPr>
              <w:t>1700</w:t>
            </w:r>
          </w:p>
        </w:tc>
      </w:tr>
      <w:tr w:rsidR="0093189D" w:rsidRPr="00003FDD" w:rsidTr="006B6BD3">
        <w:trPr>
          <w:trHeight w:val="390"/>
        </w:trPr>
        <w:tc>
          <w:tcPr>
            <w:tcW w:w="2790" w:type="dxa"/>
            <w:shd w:val="clear" w:color="auto" w:fill="auto"/>
            <w:vAlign w:val="center"/>
          </w:tcPr>
          <w:p w:rsidR="0093189D" w:rsidRPr="00D27EA7" w:rsidRDefault="0093189D" w:rsidP="00116193">
            <w:pPr>
              <w:pStyle w:val="normal0"/>
              <w:spacing w:line="276" w:lineRule="auto"/>
              <w:ind w:right="269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50.000-100.000</w:t>
            </w:r>
          </w:p>
        </w:tc>
        <w:tc>
          <w:tcPr>
            <w:tcW w:w="2520" w:type="dxa"/>
            <w:vAlign w:val="center"/>
          </w:tcPr>
          <w:p w:rsidR="0093189D" w:rsidRPr="00D27EA7" w:rsidRDefault="0093189D" w:rsidP="006178EA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sz w:val="20"/>
                <w:szCs w:val="20"/>
              </w:rPr>
              <w:t>480</w:t>
            </w:r>
          </w:p>
        </w:tc>
        <w:tc>
          <w:tcPr>
            <w:tcW w:w="2295" w:type="dxa"/>
            <w:vAlign w:val="center"/>
          </w:tcPr>
          <w:p w:rsidR="0093189D" w:rsidRPr="00D27EA7" w:rsidRDefault="0093189D" w:rsidP="006178EA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sz w:val="20"/>
                <w:szCs w:val="20"/>
              </w:rPr>
              <w:t>440</w:t>
            </w:r>
          </w:p>
        </w:tc>
        <w:tc>
          <w:tcPr>
            <w:tcW w:w="2295" w:type="dxa"/>
            <w:vMerge/>
            <w:vAlign w:val="center"/>
          </w:tcPr>
          <w:p w:rsidR="0093189D" w:rsidRPr="00D27EA7" w:rsidRDefault="0093189D" w:rsidP="006178EA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</w:tc>
      </w:tr>
      <w:tr w:rsidR="0093189D" w:rsidRPr="00003FDD" w:rsidTr="006B6BD3">
        <w:trPr>
          <w:trHeight w:val="390"/>
        </w:trPr>
        <w:tc>
          <w:tcPr>
            <w:tcW w:w="2790" w:type="dxa"/>
            <w:shd w:val="clear" w:color="auto" w:fill="auto"/>
            <w:vAlign w:val="center"/>
          </w:tcPr>
          <w:p w:rsidR="0093189D" w:rsidRPr="00D27EA7" w:rsidRDefault="0093189D" w:rsidP="00116193">
            <w:pPr>
              <w:pStyle w:val="normal0"/>
              <w:spacing w:line="276" w:lineRule="auto"/>
              <w:ind w:right="269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Trên 100.000</w:t>
            </w:r>
          </w:p>
        </w:tc>
        <w:tc>
          <w:tcPr>
            <w:tcW w:w="2520" w:type="dxa"/>
            <w:vAlign w:val="center"/>
          </w:tcPr>
          <w:p w:rsidR="0093189D" w:rsidRDefault="0093189D" w:rsidP="006178EA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sz w:val="20"/>
                <w:szCs w:val="20"/>
              </w:rPr>
              <w:t>470</w:t>
            </w:r>
          </w:p>
        </w:tc>
        <w:tc>
          <w:tcPr>
            <w:tcW w:w="2295" w:type="dxa"/>
            <w:vAlign w:val="center"/>
          </w:tcPr>
          <w:p w:rsidR="0093189D" w:rsidRDefault="0093189D" w:rsidP="006178EA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sz w:val="20"/>
                <w:szCs w:val="20"/>
              </w:rPr>
              <w:t>430</w:t>
            </w:r>
          </w:p>
        </w:tc>
        <w:tc>
          <w:tcPr>
            <w:tcW w:w="2295" w:type="dxa"/>
            <w:vMerge/>
            <w:vAlign w:val="center"/>
          </w:tcPr>
          <w:p w:rsidR="0093189D" w:rsidRDefault="0093189D" w:rsidP="006178EA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</w:tc>
      </w:tr>
    </w:tbl>
    <w:p w:rsidR="00003FDD" w:rsidRDefault="00003FDD" w:rsidP="002D3652">
      <w:pPr>
        <w:tabs>
          <w:tab w:val="left" w:pos="3465"/>
        </w:tabs>
        <w:ind w:right="269"/>
        <w:jc w:val="both"/>
        <w:rPr>
          <w:rFonts w:ascii="Times New Roman" w:hAnsi="Times New Roman"/>
          <w:b/>
          <w:sz w:val="22"/>
          <w:szCs w:val="22"/>
          <w:lang w:val="de-DE"/>
        </w:rPr>
      </w:pPr>
      <w:r>
        <w:rPr>
          <w:rFonts w:ascii="Times New Roman" w:hAnsi="Times New Roman"/>
          <w:b/>
          <w:sz w:val="22"/>
          <w:szCs w:val="22"/>
          <w:lang w:val="de-DE"/>
        </w:rPr>
        <w:t xml:space="preserve"> </w:t>
      </w:r>
    </w:p>
    <w:p w:rsidR="0035123D" w:rsidRDefault="00003FDD" w:rsidP="002D3652">
      <w:pPr>
        <w:tabs>
          <w:tab w:val="left" w:pos="3465"/>
        </w:tabs>
        <w:ind w:right="269"/>
        <w:jc w:val="both"/>
        <w:rPr>
          <w:rFonts w:ascii="Times New Roman" w:hAnsi="Times New Roman"/>
          <w:i/>
          <w:lang w:val="de-DE"/>
        </w:rPr>
      </w:pPr>
      <w:r>
        <w:rPr>
          <w:rFonts w:ascii="Times New Roman" w:hAnsi="Times New Roman"/>
          <w:b/>
          <w:sz w:val="22"/>
          <w:szCs w:val="22"/>
          <w:lang w:val="de-DE"/>
        </w:rPr>
        <w:t xml:space="preserve">      </w:t>
      </w:r>
      <w:r w:rsidRPr="00003FDD">
        <w:rPr>
          <w:rFonts w:ascii="Times New Roman" w:hAnsi="Times New Roman"/>
          <w:i/>
          <w:lang w:val="de-DE"/>
        </w:rPr>
        <w:t>Ghi chú: Các giá trên đã bao gồm VAT</w:t>
      </w:r>
      <w:r w:rsidR="005A5E9E" w:rsidRPr="00003FDD">
        <w:rPr>
          <w:rFonts w:ascii="Times New Roman" w:hAnsi="Times New Roman"/>
          <w:i/>
          <w:lang w:val="de-DE"/>
        </w:rPr>
        <w:tab/>
      </w:r>
    </w:p>
    <w:p w:rsidR="0035123D" w:rsidRPr="0035123D" w:rsidRDefault="0035123D" w:rsidP="0035123D">
      <w:pPr>
        <w:rPr>
          <w:rFonts w:ascii="Times New Roman" w:hAnsi="Times New Roman"/>
          <w:lang w:val="de-DE"/>
        </w:rPr>
      </w:pPr>
    </w:p>
    <w:p w:rsidR="0035123D" w:rsidRPr="0035123D" w:rsidRDefault="0035123D" w:rsidP="0035123D">
      <w:pPr>
        <w:rPr>
          <w:rFonts w:ascii="Times New Roman" w:hAnsi="Times New Roman"/>
          <w:lang w:val="de-DE"/>
        </w:rPr>
      </w:pPr>
    </w:p>
    <w:p w:rsidR="0035123D" w:rsidRDefault="0035123D" w:rsidP="0035123D">
      <w:pPr>
        <w:rPr>
          <w:rFonts w:ascii="Times New Roman" w:hAnsi="Times New Roman"/>
          <w:lang w:val="de-DE"/>
        </w:rPr>
      </w:pPr>
    </w:p>
    <w:p w:rsidR="005A5E9E" w:rsidRPr="0035123D" w:rsidRDefault="0035123D" w:rsidP="0035123D">
      <w:pPr>
        <w:tabs>
          <w:tab w:val="left" w:pos="8850"/>
        </w:tabs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lang w:val="de-DE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lang w:val="de-DE"/>
        </w:rPr>
        <w:t>Phòng Kinh Doanh</w:t>
      </w:r>
    </w:p>
    <w:sectPr w:rsidR="005A5E9E" w:rsidRPr="0035123D" w:rsidSect="007B2004">
      <w:pgSz w:w="11907" w:h="16840" w:code="9"/>
      <w:pgMar w:top="761" w:right="629" w:bottom="567" w:left="839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15C" w:rsidRDefault="000C315C" w:rsidP="00C57D5C">
      <w:r>
        <w:separator/>
      </w:r>
    </w:p>
  </w:endnote>
  <w:endnote w:type="continuationSeparator" w:id="1">
    <w:p w:rsidR="000C315C" w:rsidRDefault="000C315C" w:rsidP="00C57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15C" w:rsidRDefault="000C315C" w:rsidP="00C57D5C">
      <w:r>
        <w:separator/>
      </w:r>
    </w:p>
  </w:footnote>
  <w:footnote w:type="continuationSeparator" w:id="1">
    <w:p w:rsidR="000C315C" w:rsidRDefault="000C315C" w:rsidP="00C57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4045"/>
    <w:multiLevelType w:val="hybridMultilevel"/>
    <w:tmpl w:val="A3A80756"/>
    <w:lvl w:ilvl="0" w:tplc="05C0F20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F06E656C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763D3D"/>
    <w:multiLevelType w:val="hybridMultilevel"/>
    <w:tmpl w:val="319EE83E"/>
    <w:lvl w:ilvl="0" w:tplc="D08E9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6876"/>
    <w:multiLevelType w:val="hybridMultilevel"/>
    <w:tmpl w:val="7E1801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F06E656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969A4"/>
    <w:multiLevelType w:val="multilevel"/>
    <w:tmpl w:val="0CA2E72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61A7FCC"/>
    <w:multiLevelType w:val="hybridMultilevel"/>
    <w:tmpl w:val="22068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411B2"/>
    <w:multiLevelType w:val="hybridMultilevel"/>
    <w:tmpl w:val="79588332"/>
    <w:lvl w:ilvl="0" w:tplc="15E8C7D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B95BC8"/>
    <w:multiLevelType w:val="hybridMultilevel"/>
    <w:tmpl w:val="AFDE76F6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EC798D"/>
    <w:multiLevelType w:val="hybridMultilevel"/>
    <w:tmpl w:val="33500814"/>
    <w:lvl w:ilvl="0" w:tplc="D08E9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055A0"/>
    <w:multiLevelType w:val="hybridMultilevel"/>
    <w:tmpl w:val="9C12D87E"/>
    <w:lvl w:ilvl="0" w:tplc="5838E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CF66C4"/>
    <w:multiLevelType w:val="hybridMultilevel"/>
    <w:tmpl w:val="66E86D8E"/>
    <w:lvl w:ilvl="0" w:tplc="05C0F20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00934DF"/>
    <w:multiLevelType w:val="hybridMultilevel"/>
    <w:tmpl w:val="DD545B34"/>
    <w:lvl w:ilvl="0" w:tplc="04090001">
      <w:start w:val="1"/>
      <w:numFmt w:val="bullet"/>
      <w:pStyle w:val="ColorfulList-Accent11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BA43F6"/>
    <w:multiLevelType w:val="hybridMultilevel"/>
    <w:tmpl w:val="4C04C2A4"/>
    <w:lvl w:ilvl="0" w:tplc="E80A77C0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06E656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FB2B54"/>
    <w:multiLevelType w:val="multilevel"/>
    <w:tmpl w:val="F21256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AA1EC4"/>
    <w:multiLevelType w:val="hybridMultilevel"/>
    <w:tmpl w:val="3686100E"/>
    <w:lvl w:ilvl="0" w:tplc="1BDC15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9D0B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333333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E57E11"/>
    <w:multiLevelType w:val="hybridMultilevel"/>
    <w:tmpl w:val="CE6CB5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0B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856AB2"/>
    <w:multiLevelType w:val="hybridMultilevel"/>
    <w:tmpl w:val="07825B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9D0B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8D657F"/>
    <w:multiLevelType w:val="multilevel"/>
    <w:tmpl w:val="66E86D8E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AD80A2C"/>
    <w:multiLevelType w:val="multilevel"/>
    <w:tmpl w:val="CE6CB5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3"/>
  </w:num>
  <w:num w:numId="5">
    <w:abstractNumId w:val="9"/>
  </w:num>
  <w:num w:numId="6">
    <w:abstractNumId w:val="11"/>
  </w:num>
  <w:num w:numId="7">
    <w:abstractNumId w:val="16"/>
  </w:num>
  <w:num w:numId="8">
    <w:abstractNumId w:val="0"/>
  </w:num>
  <w:num w:numId="9">
    <w:abstractNumId w:val="12"/>
  </w:num>
  <w:num w:numId="10">
    <w:abstractNumId w:val="15"/>
  </w:num>
  <w:num w:numId="11">
    <w:abstractNumId w:val="2"/>
  </w:num>
  <w:num w:numId="12">
    <w:abstractNumId w:val="5"/>
  </w:num>
  <w:num w:numId="1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7"/>
  </w:num>
  <w:num w:numId="16">
    <w:abstractNumId w:val="4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94CC0"/>
    <w:rsid w:val="00003FDD"/>
    <w:rsid w:val="00011113"/>
    <w:rsid w:val="000629D6"/>
    <w:rsid w:val="00070728"/>
    <w:rsid w:val="00095694"/>
    <w:rsid w:val="000A2B3F"/>
    <w:rsid w:val="000C315C"/>
    <w:rsid w:val="000E1625"/>
    <w:rsid w:val="000F7281"/>
    <w:rsid w:val="00110860"/>
    <w:rsid w:val="00110CBC"/>
    <w:rsid w:val="00116193"/>
    <w:rsid w:val="00124BAA"/>
    <w:rsid w:val="0013108A"/>
    <w:rsid w:val="0014039F"/>
    <w:rsid w:val="00150ADE"/>
    <w:rsid w:val="00197C91"/>
    <w:rsid w:val="001A5660"/>
    <w:rsid w:val="001C351C"/>
    <w:rsid w:val="001D0AED"/>
    <w:rsid w:val="001D57AA"/>
    <w:rsid w:val="001E0717"/>
    <w:rsid w:val="001E6ECC"/>
    <w:rsid w:val="001E7AC1"/>
    <w:rsid w:val="001F3BB4"/>
    <w:rsid w:val="002037C0"/>
    <w:rsid w:val="002051FF"/>
    <w:rsid w:val="00252734"/>
    <w:rsid w:val="00257E22"/>
    <w:rsid w:val="002759C0"/>
    <w:rsid w:val="002A13E6"/>
    <w:rsid w:val="002C303F"/>
    <w:rsid w:val="002D3652"/>
    <w:rsid w:val="002E087E"/>
    <w:rsid w:val="00304D06"/>
    <w:rsid w:val="00314FB0"/>
    <w:rsid w:val="00335C71"/>
    <w:rsid w:val="003425EB"/>
    <w:rsid w:val="003434F7"/>
    <w:rsid w:val="0035123D"/>
    <w:rsid w:val="00351CB4"/>
    <w:rsid w:val="00374A9A"/>
    <w:rsid w:val="00383669"/>
    <w:rsid w:val="0038392A"/>
    <w:rsid w:val="003A2504"/>
    <w:rsid w:val="003A4999"/>
    <w:rsid w:val="003B07BA"/>
    <w:rsid w:val="003D1FBE"/>
    <w:rsid w:val="003D45B8"/>
    <w:rsid w:val="003F0CB5"/>
    <w:rsid w:val="003F1F6A"/>
    <w:rsid w:val="00404E6A"/>
    <w:rsid w:val="004107D7"/>
    <w:rsid w:val="00420702"/>
    <w:rsid w:val="00422205"/>
    <w:rsid w:val="00427DE6"/>
    <w:rsid w:val="00432279"/>
    <w:rsid w:val="00450CF1"/>
    <w:rsid w:val="00451B63"/>
    <w:rsid w:val="00455B4B"/>
    <w:rsid w:val="004579B7"/>
    <w:rsid w:val="00457A8D"/>
    <w:rsid w:val="00471400"/>
    <w:rsid w:val="00475A3D"/>
    <w:rsid w:val="00487427"/>
    <w:rsid w:val="004C6D65"/>
    <w:rsid w:val="004F3FC4"/>
    <w:rsid w:val="00511B6E"/>
    <w:rsid w:val="00547F4E"/>
    <w:rsid w:val="00572AC4"/>
    <w:rsid w:val="00573687"/>
    <w:rsid w:val="005A5E9E"/>
    <w:rsid w:val="005B3CBD"/>
    <w:rsid w:val="005B6963"/>
    <w:rsid w:val="005C59BC"/>
    <w:rsid w:val="005D20E3"/>
    <w:rsid w:val="005D2CE5"/>
    <w:rsid w:val="005E2DB0"/>
    <w:rsid w:val="005E4B21"/>
    <w:rsid w:val="005E4FB5"/>
    <w:rsid w:val="005E67A3"/>
    <w:rsid w:val="005F36E9"/>
    <w:rsid w:val="00607C21"/>
    <w:rsid w:val="006178EA"/>
    <w:rsid w:val="00622BA6"/>
    <w:rsid w:val="006500FD"/>
    <w:rsid w:val="00654C3B"/>
    <w:rsid w:val="006A2529"/>
    <w:rsid w:val="006B4635"/>
    <w:rsid w:val="006B6BB6"/>
    <w:rsid w:val="006F2AB8"/>
    <w:rsid w:val="006F48DD"/>
    <w:rsid w:val="007227EC"/>
    <w:rsid w:val="007265E2"/>
    <w:rsid w:val="00731D9B"/>
    <w:rsid w:val="00754F82"/>
    <w:rsid w:val="007561AF"/>
    <w:rsid w:val="00780F52"/>
    <w:rsid w:val="0079159F"/>
    <w:rsid w:val="007B2004"/>
    <w:rsid w:val="007B381A"/>
    <w:rsid w:val="007B4A09"/>
    <w:rsid w:val="007D21FE"/>
    <w:rsid w:val="00821E06"/>
    <w:rsid w:val="008374CA"/>
    <w:rsid w:val="00846C23"/>
    <w:rsid w:val="008516D3"/>
    <w:rsid w:val="00854FA7"/>
    <w:rsid w:val="008575DB"/>
    <w:rsid w:val="00860517"/>
    <w:rsid w:val="00863D83"/>
    <w:rsid w:val="008734FC"/>
    <w:rsid w:val="00880650"/>
    <w:rsid w:val="00880B62"/>
    <w:rsid w:val="008843A5"/>
    <w:rsid w:val="0089259C"/>
    <w:rsid w:val="008942BF"/>
    <w:rsid w:val="008C1075"/>
    <w:rsid w:val="008C5595"/>
    <w:rsid w:val="008D16A9"/>
    <w:rsid w:val="008D503E"/>
    <w:rsid w:val="008D5C92"/>
    <w:rsid w:val="008F0062"/>
    <w:rsid w:val="00905DA6"/>
    <w:rsid w:val="0090670D"/>
    <w:rsid w:val="0093189D"/>
    <w:rsid w:val="0093371B"/>
    <w:rsid w:val="00942476"/>
    <w:rsid w:val="00951D21"/>
    <w:rsid w:val="00976A40"/>
    <w:rsid w:val="009838FD"/>
    <w:rsid w:val="00990768"/>
    <w:rsid w:val="00997816"/>
    <w:rsid w:val="009A0588"/>
    <w:rsid w:val="009B169A"/>
    <w:rsid w:val="009B74FC"/>
    <w:rsid w:val="009C4DB6"/>
    <w:rsid w:val="009D0061"/>
    <w:rsid w:val="009D21AF"/>
    <w:rsid w:val="009D2664"/>
    <w:rsid w:val="009E6AD8"/>
    <w:rsid w:val="009F1BCF"/>
    <w:rsid w:val="00A05116"/>
    <w:rsid w:val="00A11ED6"/>
    <w:rsid w:val="00A16109"/>
    <w:rsid w:val="00A20795"/>
    <w:rsid w:val="00A43ADA"/>
    <w:rsid w:val="00A534BA"/>
    <w:rsid w:val="00A56BE9"/>
    <w:rsid w:val="00A81AB7"/>
    <w:rsid w:val="00A84221"/>
    <w:rsid w:val="00A87FB8"/>
    <w:rsid w:val="00A90F64"/>
    <w:rsid w:val="00A94CC0"/>
    <w:rsid w:val="00A94DB9"/>
    <w:rsid w:val="00A9678A"/>
    <w:rsid w:val="00AA1067"/>
    <w:rsid w:val="00AD6557"/>
    <w:rsid w:val="00AE3BC9"/>
    <w:rsid w:val="00AF7862"/>
    <w:rsid w:val="00B6440A"/>
    <w:rsid w:val="00BC2FBB"/>
    <w:rsid w:val="00BD3423"/>
    <w:rsid w:val="00BD53D0"/>
    <w:rsid w:val="00BD57E6"/>
    <w:rsid w:val="00BD5AC0"/>
    <w:rsid w:val="00C0688E"/>
    <w:rsid w:val="00C14B4B"/>
    <w:rsid w:val="00C25607"/>
    <w:rsid w:val="00C36BC2"/>
    <w:rsid w:val="00C3717B"/>
    <w:rsid w:val="00C455C9"/>
    <w:rsid w:val="00C46F67"/>
    <w:rsid w:val="00C47A97"/>
    <w:rsid w:val="00C53F29"/>
    <w:rsid w:val="00C56A39"/>
    <w:rsid w:val="00C57D5C"/>
    <w:rsid w:val="00C84D38"/>
    <w:rsid w:val="00C92CB9"/>
    <w:rsid w:val="00CD13B9"/>
    <w:rsid w:val="00CD53FC"/>
    <w:rsid w:val="00CE6E6A"/>
    <w:rsid w:val="00CE7E39"/>
    <w:rsid w:val="00D07469"/>
    <w:rsid w:val="00D10BA0"/>
    <w:rsid w:val="00D126DF"/>
    <w:rsid w:val="00D25281"/>
    <w:rsid w:val="00D27EA7"/>
    <w:rsid w:val="00D62107"/>
    <w:rsid w:val="00DB71D1"/>
    <w:rsid w:val="00DD7E3E"/>
    <w:rsid w:val="00DF54F6"/>
    <w:rsid w:val="00E03D5B"/>
    <w:rsid w:val="00E2447C"/>
    <w:rsid w:val="00E348B3"/>
    <w:rsid w:val="00E559C2"/>
    <w:rsid w:val="00EA410F"/>
    <w:rsid w:val="00EB4CC2"/>
    <w:rsid w:val="00ED20CC"/>
    <w:rsid w:val="00EF296B"/>
    <w:rsid w:val="00F04B32"/>
    <w:rsid w:val="00F131DE"/>
    <w:rsid w:val="00F17A6F"/>
    <w:rsid w:val="00F42B29"/>
    <w:rsid w:val="00F6688E"/>
    <w:rsid w:val="00F7406F"/>
    <w:rsid w:val="00FA60AC"/>
    <w:rsid w:val="00FD6D63"/>
    <w:rsid w:val="00FF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235bf9,#063cd4,#156aa3,#1a4bb8"/>
      <o:colormenu v:ext="edit" fillcolor="#1a4bb8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678A"/>
    <w:rPr>
      <w:rFonts w:ascii="VNI-Times" w:eastAsia="Times New Roman" w:hAnsi="VNI-Times"/>
      <w:sz w:val="24"/>
      <w:szCs w:val="24"/>
    </w:rPr>
  </w:style>
  <w:style w:type="paragraph" w:styleId="Heading2">
    <w:name w:val="heading 2"/>
    <w:basedOn w:val="Normal"/>
    <w:next w:val="Normal"/>
    <w:qFormat/>
    <w:rsid w:val="00F740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678A"/>
    <w:pPr>
      <w:keepNext/>
      <w:spacing w:before="120"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A0588"/>
    <w:pPr>
      <w:spacing w:before="120"/>
      <w:jc w:val="both"/>
    </w:pPr>
    <w:rPr>
      <w:i/>
      <w:iCs/>
      <w:sz w:val="20"/>
    </w:rPr>
  </w:style>
  <w:style w:type="paragraph" w:customStyle="1" w:styleId="CharCharCharCharCharCharChar">
    <w:name w:val="Char Char Char Char Char Char Char"/>
    <w:basedOn w:val="Normal"/>
    <w:rsid w:val="006F48DD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semiHidden/>
    <w:rsid w:val="00731D9B"/>
    <w:rPr>
      <w:rFonts w:ascii="Tahoma" w:hAnsi="Tahoma" w:cs="Tahoma"/>
      <w:sz w:val="16"/>
      <w:szCs w:val="16"/>
    </w:rPr>
  </w:style>
  <w:style w:type="paragraph" w:customStyle="1" w:styleId="normal0">
    <w:name w:val="normal"/>
    <w:rsid w:val="005E4B21"/>
    <w:rPr>
      <w:rFonts w:eastAsia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C57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D5C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rsid w:val="00C57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57D5C"/>
    <w:rPr>
      <w:rFonts w:ascii="VNI-Times" w:eastAsia="Times New Roman" w:hAnsi="VNI-Times"/>
      <w:sz w:val="24"/>
      <w:szCs w:val="24"/>
    </w:rPr>
  </w:style>
  <w:style w:type="paragraph" w:customStyle="1" w:styleId="ColorfulList-Accent11">
    <w:name w:val="Colorful List - Accent 11"/>
    <w:basedOn w:val="Normal"/>
    <w:rsid w:val="004107D7"/>
    <w:pPr>
      <w:numPr>
        <w:numId w:val="13"/>
      </w:numPr>
      <w:spacing w:before="120" w:after="120" w:line="360" w:lineRule="auto"/>
      <w:ind w:left="567" w:firstLine="0"/>
      <w:jc w:val="both"/>
    </w:pPr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CUỘC GỌI/ TIN NHẮN</vt:lpstr>
    </vt:vector>
  </TitlesOfParts>
  <Company>VNPT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CUỘC GỌI/ TIN NHẮN</dc:title>
  <dc:creator>Nguyen Ba Thai</dc:creator>
  <cp:lastModifiedBy>thaont</cp:lastModifiedBy>
  <cp:revision>9</cp:revision>
  <cp:lastPrinted>2013-08-08T08:44:00Z</cp:lastPrinted>
  <dcterms:created xsi:type="dcterms:W3CDTF">2019-05-17T06:23:00Z</dcterms:created>
  <dcterms:modified xsi:type="dcterms:W3CDTF">2019-12-17T02:54:00Z</dcterms:modified>
</cp:coreProperties>
</file>