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2022-12-29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p>
      <w:pPr>
        <w:pStyle w:val="BodyText"/>
      </w:pPr>
      <w:r>
        <w:t xml:space="preserve">Še več vizualnih reprezentacij (ta stran vsebuje veliko več kot bomo mi obravnavali):</w:t>
      </w:r>
      <w:r>
        <w:t xml:space="preserve"> </w:t>
      </w:r>
      <w:hyperlink r:id="rId84">
        <w:r>
          <w:rPr>
            <w:rStyle w:val="Hyperlink"/>
          </w:rPr>
          <w:t xml:space="preserve">https://betterprogramming.pub/numpy-illustrated-the-visual-guide-to-numpy-3b1d4976de1d</w:t>
        </w:r>
      </w:hyperlink>
    </w:p>
    <w:bookmarkStart w:id="85"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5"/>
    <w:bookmarkStart w:id="86"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6"/>
    <w:bookmarkStart w:id="88"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7">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ovrednoti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8"/>
    <w:bookmarkStart w:id="90"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9">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90"/>
    <w:bookmarkEnd w:id="91"/>
    <w:bookmarkStart w:id="113"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Če vas zanima več, tudi</w:t>
      </w:r>
      <w:r>
        <w:t xml:space="preserve"> </w:t>
      </w:r>
      <w:hyperlink r:id="rId93">
        <w:r>
          <w:rPr>
            <w:rStyle w:val="Hyperlink"/>
          </w:rPr>
          <w:t xml:space="preserve">https://automatetheboringstuff.com/2e/chapter10/</w:t>
        </w:r>
      </w:hyperlink>
    </w:p>
    <w:p>
      <w:pPr>
        <w:pStyle w:val="BodyText"/>
      </w:pPr>
      <w:r>
        <w:t xml:space="preserve">Primer branja iz datoteke z vaj:</w:t>
      </w:r>
      <w:r>
        <w:t xml:space="preserve"> </w:t>
      </w:r>
      <w:hyperlink r:id="rId94">
        <w:r>
          <w:rPr>
            <w:rStyle w:val="Hyperlink"/>
          </w:rPr>
          <w:t xml:space="preserve">temp.txt</w:t>
        </w:r>
      </w:hyperlink>
      <w:r>
        <w:t xml:space="preserve"> </w:t>
      </w:r>
      <w:r>
        <w:t xml:space="preserve">(Vir: ARSO),</w:t>
      </w:r>
      <w:r>
        <w:t xml:space="preserve"> </w:t>
      </w:r>
      <w:hyperlink r:id="rId95">
        <w:r>
          <w:rPr>
            <w:rStyle w:val="Hyperlink"/>
          </w:rPr>
          <w:t xml:space="preserve">temp.csv</w:t>
        </w:r>
      </w:hyperlink>
      <w:r>
        <w:t xml:space="preserve"> </w:t>
      </w:r>
      <w:r>
        <w:t xml:space="preserve">(Vir: ARSO),</w:t>
      </w:r>
      <w:r>
        <w:t xml:space="preserve"> </w:t>
      </w:r>
      <w:hyperlink r:id="rId96">
        <w:r>
          <w:rPr>
            <w:rStyle w:val="Hyperlink"/>
          </w:rPr>
          <w:t xml:space="preserve">temp.py</w:t>
        </w:r>
      </w:hyperlink>
    </w:p>
    <w:bookmarkStart w:id="105"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1"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8" name="Picture"/>
            <a:graphic>
              <a:graphicData uri="http://schemas.openxmlformats.org/drawingml/2006/picture">
                <pic:pic>
                  <pic:nvPicPr>
                    <pic:cNvPr descr="./images/paths.jpeg" id="99" name="Picture"/>
                    <pic:cNvPicPr>
                      <a:picLocks noChangeArrowheads="1" noChangeAspect="1"/>
                    </pic:cNvPicPr>
                  </pic:nvPicPr>
                  <pic:blipFill>
                    <a:blip r:embed="rId97"/>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100">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101"/>
    <w:bookmarkStart w:id="103"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2">
        <w:r>
          <w:rPr>
            <w:rStyle w:val="Hyperlink"/>
          </w:rPr>
          <w:t xml:space="preserve">https://ucilnica.fmf.uni-lj.si/mod/page/view.php?id=2505</w:t>
        </w:r>
      </w:hyperlink>
    </w:p>
    <w:bookmarkEnd w:id="103"/>
    <w:bookmarkStart w:id="104"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4"/>
    <w:bookmarkEnd w:id="105"/>
    <w:bookmarkStart w:id="107"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6">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7"/>
    <w:bookmarkStart w:id="111" w:name="branje"/>
    <w:p>
      <w:pPr>
        <w:pStyle w:val="Heading2"/>
      </w:pPr>
      <w:r>
        <w:rPr>
          <w:rStyle w:val="SectionNumber"/>
        </w:rPr>
        <w:t xml:space="preserve">8.3</w:t>
      </w:r>
      <w:r>
        <w:tab/>
      </w:r>
      <w:r>
        <w:t xml:space="preserve">Branje</w:t>
      </w:r>
    </w:p>
    <w:bookmarkStart w:id="108"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8"/>
    <w:bookmarkStart w:id="109"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Start w:id="110"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0"/>
    <w:bookmarkEnd w:id="111"/>
    <w:bookmarkStart w:id="112"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2"/>
    <w:bookmarkEnd w:id="113"/>
    <w:bookmarkStart w:id="151" w:name="drugo"/>
    <w:p>
      <w:pPr>
        <w:pStyle w:val="Heading1"/>
      </w:pPr>
      <w:r>
        <w:rPr>
          <w:rStyle w:val="SectionNumber"/>
        </w:rPr>
        <w:t xml:space="preserve">9</w:t>
      </w:r>
      <w:r>
        <w:tab/>
      </w:r>
      <w:r>
        <w:t xml:space="preserve">Drugo*</w:t>
      </w:r>
    </w:p>
    <w:bookmarkStart w:id="121"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 matematičnih dokumentov, zato je standard za znanstvene članke in poročila v matematiki in fiziki. Omogoča tudi avtomatsko generiranje bibliografij.</w:t>
      </w:r>
    </w:p>
    <w:p>
      <w:pPr>
        <w:pStyle w:val="BodyText"/>
      </w:pPr>
      <w:r>
        <w:t xml:space="preserve">V slovenščini je na voljo priročnik</w:t>
      </w:r>
      <w:r>
        <w:t xml:space="preserve"> </w:t>
      </w:r>
      <w:hyperlink r:id="rId114">
        <w:r>
          <w:rPr>
            <w:rStyle w:val="Hyperlink"/>
          </w:rPr>
          <w:t xml:space="preserve">Ne najkrajši uvod v LaTeX</w:t>
        </w:r>
      </w:hyperlink>
      <w:r>
        <w:t xml:space="preserve">, ki je primeren za začetnike.</w:t>
      </w:r>
    </w:p>
    <w:p>
      <w:pPr>
        <w:pStyle w:val="BodyText"/>
      </w:pPr>
      <w:r>
        <w:t xml:space="preserve">Dobra referenca je</w:t>
      </w:r>
      <w:r>
        <w:t xml:space="preserve"> </w:t>
      </w:r>
      <w:hyperlink r:id="rId115">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16">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17">
        <w:r>
          <w:rPr>
            <w:rStyle w:val="Hyperlink"/>
          </w:rPr>
          <w:t xml:space="preserve">TeXstudio</w:t>
        </w:r>
      </w:hyperlink>
      <w:r>
        <w:t xml:space="preserve">,</w:t>
      </w:r>
      <w:r>
        <w:t xml:space="preserve"> </w:t>
      </w:r>
      <w:hyperlink r:id="rId118">
        <w:r>
          <w:rPr>
            <w:rStyle w:val="Hyperlink"/>
          </w:rPr>
          <w:t xml:space="preserve">LyX</w:t>
        </w:r>
      </w:hyperlink>
      <w:r>
        <w:t xml:space="preserve"> </w:t>
      </w:r>
      <w:r>
        <w:t xml:space="preserve">(omogoča način urejanja podoben Wordu) ali</w:t>
      </w:r>
      <w:r>
        <w:t xml:space="preserve"> </w:t>
      </w:r>
      <w:hyperlink r:id="rId119">
        <w:r>
          <w:rPr>
            <w:rStyle w:val="Hyperlink"/>
          </w:rPr>
          <w:t xml:space="preserve">Overleaf</w:t>
        </w:r>
      </w:hyperlink>
      <w:r>
        <w:t xml:space="preserve"> </w:t>
      </w:r>
      <w:r>
        <w:t xml:space="preserve">(omogoča hkratno delo več oseb preko spleta).</w:t>
      </w:r>
    </w:p>
    <w:p>
      <w:pPr>
        <w:pStyle w:val="BodyText"/>
      </w:pPr>
      <w:r>
        <w:t xml:space="preserve">Zelo uporabno orodje je</w:t>
      </w:r>
      <w:r>
        <w:t xml:space="preserve"> </w:t>
      </w:r>
      <w:hyperlink r:id="rId120">
        <w:r>
          <w:rPr>
            <w:rStyle w:val="Hyperlink"/>
          </w:rPr>
          <w:t xml:space="preserve">Mathpix</w:t>
        </w:r>
      </w:hyperlink>
      <w:r>
        <w:t xml:space="preserve">, ki omogoča pretvorbo enačb napisanih na roko ali v PDF datotekah v LaTeX.</w:t>
      </w:r>
    </w:p>
    <w:bookmarkEnd w:id="121"/>
    <w:bookmarkStart w:id="125" w:name="matplotlib"/>
    <w:p>
      <w:pPr>
        <w:pStyle w:val="Heading2"/>
      </w:pPr>
      <w:r>
        <w:rPr>
          <w:rStyle w:val="SectionNumber"/>
        </w:rPr>
        <w:t xml:space="preserve">9.2</w:t>
      </w:r>
      <w:r>
        <w:tab/>
      </w:r>
      <w:r>
        <w:t xml:space="preserve">Matplotlib</w:t>
      </w:r>
    </w:p>
    <w:p>
      <w:pPr>
        <w:pStyle w:val="FirstParagraph"/>
      </w:pPr>
      <w:r>
        <w:t xml:space="preserve">Za risanje grafov s Pythonom je najbolj priljubljena knjižnica</w:t>
      </w:r>
      <w:r>
        <w:t xml:space="preserve"> </w:t>
      </w:r>
      <w:hyperlink r:id="rId122">
        <w:r>
          <w:rPr>
            <w:rStyle w:val="Hyperlink"/>
          </w:rPr>
          <w:t xml:space="preserve">matlotlib</w:t>
        </w:r>
      </w:hyperlink>
      <w:r>
        <w:t xml:space="preserve">. Za začetek je uporaben</w:t>
      </w:r>
      <w:r>
        <w:t xml:space="preserve"> </w:t>
      </w:r>
      <w:hyperlink r:id="rId123">
        <w:r>
          <w:rPr>
            <w:rStyle w:val="Hyperlink"/>
          </w:rPr>
          <w:t xml:space="preserve">Tutorial</w:t>
        </w:r>
      </w:hyperlink>
      <w:r>
        <w:t xml:space="preserve">, dobra referenca pa so</w:t>
      </w:r>
      <w:r>
        <w:t xml:space="preserve"> </w:t>
      </w:r>
      <w:hyperlink r:id="rId124">
        <w:r>
          <w:rPr>
            <w:rStyle w:val="Hyperlink"/>
          </w:rPr>
          <w:t xml:space="preserve">Primeri</w:t>
        </w:r>
      </w:hyperlink>
      <w:r>
        <w:t xml:space="preserve">.</w:t>
      </w:r>
    </w:p>
    <w:p>
      <w:pPr>
        <w:pStyle w:val="BodyText"/>
      </w:pPr>
      <w:r>
        <w:t xml:space="preserve">Z matplotlib je mogoče grafe shraniti v različnih formatih. Ponavadi je uporaben</w:t>
      </w:r>
      <w:r>
        <w:t xml:space="preserve"> </w:t>
      </w:r>
      <w:r>
        <w:rPr>
          <w:rStyle w:val="VerbatimChar"/>
        </w:rPr>
        <w:t xml:space="preserve">.png</w:t>
      </w:r>
      <w:r>
        <w:t xml:space="preserve">, ki shrani rastersko sliko. To lahko naredimo s klicem funkcije</w:t>
      </w:r>
      <w:r>
        <w:t xml:space="preserve"> </w:t>
      </w:r>
      <w:r>
        <w:rPr>
          <w:rStyle w:val="VerbatimChar"/>
        </w:rPr>
        <w:t xml:space="preserve">matplotlib.pyplot.savefig(pot.png, dpi=300)</w:t>
      </w:r>
      <w:r>
        <w:t xml:space="preserve">. Parameter</w:t>
      </w:r>
      <w:r>
        <w:t xml:space="preserve"> </w:t>
      </w:r>
      <w:r>
        <w:rPr>
          <w:rStyle w:val="VerbatimChar"/>
        </w:rPr>
        <w:t xml:space="preserve">dpi</w:t>
      </w:r>
      <w:r>
        <w:t xml:space="preserve"> </w:t>
      </w:r>
      <w:r>
        <w:t xml:space="preserve">določa resolucijo slike. Vrednost 300 bi morala biti dovolj. Če pišemo v LaTeXu, je dobro grafe shraniti v vektorskem formatu npr.</w:t>
      </w:r>
      <w:r>
        <w:t xml:space="preserve"> </w:t>
      </w:r>
      <w:r>
        <w:rPr>
          <w:rStyle w:val="VerbatimChar"/>
        </w:rPr>
        <w:t xml:space="preserve">.pgf</w:t>
      </w:r>
      <w:r>
        <w:t xml:space="preserve">. Ta omogoča, da so grafi ostri, ne glede na to koliko so povečani, oznake in številke na grafu pa so v fontu LaTeXa.</w:t>
      </w:r>
    </w:p>
    <w:bookmarkEnd w:id="125"/>
    <w:bookmarkStart w:id="127" w:name="nabori"/>
    <w:p>
      <w:pPr>
        <w:pStyle w:val="Heading2"/>
      </w:pPr>
      <w:r>
        <w:rPr>
          <w:rStyle w:val="SectionNumber"/>
        </w:rPr>
        <w:t xml:space="preserve">9.3</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126">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127"/>
    <w:bookmarkStart w:id="129" w:name="množice"/>
    <w:p>
      <w:pPr>
        <w:pStyle w:val="Heading2"/>
      </w:pPr>
      <w:r>
        <w:rPr>
          <w:rStyle w:val="SectionNumber"/>
        </w:rPr>
        <w:t xml:space="preserve">9.4</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128">
        <w:r>
          <w:rPr>
            <w:rStyle w:val="Hyperlink"/>
          </w:rPr>
          <w:t xml:space="preserve">https://docs.python.org/3/tutorial/datastructures.html#sets</w:t>
        </w:r>
      </w:hyperlink>
    </w:p>
    <w:bookmarkEnd w:id="129"/>
    <w:bookmarkStart w:id="131" w:name="rekurzija"/>
    <w:p>
      <w:pPr>
        <w:pStyle w:val="Heading2"/>
      </w:pPr>
      <w:r>
        <w:rPr>
          <w:rStyle w:val="SectionNumber"/>
        </w:rPr>
        <w:t xml:space="preserve">9.5</w:t>
      </w:r>
      <w:r>
        <w:tab/>
      </w:r>
      <w:r>
        <w:t xml:space="preserve">Rekurzija</w:t>
      </w:r>
    </w:p>
    <w:p>
      <w:pPr>
        <w:pStyle w:val="FirstParagraph"/>
      </w:pPr>
      <w:r>
        <w:t xml:space="preserve">Dober članek o Fibbonaccijevem zaporedju v Pythonu. Poglavje</w:t>
      </w:r>
      <w:r>
        <w:t xml:space="preserve"> </w:t>
      </w:r>
      <w:r>
        <w:rPr>
          <w:iCs/>
          <w:i/>
        </w:rPr>
        <w:t xml:space="preserve">Using Recursion and a Python Class</w:t>
      </w:r>
      <w:r>
        <w:t xml:space="preserve"> </w:t>
      </w:r>
      <w:r>
        <w:t xml:space="preserve">lahko preskočite.</w:t>
      </w:r>
      <w:r>
        <w:t xml:space="preserve"> </w:t>
      </w:r>
      <w:hyperlink r:id="rId130">
        <w:r>
          <w:rPr>
            <w:rStyle w:val="Hyperlink"/>
          </w:rPr>
          <w:t xml:space="preserve">https://realpython.com/fibonacci-sequence-python/</w:t>
        </w:r>
      </w:hyperlink>
    </w:p>
    <w:bookmarkEnd w:id="131"/>
    <w:bookmarkStart w:id="133" w:name="uvažanje-modulov"/>
    <w:p>
      <w:pPr>
        <w:pStyle w:val="Heading2"/>
      </w:pPr>
      <w:r>
        <w:rPr>
          <w:rStyle w:val="SectionNumber"/>
        </w:rPr>
        <w:t xml:space="preserve">9.6</w:t>
      </w:r>
      <w:r>
        <w:tab/>
      </w:r>
      <w:r>
        <w:t xml:space="preserve">Uvažanje modulov</w:t>
      </w:r>
    </w:p>
    <w:p>
      <w:pPr>
        <w:pStyle w:val="FirstParagraph"/>
      </w:pPr>
      <w:r>
        <w:t xml:space="preserve">Delo z modul lepo opisuje</w:t>
      </w:r>
      <w:r>
        <w:t xml:space="preserve"> </w:t>
      </w:r>
      <w:hyperlink r:id="rId132">
        <w:r>
          <w:rPr>
            <w:rStyle w:val="Hyperlink"/>
          </w:rPr>
          <w:t xml:space="preserve">dokumentacija</w:t>
        </w:r>
      </w:hyperlink>
      <w:r>
        <w:t xml:space="preserve"> </w:t>
      </w:r>
      <w:r>
        <w:t xml:space="preserve">(predvsem prva polovica strani).</w:t>
      </w:r>
    </w:p>
    <w:bookmarkEnd w:id="133"/>
    <w:bookmarkStart w:id="134" w:name="izpeljani-seznamislovarjimnožice"/>
    <w:p>
      <w:pPr>
        <w:pStyle w:val="Heading2"/>
      </w:pPr>
      <w:r>
        <w:rPr>
          <w:rStyle w:val="SectionNumber"/>
        </w:rPr>
        <w:t xml:space="preserve">9.7</w:t>
      </w:r>
      <w:r>
        <w:tab/>
      </w:r>
      <w:r>
        <w:t xml:space="preserve">Izpeljani seznami/slovarji/množice</w:t>
      </w:r>
    </w:p>
    <w:p>
      <w:pPr>
        <w:pStyle w:val="FirstParagraph"/>
      </w:pPr>
      <w:r>
        <w:t xml:space="preserve">Če želimo ustvariti seznam s kvadrati celih števil, lahko to naredimo z zanko:</w:t>
      </w:r>
    </w:p>
    <w:p>
      <w:pPr>
        <w:pStyle w:val="SourceCode"/>
      </w:pPr>
      <w:r>
        <w:rPr>
          <w:rStyle w:val="NormalTok"/>
        </w:rPr>
        <w:t xml:space="preserve">kvadrati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kvadrati.append(i </w:t>
      </w:r>
      <w:r>
        <w:rPr>
          <w:rStyle w:val="OperatorTok"/>
        </w:rPr>
        <w:t xml:space="preserve">*</w:t>
      </w:r>
      <w:r>
        <w:rPr>
          <w:rStyle w:val="NormalTok"/>
        </w:rPr>
        <w:t xml:space="preserve"> i)</w:t>
      </w:r>
      <w:r>
        <w:br/>
      </w:r>
      <w:r>
        <w:rPr>
          <w:rStyle w:val="BuiltInTok"/>
        </w:rPr>
        <w:t xml:space="preserve">print</w:t>
      </w:r>
      <w:r>
        <w:rPr>
          <w:rStyle w:val="NormalTok"/>
        </w:rPr>
        <w:t xml:space="preserve">(kvadrati)</w:t>
      </w:r>
    </w:p>
    <w:p>
      <w:pPr>
        <w:pStyle w:val="SourceCode"/>
      </w:pPr>
      <w:r>
        <w:rPr>
          <w:rStyle w:val="VerbatimChar"/>
        </w:rPr>
        <w:t xml:space="preserve">## [0, 1, 4, 9, 16, 25, 36, 49, 64, 81]</w:t>
      </w:r>
    </w:p>
    <w:p>
      <w:pPr>
        <w:pStyle w:val="FirstParagraph"/>
      </w:pPr>
      <w:r>
        <w:t xml:space="preserve">Na kratko lahko tak seznam ustvarimo z izpeljanim seznamom:</w:t>
      </w:r>
    </w:p>
    <w:p>
      <w:pPr>
        <w:pStyle w:val="SourceCode"/>
      </w:pPr>
      <w:r>
        <w:rPr>
          <w:rStyle w:val="NormalTok"/>
        </w:rPr>
        <w:t xml:space="preserve">kvadrati2 </w:t>
      </w:r>
      <w:r>
        <w:rPr>
          <w:rStyle w:val="OperatorTok"/>
        </w:rPr>
        <w:t xml:space="preserve">=</w:t>
      </w:r>
      <w:r>
        <w:rPr>
          <w:rStyle w:val="NormalTok"/>
        </w:rPr>
        <w:t xml:space="preserve">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(kvadrati2)</w:t>
      </w:r>
    </w:p>
    <w:p>
      <w:pPr>
        <w:pStyle w:val="SourceCode"/>
      </w:pPr>
      <w:r>
        <w:rPr>
          <w:rStyle w:val="VerbatimChar"/>
        </w:rPr>
        <w:t xml:space="preserve">## [0, 1, 4, 9, 16, 25, 36, 49, 64, 81]</w:t>
      </w:r>
    </w:p>
    <w:p>
      <w:pPr>
        <w:pStyle w:val="FirstParagraph"/>
      </w:pPr>
      <w:r>
        <w:t xml:space="preserve">Dodamo lahko tudi pogoj:</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'the rocket came back from mars'</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'o', 'e', 'a', 'e', 'a', 'o', 'a']</w:t>
      </w:r>
    </w:p>
    <w:p>
      <w:pPr>
        <w:pStyle w:val="FirstParagraph"/>
      </w:pPr>
      <w:r>
        <w:t xml:space="preserve">Podoben pristop lahko uporabimo tudi za slovarje in množice.</w:t>
      </w:r>
    </w:p>
    <w:p>
      <w:pPr>
        <w:pStyle w:val="SourceCode"/>
      </w:pPr>
      <w:r>
        <w:rPr>
          <w:rStyle w:val="NormalTok"/>
        </w:rPr>
        <w:t xml:space="preserve">kvadrati3 </w:t>
      </w:r>
      <w:r>
        <w:rPr>
          <w:rStyle w:val="OperatorTok"/>
        </w:rPr>
        <w:t xml:space="preserve">=</w:t>
      </w:r>
      <w:r>
        <w:rPr>
          <w:rStyle w:val="NormalTok"/>
        </w:rPr>
        <w:t xml:space="preserve"> {i: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(kvadrati3)</w:t>
      </w:r>
    </w:p>
    <w:p>
      <w:pPr>
        <w:pStyle w:val="SourceCode"/>
      </w:pPr>
      <w:r>
        <w:rPr>
          <w:rStyle w:val="VerbatimChar"/>
        </w:rPr>
        <w:t xml:space="preserve">## {0: 0, 1: 1, 2: 4, 3: 9, 4: 16, 5: 25, 6: 36, 7: 49, 8: 64, 9: 81}</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"life, uh, finds a way"</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{'i', 'e', 'a', 'u'}</w:t>
      </w:r>
    </w:p>
    <w:bookmarkEnd w:id="134"/>
    <w:bookmarkStart w:id="136" w:name="merjenje-časa-izvajanja-programa"/>
    <w:p>
      <w:pPr>
        <w:pStyle w:val="Heading2"/>
      </w:pPr>
      <w:r>
        <w:rPr>
          <w:rStyle w:val="SectionNumber"/>
        </w:rPr>
        <w:t xml:space="preserve">9.8</w:t>
      </w:r>
      <w:r>
        <w:tab/>
      </w:r>
      <w:r>
        <w:t xml:space="preserve">Merjenje časa izvajanja programa</w:t>
      </w:r>
    </w:p>
    <w:p>
      <w:pPr>
        <w:pStyle w:val="FirstParagraph"/>
      </w:pPr>
      <w:r>
        <w:t xml:space="preserve">Glej</w:t>
      </w:r>
      <w:r>
        <w:t xml:space="preserve"> </w:t>
      </w:r>
      <w:hyperlink r:id="rId135">
        <w:r>
          <w:rPr>
            <w:rStyle w:val="Hyperlink"/>
          </w:rPr>
          <w:t xml:space="preserve">https://docs.python.org/3/library/timeit.html</w:t>
        </w:r>
      </w:hyperlink>
    </w:p>
    <w:bookmarkEnd w:id="136"/>
    <w:bookmarkStart w:id="150" w:name="kako-deluje-računalnik"/>
    <w:p>
      <w:pPr>
        <w:pStyle w:val="Heading2"/>
      </w:pPr>
      <w:r>
        <w:rPr>
          <w:rStyle w:val="SectionNumber"/>
        </w:rPr>
        <w:t xml:space="preserve">9.9</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Žal nisem našel enega samega gradiva in sem jih zato pokrpal skupaj več, ki pokrivajo različne teme.</w:t>
      </w:r>
    </w:p>
    <w:bookmarkStart w:id="138"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37">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38"/>
    <w:bookmarkStart w:id="149"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8"/>
        </w:numPr>
      </w:pPr>
      <w:r>
        <w:rPr>
          <w:bCs/>
          <w:b/>
        </w:rPr>
        <w:t xml:space="preserve">Computer basics - What is inside a computer?</w:t>
      </w:r>
      <w:r>
        <w:t xml:space="preserve"> </w:t>
      </w:r>
      <w:r>
        <w:t xml:space="preserve">Komponente računalnika. Osnovno - lahko preskočite.</w:t>
      </w:r>
      <w:r>
        <w:t xml:space="preserve"> </w:t>
      </w:r>
      <w:hyperlink r:id="rId139">
        <w:r>
          <w:rPr>
            <w:rStyle w:val="Hyperlink"/>
          </w:rPr>
          <w:t xml:space="preserve">https://www.youtube.com/watch?v=HB4I2CgkcCo</w:t>
        </w:r>
      </w:hyperlink>
    </w:p>
    <w:p>
      <w:pPr>
        <w:numPr>
          <w:ilvl w:val="0"/>
          <w:numId w:val="1028"/>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40">
        <w:r>
          <w:rPr>
            <w:rStyle w:val="Hyperlink"/>
          </w:rPr>
          <w:t xml:space="preserve">https://www.youtube.com/watch?v=QZwneRb-zqA</w:t>
        </w:r>
      </w:hyperlink>
    </w:p>
    <w:p>
      <w:pPr>
        <w:numPr>
          <w:ilvl w:val="0"/>
          <w:numId w:val="1028"/>
        </w:numPr>
      </w:pPr>
      <w:r>
        <w:rPr>
          <w:bCs/>
          <w:b/>
        </w:rPr>
        <w:t xml:space="preserve">What’s Your Computer Actually Doing? - Tom Scott</w:t>
      </w:r>
      <w:r>
        <w:t xml:space="preserve"> </w:t>
      </w:r>
      <w:r>
        <w:t xml:space="preserve">Poenostavljen opis kako računalniški procesor izvaja naše programe.</w:t>
      </w:r>
      <w:r>
        <w:t xml:space="preserve"> </w:t>
      </w:r>
      <w:hyperlink r:id="rId141">
        <w:r>
          <w:rPr>
            <w:rStyle w:val="Hyperlink"/>
          </w:rPr>
          <w:t xml:space="preserve">https://www.youtube.com/watch?v=Z5JC9Ve1sfI</w:t>
        </w:r>
      </w:hyperlink>
    </w:p>
    <w:p>
      <w:pPr>
        <w:numPr>
          <w:ilvl w:val="0"/>
          <w:numId w:val="1028"/>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42">
        <w:r>
          <w:rPr>
            <w:rStyle w:val="Hyperlink"/>
          </w:rPr>
          <w:t xml:space="preserve">https://www.youtube.com/watch?v=QXjU9qTsYCc</w:t>
        </w:r>
      </w:hyperlink>
    </w:p>
    <w:p>
      <w:pPr>
        <w:numPr>
          <w:ilvl w:val="0"/>
          <w:numId w:val="1028"/>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43">
        <w:r>
          <w:rPr>
            <w:rStyle w:val="Hyperlink"/>
          </w:rPr>
          <w:t xml:space="preserve">https://www.youtube.com/watch?v=wvJc9CZcvBc</w:t>
        </w:r>
      </w:hyperlink>
    </w:p>
    <w:p>
      <w:pPr>
        <w:numPr>
          <w:ilvl w:val="0"/>
          <w:numId w:val="1028"/>
        </w:numPr>
      </w:pPr>
      <w:r>
        <w:rPr>
          <w:bCs/>
          <w:b/>
        </w:rPr>
        <w:t xml:space="preserve">How Do Computers Remember? - Sebastian Lague</w:t>
      </w:r>
      <w:r>
        <w:t xml:space="preserve"> </w:t>
      </w:r>
      <w:r>
        <w:t xml:space="preserve">Demonstracija elektronskih vezij, ki lahko shranijo vrednosti.</w:t>
      </w:r>
      <w:r>
        <w:t xml:space="preserve"> </w:t>
      </w:r>
      <w:hyperlink r:id="rId144">
        <w:r>
          <w:rPr>
            <w:rStyle w:val="Hyperlink"/>
          </w:rPr>
          <w:t xml:space="preserve">https://www.youtube.com/watch?v=I0-izyq6q5s&amp;t=613s</w:t>
        </w:r>
      </w:hyperlink>
    </w:p>
    <w:p>
      <w:pPr>
        <w:numPr>
          <w:ilvl w:val="0"/>
          <w:numId w:val="1028"/>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45">
        <w:r>
          <w:rPr>
            <w:rStyle w:val="Hyperlink"/>
          </w:rPr>
          <w:t xml:space="preserve">https://www.youtube.com/watch?v=hEDQpqhY2MA</w:t>
        </w:r>
      </w:hyperlink>
    </w:p>
    <w:p>
      <w:pPr>
        <w:numPr>
          <w:ilvl w:val="0"/>
          <w:numId w:val="1028"/>
        </w:numPr>
      </w:pPr>
      <w:r>
        <w:rPr>
          <w:bCs/>
          <w:b/>
        </w:rPr>
        <w:t xml:space="preserve">Physics of Computer Chips - Dr. Phil Moriarty</w:t>
      </w:r>
      <w:r>
        <w:t xml:space="preserve"> </w:t>
      </w:r>
      <w:r>
        <w:t xml:space="preserve">Intervju z nanofizikom, ki opiše, kako so narejene komponente procesorja.</w:t>
      </w:r>
      <w:r>
        <w:t xml:space="preserve"> </w:t>
      </w:r>
      <w:hyperlink r:id="rId146">
        <w:r>
          <w:rPr>
            <w:rStyle w:val="Hyperlink"/>
          </w:rPr>
          <w:t xml:space="preserve">https://www.youtube.com/watch?v=xkLAhU74f3s</w:t>
        </w:r>
      </w:hyperlink>
    </w:p>
    <w:p>
      <w:pPr>
        <w:numPr>
          <w:ilvl w:val="0"/>
          <w:numId w:val="1028"/>
        </w:numPr>
      </w:pPr>
      <w:r>
        <w:rPr>
          <w:bCs/>
          <w:b/>
        </w:rPr>
        <w:t xml:space="preserve">Izdelava čipov</w:t>
      </w:r>
      <w:r>
        <w:t xml:space="preserve"> </w:t>
      </w:r>
      <w:r>
        <w:t xml:space="preserve">Tole je sicer PR video, a dobro pokaže kompleksnost in proces izdelave čipov.</w:t>
      </w:r>
      <w:r>
        <w:t xml:space="preserve"> </w:t>
      </w:r>
      <w:hyperlink r:id="rId147">
        <w:r>
          <w:rPr>
            <w:rStyle w:val="Hyperlink"/>
          </w:rPr>
          <w:t xml:space="preserve">https://www.youtube.com/watch?v=bor0qLifjz4</w:t>
        </w:r>
      </w:hyperlink>
    </w:p>
    <w:p>
      <w:pPr>
        <w:numPr>
          <w:ilvl w:val="0"/>
          <w:numId w:val="1028"/>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48">
        <w:r>
          <w:rPr>
            <w:rStyle w:val="Hyperlink"/>
          </w:rPr>
          <w:t xml:space="preserve">https://www.youtube.com/watch?v=Xpk67YzOn5w</w:t>
        </w:r>
      </w:hyperlink>
    </w:p>
    <w:bookmarkEnd w:id="149"/>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hyperlink" Id="rId83" Target="http://jalammar.github.io/visual-numpy/" TargetMode="External" /><Relationship Type="http://schemas.openxmlformats.org/officeDocument/2006/relationships/hyperlink" Id="rId122"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5"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28" Target="https://docs.python.org/3/tutorial/datastructures.html#sets" TargetMode="External" /><Relationship Type="http://schemas.openxmlformats.org/officeDocument/2006/relationships/hyperlink" Id="rId126" Target="https://docs.python.org/3/tutorial/datastructures.html#tuples-and-sequences" TargetMode="External" /><Relationship Type="http://schemas.openxmlformats.org/officeDocument/2006/relationships/hyperlink" Id="rId132" Target="https://docs.python.org/3/tutorial/modules.html"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20" Target="https://mathpix.com" TargetMode="External" /><Relationship Type="http://schemas.openxmlformats.org/officeDocument/2006/relationships/hyperlink" Id="rId124" Target="https://matplotlib.org/stable/gallery/index.html" TargetMode="External" /><Relationship Type="http://schemas.openxmlformats.org/officeDocument/2006/relationships/hyperlink" Id="rId123"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5" Target="https://r2.rokuk.org/temp.csv" TargetMode="External" /><Relationship Type="http://schemas.openxmlformats.org/officeDocument/2006/relationships/hyperlink" Id="rId96" Target="https://r2.rokuk.org/temp.py" TargetMode="External" /><Relationship Type="http://schemas.openxmlformats.org/officeDocument/2006/relationships/hyperlink" Id="rId94" Target="https://r2.rokuk.org/temp.txt" TargetMode="External" /><Relationship Type="http://schemas.openxmlformats.org/officeDocument/2006/relationships/hyperlink" Id="rId130" Target="https://realpython.com/fibonacci-sequence-python/"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6" Target="https://www.latex-project.org/get/" TargetMode="External" /><Relationship Type="http://schemas.openxmlformats.org/officeDocument/2006/relationships/hyperlink" Id="rId118" Target="https://www.lyx.org" TargetMode="External" /><Relationship Type="http://schemas.openxmlformats.org/officeDocument/2006/relationships/hyperlink" Id="rId119" Target="https://www.overleaf.com" TargetMode="External" /><Relationship Type="http://schemas.openxmlformats.org/officeDocument/2006/relationships/hyperlink" Id="rId115"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17"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9" Target="https://www.youtube.com/watch?v=HB4I2CgkcCo" TargetMode="External" /><Relationship Type="http://schemas.openxmlformats.org/officeDocument/2006/relationships/hyperlink" Id="rId144" Target="https://www.youtube.com/watch?v=I0-izyq6q5s&amp;t=613s" TargetMode="External" /><Relationship Type="http://schemas.openxmlformats.org/officeDocument/2006/relationships/hyperlink" Id="rId142" Target="https://www.youtube.com/watch?v=QXjU9qTsYCc" TargetMode="External" /><Relationship Type="http://schemas.openxmlformats.org/officeDocument/2006/relationships/hyperlink" Id="rId140" Target="https://www.youtube.com/watch?v=QZwneRb-zqA" TargetMode="External" /><Relationship Type="http://schemas.openxmlformats.org/officeDocument/2006/relationships/hyperlink" Id="rId148" Target="https://www.youtube.com/watch?v=Xpk67YzOn5w" TargetMode="External" /><Relationship Type="http://schemas.openxmlformats.org/officeDocument/2006/relationships/hyperlink" Id="rId141" Target="https://www.youtube.com/watch?v=Z5JC9Ve1sfI" TargetMode="External" /><Relationship Type="http://schemas.openxmlformats.org/officeDocument/2006/relationships/hyperlink" Id="rId147" Target="https://www.youtube.com/watch?v=bor0qLifjz4" TargetMode="External" /><Relationship Type="http://schemas.openxmlformats.org/officeDocument/2006/relationships/hyperlink" Id="rId145" Target="https://www.youtube.com/watch?v=hEDQpqhY2MA" TargetMode="External" /><Relationship Type="http://schemas.openxmlformats.org/officeDocument/2006/relationships/hyperlink" Id="rId137" Target="https://www.youtube.com/watch?v=tpIctyqH29Q&amp;list=PLH2l6uzC4UEW0s7-KewFLBC1D0l6XRfye&amp;index=1" TargetMode="External" /><Relationship Type="http://schemas.openxmlformats.org/officeDocument/2006/relationships/hyperlink" Id="rId143" Target="https://www.youtube.com/watch?v=wvJc9CZcvBc" TargetMode="External" /><Relationship Type="http://schemas.openxmlformats.org/officeDocument/2006/relationships/hyperlink" Id="rId146"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122"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5"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28" Target="https://docs.python.org/3/tutorial/datastructures.html#sets" TargetMode="External" /><Relationship Type="http://schemas.openxmlformats.org/officeDocument/2006/relationships/hyperlink" Id="rId126" Target="https://docs.python.org/3/tutorial/datastructures.html#tuples-and-sequences" TargetMode="External" /><Relationship Type="http://schemas.openxmlformats.org/officeDocument/2006/relationships/hyperlink" Id="rId132" Target="https://docs.python.org/3/tutorial/modules.html"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20" Target="https://mathpix.com" TargetMode="External" /><Relationship Type="http://schemas.openxmlformats.org/officeDocument/2006/relationships/hyperlink" Id="rId124" Target="https://matplotlib.org/stable/gallery/index.html" TargetMode="External" /><Relationship Type="http://schemas.openxmlformats.org/officeDocument/2006/relationships/hyperlink" Id="rId123"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5" Target="https://r2.rokuk.org/temp.csv" TargetMode="External" /><Relationship Type="http://schemas.openxmlformats.org/officeDocument/2006/relationships/hyperlink" Id="rId96" Target="https://r2.rokuk.org/temp.py" TargetMode="External" /><Relationship Type="http://schemas.openxmlformats.org/officeDocument/2006/relationships/hyperlink" Id="rId94" Target="https://r2.rokuk.org/temp.txt" TargetMode="External" /><Relationship Type="http://schemas.openxmlformats.org/officeDocument/2006/relationships/hyperlink" Id="rId130" Target="https://realpython.com/fibonacci-sequence-python/"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6" Target="https://www.latex-project.org/get/" TargetMode="External" /><Relationship Type="http://schemas.openxmlformats.org/officeDocument/2006/relationships/hyperlink" Id="rId118" Target="https://www.lyx.org" TargetMode="External" /><Relationship Type="http://schemas.openxmlformats.org/officeDocument/2006/relationships/hyperlink" Id="rId119" Target="https://www.overleaf.com" TargetMode="External" /><Relationship Type="http://schemas.openxmlformats.org/officeDocument/2006/relationships/hyperlink" Id="rId115"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17"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9" Target="https://www.youtube.com/watch?v=HB4I2CgkcCo" TargetMode="External" /><Relationship Type="http://schemas.openxmlformats.org/officeDocument/2006/relationships/hyperlink" Id="rId144" Target="https://www.youtube.com/watch?v=I0-izyq6q5s&amp;t=613s" TargetMode="External" /><Relationship Type="http://schemas.openxmlformats.org/officeDocument/2006/relationships/hyperlink" Id="rId142" Target="https://www.youtube.com/watch?v=QXjU9qTsYCc" TargetMode="External" /><Relationship Type="http://schemas.openxmlformats.org/officeDocument/2006/relationships/hyperlink" Id="rId140" Target="https://www.youtube.com/watch?v=QZwneRb-zqA" TargetMode="External" /><Relationship Type="http://schemas.openxmlformats.org/officeDocument/2006/relationships/hyperlink" Id="rId148" Target="https://www.youtube.com/watch?v=Xpk67YzOn5w" TargetMode="External" /><Relationship Type="http://schemas.openxmlformats.org/officeDocument/2006/relationships/hyperlink" Id="rId141" Target="https://www.youtube.com/watch?v=Z5JC9Ve1sfI" TargetMode="External" /><Relationship Type="http://schemas.openxmlformats.org/officeDocument/2006/relationships/hyperlink" Id="rId147" Target="https://www.youtube.com/watch?v=bor0qLifjz4" TargetMode="External" /><Relationship Type="http://schemas.openxmlformats.org/officeDocument/2006/relationships/hyperlink" Id="rId145" Target="https://www.youtube.com/watch?v=hEDQpqhY2MA" TargetMode="External" /><Relationship Type="http://schemas.openxmlformats.org/officeDocument/2006/relationships/hyperlink" Id="rId137" Target="https://www.youtube.com/watch?v=tpIctyqH29Q&amp;list=PLH2l6uzC4UEW0s7-KewFLBC1D0l6XRfye&amp;index=1" TargetMode="External" /><Relationship Type="http://schemas.openxmlformats.org/officeDocument/2006/relationships/hyperlink" Id="rId143" Target="https://www.youtube.com/watch?v=wvJc9CZcvBc" TargetMode="External" /><Relationship Type="http://schemas.openxmlformats.org/officeDocument/2006/relationships/hyperlink" Id="rId146"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2022-12-29T19:54:22Z</dcterms:created>
  <dcterms:modified xsi:type="dcterms:W3CDTF">2022-12-29T19:54:22Z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2022-12-29</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