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Hornet Language Cheatsheet</w:t>
      </w:r>
    </w:p>
    <w:p>
      <w:pPr>
        <w:jc w:val="center"/>
      </w:pPr>
      <w:r>
        <w:rPr>
          <w:i/>
          <w:sz w:val="20"/>
        </w:rPr>
        <w:t>Fast like C. Simple like Python. Beginner-friendly.</w:t>
      </w:r>
    </w:p>
    <w:p>
      <w:pPr>
        <w:pStyle w:val="Heading1"/>
      </w:pPr>
      <w:r>
        <w:t>Basic Syntax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# This is a comment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x = 42</w:t>
            </w:r>
          </w:p>
        </w:tc>
      </w:tr>
      <w:tr>
        <w:tc>
          <w:tcPr>
            <w:tcW w:type="dxa" w:w="4320"/>
          </w:tcPr>
          <w:p>
            <w:r>
              <w:t>Strings</w:t>
            </w:r>
          </w:p>
        </w:tc>
        <w:tc>
          <w:tcPr>
            <w:tcW w:type="dxa" w:w="4320"/>
          </w:tcPr>
          <w:p>
            <w:r>
              <w:t>message = "Hello, Hornet"</w:t>
            </w:r>
          </w:p>
        </w:tc>
      </w:tr>
      <w:tr>
        <w:tc>
          <w:tcPr>
            <w:tcW w:type="dxa" w:w="4320"/>
          </w:tcPr>
          <w:p>
            <w:r>
              <w:t>String Concatenation</w:t>
            </w:r>
          </w:p>
        </w:tc>
        <w:tc>
          <w:tcPr>
            <w:tcW w:type="dxa" w:w="4320"/>
          </w:tcPr>
          <w:p>
            <w:r>
              <w:t>greeting = "Hello, " + name</w:t>
            </w:r>
          </w:p>
        </w:tc>
      </w:tr>
      <w:tr>
        <w:tc>
          <w:tcPr>
            <w:tcW w:type="dxa" w:w="4320"/>
          </w:tcPr>
          <w:p>
            <w:r>
              <w:t>Print</w:t>
            </w:r>
          </w:p>
        </w:tc>
        <w:tc>
          <w:tcPr>
            <w:tcW w:type="dxa" w:w="4320"/>
          </w:tcPr>
          <w:p>
            <w:r>
              <w:t>print("Hello, World")</w:t>
            </w:r>
          </w:p>
        </w:tc>
      </w:tr>
      <w:tr>
        <w:tc>
          <w:tcPr>
            <w:tcW w:type="dxa" w:w="4320"/>
          </w:tcPr>
          <w:p>
            <w:r>
              <w:t>Type Checking</w:t>
            </w:r>
          </w:p>
        </w:tc>
        <w:tc>
          <w:tcPr>
            <w:tcW w:type="dxa" w:w="4320"/>
          </w:tcPr>
          <w:p>
            <w:r>
              <w:t>Automatic compile-time type checking</w:t>
            </w:r>
          </w:p>
        </w:tc>
      </w:tr>
    </w:tbl>
    <w:p>
      <w:pPr>
        <w:pStyle w:val="Heading1"/>
      </w:pPr>
      <w:r>
        <w:t>Data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Integer (i64)</w:t>
            </w:r>
          </w:p>
        </w:tc>
        <w:tc>
          <w:tcPr>
            <w:tcW w:type="dxa" w:w="4320"/>
          </w:tcPr>
          <w:p>
            <w:r>
              <w:t>x = 42</w:t>
            </w:r>
          </w:p>
        </w:tc>
      </w:tr>
      <w:tr>
        <w:tc>
          <w:tcPr>
            <w:tcW w:type="dxa" w:w="432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msg = "Hornet"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[1, 2, 3]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{"name": "Hornet"}</w:t>
            </w:r>
          </w:p>
        </w:tc>
      </w:tr>
    </w:tbl>
    <w:p>
      <w:pPr>
        <w:pStyle w:val="Heading1"/>
      </w:pPr>
      <w:r>
        <w:t>Operators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Arithmetic</w:t>
            </w:r>
          </w:p>
        </w:tc>
        <w:tc>
          <w:tcPr>
            <w:tcW w:type="dxa" w:w="2880"/>
          </w:tcPr>
          <w:p>
            <w:r>
              <w:t>+, -, *, /, %</w:t>
            </w:r>
          </w:p>
        </w:tc>
        <w:tc>
          <w:tcPr>
            <w:tcW w:type="dxa" w:w="2880"/>
          </w:tcPr>
          <w:p>
            <w:r>
              <w:t>x = 10 + 5</w:t>
            </w:r>
          </w:p>
        </w:tc>
      </w:tr>
      <w:tr>
        <w:tc>
          <w:tcPr>
            <w:tcW w:type="dxa" w:w="2880"/>
          </w:tcPr>
          <w:p>
            <w:r>
              <w:t>Comparison</w:t>
            </w:r>
          </w:p>
        </w:tc>
        <w:tc>
          <w:tcPr>
            <w:tcW w:type="dxa" w:w="2880"/>
          </w:tcPr>
          <w:p>
            <w:r>
              <w:t>==, !=, &lt;, &gt;, &lt;=, &gt;=</w:t>
            </w:r>
          </w:p>
        </w:tc>
        <w:tc>
          <w:tcPr>
            <w:tcW w:type="dxa" w:w="2880"/>
          </w:tcPr>
          <w:p>
            <w:r>
              <w:t>if x &gt; 5:</w:t>
            </w:r>
          </w:p>
        </w:tc>
      </w:tr>
      <w:tr>
        <w:tc>
          <w:tcPr>
            <w:tcW w:type="dxa" w:w="2880"/>
          </w:tcPr>
          <w:p>
            <w:r>
              <w:t>Logical</w:t>
            </w:r>
          </w:p>
        </w:tc>
        <w:tc>
          <w:tcPr>
            <w:tcW w:type="dxa" w:w="2880"/>
          </w:tcPr>
          <w:p>
            <w:r>
              <w:t>and, or, not</w:t>
            </w:r>
          </w:p>
        </w:tc>
        <w:tc>
          <w:tcPr>
            <w:tcW w:type="dxa" w:w="2880"/>
          </w:tcPr>
          <w:p>
            <w:r>
              <w:t>if x &gt; 5 and y &lt; 10: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.., ..&lt;</w:t>
            </w:r>
          </w:p>
        </w:tc>
        <w:tc>
          <w:tcPr>
            <w:tcW w:type="dxa" w:w="2880"/>
          </w:tcPr>
          <w:p>
            <w:r>
              <w:t>for i in 1..10:</w:t>
            </w:r>
          </w:p>
        </w:tc>
      </w:tr>
      <w:tr>
        <w:tc>
          <w:tcPr>
            <w:tcW w:type="dxa" w:w="2880"/>
          </w:tcPr>
          <w:p>
            <w:r>
              <w:t>Member Access</w:t>
            </w:r>
          </w:p>
        </w:tc>
        <w:tc>
          <w:tcPr>
            <w:tcW w:type="dxa" w:w="2880"/>
          </w:tcPr>
          <w:p>
            <w:r>
              <w:t>.</w:t>
            </w:r>
          </w:p>
        </w:tc>
        <w:tc>
          <w:tcPr>
            <w:tcW w:type="dxa" w:w="2880"/>
          </w:tcPr>
          <w:p>
            <w:r>
              <w:t>obj.property</w:t>
            </w:r>
          </w:p>
        </w:tc>
      </w:tr>
      <w:tr>
        <w:tc>
          <w:tcPr>
            <w:tcW w:type="dxa" w:w="2880"/>
          </w:tcPr>
          <w:p>
            <w:r>
              <w:t>Index Access</w:t>
            </w:r>
          </w:p>
        </w:tc>
        <w:tc>
          <w:tcPr>
            <w:tcW w:type="dxa" w:w="2880"/>
          </w:tcPr>
          <w:p>
            <w:r>
              <w:t>[i]</w:t>
            </w:r>
          </w:p>
        </w:tc>
        <w:tc>
          <w:tcPr>
            <w:tcW w:type="dxa" w:w="2880"/>
          </w:tcPr>
          <w:p>
            <w:r>
              <w:t>list[0]</w:t>
            </w:r>
          </w:p>
        </w:tc>
      </w:tr>
      <w:tr>
        <w:tc>
          <w:tcPr>
            <w:tcW w:type="dxa" w:w="2880"/>
          </w:tcPr>
          <w:p>
            <w:r>
              <w:t>Function Call</w:t>
            </w:r>
          </w:p>
        </w:tc>
        <w:tc>
          <w:tcPr>
            <w:tcW w:type="dxa" w:w="2880"/>
          </w:tcPr>
          <w:p>
            <w:r>
              <w:t>()</w:t>
            </w:r>
          </w:p>
        </w:tc>
        <w:tc>
          <w:tcPr>
            <w:tcW w:type="dxa" w:w="2880"/>
          </w:tcPr>
          <w:p>
            <w:r>
              <w:t>print(x)</w:t>
            </w:r>
          </w:p>
        </w:tc>
      </w:tr>
      <w:tr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x = 42</w:t>
            </w:r>
          </w:p>
        </w:tc>
      </w:tr>
    </w:tbl>
    <w:p>
      <w:pPr>
        <w:pStyle w:val="Heading1"/>
      </w:pPr>
      <w:r>
        <w:t>Control Flow</w:t>
      </w:r>
    </w:p>
    <w:p>
      <w:r>
        <w:rPr>
          <w:b/>
        </w:rPr>
        <w:t>If / Else If / Else:</w:t>
        <w:br/>
      </w:r>
    </w:p>
    <w:p>
      <w:pPr>
        <w:pStyle w:val="ListBullet"/>
      </w:pPr>
      <w:r>
        <w:t>if condition:</w:t>
        <w:br/>
        <w:t xml:space="preserve">    # do something</w:t>
        <w:br/>
        <w:t>elif other_condition:</w:t>
        <w:br/>
        <w:t xml:space="preserve">    # do something else</w:t>
        <w:br/>
        <w:t>else:</w:t>
        <w:br/>
        <w:t xml:space="preserve">    # fallback</w:t>
      </w:r>
    </w:p>
    <w:p>
      <w:r>
        <w:rPr>
          <w:b/>
        </w:rPr>
        <w:t>While Loop:</w:t>
        <w:br/>
      </w:r>
    </w:p>
    <w:p>
      <w:pPr>
        <w:pStyle w:val="ListBullet"/>
      </w:pPr>
      <w:r>
        <w:t>while condition:</w:t>
        <w:br/>
        <w:t xml:space="preserve">    # repeat until false</w:t>
      </w:r>
    </w:p>
    <w:p>
      <w:r>
        <w:rPr>
          <w:b/>
        </w:rPr>
        <w:t>For Loop (Range-based):</w:t>
        <w:br/>
      </w:r>
    </w:p>
    <w:p>
      <w:pPr>
        <w:pStyle w:val="ListBullet"/>
      </w:pPr>
      <w:r>
        <w:t>for i in 1..10:</w:t>
        <w:br/>
        <w:t xml:space="preserve">    print(i)</w:t>
      </w:r>
    </w:p>
    <w:p>
      <w:pPr>
        <w:pStyle w:val="Heading1"/>
      </w:pPr>
      <w:r>
        <w:t>Functions</w:t>
      </w:r>
    </w:p>
    <w:p>
      <w:pPr>
        <w:pStyle w:val="ListBullet"/>
      </w:pPr>
      <w:r>
        <w:t>fn greet(name):</w:t>
        <w:br/>
        <w:t xml:space="preserve">    print("Hello, " + name)</w:t>
        <w:br/>
        <w:br/>
        <w:t>fn add(a, b):</w:t>
        <w:br/>
        <w:t xml:space="preserve">    return a + b</w:t>
        <w:br/>
        <w:br/>
        <w:t>greet("World")</w:t>
        <w:br/>
        <w:t>result = add(5, 3)</w:t>
      </w:r>
    </w:p>
    <w:p>
      <w:pPr>
        <w:pStyle w:val="Heading1"/>
      </w:pPr>
      <w:r>
        <w:t>Built-in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print(value)</w:t>
            </w:r>
          </w:p>
        </w:tc>
        <w:tc>
          <w:tcPr>
            <w:tcW w:type="dxa" w:w="4320"/>
          </w:tcPr>
          <w:p>
            <w:r>
              <w:t>Output to console</w:t>
            </w:r>
          </w:p>
        </w:tc>
      </w:tr>
      <w:tr>
        <w:tc>
          <w:tcPr>
            <w:tcW w:type="dxa" w:w="4320"/>
          </w:tcPr>
          <w:p>
            <w:r>
              <w:t>str(value)</w:t>
            </w:r>
          </w:p>
        </w:tc>
        <w:tc>
          <w:tcPr>
            <w:tcW w:type="dxa" w:w="4320"/>
          </w:tcPr>
          <w:p>
            <w:r>
              <w:t>Convert to string</w:t>
            </w:r>
          </w:p>
        </w:tc>
      </w:tr>
    </w:tbl>
    <w:p>
      <w:pPr>
        <w:pStyle w:val="Heading1"/>
      </w:pPr>
      <w:r>
        <w:t>Common Examples</w:t>
      </w:r>
    </w:p>
    <w:p>
      <w:r>
        <w:rPr>
          <w:b/>
        </w:rPr>
        <w:t>FizzBuzz:</w:t>
        <w:br/>
      </w:r>
    </w:p>
    <w:p>
      <w:pPr>
        <w:pStyle w:val="ListBullet"/>
      </w:pPr>
      <w:r>
        <w:t>for i in 1..101:</w:t>
        <w:br/>
        <w:t xml:space="preserve">    if i % 15 == 0:</w:t>
        <w:br/>
        <w:t xml:space="preserve">        print("FizzBuzz")</w:t>
        <w:br/>
        <w:t xml:space="preserve">    elif i % 3 == 0:</w:t>
        <w:br/>
        <w:t xml:space="preserve">        print("Fizz")</w:t>
        <w:br/>
        <w:t xml:space="preserve">    elif i % 5 == 0:</w:t>
        <w:br/>
        <w:t xml:space="preserve">        print("Buzz")</w:t>
        <w:br/>
        <w:t xml:space="preserve">    else:</w:t>
        <w:br/>
        <w:t xml:space="preserve">        print(i)</w:t>
      </w:r>
    </w:p>
    <w:p>
      <w:r>
        <w:rPr>
          <w:b/>
        </w:rPr>
        <w:t>Sum Range:</w:t>
        <w:br/>
      </w:r>
    </w:p>
    <w:p>
      <w:pPr>
        <w:pStyle w:val="ListBullet"/>
      </w:pPr>
      <w:r>
        <w:t>result = 0</w:t>
        <w:br/>
        <w:t>for i in 1..101:</w:t>
        <w:br/>
        <w:t xml:space="preserve">    result = result + i</w:t>
        <w:br/>
        <w:t>print(result)</w:t>
      </w:r>
    </w:p>
    <w:p>
      <w:pPr>
        <w:pStyle w:val="Heading1"/>
      </w:pPr>
      <w:r>
        <w:t>CLI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hornet --help</w:t>
            </w:r>
          </w:p>
        </w:tc>
        <w:tc>
          <w:tcPr>
            <w:tcW w:type="dxa" w:w="4320"/>
          </w:tcPr>
          <w:p>
            <w:r>
              <w:t>Show help message</w:t>
            </w:r>
          </w:p>
        </w:tc>
      </w:tr>
      <w:tr>
        <w:tc>
          <w:tcPr>
            <w:tcW w:type="dxa" w:w="4320"/>
          </w:tcPr>
          <w:p>
            <w:r>
              <w:t>hornet tokenize file.hn</w:t>
            </w:r>
          </w:p>
        </w:tc>
        <w:tc>
          <w:tcPr>
            <w:tcW w:type="dxa" w:w="4320"/>
          </w:tcPr>
          <w:p>
            <w:r>
              <w:t>Tokenize source file</w:t>
            </w:r>
          </w:p>
        </w:tc>
      </w:tr>
      <w:tr>
        <w:tc>
          <w:tcPr>
            <w:tcW w:type="dxa" w:w="4320"/>
          </w:tcPr>
          <w:p>
            <w:r>
              <w:t>hornet parse file.hn</w:t>
            </w:r>
          </w:p>
        </w:tc>
        <w:tc>
          <w:tcPr>
            <w:tcW w:type="dxa" w:w="4320"/>
          </w:tcPr>
          <w:p>
            <w:r>
              <w:t>Parse to AST</w:t>
            </w:r>
          </w:p>
        </w:tc>
      </w:tr>
      <w:tr>
        <w:tc>
          <w:tcPr>
            <w:tcW w:type="dxa" w:w="4320"/>
          </w:tcPr>
          <w:p>
            <w:r>
              <w:t>hornet check file.hn</w:t>
            </w:r>
          </w:p>
        </w:tc>
        <w:tc>
          <w:tcPr>
            <w:tcW w:type="dxa" w:w="4320"/>
          </w:tcPr>
          <w:p>
            <w:r>
              <w:t>Type-check program</w:t>
            </w:r>
          </w:p>
        </w:tc>
      </w:tr>
      <w:tr>
        <w:tc>
          <w:tcPr>
            <w:tcW w:type="dxa" w:w="4320"/>
          </w:tcPr>
          <w:p>
            <w:r>
              <w:t>hornet build file.hn</w:t>
            </w:r>
          </w:p>
        </w:tc>
        <w:tc>
          <w:tcPr>
            <w:tcW w:type="dxa" w:w="4320"/>
          </w:tcPr>
          <w:p>
            <w:r>
              <w:t>Compile to LLVM IR</w:t>
            </w:r>
          </w:p>
        </w:tc>
      </w:tr>
      <w:tr>
        <w:tc>
          <w:tcPr>
            <w:tcW w:type="dxa" w:w="4320"/>
          </w:tcPr>
          <w:p>
            <w:r>
              <w:t>hornet run file.hn</w:t>
            </w:r>
          </w:p>
        </w:tc>
        <w:tc>
          <w:tcPr>
            <w:tcW w:type="dxa" w:w="4320"/>
          </w:tcPr>
          <w:p>
            <w:r>
              <w:t>Run program</w:t>
            </w:r>
          </w:p>
        </w:tc>
      </w:tr>
      <w:tr>
        <w:tc>
          <w:tcPr>
            <w:tcW w:type="dxa" w:w="4320"/>
          </w:tcPr>
          <w:p>
            <w:r>
              <w:t>hornet lsp</w:t>
            </w:r>
          </w:p>
        </w:tc>
        <w:tc>
          <w:tcPr>
            <w:tcW w:type="dxa" w:w="4320"/>
          </w:tcPr>
          <w:p>
            <w:r>
              <w:t>Start language server</w:t>
            </w:r>
          </w:p>
        </w:tc>
      </w:tr>
    </w:tbl>
    <w:p>
      <w:pPr>
        <w:pStyle w:val="Heading1"/>
      </w:pPr>
      <w:r>
        <w:t>Resources</w:t>
      </w:r>
    </w:p>
    <w:p>
      <w:r>
        <w:rPr>
          <w:b/>
        </w:rPr>
        <w:t xml:space="preserve">Documentation: </w:t>
      </w:r>
      <w:r>
        <w:t>docs/ folder in repository</w:t>
        <w:br/>
      </w:r>
      <w:r>
        <w:rPr>
          <w:b/>
        </w:rPr>
        <w:t xml:space="preserve">Examples: </w:t>
      </w:r>
      <w:r>
        <w:t>examples/ folder (fizzbuzz.hn, hello.hn)</w:t>
        <w:br/>
      </w:r>
      <w:r>
        <w:rPr>
          <w:b/>
        </w:rPr>
        <w:t xml:space="preserve">GitHub: </w:t>
      </w:r>
      <w:r>
        <w:t>github.com/roland-yegon/hornet</w:t>
        <w:br/>
      </w:r>
    </w:p>
    <w:p>
      <w:pPr>
        <w:jc w:val="center"/>
      </w:pPr>
      <w:r>
        <w:rPr>
          <w:color w:val="808080"/>
          <w:sz w:val="18"/>
        </w:rPr>
        <w:br/>
        <w:t>Hornet v0.1.0 | https://github.com/roland-yegon/hornet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