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Rapport J08</w:t>
        <w:br/>
      </w:r>
      <w:r>
        <w:rPr>
          <w:sz w:val="30"/>
        </w:rPr>
        <w:t>SQL métier : projection, filtres, alias et expressions calculées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Parcours</w:t>
            </w:r>
          </w:p>
        </w:tc>
        <w:tc>
          <w:tcPr>
            <w:tcW w:type="dxa" w:w="5040"/>
          </w:tcPr>
          <w:p>
            <w:r>
              <w:t>SQL/Data - 16 semaines</w:t>
            </w:r>
          </w:p>
        </w:tc>
      </w:tr>
      <w:tr>
        <w:tc>
          <w:tcPr>
            <w:tcW w:type="dxa" w:w="5040"/>
          </w:tcPr>
          <w:p>
            <w:r>
              <w:rPr>
                <w:b/>
              </w:rPr>
              <w:t>Semaine / Jour</w:t>
            </w:r>
          </w:p>
        </w:tc>
        <w:tc>
          <w:tcPr>
            <w:tcW w:type="dxa" w:w="5040"/>
          </w:tcPr>
          <w:p>
            <w:r>
              <w:t>S02 / J08</w:t>
            </w:r>
          </w:p>
        </w:tc>
      </w:tr>
      <w:tr>
        <w:tc>
          <w:tcPr>
            <w:tcW w:type="dxa" w:w="5040"/>
          </w:tcPr>
          <w:p>
            <w:r>
              <w:rPr>
                <w:b/>
              </w:rPr>
              <w:t>Date du parcours</w:t>
            </w:r>
          </w:p>
        </w:tc>
        <w:tc>
          <w:tcPr>
            <w:tcW w:type="dxa" w:w="5040"/>
          </w:tcPr>
          <w:p>
            <w:r>
              <w:t>21 septembre 2026</w:t>
            </w:r>
          </w:p>
        </w:tc>
      </w:tr>
      <w:tr>
        <w:tc>
          <w:tcPr>
            <w:tcW w:type="dxa" w:w="5040"/>
          </w:tcPr>
          <w:p>
            <w:r>
              <w:rPr>
                <w:b/>
              </w:rPr>
              <w:t>Base</w:t>
            </w:r>
          </w:p>
        </w:tc>
        <w:tc>
          <w:tcPr>
            <w:tcW w:type="dxa" w:w="5040"/>
          </w:tcPr>
          <w:p>
            <w:r>
              <w:t>sql_training</w:t>
            </w:r>
          </w:p>
        </w:tc>
      </w:tr>
      <w:tr>
        <w:tc>
          <w:tcPr>
            <w:tcW w:type="dxa" w:w="5040"/>
          </w:tcPr>
          <w:p>
            <w:r>
              <w:rPr>
                <w:b/>
              </w:rPr>
              <w:t>Schéma / table</w:t>
            </w:r>
          </w:p>
        </w:tc>
        <w:tc>
          <w:tcPr>
            <w:tcW w:type="dxa" w:w="5040"/>
          </w:tcPr>
          <w:p>
            <w:r>
              <w:t>raw.training_events</w:t>
            </w:r>
          </w:p>
        </w:tc>
      </w:tr>
      <w:tr>
        <w:tc>
          <w:tcPr>
            <w:tcW w:type="dxa" w:w="5040"/>
          </w:tcPr>
          <w:p>
            <w:r>
              <w:rPr>
                <w:b/>
              </w:rPr>
              <w:t>Durée prévue</w:t>
            </w:r>
          </w:p>
        </w:tc>
        <w:tc>
          <w:tcPr>
            <w:tcW w:type="dxa" w:w="5040"/>
          </w:tcPr>
          <w:p>
            <w:r>
              <w:t>90 min</w:t>
            </w:r>
          </w:p>
        </w:tc>
      </w:tr>
      <w:tr>
        <w:tc>
          <w:tcPr>
            <w:tcW w:type="dxa" w:w="5040"/>
          </w:tcPr>
          <w:p>
            <w:r>
              <w:rPr>
                <w:b/>
              </w:rPr>
              <w:t>Durée déjà effectuée</w:t>
            </w:r>
          </w:p>
        </w:tc>
        <w:tc>
          <w:tcPr>
            <w:tcW w:type="dxa" w:w="5040"/>
          </w:tcPr>
          <w:p>
            <w:r>
              <w:t>65 min (25 min restantes au moment de la rédaction)</w:t>
            </w:r>
          </w:p>
        </w:tc>
      </w:tr>
      <w:tr>
        <w:tc>
          <w:tcPr>
            <w:tcW w:type="dxa" w:w="5040"/>
          </w:tcPr>
          <w:p>
            <w:r>
              <w:rPr>
                <w:b/>
              </w:rPr>
              <w:t>Statut</w:t>
            </w:r>
          </w:p>
        </w:tc>
        <w:tc>
          <w:tcPr>
            <w:tcW w:type="dxa" w:w="5040"/>
          </w:tcPr>
          <w:p>
            <w:r>
              <w:t>SQL principal et validation terminés ; documentation/Git à finaliser</w:t>
            </w:r>
          </w:p>
        </w:tc>
      </w:tr>
    </w:tbl>
    <w:p>
      <w:pPr>
        <w:pStyle w:val="Heading1"/>
      </w:pPr>
      <w:r>
        <w:t>1. Objectifs</w:t>
      </w:r>
    </w:p>
    <w:p>
      <w:r>
        <w:t>Entrer dans S02 avec des requêtes SQL orientées analyse métier ; consolider SELECT, projection, alias, expressions calculées et tri ; utiliser BETWEEN, IN, OR, AND et IS NOT NULL ; prévoir le résultat avant exécution ; construire un script reproductible ; documenter systématiquement.</w:t>
      </w:r>
    </w:p>
    <w:p>
      <w:pPr>
        <w:pStyle w:val="Heading1"/>
      </w:pPr>
      <w:r>
        <w:t>2. État initial et environnement</w:t>
      </w:r>
    </w:p>
    <w:p>
      <w:r>
        <w:t>Connexion PostgreSQL 17.5 à sql_training. Schéma courant public ; objets de travail référencés explicitement via raw.training_events. Avant extension : COUNT(*) = 7, MIN(event_id) = 1, MAX(event_id) = 8.</w:t>
      </w:r>
    </w:p>
    <w:p>
      <w:pPr>
        <w:pStyle w:val="Heading1"/>
      </w:pPr>
      <w:r>
        <w:t>3. Extension du dataset métier</w:t>
      </w:r>
    </w:p>
    <w:p>
      <w:r>
        <w:t>Huit événements ont été ajoutés. Après insertion : 15 lignes, MIN(event_id)=1, MAX(event_id)=18. Les timestamps ont été différenciés avec CURRENT_TIMESTAMP - INTERVAL pour refléter des événements provenant de sources et de moments différents.</w:t>
      </w:r>
    </w:p>
    <w:p>
      <w:pPr>
        <w:pStyle w:val="Heading1"/>
      </w:pPr>
      <w:r>
        <w:t>4. Projection, alias et colonnes calculées</w:t>
      </w:r>
    </w:p>
    <w:p>
      <w:r>
        <w:t>Les expressions event_value * 2 AS doubled_value et ROUND(event_value * 1.10, 2) AS value_plus_10_percent ont été validées sans modifier la donnée source. Pour 230.40, l'augmentation de 10 % donne 253.44.</w:t>
      </w:r>
    </w:p>
    <w:p>
      <w:pPr>
        <w:pStyle w:val="Heading1"/>
      </w:pPr>
      <w:r>
        <w:t>5. BETWEEN et bornes inclusives</w:t>
      </w:r>
    </w:p>
    <w:p>
      <w:r>
        <w:t>event_value BETWEEN 25 AND 100 retourne 3 lignes. L'expression équivalente event_value &gt;= 25 AND event_value &lt;= 100 retourne également 3 lignes : les bornes sont inclusives.</w:t>
      </w:r>
    </w:p>
    <w:p>
      <w:pPr>
        <w:pStyle w:val="Heading1"/>
      </w:pPr>
      <w:r>
        <w:t>6. IN versus OR</w:t>
      </w:r>
    </w:p>
    <w:p>
      <w:r>
        <w:t>source_system IN ('sensor_gateway','microgrid_poc') retourne 11 lignes. L'expression équivalente avec OR retourne aussi 11 lignes. IN est plus compact pour plusieurs valeurs d'une même colonne.</w:t>
      </w:r>
    </w:p>
    <w:p>
      <w:pPr>
        <w:pStyle w:val="Heading1"/>
      </w:pPr>
      <w:r>
        <w:t>7. Challenge autonome multi-critères</w:t>
      </w:r>
    </w:p>
    <w:p>
      <w:r>
        <w:t>Contraintes : valeur non NULL, source sensor_gateway ou microgrid_poc, valeur entre 25 et 320 inclus, tri par source puis valeur décroissante. Prévision : 8 lignes. Résultat PostgreSQL : 8 lignes. Écart : 0.</w:t>
      </w:r>
    </w:p>
    <w:p>
      <w:pPr>
        <w:pStyle w:val="Heading1"/>
      </w:pPr>
      <w:r>
        <w:t>8. Script reproductible</w:t>
      </w:r>
    </w:p>
    <w:p>
      <w:r>
        <w:t>J08_business_filtering.sql regroupe validation du dataset, projection, tri, alias/calculs, BETWEEN, IN/OR, challenge et validation finale. L'exécution par psql -f s'est terminée sans erreur et le dataset reste à 15 lignes.</w:t>
      </w:r>
    </w:p>
    <w:p>
      <w:pPr>
        <w:pStyle w:val="Heading1"/>
      </w:pPr>
      <w:r>
        <w:t>9. Idempotence</w:t>
      </w:r>
    </w:p>
    <w:p>
      <w:r>
        <w:t>L'INSERT des huit événements n'est pas inclus dans le script analytique réexécutable afin d'éviter des doublons. Cette décision introduit la notion d'idempotence, qui sera approfondie avec clés métier, UPSERT, ON CONFLICT et chargements incrémentaux.</w:t>
      </w:r>
    </w:p>
    <w:p>
      <w:pPr>
        <w:pStyle w:val="Heading1"/>
      </w:pPr>
      <w:r>
        <w:t>10. Erreurs et résolutions</w:t>
      </w:r>
    </w:p>
    <w:p>
      <w:r>
        <w:t>Aucune erreur SQL bloquante lors de la validation finale. Point de vigilance : séparer chargement de données et analyse reproductible.</w:t>
      </w:r>
    </w:p>
    <w:p>
      <w:pPr>
        <w:pStyle w:val="Heading1"/>
      </w:pPr>
      <w:r>
        <w:t>11. Validation des acquis</w:t>
      </w:r>
    </w:p>
    <w:p>
      <w:r>
        <w:t>Projection, alias, expressions calculées, ROUND, ORDER BY, BETWEEN, IN, OR, filtres combinés, IS NOT NULL, prédiction du résultat, psql -f et contrôles avant/après sont validés.</w:t>
      </w:r>
    </w:p>
    <w:p>
      <w:pPr>
        <w:pStyle w:val="Heading1"/>
      </w:pPr>
      <w:r>
        <w:t>12. Contrôles de validation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Contrôle</w:t>
            </w:r>
          </w:p>
        </w:tc>
        <w:tc>
          <w:tcPr>
            <w:tcW w:type="dxa" w:w="3360"/>
          </w:tcPr>
          <w:p>
            <w:r>
              <w:t>Attendu</w:t>
            </w:r>
          </w:p>
        </w:tc>
        <w:tc>
          <w:tcPr>
            <w:tcW w:type="dxa" w:w="3360"/>
          </w:tcPr>
          <w:p>
            <w:r>
              <w:t>Obtenu</w:t>
            </w:r>
          </w:p>
        </w:tc>
      </w:tr>
      <w:tr>
        <w:tc>
          <w:tcPr>
            <w:tcW w:type="dxa" w:w="3360"/>
          </w:tcPr>
          <w:p>
            <w:r>
              <w:t>Nombre de lignes</w:t>
            </w:r>
          </w:p>
        </w:tc>
        <w:tc>
          <w:tcPr>
            <w:tcW w:type="dxa" w:w="3360"/>
          </w:tcPr>
          <w:p>
            <w:r>
              <w:t>15</w:t>
            </w:r>
          </w:p>
        </w:tc>
        <w:tc>
          <w:tcPr>
            <w:tcW w:type="dxa" w:w="3360"/>
          </w:tcPr>
          <w:p>
            <w:r>
              <w:t>15</w:t>
            </w:r>
          </w:p>
        </w:tc>
      </w:tr>
      <w:tr>
        <w:tc>
          <w:tcPr>
            <w:tcW w:type="dxa" w:w="3360"/>
          </w:tcPr>
          <w:p>
            <w:r>
              <w:t>MIN(event_id)</w:t>
            </w:r>
          </w:p>
        </w:tc>
        <w:tc>
          <w:tcPr>
            <w:tcW w:type="dxa" w:w="3360"/>
          </w:tcPr>
          <w:p>
            <w:r>
              <w:t>1</w:t>
            </w:r>
          </w:p>
        </w:tc>
        <w:tc>
          <w:tcPr>
            <w:tcW w:type="dxa" w:w="3360"/>
          </w:tcPr>
          <w:p>
            <w:r>
              <w:t>1</w:t>
            </w:r>
          </w:p>
        </w:tc>
      </w:tr>
      <w:tr>
        <w:tc>
          <w:tcPr>
            <w:tcW w:type="dxa" w:w="3360"/>
          </w:tcPr>
          <w:p>
            <w:r>
              <w:t>MAX(event_id)</w:t>
            </w:r>
          </w:p>
        </w:tc>
        <w:tc>
          <w:tcPr>
            <w:tcW w:type="dxa" w:w="3360"/>
          </w:tcPr>
          <w:p>
            <w:r>
              <w:t>18</w:t>
            </w:r>
          </w:p>
        </w:tc>
        <w:tc>
          <w:tcPr>
            <w:tcW w:type="dxa" w:w="3360"/>
          </w:tcPr>
          <w:p>
            <w:r>
              <w:t>18</w:t>
            </w:r>
          </w:p>
        </w:tc>
      </w:tr>
      <w:tr>
        <w:tc>
          <w:tcPr>
            <w:tcW w:type="dxa" w:w="3360"/>
          </w:tcPr>
          <w:p>
            <w:r>
              <w:t>BETWEEN 25-100</w:t>
            </w:r>
          </w:p>
        </w:tc>
        <w:tc>
          <w:tcPr>
            <w:tcW w:type="dxa" w:w="3360"/>
          </w:tcPr>
          <w:p>
            <w:r>
              <w:t>3</w:t>
            </w:r>
          </w:p>
        </w:tc>
        <w:tc>
          <w:tcPr>
            <w:tcW w:type="dxa" w:w="3360"/>
          </w:tcPr>
          <w:p>
            <w:r>
              <w:t>3</w:t>
            </w:r>
          </w:p>
        </w:tc>
      </w:tr>
      <w:tr>
        <w:tc>
          <w:tcPr>
            <w:tcW w:type="dxa" w:w="3360"/>
          </w:tcPr>
          <w:p>
            <w:r>
              <w:t>IN / OR</w:t>
            </w:r>
          </w:p>
        </w:tc>
        <w:tc>
          <w:tcPr>
            <w:tcW w:type="dxa" w:w="3360"/>
          </w:tcPr>
          <w:p>
            <w:r>
              <w:t>11</w:t>
            </w:r>
          </w:p>
        </w:tc>
        <w:tc>
          <w:tcPr>
            <w:tcW w:type="dxa" w:w="3360"/>
          </w:tcPr>
          <w:p>
            <w:r>
              <w:t>11</w:t>
            </w:r>
          </w:p>
        </w:tc>
      </w:tr>
      <w:tr>
        <w:tc>
          <w:tcPr>
            <w:tcW w:type="dxa" w:w="3360"/>
          </w:tcPr>
          <w:p>
            <w:r>
              <w:t>Challenge autonome</w:t>
            </w:r>
          </w:p>
        </w:tc>
        <w:tc>
          <w:tcPr>
            <w:tcW w:type="dxa" w:w="3360"/>
          </w:tcPr>
          <w:p>
            <w:r>
              <w:t>8</w:t>
            </w:r>
          </w:p>
        </w:tc>
        <w:tc>
          <w:tcPr>
            <w:tcW w:type="dxa" w:w="3360"/>
          </w:tcPr>
          <w:p>
            <w:r>
              <w:t>8</w:t>
            </w:r>
          </w:p>
        </w:tc>
      </w:tr>
      <w:tr>
        <w:tc>
          <w:tcPr>
            <w:tcW w:type="dxa" w:w="3360"/>
          </w:tcPr>
          <w:p>
            <w:r>
              <w:t>Modification à la validation</w:t>
            </w:r>
          </w:p>
        </w:tc>
        <w:tc>
          <w:tcPr>
            <w:tcW w:type="dxa" w:w="3360"/>
          </w:tcPr>
          <w:p>
            <w:r>
              <w:t>0</w:t>
            </w:r>
          </w:p>
        </w:tc>
        <w:tc>
          <w:tcPr>
            <w:tcW w:type="dxa" w:w="3360"/>
          </w:tcPr>
          <w:p>
            <w:r>
              <w:t>0</w:t>
            </w:r>
          </w:p>
        </w:tc>
      </w:tr>
    </w:tbl>
    <w:p>
      <w:pPr>
        <w:pStyle w:val="Heading1"/>
      </w:pPr>
      <w:r>
        <w:t>13. Captures documentaires</w:t>
      </w:r>
    </w:p>
    <w:p>
      <w:pPr>
        <w:pStyle w:val="ListBullet"/>
      </w:pPr>
      <w:r>
        <w:t>J08-02_initial-business-dataset.png</w:t>
      </w:r>
    </w:p>
    <w:p>
      <w:pPr>
        <w:pStyle w:val="ListBullet"/>
      </w:pPr>
      <w:r>
        <w:t>J08-03_business-dataset-extension.png</w:t>
      </w:r>
    </w:p>
    <w:p>
      <w:pPr>
        <w:pStyle w:val="ListBullet"/>
      </w:pPr>
      <w:r>
        <w:t>J08-04_projection-aliases-calculated-columns-1.png</w:t>
      </w:r>
    </w:p>
    <w:p>
      <w:pPr>
        <w:pStyle w:val="ListBullet"/>
      </w:pPr>
      <w:r>
        <w:t>J08-04_projection-aliases-calculated-columns-2.png</w:t>
      </w:r>
    </w:p>
    <w:p>
      <w:pPr>
        <w:pStyle w:val="ListBullet"/>
      </w:pPr>
      <w:r>
        <w:t>J08-05_between-range-filter.png</w:t>
      </w:r>
    </w:p>
    <w:p>
      <w:pPr>
        <w:pStyle w:val="ListBullet"/>
      </w:pPr>
      <w:r>
        <w:t>J08-06_in-versus-or.png</w:t>
      </w:r>
    </w:p>
    <w:p>
      <w:pPr>
        <w:pStyle w:val="ListBullet"/>
      </w:pPr>
      <w:r>
        <w:t>J08-07_autonomous-filtering-challenge.png</w:t>
      </w:r>
    </w:p>
    <w:p>
      <w:pPr>
        <w:pStyle w:val="ListBullet"/>
      </w:pPr>
      <w:r>
        <w:t>J08-08_business-filtering-script-validation-1.png</w:t>
      </w:r>
    </w:p>
    <w:p>
      <w:pPr>
        <w:pStyle w:val="ListBullet"/>
      </w:pPr>
      <w:r>
        <w:t>J08-08_business-filtering-script-validation-2.png</w:t>
      </w:r>
    </w:p>
    <w:p>
      <w:pPr>
        <w:pStyle w:val="ListBullet"/>
      </w:pPr>
      <w:r>
        <w:t>J08-08_business-filtering-script-validation-3.png</w:t>
      </w:r>
    </w:p>
    <w:p>
      <w:pPr>
        <w:pStyle w:val="Heading1"/>
      </w:pPr>
      <w:r>
        <w:t>14. KPI J08</w:t>
      </w:r>
    </w:p>
    <w:tbl>
      <w:tblPr>
        <w:tblStyle w:val="TableGrid"/>
        <w:tblW w:type="auto" w:w="0"/>
        <w:tblLook w:firstColumn="1" w:firstRow="1" w:lastColumn="0" w:lastRow="0" w:noHBand="0" w:noVBand="1" w:val="04A0"/>
      </w:tblPr>
      <w:tblGrid>
        <w:gridCol w:w="5040"/>
        <w:gridCol w:w="5040"/>
      </w:tblGrid>
      <w:tr>
        <w:tc>
          <w:tcPr>
            <w:tcW w:type="dxa" w:w="5040"/>
          </w:tcPr>
          <w:p>
            <w:r>
              <w:t>Durée prévue</w:t>
            </w:r>
          </w:p>
        </w:tc>
        <w:tc>
          <w:tcPr>
            <w:tcW w:type="dxa" w:w="5040"/>
          </w:tcPr>
          <w:p>
            <w:r>
              <w:t>90 min</w:t>
            </w:r>
          </w:p>
        </w:tc>
      </w:tr>
      <w:tr>
        <w:tc>
          <w:tcPr>
            <w:tcW w:type="dxa" w:w="5040"/>
          </w:tcPr>
          <w:p>
            <w:r>
              <w:t>Durée déjà effectuée</w:t>
            </w:r>
          </w:p>
        </w:tc>
        <w:tc>
          <w:tcPr>
            <w:tcW w:type="dxa" w:w="5040"/>
          </w:tcPr>
          <w:p>
            <w:r>
              <w:t>65 min</w:t>
            </w:r>
          </w:p>
        </w:tc>
      </w:tr>
      <w:tr>
        <w:tc>
          <w:tcPr>
            <w:tcW w:type="dxa" w:w="5040"/>
          </w:tcPr>
          <w:p>
            <w:r>
              <w:t>Temps restant communiqué</w:t>
            </w:r>
          </w:p>
        </w:tc>
        <w:tc>
          <w:tcPr>
            <w:tcW w:type="dxa" w:w="5040"/>
          </w:tcPr>
          <w:p>
            <w:r>
              <w:t>25 min</w:t>
            </w:r>
          </w:p>
        </w:tc>
      </w:tr>
      <w:tr>
        <w:tc>
          <w:tcPr>
            <w:tcW w:type="dxa" w:w="5040"/>
          </w:tcPr>
          <w:p>
            <w:r>
              <w:t>SQL principal</w:t>
            </w:r>
          </w:p>
        </w:tc>
        <w:tc>
          <w:tcPr>
            <w:tcW w:type="dxa" w:w="5040"/>
          </w:tcPr>
          <w:p>
            <w:r>
              <w:t>Terminé</w:t>
            </w:r>
          </w:p>
        </w:tc>
      </w:tr>
      <w:tr>
        <w:tc>
          <w:tcPr>
            <w:tcW w:type="dxa" w:w="5040"/>
          </w:tcPr>
          <w:p>
            <w:r>
              <w:t>Dataset final</w:t>
            </w:r>
          </w:p>
        </w:tc>
        <w:tc>
          <w:tcPr>
            <w:tcW w:type="dxa" w:w="5040"/>
          </w:tcPr>
          <w:p>
            <w:r>
              <w:t>15 lignes</w:t>
            </w:r>
          </w:p>
        </w:tc>
      </w:tr>
      <w:tr>
        <w:tc>
          <w:tcPr>
            <w:tcW w:type="dxa" w:w="5040"/>
          </w:tcPr>
          <w:p>
            <w:r>
              <w:t>Challenge</w:t>
            </w:r>
          </w:p>
        </w:tc>
        <w:tc>
          <w:tcPr>
            <w:tcW w:type="dxa" w:w="5040"/>
          </w:tcPr>
          <w:p>
            <w:r>
              <w:t>8 prévues / 8 obtenues</w:t>
            </w:r>
          </w:p>
        </w:tc>
      </w:tr>
      <w:tr>
        <w:tc>
          <w:tcPr>
            <w:tcW w:type="dxa" w:w="5040"/>
          </w:tcPr>
          <w:p>
            <w:r>
              <w:t>Écart prévision/résultat</w:t>
            </w:r>
          </w:p>
        </w:tc>
        <w:tc>
          <w:tcPr>
            <w:tcW w:type="dxa" w:w="5040"/>
          </w:tcPr>
          <w:p>
            <w:r>
              <w:t>0</w:t>
            </w:r>
          </w:p>
        </w:tc>
      </w:tr>
      <w:tr>
        <w:tc>
          <w:tcPr>
            <w:tcW w:type="dxa" w:w="5040"/>
          </w:tcPr>
          <w:p>
            <w:r>
              <w:t>Erreur SQL bloquante</w:t>
            </w:r>
          </w:p>
        </w:tc>
        <w:tc>
          <w:tcPr>
            <w:tcW w:type="dxa" w:w="5040"/>
          </w:tcPr>
          <w:p>
            <w:r>
              <w:t>0</w:t>
            </w:r>
          </w:p>
        </w:tc>
      </w:tr>
      <w:tr>
        <w:tc>
          <w:tcPr>
            <w:tcW w:type="dxa" w:w="5040"/>
          </w:tcPr>
          <w:p>
            <w:r>
              <w:t>Captures principales</w:t>
            </w:r>
          </w:p>
        </w:tc>
        <w:tc>
          <w:tcPr>
            <w:tcW w:type="dxa" w:w="5040"/>
          </w:tcPr>
          <w:p>
            <w:r>
              <w:t>10</w:t>
            </w:r>
          </w:p>
        </w:tc>
      </w:tr>
      <w:tr>
        <w:tc>
          <w:tcPr>
            <w:tcW w:type="dxa" w:w="5040"/>
          </w:tcPr>
          <w:p>
            <w:r>
              <w:t>Git</w:t>
            </w:r>
          </w:p>
        </w:tc>
        <w:tc>
          <w:tcPr>
            <w:tcW w:type="dxa" w:w="5040"/>
          </w:tcPr>
          <w:p>
            <w:r>
              <w:t>À finaliser</w:t>
            </w:r>
          </w:p>
        </w:tc>
      </w:tr>
      <w:tr>
        <w:tc>
          <w:tcPr>
            <w:tcW w:type="dxa" w:w="5040"/>
          </w:tcPr>
          <w:p>
            <w:r>
              <w:t>Durée réelle finale</w:t>
            </w:r>
          </w:p>
        </w:tc>
        <w:tc>
          <w:tcPr>
            <w:tcW w:type="dxa" w:w="5040"/>
          </w:tcPr>
          <w:p>
            <w:r>
              <w:t>À renseigner à la fin du timer</w:t>
            </w:r>
          </w:p>
        </w:tc>
      </w:tr>
    </w:tbl>
    <w:p>
      <w:pPr>
        <w:pStyle w:val="Heading1"/>
      </w:pPr>
      <w:r>
        <w:t>15. Git - clôture</w:t>
      </w:r>
    </w:p>
    <w:p>
      <w:r>
        <w:rPr>
          <w:rFonts w:ascii="Consolas" w:hAnsi="Consolas"/>
        </w:rPr>
        <w:t>git status --short</w:t>
        <w:br/>
        <w:t>git add .\documentation\semaine-02\jour-08\</w:t>
        <w:br/>
        <w:t>git status --short</w:t>
        <w:br/>
        <w:t>git diff --cached --stat</w:t>
        <w:br/>
        <w:t>git diff --cached --name-status</w:t>
        <w:br/>
        <w:t>git commit -m "docs: complete J08 SQL business filtering training"</w:t>
        <w:br/>
        <w:t>git push</w:t>
        <w:br/>
        <w:t>git status</w:t>
      </w:r>
    </w:p>
    <w:p>
      <w:pPr>
        <w:pStyle w:val="Heading1"/>
      </w:pPr>
      <w:r>
        <w:t>16. Conclusion et prochaine étape</w:t>
      </w:r>
    </w:p>
    <w:p>
      <w:r>
        <w:t>J08 marque le passage vers des requêtes plus proches d'un besoin analytique : besoin métier -&gt; prédiction -&gt; requête -&gt; validation -&gt; reproductibilité -&gt; documentation. J09 poursuivra S02 en réutilisant le dataset enrichi et les acquis de J08.</w:t>
      </w:r>
    </w:p>
    <w:p>
      <w:pPr>
        <w:pStyle w:val="Heading1"/>
      </w:pPr>
      <w:r>
        <w:t>17. Potentiel pédagogique / portfolio</w:t>
      </w:r>
    </w:p>
    <w:p>
      <w:r>
        <w:t>Réutilisable en tutoriel BETWEEN/IN/filtres multi-critères, micro-vidéo IN vs OR, démonstration de prédiction de résultat, module sur projection/alias/calculs, et introduction à l'idempotence en Data Engineering.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