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52"/>
          <w:sz-cs w:val="52"/>
          <w:b/>
          <w:spacing w:val="0"/>
          <w:color w:val="141414"/>
        </w:rPr>
        <w:t xml:space="preserve">Transcription Table Ronde</w:t>
      </w:r>
    </w:p>
    <w:p>
      <w:pPr>
        <w:spacing w:after="300"/>
      </w:pPr>
      <w:r>
        <w:rPr>
          <w:rFonts w:ascii="Helvetica" w:hAnsi="Helvetica" w:cs="Helvetica"/>
          <w:sz w:val="30"/>
          <w:sz-cs w:val="30"/>
          <w:spacing w:val="0"/>
          <w:color w:val="434343"/>
        </w:rPr>
        <w:t xml:space="preserve">Notice d'utilisation</w:t>
      </w:r>
    </w:p>
    <w:p>
      <w:pPr>
        <w:spacing w:after="240"/>
      </w:pPr>
      <w:r>
        <w:rPr>
          <w:rFonts w:ascii="Helvetica" w:hAnsi="Helvetica" w:cs="Helvetica"/>
          <w:sz w:val="24"/>
          <w:sz-cs w:val="24"/>
          <w:i/>
          <w:spacing w:val="0"/>
          <w:color w:val="757575"/>
        </w:rPr>
        <w:t xml:space="preserve">Version provisoire — 7 août 2026. Ce document sera retravaillé au fur et à mesure de l'évolution de l'application ; les captures d'écran seront ajoutées manuellement.</w:t>
      </w:r>
      <w:r>
        <w:rPr>
          <w:rFonts w:ascii="Helvetica" w:hAnsi="Helvetica" w:cs="Helvetica"/>
          <w:sz w:val="24"/>
          <w:sz-cs w:val="24"/>
          <w:spacing w:val="0"/>
          <w:color w:val="757575"/>
        </w:rPr>
        <w:t xml:space="preserve"/>
      </w:r>
    </w:p>
    <w:p>
      <w:pPr/>
      <w:r>
        <w:rPr>
          <w:rFonts w:ascii="Helvetica" w:hAnsi="Helvetica" w:cs="Helvetica"/>
          <w:sz w:val="26"/>
          <w:sz-cs w:val="26"/>
          <w:spacing w:val="0"/>
          <w:color w:val="6D6D6D"/>
        </w:rPr>
        <w:t xml:space="preserve"/>
      </w:r>
    </w:p>
    <w:p>
      <w:pPr>
        <w:spacing w:after="323"/>
      </w:pPr>
      <w:r>
        <w:rPr>
          <w:rFonts w:ascii="Helvetica" w:hAnsi="Helvetica" w:cs="Helvetica"/>
          <w:sz w:val="39"/>
          <w:sz-cs w:val="39"/>
          <w:b/>
          <w:spacing w:val="0"/>
          <w:color w:val="141414"/>
        </w:rPr>
        <w:t xml:space="preserve">1. Présentation générale et principes</w:t>
      </w:r>
    </w:p>
    <w:p>
      <w:pPr>
        <w:spacing w:after="260"/>
      </w:pPr>
      <w:r>
        <w:rPr>
          <w:rFonts w:ascii="Helvetica" w:hAnsi="Helvetica" w:cs="Helvetica"/>
          <w:sz w:val="26"/>
          <w:sz-cs w:val="26"/>
          <w:b/>
          <w:spacing w:val="0"/>
          <w:color w:val="141414"/>
        </w:rPr>
        <w:t xml:space="preserve">Transcription Table Ronde</w:t>
      </w:r>
      <w:r>
        <w:rPr>
          <w:rFonts w:ascii="Helvetica" w:hAnsi="Helvetica" w:cs="Helvetica"/>
          <w:sz w:val="26"/>
          <w:sz-cs w:val="26"/>
          <w:spacing w:val="0"/>
          <w:color w:val="141414"/>
        </w:rPr>
        <w:t xml:space="preserve"> est une application macOS qui transcrit et identifie automatiquement les locuteurs (« diarisation ») dans des enregistrements audio de réunions, tables rondes ou entretiens, puis peut en générer un résumé structuré. Elle a été conçue pour des enregistrements en français, typiquement des réunions de conception avec plusieurs intervenants.</w:t>
      </w:r>
    </w:p>
    <w:p>
      <w:pPr>
        <w:spacing w:after="260"/>
      </w:pPr>
      <w:r>
        <w:rPr>
          <w:rFonts w:ascii="Helvetica" w:hAnsi="Helvetica" w:cs="Helvetica"/>
          <w:sz w:val="26"/>
          <w:sz-cs w:val="26"/>
          <w:b/>
          <w:spacing w:val="0"/>
          <w:color w:val="141414"/>
        </w:rPr>
        <w:t xml:space="preserve">Principe central : tout se passe en local, sur votre Mac.</w:t>
      </w:r>
      <w:r>
        <w:rPr>
          <w:rFonts w:ascii="Helvetica" w:hAnsi="Helvetica" w:cs="Helvetica"/>
          <w:sz w:val="26"/>
          <w:sz-cs w:val="26"/>
          <w:spacing w:val="0"/>
          <w:color w:val="141414"/>
        </w:rPr>
        <w:t xml:space="preserve"> Aucun enregistrement, aucun texte transcrit n'est envoyé sur Internet. Trois moteurs tournent entièrement sur la machine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mlx-whisper</w:t>
      </w:r>
      <w:r>
        <w:rPr>
          <w:rFonts w:ascii="Helvetica" w:hAnsi="Helvetica" w:cs="Helvetica"/>
          <w:sz w:val="26"/>
          <w:sz-cs w:val="26"/>
          <w:spacing w:val="0"/>
          <w:color w:val="141414"/>
        </w:rPr>
        <w:t xml:space="preserve"> — reconnaissance vocale (audio → texte), optimisée pour les puces Apple Silicon.</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pyannote.audio</w:t>
      </w:r>
      <w:r>
        <w:rPr>
          <w:rFonts w:ascii="Helvetica" w:hAnsi="Helvetica" w:cs="Helvetica"/>
          <w:sz w:val="26"/>
          <w:sz-cs w:val="26"/>
          <w:spacing w:val="0"/>
          <w:color w:val="141414"/>
        </w:rPr>
        <w:t xml:space="preserve"> — diarisation (qui parle, et quand), c'est-à-dire la détection et la séparation des différents locuteurs.</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Ollama + Mistral</w:t>
      </w:r>
      <w:r>
        <w:rPr>
          <w:rFonts w:ascii="Helvetica" w:hAnsi="Helvetica" w:cs="Helvetica"/>
          <w:sz w:val="26"/>
          <w:sz-cs w:val="26"/>
          <w:spacing w:val="0"/>
          <w:color w:val="141414"/>
        </w:rPr>
        <w:t xml:space="preserve"> — génération du résumé structuré, un modèle de langage local qui lit le transcript et en extrait une synthèse organisée par catégories.</w:t>
      </w:r>
    </w:p>
    <w:p>
      <w:pPr>
        <w:spacing w:after="260"/>
      </w:pPr>
      <w:r>
        <w:rPr>
          <w:rFonts w:ascii="Helvetica" w:hAnsi="Helvetica" w:cs="Helvetica"/>
          <w:sz w:val="26"/>
          <w:sz-cs w:val="26"/>
          <w:spacing w:val="0"/>
          <w:color w:val="141414"/>
        </w:rPr>
        <w:t xml:space="preserve">Seule exception : la </w:t>
      </w:r>
      <w:r>
        <w:rPr>
          <w:rFonts w:ascii="Helvetica" w:hAnsi="Helvetica" w:cs="Helvetica"/>
          <w:sz w:val="26"/>
          <w:sz-cs w:val="26"/>
          <w:i/>
          <w:spacing w:val="0"/>
          <w:color w:val="141414"/>
        </w:rPr>
        <w:t xml:space="preserve">récupération</w:t>
      </w:r>
      <w:r>
        <w:rPr>
          <w:rFonts w:ascii="Helvetica" w:hAnsi="Helvetica" w:cs="Helvetica"/>
          <w:sz w:val="26"/>
          <w:sz-cs w:val="26"/>
          <w:spacing w:val="0"/>
          <w:color w:val="141414"/>
        </w:rPr>
        <w:t xml:space="preserve"> du modèle de diarisation pyannote nécessite un compte Hugging Face gratuit (accès à Internet uniquement au premier téléchargement du modèle, jamais pour l'audio lui-même).</w:t>
      </w:r>
    </w:p>
    <w:p>
      <w:pPr>
        <w:spacing w:after="260"/>
      </w:pPr>
      <w:r>
        <w:rPr>
          <w:rFonts w:ascii="Helvetica" w:hAnsi="Helvetica" w:cs="Helvetica"/>
          <w:sz w:val="26"/>
          <w:sz-cs w:val="26"/>
          <w:spacing w:val="0"/>
          <w:color w:val="141414"/>
        </w:rPr>
        <w:t xml:space="preserve">L'application est une interface graphique (SwiftUI) qui pilote des scripts Python existants (le « pipeline ») installés séparément sur la machine. Elle ne réimplémente aucun des traitements : elle lance ces scripts, affiche leur progression, et propose des outils pour vérifier/corriger et résumer les résultats.</w:t>
      </w:r>
    </w:p>
    <w:p>
      <w:pPr>
        <w:spacing w:after="323"/>
      </w:pPr>
      <w:r>
        <w:rPr>
          <w:rFonts w:ascii="Helvetica" w:hAnsi="Helvetica" w:cs="Helvetica"/>
          <w:sz w:val="39"/>
          <w:sz-cs w:val="39"/>
          <w:b/>
          <w:spacing w:val="0"/>
          <w:color w:val="141414"/>
        </w:rPr>
        <w:t xml:space="preserve">2. Installation (version provisoire)</w:t>
      </w:r>
    </w:p>
    <w:p>
      <w:pPr>
        <w:spacing w:after="260"/>
      </w:pPr>
      <w:r>
        <w:rPr>
          <w:rFonts w:ascii="Helvetica" w:hAnsi="Helvetica" w:cs="Helvetica"/>
          <w:sz w:val="26"/>
          <w:sz-cs w:val="26"/>
          <w:b/>
          <w:spacing w:val="0"/>
          <w:color w:val="141414"/>
        </w:rPr>
        <w:t xml:space="preserve">Note :</w:t>
      </w:r>
      <w:r>
        <w:rPr>
          <w:rFonts w:ascii="Helvetica" w:hAnsi="Helvetica" w:cs="Helvetica"/>
          <w:sz w:val="26"/>
          <w:sz-cs w:val="26"/>
          <w:spacing w:val="0"/>
          <w:color w:val="141414"/>
        </w:rPr>
        <w:t xml:space="preserve"> cette section décrit l'installation manuelle telle qu'elle a été réalisée sur la machine de développement. Un installateur automatisé (double-clic, sans ligne de commande) est prévu pour une diffusion plus large mais n'existe pas encore — voir la section 6.</w:t>
      </w:r>
    </w:p>
    <w:p>
      <w:pPr>
        <w:spacing w:after="304"/>
      </w:pPr>
      <w:r>
        <w:rPr>
          <w:rFonts w:ascii="Helvetica" w:hAnsi="Helvetica" w:cs="Helvetica"/>
          <w:sz w:val="30"/>
          <w:sz-cs w:val="30"/>
          <w:b/>
          <w:spacing w:val="0"/>
          <w:color w:val="141414"/>
        </w:rPr>
        <w:t xml:space="preserve">2.1 Prérequis</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Mac Apple Silicon (puce M1 ou plus récente) — mlx-whisper ne fonctionne pas sur Mac Intel.</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macOS récent (Tahoe ou version proche), Xcode installé si l'application doit être recompilée.</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Un compte Hugging Face gratuit (</w:t>
      </w:r>
      <w:r>
        <w:rPr>
          <w:rFonts w:ascii="Helvetica" w:hAnsi="Helvetica" w:cs="Helvetica"/>
          <w:sz w:val="26"/>
          <w:sz-cs w:val="26"/>
          <w:i/>
          <w:spacing w:val="0"/>
          <w:color w:val="141414"/>
        </w:rPr>
        <w:t xml:space="preserve">huggingface.co</w:t>
      </w:r>
      <w:r>
        <w:rPr>
          <w:rFonts w:ascii="Helvetica" w:hAnsi="Helvetica" w:cs="Helvetica"/>
          <w:sz w:val="26"/>
          <w:sz-cs w:val="26"/>
          <w:spacing w:val="0"/>
          <w:color w:val="141414"/>
        </w:rPr>
        <w:t xml:space="preserve">), avec acceptation des conditions d'utilisation des modèles pyannote utilisés pour la diarisation, et un jeton d'accès (« token », commence par </w:t>
      </w:r>
      <w:r>
        <w:rPr>
          <w:rFonts w:ascii="Courier" w:hAnsi="Courier" w:cs="Courier"/>
          <w:sz w:val="26"/>
          <w:sz-cs w:val="26"/>
          <w:spacing w:val="0"/>
          <w:color w:val="141414"/>
        </w:rPr>
        <w:t xml:space="preserve">hf_</w:t>
      </w:r>
      <w:r>
        <w:rPr>
          <w:rFonts w:ascii="Helvetica" w:hAnsi="Helvetica" w:cs="Helvetica"/>
          <w:sz w:val="26"/>
          <w:sz-cs w:val="26"/>
          <w:spacing w:val="0"/>
          <w:color w:val="141414"/>
        </w:rPr>
        <w:t xml:space="preserve">).</w:t>
      </w:r>
    </w:p>
    <w:p>
      <w:pPr>
        <w:spacing w:after="304"/>
      </w:pPr>
      <w:r>
        <w:rPr>
          <w:rFonts w:ascii="Helvetica" w:hAnsi="Helvetica" w:cs="Helvetica"/>
          <w:sz w:val="30"/>
          <w:sz-cs w:val="30"/>
          <w:b/>
          <w:spacing w:val="0"/>
          <w:color w:val="141414"/>
        </w:rPr>
        <w:t xml:space="preserve">2.2 Installation du pipeline Python</w:t>
      </w:r>
    </w:p>
    <w:p>
      <w:pPr>
        <w:spacing w:after="260"/>
      </w:pPr>
      <w:r>
        <w:rPr>
          <w:rFonts w:ascii="Helvetica" w:hAnsi="Helvetica" w:cs="Helvetica"/>
          <w:sz w:val="26"/>
          <w:sz-cs w:val="26"/>
          <w:spacing w:val="0"/>
          <w:color w:val="141414"/>
        </w:rPr>
        <w:t xml:space="preserve">Dans le Terminal :</w:t>
      </w:r>
    </w:p>
    <w:p>
      <w:pPr>
        <w:ind w:left="720" w:first-line="-720"/>
      </w:pPr>
      <w:r>
        <w:rPr>
          <w:rFonts w:ascii="Helvetica" w:hAnsi="Helvetica" w:cs="Helvetica"/>
          <w:sz w:val="26"/>
          <w:sz-cs w:val="26"/>
          <w:color w:val="141414"/>
        </w:rPr>
        <w:t xml:space="preserve"/>
        <w:tab/>
        <w:t xml:space="preserve">1</w:t>
        <w:tab/>
        <w:t xml:space="preserve"/>
      </w:r>
      <w:r>
        <w:rPr>
          <w:rFonts w:ascii="Helvetica" w:hAnsi="Helvetica" w:cs="Helvetica"/>
          <w:sz w:val="26"/>
          <w:sz-cs w:val="26"/>
          <w:spacing w:val="0"/>
          <w:color w:val="141414"/>
        </w:rPr>
        <w:t xml:space="preserve">Installer Homebrew si absent, puis </w:t>
      </w:r>
      <w:r>
        <w:rPr>
          <w:rFonts w:ascii="Courier" w:hAnsi="Courier" w:cs="Courier"/>
          <w:sz w:val="26"/>
          <w:sz-cs w:val="26"/>
          <w:spacing w:val="0"/>
          <w:color w:val="141414"/>
        </w:rPr>
        <w:t xml:space="preserve">brew install ffmpeg</w:t>
      </w:r>
      <w:r>
        <w:rPr>
          <w:rFonts w:ascii="Helvetica" w:hAnsi="Helvetica" w:cs="Helvetica"/>
          <w:sz w:val="26"/>
          <w:sz-cs w:val="26"/>
          <w:spacing w:val="0"/>
          <w:color w:val="141414"/>
        </w:rPr>
        <w:t xml:space="preserve"> (nécessaire à la conversion audio interne).</w:t>
      </w:r>
    </w:p>
    <w:p>
      <w:pPr>
        <w:ind w:left="720" w:first-line="-720"/>
      </w:pPr>
      <w:r>
        <w:rPr>
          <w:rFonts w:ascii="Helvetica" w:hAnsi="Helvetica" w:cs="Helvetica"/>
          <w:sz w:val="26"/>
          <w:sz-cs w:val="26"/>
          <w:color w:val="141414"/>
        </w:rPr>
        <w:t xml:space="preserve"/>
        <w:tab/>
        <w:t xml:space="preserve">2</w:t>
        <w:tab/>
        <w:t xml:space="preserve"/>
      </w:r>
      <w:r>
        <w:rPr>
          <w:rFonts w:ascii="Helvetica" w:hAnsi="Helvetica" w:cs="Helvetica"/>
          <w:sz w:val="26"/>
          <w:sz-cs w:val="26"/>
          <w:spacing w:val="0"/>
          <w:color w:val="141414"/>
        </w:rPr>
        <w:t xml:space="preserve">Créer le dossier </w:t>
      </w:r>
      <w:r>
        <w:rPr>
          <w:rFonts w:ascii="Courier" w:hAnsi="Courier" w:cs="Courier"/>
          <w:sz w:val="26"/>
          <w:sz-cs w:val="26"/>
          <w:spacing w:val="0"/>
          <w:color w:val="141414"/>
        </w:rPr>
        <w:t xml:space="preserve">~/transcription_pipeline</w:t>
      </w:r>
      <w:r>
        <w:rPr>
          <w:rFonts w:ascii="Helvetica" w:hAnsi="Helvetica" w:cs="Helvetica"/>
          <w:sz w:val="26"/>
          <w:sz-cs w:val="26"/>
          <w:spacing w:val="0"/>
          <w:color w:val="141414"/>
        </w:rPr>
        <w:t xml:space="preserve"> et y placer les scripts </w:t>
      </w:r>
      <w:r>
        <w:rPr>
          <w:rFonts w:ascii="Courier" w:hAnsi="Courier" w:cs="Courier"/>
          <w:sz w:val="26"/>
          <w:sz-cs w:val="26"/>
          <w:spacing w:val="0"/>
          <w:color w:val="141414"/>
        </w:rPr>
        <w:t xml:space="preserve">transcribe_diarize.py</w:t>
      </w:r>
      <w:r>
        <w:rPr>
          <w:rFonts w:ascii="Helvetica" w:hAnsi="Helvetica" w:cs="Helvetica"/>
          <w:sz w:val="26"/>
          <w:sz-cs w:val="26"/>
          <w:spacing w:val="0"/>
          <w:color w:val="141414"/>
        </w:rPr>
        <w:t xml:space="preserve">, </w:t>
      </w:r>
      <w:r>
        <w:rPr>
          <w:rFonts w:ascii="Courier" w:hAnsi="Courier" w:cs="Courier"/>
          <w:sz w:val="26"/>
          <w:sz-cs w:val="26"/>
          <w:spacing w:val="0"/>
          <w:color w:val="141414"/>
        </w:rPr>
        <w:t xml:space="preserve">summarize.py</w:t>
      </w:r>
      <w:r>
        <w:rPr>
          <w:rFonts w:ascii="Helvetica" w:hAnsi="Helvetica" w:cs="Helvetica"/>
          <w:sz w:val="26"/>
          <w:sz-cs w:val="26"/>
          <w:spacing w:val="0"/>
          <w:color w:val="141414"/>
        </w:rPr>
        <w:t xml:space="preserve">, </w:t>
      </w:r>
      <w:r>
        <w:rPr>
          <w:rFonts w:ascii="Courier" w:hAnsi="Courier" w:cs="Courier"/>
          <w:sz w:val="26"/>
          <w:sz-cs w:val="26"/>
          <w:spacing w:val="0"/>
          <w:color w:val="141414"/>
        </w:rPr>
        <w:t xml:space="preserve">rename_speakers.py</w:t>
      </w:r>
      <w:r>
        <w:rPr>
          <w:rFonts w:ascii="Helvetica" w:hAnsi="Helvetica" w:cs="Helvetica"/>
          <w:sz w:val="26"/>
          <w:sz-cs w:val="26"/>
          <w:spacing w:val="0"/>
          <w:color w:val="141414"/>
        </w:rPr>
        <w:t xml:space="preserve">.</w:t>
      </w:r>
    </w:p>
    <w:p>
      <w:pPr>
        <w:ind w:left="720" w:first-line="-720"/>
      </w:pPr>
      <w:r>
        <w:rPr>
          <w:rFonts w:ascii="Helvetica" w:hAnsi="Helvetica" w:cs="Helvetica"/>
          <w:sz w:val="26"/>
          <w:sz-cs w:val="26"/>
          <w:color w:val="141414"/>
        </w:rPr>
        <w:t xml:space="preserve"/>
        <w:tab/>
        <w:t xml:space="preserve">3</w:t>
        <w:tab/>
        <w:t xml:space="preserve"/>
      </w:r>
      <w:r>
        <w:rPr>
          <w:rFonts w:ascii="Helvetica" w:hAnsi="Helvetica" w:cs="Helvetica"/>
          <w:sz w:val="26"/>
          <w:sz-cs w:val="26"/>
          <w:spacing w:val="0"/>
          <w:color w:val="141414"/>
        </w:rPr>
        <w:t xml:space="preserve">Créer un environnement virtuel Python dans ce dossier (</w:t>
      </w:r>
      <w:r>
        <w:rPr>
          <w:rFonts w:ascii="Courier" w:hAnsi="Courier" w:cs="Courier"/>
          <w:sz w:val="26"/>
          <w:sz-cs w:val="26"/>
          <w:spacing w:val="0"/>
          <w:color w:val="141414"/>
        </w:rPr>
        <w:t xml:space="preserve">python3 -m venv venv</w:t>
      </w:r>
      <w:r>
        <w:rPr>
          <w:rFonts w:ascii="Helvetica" w:hAnsi="Helvetica" w:cs="Helvetica"/>
          <w:sz w:val="26"/>
          <w:sz-cs w:val="26"/>
          <w:spacing w:val="0"/>
          <w:color w:val="141414"/>
        </w:rPr>
        <w:t xml:space="preserve">) et y installer les dépendances (mlx-whisper, pyannote.audio, torch, etc.).</w:t>
      </w:r>
    </w:p>
    <w:p>
      <w:pPr>
        <w:ind w:left="720" w:first-line="-720"/>
      </w:pPr>
      <w:r>
        <w:rPr>
          <w:rFonts w:ascii="Helvetica" w:hAnsi="Helvetica" w:cs="Helvetica"/>
          <w:sz w:val="26"/>
          <w:sz-cs w:val="26"/>
          <w:color w:val="141414"/>
        </w:rPr>
        <w:t xml:space="preserve"/>
        <w:tab/>
        <w:t xml:space="preserve">4</w:t>
        <w:tab/>
        <w:t xml:space="preserve"/>
      </w:r>
      <w:r>
        <w:rPr>
          <w:rFonts w:ascii="Helvetica" w:hAnsi="Helvetica" w:cs="Helvetica"/>
          <w:sz w:val="26"/>
          <w:sz-cs w:val="26"/>
          <w:spacing w:val="0"/>
          <w:color w:val="141414"/>
        </w:rPr>
        <w:t xml:space="preserve">Installer </w:t>
      </w:r>
      <w:r>
        <w:rPr>
          <w:rFonts w:ascii="Helvetica" w:hAnsi="Helvetica" w:cs="Helvetica"/>
          <w:sz w:val="26"/>
          <w:sz-cs w:val="26"/>
          <w:u w:val="single"/>
          <w:spacing w:val="0"/>
          <w:color w:val="0000E9"/>
        </w:rPr>
        <w:t xml:space="preserve">Ollama</w:t>
      </w:r>
      <w:r>
        <w:rPr>
          <w:rFonts w:ascii="Helvetica" w:hAnsi="Helvetica" w:cs="Helvetica"/>
          <w:sz w:val="26"/>
          <w:sz-cs w:val="26"/>
          <w:spacing w:val="0"/>
          <w:color w:val="141414"/>
        </w:rPr>
        <w:t xml:space="preserve"> et télécharger le modèle utilisé pour les résumés : </w:t>
      </w:r>
      <w:r>
        <w:rPr>
          <w:rFonts w:ascii="Courier" w:hAnsi="Courier" w:cs="Courier"/>
          <w:sz w:val="26"/>
          <w:sz-cs w:val="26"/>
          <w:spacing w:val="0"/>
          <w:color w:val="141414"/>
        </w:rPr>
        <w:t xml:space="preserve">ollama pull mistral</w:t>
      </w:r>
      <w:r>
        <w:rPr>
          <w:rFonts w:ascii="Helvetica" w:hAnsi="Helvetica" w:cs="Helvetica"/>
          <w:sz w:val="26"/>
          <w:sz-cs w:val="26"/>
          <w:spacing w:val="0"/>
          <w:color w:val="141414"/>
        </w:rPr>
        <w:t xml:space="preserve">.</w:t>
      </w:r>
    </w:p>
    <w:p>
      <w:pPr>
        <w:spacing w:after="304"/>
      </w:pPr>
      <w:r>
        <w:rPr>
          <w:rFonts w:ascii="Helvetica" w:hAnsi="Helvetica" w:cs="Helvetica"/>
          <w:sz w:val="30"/>
          <w:sz-cs w:val="30"/>
          <w:b/>
          <w:spacing w:val="0"/>
          <w:color w:val="141414"/>
        </w:rPr>
        <w:t xml:space="preserve">2.3 Installation de l'application</w:t>
      </w:r>
    </w:p>
    <w:p>
      <w:pPr>
        <w:ind w:left="720" w:first-line="-720"/>
      </w:pPr>
      <w:r>
        <w:rPr>
          <w:rFonts w:ascii="Helvetica" w:hAnsi="Helvetica" w:cs="Helvetica"/>
          <w:sz w:val="26"/>
          <w:sz-cs w:val="26"/>
          <w:color w:val="141414"/>
        </w:rPr>
        <w:t xml:space="preserve"/>
        <w:tab/>
        <w:t xml:space="preserve">1</w:t>
        <w:tab/>
        <w:t xml:space="preserve"/>
      </w:r>
      <w:r>
        <w:rPr>
          <w:rFonts w:ascii="Helvetica" w:hAnsi="Helvetica" w:cs="Helvetica"/>
          <w:sz w:val="26"/>
          <w:sz-cs w:val="26"/>
          <w:spacing w:val="0"/>
          <w:color w:val="141414"/>
        </w:rPr>
        <w:t xml:space="preserve">Copier </w:t>
      </w:r>
      <w:r>
        <w:rPr>
          <w:rFonts w:ascii="Courier" w:hAnsi="Courier" w:cs="Courier"/>
          <w:sz w:val="26"/>
          <w:sz-cs w:val="26"/>
          <w:spacing w:val="0"/>
          <w:color w:val="141414"/>
        </w:rPr>
        <w:t xml:space="preserve">TranscriptionTableRonde.app</w:t>
      </w:r>
      <w:r>
        <w:rPr>
          <w:rFonts w:ascii="Helvetica" w:hAnsi="Helvetica" w:cs="Helvetica"/>
          <w:sz w:val="26"/>
          <w:sz-cs w:val="26"/>
          <w:spacing w:val="0"/>
          <w:color w:val="141414"/>
        </w:rPr>
        <w:t xml:space="preserve"> dans le dossier </w:t>
      </w:r>
      <w:r>
        <w:rPr>
          <w:rFonts w:ascii="Courier" w:hAnsi="Courier" w:cs="Courier"/>
          <w:sz w:val="26"/>
          <w:sz-cs w:val="26"/>
          <w:spacing w:val="0"/>
          <w:color w:val="141414"/>
        </w:rPr>
        <w:t xml:space="preserve">Applications</w:t>
      </w:r>
      <w:r>
        <w:rPr>
          <w:rFonts w:ascii="Helvetica" w:hAnsi="Helvetica" w:cs="Helvetica"/>
          <w:sz w:val="26"/>
          <w:sz-cs w:val="26"/>
          <w:spacing w:val="0"/>
          <w:color w:val="141414"/>
        </w:rPr>
        <w:t xml:space="preserve">.</w:t>
      </w:r>
    </w:p>
    <w:p>
      <w:pPr>
        <w:ind w:left="720" w:first-line="-720"/>
      </w:pPr>
      <w:r>
        <w:rPr>
          <w:rFonts w:ascii="Helvetica" w:hAnsi="Helvetica" w:cs="Helvetica"/>
          <w:sz w:val="26"/>
          <w:sz-cs w:val="26"/>
          <w:color w:val="141414"/>
        </w:rPr>
        <w:t xml:space="preserve"/>
        <w:tab/>
        <w:t xml:space="preserve">2</w:t>
        <w:tab/>
        <w:t xml:space="preserve"/>
      </w:r>
      <w:r>
        <w:rPr>
          <w:rFonts w:ascii="Helvetica" w:hAnsi="Helvetica" w:cs="Helvetica"/>
          <w:sz w:val="26"/>
          <w:sz-cs w:val="26"/>
          <w:spacing w:val="0"/>
          <w:color w:val="141414"/>
        </w:rPr>
        <w:t xml:space="preserve">Au premier lancement, macOS affichera un avertissement Gatekeeper (l'app n'est pas signée par un compte développeur Apple payant) : faire un </w:t>
      </w:r>
      <w:r>
        <w:rPr>
          <w:rFonts w:ascii="Helvetica" w:hAnsi="Helvetica" w:cs="Helvetica"/>
          <w:sz w:val="26"/>
          <w:sz-cs w:val="26"/>
          <w:b/>
          <w:spacing w:val="0"/>
          <w:color w:val="141414"/>
        </w:rPr>
        <w:t xml:space="preserve">clic droit → Ouvrir</w:t>
      </w:r>
      <w:r>
        <w:rPr>
          <w:rFonts w:ascii="Helvetica" w:hAnsi="Helvetica" w:cs="Helvetica"/>
          <w:sz w:val="26"/>
          <w:sz-cs w:val="26"/>
          <w:spacing w:val="0"/>
          <w:color w:val="141414"/>
        </w:rPr>
        <w:t xml:space="preserve">, puis confirmer. Cette étape n'est nécessaire qu'une seule fois.</w:t>
      </w:r>
    </w:p>
    <w:p>
      <w:pPr>
        <w:spacing w:after="304"/>
      </w:pPr>
      <w:r>
        <w:rPr>
          <w:rFonts w:ascii="Helvetica" w:hAnsi="Helvetica" w:cs="Helvetica"/>
          <w:sz w:val="30"/>
          <w:sz-cs w:val="30"/>
          <w:b/>
          <w:spacing w:val="0"/>
          <w:color w:val="141414"/>
        </w:rPr>
        <w:t xml:space="preserve">2.4 Configuration au premier lancement (Réglages)</w:t>
      </w:r>
    </w:p>
    <w:p>
      <w:pPr>
        <w:spacing w:after="260"/>
      </w:pPr>
      <w:r>
        <w:rPr>
          <w:rFonts w:ascii="Helvetica" w:hAnsi="Helvetica" w:cs="Helvetica"/>
          <w:sz w:val="26"/>
          <w:sz-cs w:val="26"/>
          <w:spacing w:val="0"/>
          <w:color w:val="141414"/>
        </w:rPr>
        <w:t xml:space="preserve">Ouvrir les Réglages de l'application (icône ⚙️ dans la barre d'outils, ou raccourci </w:t>
      </w:r>
      <w:r>
        <w:rPr>
          <w:rFonts w:ascii="Courier" w:hAnsi="Courier" w:cs="Courier"/>
          <w:sz w:val="26"/>
          <w:sz-cs w:val="26"/>
          <w:spacing w:val="0"/>
          <w:color w:val="141414"/>
        </w:rPr>
        <w:t xml:space="preserve">⌘,</w:t>
      </w:r>
      <w:r>
        <w:rPr>
          <w:rFonts w:ascii="Helvetica" w:hAnsi="Helvetica" w:cs="Helvetica"/>
          <w:sz w:val="26"/>
          <w:sz-cs w:val="26"/>
          <w:spacing w:val="0"/>
          <w:color w:val="141414"/>
        </w:rPr>
        <w:t xml:space="preserve">) et renseigner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Dossier du pipeline</w:t>
      </w:r>
      <w:r>
        <w:rPr>
          <w:rFonts w:ascii="Helvetica" w:hAnsi="Helvetica" w:cs="Helvetica"/>
          <w:sz w:val="26"/>
          <w:sz-cs w:val="26"/>
          <w:spacing w:val="0"/>
          <w:color w:val="141414"/>
        </w:rPr>
        <w:t xml:space="preserve"> — chemin vers </w:t>
      </w:r>
      <w:r>
        <w:rPr>
          <w:rFonts w:ascii="Courier" w:hAnsi="Courier" w:cs="Courier"/>
          <w:sz w:val="26"/>
          <w:sz-cs w:val="26"/>
          <w:spacing w:val="0"/>
          <w:color w:val="141414"/>
        </w:rPr>
        <w:t xml:space="preserve">~/transcription_pipeline</w:t>
      </w:r>
      <w:r>
        <w:rPr>
          <w:rFonts w:ascii="Helvetica" w:hAnsi="Helvetica" w:cs="Helvetica"/>
          <w:sz w:val="26"/>
          <w:sz-cs w:val="26"/>
          <w:spacing w:val="0"/>
          <w:color w:val="141414"/>
        </w:rPr>
        <w:t xml:space="preserve"> (ou son équivalent).</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Interpréteur Python (venv)</w:t>
      </w:r>
      <w:r>
        <w:rPr>
          <w:rFonts w:ascii="Helvetica" w:hAnsi="Helvetica" w:cs="Helvetica"/>
          <w:sz w:val="26"/>
          <w:sz-cs w:val="26"/>
          <w:spacing w:val="0"/>
          <w:color w:val="141414"/>
        </w:rPr>
        <w:t xml:space="preserve"> — chemin vers l'exécutable Python de l'environnement virtuel créé plus haut (ex. </w:t>
      </w:r>
      <w:r>
        <w:rPr>
          <w:rFonts w:ascii="Courier" w:hAnsi="Courier" w:cs="Courier"/>
          <w:sz w:val="26"/>
          <w:sz-cs w:val="26"/>
          <w:spacing w:val="0"/>
          <w:color w:val="141414"/>
        </w:rPr>
        <w:t xml:space="preserve">~/transcription_pipeline/venv/bin/python3</w:t>
      </w:r>
      <w:r>
        <w:rPr>
          <w:rFonts w:ascii="Helvetica" w:hAnsi="Helvetica" w:cs="Helvetica"/>
          <w:sz w:val="26"/>
          <w:sz-cs w:val="26"/>
          <w:spacing w:val="0"/>
          <w:color w:val="141414"/>
        </w:rPr>
        <w:t xml:space="preserv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Token Hugging Face</w:t>
      </w:r>
      <w:r>
        <w:rPr>
          <w:rFonts w:ascii="Helvetica" w:hAnsi="Helvetica" w:cs="Helvetica"/>
          <w:sz w:val="26"/>
          <w:sz-cs w:val="26"/>
          <w:spacing w:val="0"/>
          <w:color w:val="141414"/>
        </w:rPr>
        <w:t xml:space="preserve"> — collé dans le champ dédié. Il est stocké dans le trousseau macOS (Keychain), jamais en clair dans les préférences de l'application.</w:t>
      </w:r>
    </w:p>
    <w:p>
      <w:pPr>
        <w:spacing w:after="260"/>
      </w:pPr>
      <w:r>
        <w:rPr>
          <w:rFonts w:ascii="Helvetica" w:hAnsi="Helvetica" w:cs="Helvetica"/>
          <w:sz w:val="26"/>
          <w:sz-cs w:val="26"/>
          <w:i/>
          <w:spacing w:val="0"/>
          <w:color w:val="141414"/>
        </w:rPr>
        <w:t xml:space="preserve">[Capture d'écran : fenêtre Réglages]</w:t>
      </w:r>
      <w:r>
        <w:rPr>
          <w:rFonts w:ascii="Helvetica" w:hAnsi="Helvetica" w:cs="Helvetica"/>
          <w:sz w:val="26"/>
          <w:sz-cs w:val="26"/>
          <w:spacing w:val="0"/>
          <w:color w:val="141414"/>
        </w:rPr>
        <w:t xml:space="preserve"/>
      </w:r>
    </w:p>
    <w:p>
      <w:pPr>
        <w:spacing w:after="260"/>
      </w:pPr>
      <w:r>
        <w:rPr>
          <w:rFonts w:ascii="Helvetica" w:hAnsi="Helvetica" w:cs="Helvetica"/>
          <w:sz w:val="26"/>
          <w:sz-cs w:val="26"/>
          <w:spacing w:val="0"/>
          <w:color w:val="141414"/>
        </w:rPr>
        <w:t xml:space="preserve">Tant que le token n'est pas renseigné, la fenêtre principale affiche un avertissement et le bouton « Transcrire » reste désactivé.</w:t>
      </w:r>
    </w:p>
    <w:p>
      <w:pPr>
        <w:spacing w:after="323"/>
      </w:pPr>
      <w:r>
        <w:rPr>
          <w:rFonts w:ascii="Helvetica" w:hAnsi="Helvetica" w:cs="Helvetica"/>
          <w:sz w:val="39"/>
          <w:sz-cs w:val="39"/>
          <w:b/>
          <w:spacing w:val="0"/>
          <w:color w:val="141414"/>
        </w:rPr>
        <w:t xml:space="preserve">3. Fonctionnement général</w:t>
      </w:r>
    </w:p>
    <w:p>
      <w:pPr>
        <w:spacing w:after="260"/>
      </w:pPr>
      <w:r>
        <w:rPr>
          <w:rFonts w:ascii="Helvetica" w:hAnsi="Helvetica" w:cs="Helvetica"/>
          <w:sz w:val="26"/>
          <w:sz-cs w:val="26"/>
          <w:spacing w:val="0"/>
          <w:color w:val="141414"/>
        </w:rPr>
        <w:t xml:space="preserve">Deux façons d'utiliser l'application, selon le volume à traiter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Fichier par fichier</w:t>
      </w:r>
      <w:r>
        <w:rPr>
          <w:rFonts w:ascii="Helvetica" w:hAnsi="Helvetica" w:cs="Helvetica"/>
          <w:sz w:val="26"/>
          <w:sz-cs w:val="26"/>
          <w:spacing w:val="0"/>
          <w:color w:val="141414"/>
        </w:rPr>
        <w:t xml:space="preserve"> (fenêtre principale) — pour transcrire un enregistrement à la fois, avec suivi en direct.</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Traitement par lots</w:t>
      </w:r>
      <w:r>
        <w:rPr>
          <w:rFonts w:ascii="Helvetica" w:hAnsi="Helvetica" w:cs="Helvetica"/>
          <w:sz w:val="26"/>
          <w:sz-cs w:val="26"/>
          <w:spacing w:val="0"/>
          <w:color w:val="141414"/>
        </w:rPr>
        <w:t xml:space="preserve"> (fenêtre dédiée) — pour pointer un dossier entier contenant plusieurs enregistrements (ex. toutes les sessions d'une conférence) et laisser la machine les traiter les uns après les autres, typiquement la nuit.</w:t>
      </w:r>
    </w:p>
    <w:p>
      <w:pPr>
        <w:spacing w:after="260"/>
      </w:pPr>
      <w:r>
        <w:rPr>
          <w:rFonts w:ascii="Helvetica" w:hAnsi="Helvetica" w:cs="Helvetica"/>
          <w:sz w:val="26"/>
          <w:sz-cs w:val="26"/>
          <w:spacing w:val="0"/>
          <w:color w:val="141414"/>
        </w:rPr>
        <w:t xml:space="preserve">Dans les deux cas, le déroulement est le même pour chaque fichier :</w:t>
      </w:r>
    </w:p>
    <w:p>
      <w:pPr>
        <w:ind w:left="720" w:first-line="-720"/>
      </w:pPr>
      <w:r>
        <w:rPr>
          <w:rFonts w:ascii="Helvetica" w:hAnsi="Helvetica" w:cs="Helvetica"/>
          <w:sz w:val="26"/>
          <w:sz-cs w:val="26"/>
          <w:b/>
          <w:color w:val="141414"/>
        </w:rPr>
        <w:t xml:space="preserve"/>
        <w:tab/>
        <w:t xml:space="preserve">1</w:t>
        <w:tab/>
        <w:t xml:space="preserve"/>
      </w:r>
      <w:r>
        <w:rPr>
          <w:rFonts w:ascii="Helvetica" w:hAnsi="Helvetica" w:cs="Helvetica"/>
          <w:sz w:val="26"/>
          <w:sz-cs w:val="26"/>
          <w:b/>
          <w:spacing w:val="0"/>
          <w:color w:val="141414"/>
        </w:rPr>
        <w:t xml:space="preserve">Transcription</w:t>
      </w:r>
      <w:r>
        <w:rPr>
          <w:rFonts w:ascii="Helvetica" w:hAnsi="Helvetica" w:cs="Helvetica"/>
          <w:sz w:val="26"/>
          <w:sz-cs w:val="26"/>
          <w:spacing w:val="0"/>
          <w:color w:val="141414"/>
        </w:rPr>
        <w:t xml:space="preserve"> — l'audio est converti en texte (mlx-whisper).</w:t>
      </w:r>
    </w:p>
    <w:p>
      <w:pPr>
        <w:ind w:left="720" w:first-line="-720"/>
      </w:pPr>
      <w:r>
        <w:rPr>
          <w:rFonts w:ascii="Helvetica" w:hAnsi="Helvetica" w:cs="Helvetica"/>
          <w:sz w:val="26"/>
          <w:sz-cs w:val="26"/>
          <w:b/>
          <w:color w:val="141414"/>
        </w:rPr>
        <w:t xml:space="preserve"/>
        <w:tab/>
        <w:t xml:space="preserve">2</w:t>
        <w:tab/>
        <w:t xml:space="preserve"/>
      </w:r>
      <w:r>
        <w:rPr>
          <w:rFonts w:ascii="Helvetica" w:hAnsi="Helvetica" w:cs="Helvetica"/>
          <w:sz w:val="26"/>
          <w:sz-cs w:val="26"/>
          <w:b/>
          <w:spacing w:val="0"/>
          <w:color w:val="141414"/>
        </w:rPr>
        <w:t xml:space="preserve">Diarisation</w:t>
      </w:r>
      <w:r>
        <w:rPr>
          <w:rFonts w:ascii="Helvetica" w:hAnsi="Helvetica" w:cs="Helvetica"/>
          <w:sz w:val="26"/>
          <w:sz-cs w:val="26"/>
          <w:spacing w:val="0"/>
          <w:color w:val="141414"/>
        </w:rPr>
        <w:t xml:space="preserve"> — les segments de parole sont attribués à des locuteurs anonymes (</w:t>
      </w:r>
      <w:r>
        <w:rPr>
          <w:rFonts w:ascii="Courier" w:hAnsi="Courier" w:cs="Courier"/>
          <w:sz w:val="26"/>
          <w:sz-cs w:val="26"/>
          <w:spacing w:val="0"/>
          <w:color w:val="141414"/>
        </w:rPr>
        <w:t xml:space="preserve">SPEAKER_00</w:t>
      </w:r>
      <w:r>
        <w:rPr>
          <w:rFonts w:ascii="Helvetica" w:hAnsi="Helvetica" w:cs="Helvetica"/>
          <w:sz w:val="26"/>
          <w:sz-cs w:val="26"/>
          <w:spacing w:val="0"/>
          <w:color w:val="141414"/>
        </w:rPr>
        <w:t xml:space="preserve">, </w:t>
      </w:r>
      <w:r>
        <w:rPr>
          <w:rFonts w:ascii="Courier" w:hAnsi="Courier" w:cs="Courier"/>
          <w:sz w:val="26"/>
          <w:sz-cs w:val="26"/>
          <w:spacing w:val="0"/>
          <w:color w:val="141414"/>
        </w:rPr>
        <w:t xml:space="preserve">SPEAKER_01</w:t>
      </w:r>
      <w:r>
        <w:rPr>
          <w:rFonts w:ascii="Helvetica" w:hAnsi="Helvetica" w:cs="Helvetica"/>
          <w:sz w:val="26"/>
          <w:sz-cs w:val="26"/>
          <w:spacing w:val="0"/>
          <w:color w:val="141414"/>
        </w:rPr>
        <w:t xml:space="preserve">, …) (pyannote).</w:t>
      </w:r>
    </w:p>
    <w:p>
      <w:pPr>
        <w:ind w:left="720" w:first-line="-720"/>
      </w:pPr>
      <w:r>
        <w:rPr>
          <w:rFonts w:ascii="Helvetica" w:hAnsi="Helvetica" w:cs="Helvetica"/>
          <w:sz w:val="26"/>
          <w:sz-cs w:val="26"/>
          <w:b/>
          <w:color w:val="141414"/>
        </w:rPr>
        <w:t xml:space="preserve"/>
        <w:tab/>
        <w:t xml:space="preserve">3</w:t>
        <w:tab/>
        <w:t xml:space="preserve"/>
      </w:r>
      <w:r>
        <w:rPr>
          <w:rFonts w:ascii="Helvetica" w:hAnsi="Helvetica" w:cs="Helvetica"/>
          <w:sz w:val="26"/>
          <w:sz-cs w:val="26"/>
          <w:b/>
          <w:spacing w:val="0"/>
          <w:color w:val="141414"/>
        </w:rPr>
        <w:t xml:space="preserve">Fusion</w:t>
      </w:r>
      <w:r>
        <w:rPr>
          <w:rFonts w:ascii="Helvetica" w:hAnsi="Helvetica" w:cs="Helvetica"/>
          <w:sz w:val="26"/>
          <w:sz-cs w:val="26"/>
          <w:spacing w:val="0"/>
          <w:color w:val="141414"/>
        </w:rPr>
        <w:t xml:space="preserve"> — les deux résultats sont combinés et écrits sur disque, dans un dossier </w:t>
      </w:r>
      <w:r>
        <w:rPr>
          <w:rFonts w:ascii="Courier" w:hAnsi="Courier" w:cs="Courier"/>
          <w:sz w:val="26"/>
          <w:sz-cs w:val="26"/>
          <w:spacing w:val="0"/>
          <w:color w:val="141414"/>
        </w:rPr>
        <w:t xml:space="preserve">sortie_&lt;nom du fichier&gt;</w:t>
      </w:r>
      <w:r>
        <w:rPr>
          <w:rFonts w:ascii="Helvetica" w:hAnsi="Helvetica" w:cs="Helvetica"/>
          <w:sz w:val="26"/>
          <w:sz-cs w:val="26"/>
          <w:spacing w:val="0"/>
          <w:color w:val="141414"/>
        </w:rPr>
        <w:t xml:space="preserve"> créé à côté de l'audio.</w:t>
      </w:r>
    </w:p>
    <w:p>
      <w:pPr>
        <w:spacing w:after="260"/>
      </w:pPr>
      <w:r>
        <w:rPr>
          <w:rFonts w:ascii="Helvetica" w:hAnsi="Helvetica" w:cs="Helvetica"/>
          <w:sz w:val="26"/>
          <w:sz-cs w:val="26"/>
          <w:spacing w:val="0"/>
          <w:color w:val="141414"/>
        </w:rPr>
        <w:t xml:space="preserve">À partir de là, deux étapes optionnelles, dans l'ordre que l'on souhaite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Vérifier / corriger</w:t>
      </w:r>
      <w:r>
        <w:rPr>
          <w:rFonts w:ascii="Helvetica" w:hAnsi="Helvetica" w:cs="Helvetica"/>
          <w:sz w:val="26"/>
          <w:sz-cs w:val="26"/>
          <w:spacing w:val="0"/>
          <w:color w:val="141414"/>
        </w:rPr>
        <w:t xml:space="preserve"> — relire le transcript face à l'audio, corriger le texte, renommer les locuteurs (ex. </w:t>
      </w:r>
      <w:r>
        <w:rPr>
          <w:rFonts w:ascii="Courier" w:hAnsi="Courier" w:cs="Courier"/>
          <w:sz w:val="26"/>
          <w:sz-cs w:val="26"/>
          <w:spacing w:val="0"/>
          <w:color w:val="141414"/>
        </w:rPr>
        <w:t xml:space="preserve">SPEAKER_00</w:t>
      </w:r>
      <w:r>
        <w:rPr>
          <w:rFonts w:ascii="Helvetica" w:hAnsi="Helvetica" w:cs="Helvetica"/>
          <w:sz w:val="26"/>
          <w:sz-cs w:val="26"/>
          <w:spacing w:val="0"/>
          <w:color w:val="141414"/>
        </w:rPr>
        <w:t xml:space="preserve"> → « Roland Cahen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Générer le résumé structuré</w:t>
      </w:r>
      <w:r>
        <w:rPr>
          <w:rFonts w:ascii="Helvetica" w:hAnsi="Helvetica" w:cs="Helvetica"/>
          <w:sz w:val="26"/>
          <w:sz-cs w:val="26"/>
          <w:spacing w:val="0"/>
          <w:color w:val="141414"/>
        </w:rPr>
        <w:t xml:space="preserve"> — produit une synthèse organisée par catégories (état de la recherche, questions, réponses, etc.), à partir du transcript corrigé s'il existe, sinon du transcript brut.</w:t>
      </w:r>
    </w:p>
    <w:p>
      <w:pPr>
        <w:spacing w:after="304"/>
      </w:pPr>
      <w:r>
        <w:rPr>
          <w:rFonts w:ascii="Helvetica" w:hAnsi="Helvetica" w:cs="Helvetica"/>
          <w:sz w:val="30"/>
          <w:sz-cs w:val="30"/>
          <w:b/>
          <w:spacing w:val="0"/>
          <w:color w:val="141414"/>
        </w:rPr>
        <w:t xml:space="preserve">3.1 Le champ « Contexte »</w:t>
      </w:r>
    </w:p>
    <w:p>
      <w:pPr>
        <w:spacing w:after="260"/>
      </w:pPr>
      <w:r>
        <w:rPr>
          <w:rFonts w:ascii="Helvetica" w:hAnsi="Helvetica" w:cs="Helvetica"/>
          <w:sz w:val="26"/>
          <w:sz-cs w:val="26"/>
          <w:spacing w:val="0"/>
          <w:color w:val="141414"/>
        </w:rPr>
        <w:t xml:space="preserve">Un champ de texte libre optionnel permet d'indiquer le sujet, les participants, les organismes et les termes techniques attendus dans l'enregistrement. Ce texte sert à deux choses :</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il est transmis à mlx-whisper comme indice de départ, ce qui améliore la reconnaissance des noms propres et du vocabulaire spécifique (ex. « Cor des Alpes » plutôt que « corps des Alpes ») ;</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il est réutilisé comme base pour le résumé structuré, afin que Mistral comprenne le sujet et les rôles des intervenants.</w:t>
      </w:r>
    </w:p>
    <w:p>
      <w:pPr>
        <w:spacing w:after="260"/>
      </w:pPr>
      <w:r>
        <w:rPr>
          <w:rFonts w:ascii="Helvetica" w:hAnsi="Helvetica" w:cs="Helvetica"/>
          <w:sz w:val="26"/>
          <w:sz-cs w:val="26"/>
          <w:b/>
          <w:spacing w:val="0"/>
          <w:color w:val="141414"/>
        </w:rPr>
        <w:t xml:space="preserve">Limite à connaître :</w:t>
      </w:r>
      <w:r>
        <w:rPr>
          <w:rFonts w:ascii="Helvetica" w:hAnsi="Helvetica" w:cs="Helvetica"/>
          <w:sz w:val="26"/>
          <w:sz-cs w:val="26"/>
          <w:spacing w:val="0"/>
          <w:color w:val="141414"/>
        </w:rPr>
        <w:t xml:space="preserve"> le contexte oriente la reconnaissance mais ne garantit pas une correction systématique — un homophone parfait comme « Cor des Alpes » / « corps des Alpes » peut encore apparaître dans le transcript brut. C'est le rôle de l'étape « Vérifier / corriger » de rattraper ces cas, et le résumé (qui a accès au même contexte) corrige souvent l'erreur de lui-même dans sa synthèse.</w:t>
      </w:r>
    </w:p>
    <w:p>
      <w:pPr>
        <w:spacing w:after="323"/>
      </w:pPr>
      <w:r>
        <w:rPr>
          <w:rFonts w:ascii="Helvetica" w:hAnsi="Helvetica" w:cs="Helvetica"/>
          <w:sz w:val="39"/>
          <w:sz-cs w:val="39"/>
          <w:b/>
          <w:spacing w:val="0"/>
          <w:color w:val="141414"/>
        </w:rPr>
        <w:t xml:space="preserve">4. L'interface, fenêtre par fenêtre</w:t>
      </w:r>
    </w:p>
    <w:p>
      <w:pPr>
        <w:spacing w:after="304"/>
      </w:pPr>
      <w:r>
        <w:rPr>
          <w:rFonts w:ascii="Helvetica" w:hAnsi="Helvetica" w:cs="Helvetica"/>
          <w:sz w:val="30"/>
          <w:sz-cs w:val="30"/>
          <w:b/>
          <w:spacing w:val="0"/>
          <w:color w:val="141414"/>
        </w:rPr>
        <w:t xml:space="preserve">4.1 Fenêtre principale</w:t>
      </w:r>
    </w:p>
    <w:p>
      <w:pPr>
        <w:spacing w:after="260"/>
      </w:pPr>
      <w:r>
        <w:rPr>
          <w:rFonts w:ascii="Helvetica" w:hAnsi="Helvetica" w:cs="Helvetica"/>
          <w:sz w:val="26"/>
          <w:sz-cs w:val="26"/>
          <w:i/>
          <w:spacing w:val="0"/>
          <w:color w:val="141414"/>
        </w:rPr>
        <w:t xml:space="preserve">[Capture d'écran : fenêtre principale]</w:t>
      </w:r>
      <w:r>
        <w:rPr>
          <w:rFonts w:ascii="Helvetica" w:hAnsi="Helvetica" w:cs="Helvetica"/>
          <w:sz w:val="26"/>
          <w:sz-cs w:val="26"/>
          <w:spacing w:val="0"/>
          <w:color w:val="141414"/>
        </w:rPr>
        <w:t xml:space="preserve"/>
      </w:r>
    </w:p>
    <w:p>
      <w:pPr>
        <w:spacing w:after="260"/>
      </w:pPr>
      <w:r>
        <w:rPr>
          <w:rFonts w:ascii="Helvetica" w:hAnsi="Helvetica" w:cs="Helvetica"/>
          <w:sz w:val="26"/>
          <w:sz-cs w:val="26"/>
          <w:spacing w:val="0"/>
          <w:color w:val="141414"/>
        </w:rPr>
        <w:t xml:space="preserve">Éléments, de haut en bas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Zone de dépôt</w:t>
      </w:r>
      <w:r>
        <w:rPr>
          <w:rFonts w:ascii="Helvetica" w:hAnsi="Helvetica" w:cs="Helvetica"/>
          <w:sz w:val="26"/>
          <w:sz-cs w:val="26"/>
          <w:spacing w:val="0"/>
          <w:color w:val="141414"/>
        </w:rPr>
        <w:t xml:space="preserve"> — glisser un fichier audio (.wav, .mp3, et autres formats courants) ou cliquer pour en choisir un via le sélecteur de fichiers.</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Contexte (optionnel)</w:t>
      </w:r>
      <w:r>
        <w:rPr>
          <w:rFonts w:ascii="Helvetica" w:hAnsi="Helvetica" w:cs="Helvetica"/>
          <w:sz w:val="26"/>
          <w:sz-cs w:val="26"/>
          <w:spacing w:val="0"/>
          <w:color w:val="141414"/>
        </w:rPr>
        <w:t xml:space="preserve"> — zone de texte dépliable, voir section 3.1.</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Modèle</w:t>
      </w:r>
      <w:r>
        <w:rPr>
          <w:rFonts w:ascii="Helvetica" w:hAnsi="Helvetica" w:cs="Helvetica"/>
          <w:sz w:val="26"/>
          <w:sz-cs w:val="26"/>
          <w:spacing w:val="0"/>
          <w:color w:val="141414"/>
        </w:rPr>
        <w:t xml:space="preserve"> — choix du modèle mlx-whisper (</w:t>
      </w:r>
      <w:r>
        <w:rPr>
          <w:rFonts w:ascii="Courier" w:hAnsi="Courier" w:cs="Courier"/>
          <w:sz w:val="26"/>
          <w:sz-cs w:val="26"/>
          <w:spacing w:val="0"/>
          <w:color w:val="141414"/>
        </w:rPr>
        <w:t xml:space="preserve">large-v3-turbo</w:t>
      </w:r>
      <w:r>
        <w:rPr>
          <w:rFonts w:ascii="Helvetica" w:hAnsi="Helvetica" w:cs="Helvetica"/>
          <w:sz w:val="26"/>
          <w:sz-cs w:val="26"/>
          <w:spacing w:val="0"/>
          <w:color w:val="141414"/>
        </w:rPr>
        <w:t xml:space="preserve"> par défaut, plus rapide ; </w:t>
      </w:r>
      <w:r>
        <w:rPr>
          <w:rFonts w:ascii="Courier" w:hAnsi="Courier" w:cs="Courier"/>
          <w:sz w:val="26"/>
          <w:sz-cs w:val="26"/>
          <w:spacing w:val="0"/>
          <w:color w:val="141414"/>
        </w:rPr>
        <w:t xml:space="preserve">large-v3</w:t>
      </w:r>
      <w:r>
        <w:rPr>
          <w:rFonts w:ascii="Helvetica" w:hAnsi="Helvetica" w:cs="Helvetica"/>
          <w:sz w:val="26"/>
          <w:sz-cs w:val="26"/>
          <w:spacing w:val="0"/>
          <w:color w:val="141414"/>
        </w:rPr>
        <w:t xml:space="preserve">, plus précis mais plus lent ; </w:t>
      </w:r>
      <w:r>
        <w:rPr>
          <w:rFonts w:ascii="Courier" w:hAnsi="Courier" w:cs="Courier"/>
          <w:sz w:val="26"/>
          <w:sz-cs w:val="26"/>
          <w:spacing w:val="0"/>
          <w:color w:val="141414"/>
        </w:rPr>
        <w:t xml:space="preserve">medium</w:t>
      </w:r>
      <w:r>
        <w:rPr>
          <w:rFonts w:ascii="Helvetica" w:hAnsi="Helvetica" w:cs="Helvetica"/>
          <w:sz w:val="26"/>
          <w:sz-cs w:val="26"/>
          <w:spacing w:val="0"/>
          <w:color w:val="141414"/>
        </w:rPr>
        <w:t xml:space="preserve">, plus léger).</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Nb de locuteurs (optionnel)</w:t>
      </w:r>
      <w:r>
        <w:rPr>
          <w:rFonts w:ascii="Helvetica" w:hAnsi="Helvetica" w:cs="Helvetica"/>
          <w:sz w:val="26"/>
          <w:sz-cs w:val="26"/>
          <w:spacing w:val="0"/>
          <w:color w:val="141414"/>
        </w:rPr>
        <w:t xml:space="preserve"> — si le nombre exact de participants est connu, le préciser améliore la fiabilité de la diarisation. Laissé vide, pyannote détecte automatiquement le nombre de locuteurs.</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Bouton « Transcrire »</w:t>
      </w:r>
      <w:r>
        <w:rPr>
          <w:rFonts w:ascii="Helvetica" w:hAnsi="Helvetica" w:cs="Helvetica"/>
          <w:sz w:val="26"/>
          <w:sz-cs w:val="26"/>
          <w:spacing w:val="0"/>
          <w:color w:val="141414"/>
        </w:rPr>
        <w:t xml:space="preserve"> — lance le traitement (raccourci </w:t>
      </w:r>
      <w:r>
        <w:rPr>
          <w:rFonts w:ascii="Courier" w:hAnsi="Courier" w:cs="Courier"/>
          <w:sz w:val="26"/>
          <w:sz-cs w:val="26"/>
          <w:spacing w:val="0"/>
          <w:color w:val="141414"/>
        </w:rPr>
        <w:t xml:space="preserve">⌘⏎</w:t>
      </w:r>
      <w:r>
        <w:rPr>
          <w:rFonts w:ascii="Helvetica" w:hAnsi="Helvetica" w:cs="Helvetica"/>
          <w:sz w:val="26"/>
          <w:sz-cs w:val="26"/>
          <w:spacing w:val="0"/>
          <w:color w:val="141414"/>
        </w:rPr>
        <w:t xml:space="preserve">). Désactivé tant qu'aucun fichier n'est choisi ou que le token Hugging Face manque.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Barre de progression</w:t>
      </w:r>
      <w:r>
        <w:rPr>
          <w:rFonts w:ascii="Helvetica" w:hAnsi="Helvetica" w:cs="Helvetica"/>
          <w:sz w:val="26"/>
          <w:sz-cs w:val="26"/>
          <w:spacing w:val="0"/>
          <w:color w:val="141414"/>
        </w:rPr>
        <w:t xml:space="preserve"> — indique l'étape en cours (1/3 Transcription, 2/3 Diarisation, 3/3 Fusion). Les étapes 1 et 2 n'affichent pas de pourcentage détaillé (le moteur ne le fournit pas) : seul le spinner tourne, ce qui est normal, y compris pendant plusieurs minutes sur un long enregistrement.</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Journal</w:t>
      </w:r>
      <w:r>
        <w:rPr>
          <w:rFonts w:ascii="Helvetica" w:hAnsi="Helvetica" w:cs="Helvetica"/>
          <w:sz w:val="26"/>
          <w:sz-cs w:val="26"/>
          <w:spacing w:val="0"/>
          <w:color w:val="141414"/>
        </w:rPr>
        <w:t xml:space="preserve"> — sortie texte détaillée du traitement en cours, copiable via le bouton « Copier le journal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Bandeau de résultat</w:t>
      </w:r>
      <w:r>
        <w:rPr>
          <w:rFonts w:ascii="Helvetica" w:hAnsi="Helvetica" w:cs="Helvetica"/>
          <w:sz w:val="26"/>
          <w:sz-cs w:val="26"/>
          <w:spacing w:val="0"/>
          <w:color w:val="141414"/>
        </w:rPr>
        <w:t xml:space="preserve"> — une fois terminé, accès direct au dossier de sortie via « Révéler dans le Finder ».</w:t>
      </w:r>
    </w:p>
    <w:p>
      <w:pPr>
        <w:spacing w:after="260"/>
      </w:pPr>
      <w:r>
        <w:rPr>
          <w:rFonts w:ascii="Helvetica" w:hAnsi="Helvetica" w:cs="Helvetica"/>
          <w:sz w:val="26"/>
          <w:sz-cs w:val="26"/>
          <w:spacing w:val="0"/>
          <w:color w:val="141414"/>
        </w:rPr>
        <w:t xml:space="preserve">Une fois la transcription terminée, une zone supplémentaire apparaît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Bouton « Vérifier / corriger »</w:t>
      </w:r>
      <w:r>
        <w:rPr>
          <w:rFonts w:ascii="Helvetica" w:hAnsi="Helvetica" w:cs="Helvetica"/>
          <w:sz w:val="26"/>
          <w:sz-cs w:val="26"/>
          <w:spacing w:val="0"/>
          <w:color w:val="141414"/>
        </w:rPr>
        <w:t xml:space="preserve"> — ouvre l'éditeur de relecture (section 4.3).</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Bouton « Générer le résumé structuré »</w:t>
      </w:r>
      <w:r>
        <w:rPr>
          <w:rFonts w:ascii="Helvetica" w:hAnsi="Helvetica" w:cs="Helvetica"/>
          <w:sz w:val="26"/>
          <w:sz-cs w:val="26"/>
          <w:spacing w:val="0"/>
          <w:color w:val="141414"/>
        </w:rPr>
        <w:t xml:space="preserve"> — lance le résumé via Ollama/Mistral (section 5).</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Catégories du résumé</w:t>
      </w:r>
      <w:r>
        <w:rPr>
          <w:rFonts w:ascii="Helvetica" w:hAnsi="Helvetica" w:cs="Helvetica"/>
          <w:sz w:val="26"/>
          <w:sz-cs w:val="26"/>
          <w:spacing w:val="0"/>
          <w:color w:val="141414"/>
        </w:rPr>
        <w:t xml:space="preserve"> — zone dépliable, une catégorie par ligne, modifiable selon le type de réunion (les catégories par défaut sont listées en section 5).</w:t>
      </w:r>
    </w:p>
    <w:p>
      <w:pPr>
        <w:spacing w:after="260"/>
      </w:pPr>
      <w:r>
        <w:rPr>
          <w:rFonts w:ascii="Helvetica" w:hAnsi="Helvetica" w:cs="Helvetica"/>
          <w:sz w:val="26"/>
          <w:sz-cs w:val="26"/>
          <w:spacing w:val="0"/>
          <w:color w:val="141414"/>
        </w:rPr>
        <w:t xml:space="preserve">Barre d'outils (en haut à droite de la fenêtre), trois icônes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 (plateau)</w:t>
      </w:r>
      <w:r>
        <w:rPr>
          <w:rFonts w:ascii="Helvetica" w:hAnsi="Helvetica" w:cs="Helvetica"/>
          <w:sz w:val="26"/>
          <w:sz-cs w:val="26"/>
          <w:spacing w:val="0"/>
          <w:color w:val="141414"/>
        </w:rPr>
        <w:t xml:space="preserve"> — ouvre la fenêtre de traitement par lots (section 4.4).</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 (horloge)</w:t>
      </w:r>
      <w:r>
        <w:rPr>
          <w:rFonts w:ascii="Helvetica" w:hAnsi="Helvetica" w:cs="Helvetica"/>
          <w:sz w:val="26"/>
          <w:sz-cs w:val="26"/>
          <w:spacing w:val="0"/>
          <w:color w:val="141414"/>
        </w:rPr>
        <w:t xml:space="preserve"> — ouvre une session déjà traitée sans refaire la transcription : sélectionner le fichier audio d'origine, l'application retrouve automatiquement le dossier </w:t>
      </w:r>
      <w:r>
        <w:rPr>
          <w:rFonts w:ascii="Courier" w:hAnsi="Courier" w:cs="Courier"/>
          <w:sz w:val="26"/>
          <w:sz-cs w:val="26"/>
          <w:spacing w:val="0"/>
          <w:color w:val="141414"/>
        </w:rPr>
        <w:t xml:space="preserve">sortie_…</w:t>
      </w:r>
      <w:r>
        <w:rPr>
          <w:rFonts w:ascii="Helvetica" w:hAnsi="Helvetica" w:cs="Helvetica"/>
          <w:sz w:val="26"/>
          <w:sz-cs w:val="26"/>
          <w:spacing w:val="0"/>
          <w:color w:val="141414"/>
        </w:rPr>
        <w:t xml:space="preserve"> correspondant et recharge son état (y compris le contexte utilisé).</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 (roue crantée)</w:t>
      </w:r>
      <w:r>
        <w:rPr>
          <w:rFonts w:ascii="Helvetica" w:hAnsi="Helvetica" w:cs="Helvetica"/>
          <w:sz w:val="26"/>
          <w:sz-cs w:val="26"/>
          <w:spacing w:val="0"/>
          <w:color w:val="141414"/>
        </w:rPr>
        <w:t xml:space="preserve"> — ouvre les Réglages.</w:t>
      </w:r>
    </w:p>
    <w:p>
      <w:pPr>
        <w:spacing w:after="304"/>
      </w:pPr>
      <w:r>
        <w:rPr>
          <w:rFonts w:ascii="Helvetica" w:hAnsi="Helvetica" w:cs="Helvetica"/>
          <w:sz w:val="30"/>
          <w:sz-cs w:val="30"/>
          <w:b/>
          <w:spacing w:val="0"/>
          <w:color w:val="141414"/>
        </w:rPr>
        <w:t xml:space="preserve">4.2 Fenêtre Réglages</w:t>
      </w:r>
    </w:p>
    <w:p>
      <w:pPr>
        <w:spacing w:after="260"/>
      </w:pPr>
      <w:r>
        <w:rPr>
          <w:rFonts w:ascii="Helvetica" w:hAnsi="Helvetica" w:cs="Helvetica"/>
          <w:sz w:val="26"/>
          <w:sz-cs w:val="26"/>
          <w:spacing w:val="0"/>
          <w:color w:val="141414"/>
        </w:rPr>
        <w:t xml:space="preserve">Voir section 2.4 pour le détail des champs (dossier du pipeline, interpréteur Python, token Hugging Face). Accessible à tout moment via </w:t>
      </w:r>
      <w:r>
        <w:rPr>
          <w:rFonts w:ascii="Courier" w:hAnsi="Courier" w:cs="Courier"/>
          <w:sz w:val="26"/>
          <w:sz-cs w:val="26"/>
          <w:spacing w:val="0"/>
          <w:color w:val="141414"/>
        </w:rPr>
        <w:t xml:space="preserve">⌘,</w:t>
      </w:r>
      <w:r>
        <w:rPr>
          <w:rFonts w:ascii="Helvetica" w:hAnsi="Helvetica" w:cs="Helvetica"/>
          <w:sz w:val="26"/>
          <w:sz-cs w:val="26"/>
          <w:spacing w:val="0"/>
          <w:color w:val="141414"/>
        </w:rPr>
        <w:t xml:space="preserve"> ou l'icône ⚙️.</w:t>
      </w:r>
    </w:p>
    <w:p>
      <w:pPr>
        <w:spacing w:after="304"/>
      </w:pPr>
      <w:r>
        <w:rPr>
          <w:rFonts w:ascii="Helvetica" w:hAnsi="Helvetica" w:cs="Helvetica"/>
          <w:sz w:val="30"/>
          <w:sz-cs w:val="30"/>
          <w:b/>
          <w:spacing w:val="0"/>
          <w:color w:val="141414"/>
        </w:rPr>
        <w:t xml:space="preserve">4.3 Fenêtre Vérification / correction</w:t>
      </w:r>
    </w:p>
    <w:p>
      <w:pPr>
        <w:spacing w:after="260"/>
      </w:pPr>
      <w:r>
        <w:rPr>
          <w:rFonts w:ascii="Helvetica" w:hAnsi="Helvetica" w:cs="Helvetica"/>
          <w:sz w:val="26"/>
          <w:sz-cs w:val="26"/>
          <w:i/>
          <w:spacing w:val="0"/>
          <w:color w:val="141414"/>
        </w:rPr>
        <w:t xml:space="preserve">[Capture d'écran : éditeur de vérification]</w:t>
      </w:r>
      <w:r>
        <w:rPr>
          <w:rFonts w:ascii="Helvetica" w:hAnsi="Helvetica" w:cs="Helvetica"/>
          <w:sz w:val="26"/>
          <w:sz-cs w:val="26"/>
          <w:spacing w:val="0"/>
          <w:color w:val="141414"/>
        </w:rPr>
        <w:t xml:space="preserve"/>
      </w:r>
    </w:p>
    <w:p>
      <w:pPr>
        <w:spacing w:after="260"/>
      </w:pPr>
      <w:r>
        <w:rPr>
          <w:rFonts w:ascii="Helvetica" w:hAnsi="Helvetica" w:cs="Helvetica"/>
          <w:sz w:val="26"/>
          <w:sz-cs w:val="26"/>
          <w:spacing w:val="0"/>
          <w:color w:val="141414"/>
        </w:rPr>
        <w:t xml:space="preserve">Ouverte depuis la fenêtre principale ou depuis la file de traitement par lots, une fois qu'un transcript existe. Elle affiche le texte transcrit segment par segment, en regard de l'audio original.</w:t>
      </w:r>
    </w:p>
    <w:p>
      <w:pPr>
        <w:spacing w:after="260"/>
      </w:pPr>
      <w:r>
        <w:rPr>
          <w:rFonts w:ascii="Helvetica" w:hAnsi="Helvetica" w:cs="Helvetica"/>
          <w:sz w:val="26"/>
          <w:sz-cs w:val="26"/>
          <w:b/>
          <w:spacing w:val="0"/>
          <w:color w:val="141414"/>
        </w:rPr>
        <w:t xml:space="preserve">Lecteur audio</w:t>
      </w:r>
      <w:r>
        <w:rPr>
          <w:rFonts w:ascii="Helvetica" w:hAnsi="Helvetica" w:cs="Helvetica"/>
          <w:sz w:val="26"/>
          <w:sz-cs w:val="26"/>
          <w:spacing w:val="0"/>
          <w:color w:val="141414"/>
        </w:rPr>
        <w:t xml:space="preserve"> (en haut de la fenêtre) : une barre de défilement commune à toute la fenêtre, avec boutons lecture / pause / stop et affichage du temps écoulé. Cliquer sur le bouton ▶ d'un segment déplace la lecture à son début.</w:t>
      </w:r>
    </w:p>
    <w:p>
      <w:pPr>
        <w:spacing w:after="260"/>
      </w:pPr>
      <w:r>
        <w:rPr>
          <w:rFonts w:ascii="Helvetica" w:hAnsi="Helvetica" w:cs="Helvetica"/>
          <w:sz w:val="26"/>
          <w:sz-cs w:val="26"/>
          <w:b/>
          <w:spacing w:val="0"/>
          <w:color w:val="141414"/>
        </w:rPr>
        <w:t xml:space="preserve">En-tête des locuteurs</w:t>
      </w:r>
      <w:r>
        <w:rPr>
          <w:rFonts w:ascii="Helvetica" w:hAnsi="Helvetica" w:cs="Helvetica"/>
          <w:sz w:val="26"/>
          <w:sz-cs w:val="26"/>
          <w:spacing w:val="0"/>
          <w:color w:val="141414"/>
        </w:rPr>
        <w:t xml:space="preserve"> : un champ par locuteur détecté (</w:t>
      </w:r>
      <w:r>
        <w:rPr>
          <w:rFonts w:ascii="Courier" w:hAnsi="Courier" w:cs="Courier"/>
          <w:sz w:val="26"/>
          <w:sz-cs w:val="26"/>
          <w:spacing w:val="0"/>
          <w:color w:val="141414"/>
        </w:rPr>
        <w:t xml:space="preserve">SPEAKER_00</w:t>
      </w:r>
      <w:r>
        <w:rPr>
          <w:rFonts w:ascii="Helvetica" w:hAnsi="Helvetica" w:cs="Helvetica"/>
          <w:sz w:val="26"/>
          <w:sz-cs w:val="26"/>
          <w:spacing w:val="0"/>
          <w:color w:val="141414"/>
        </w:rPr>
        <w:t xml:space="preserve">, </w:t>
      </w:r>
      <w:r>
        <w:rPr>
          <w:rFonts w:ascii="Courier" w:hAnsi="Courier" w:cs="Courier"/>
          <w:sz w:val="26"/>
          <w:sz-cs w:val="26"/>
          <w:spacing w:val="0"/>
          <w:color w:val="141414"/>
        </w:rPr>
        <w:t xml:space="preserve">SPEAKER_01</w:t>
      </w:r>
      <w:r>
        <w:rPr>
          <w:rFonts w:ascii="Helvetica" w:hAnsi="Helvetica" w:cs="Helvetica"/>
          <w:sz w:val="26"/>
          <w:sz-cs w:val="26"/>
          <w:spacing w:val="0"/>
          <w:color w:val="141414"/>
        </w:rPr>
        <w:t xml:space="preserve">, …), avec le nombre d'interventions, le temps de parole total, et un aperçu du premier propos — permet de reconnaître rapidement qui est qui et de saisir son vrai nom. Ce renommage s'applique à tous les segments de ce locuteur à la fois.</w:t>
      </w:r>
    </w:p>
    <w:p>
      <w:pPr>
        <w:spacing w:after="260"/>
      </w:pPr>
      <w:r>
        <w:rPr>
          <w:rFonts w:ascii="Helvetica" w:hAnsi="Helvetica" w:cs="Helvetica"/>
          <w:sz w:val="26"/>
          <w:sz-cs w:val="26"/>
          <w:b/>
          <w:spacing w:val="0"/>
          <w:color w:val="141414"/>
        </w:rPr>
        <w:t xml:space="preserve">Liste des segments</w:t>
      </w:r>
      <w:r>
        <w:rPr>
          <w:rFonts w:ascii="Helvetica" w:hAnsi="Helvetica" w:cs="Helvetica"/>
          <w:sz w:val="26"/>
          <w:sz-cs w:val="26"/>
          <w:spacing w:val="0"/>
          <w:color w:val="141414"/>
        </w:rPr>
        <w:t xml:space="preserve">, un par un :</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horodatage début/fin, éditable directement (format </w:t>
      </w:r>
      <w:r>
        <w:rPr>
          <w:rFonts w:ascii="Courier" w:hAnsi="Courier" w:cs="Courier"/>
          <w:sz w:val="26"/>
          <w:sz-cs w:val="26"/>
          <w:spacing w:val="0"/>
          <w:color w:val="141414"/>
        </w:rPr>
        <w:t xml:space="preserve">hh:mm:ss</w:t>
      </w:r>
      <w:r>
        <w:rPr>
          <w:rFonts w:ascii="Helvetica" w:hAnsi="Helvetica" w:cs="Helvetica"/>
          <w:sz w:val="26"/>
          <w:sz-cs w:val="26"/>
          <w:spacing w:val="0"/>
          <w:color w:val="141414"/>
        </w:rPr>
        <w:t xml:space="preserve">) ;</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menu déroulant pour réattribuer le segment à un autre locuteur (utile quand la diarisation automatique s'est trompée) ;</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texte éditable, avec un fond coloré selon la confiance de la reconnaissance : vert (bonne confiance), orange (moyenne), rouge (faible) ;</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icône ⚠️ si le segment est signalé : confiance faible, silence probable, mot répété, segment anormalement long ou court — survoler l'icône affiche la raison précise ;</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bouton 🗑️ pour supprimer un segment erroné, bouton « + Ajouter un segment » (en haut) pour en créer un manuellement au point de lecture actuel.</w:t>
      </w:r>
    </w:p>
    <w:p>
      <w:pPr>
        <w:spacing w:after="260"/>
      </w:pPr>
      <w:r>
        <w:rPr>
          <w:rFonts w:ascii="Helvetica" w:hAnsi="Helvetica" w:cs="Helvetica"/>
          <w:sz w:val="26"/>
          <w:sz-cs w:val="26"/>
          <w:b/>
          <w:spacing w:val="0"/>
          <w:color w:val="141414"/>
        </w:rPr>
        <w:t xml:space="preserve">Bouton « Enregistrer »</w:t>
      </w:r>
      <w:r>
        <w:rPr>
          <w:rFonts w:ascii="Helvetica" w:hAnsi="Helvetica" w:cs="Helvetica"/>
          <w:sz w:val="26"/>
          <w:sz-cs w:val="26"/>
          <w:spacing w:val="0"/>
          <w:color w:val="141414"/>
        </w:rPr>
        <w:t xml:space="preserve"> (</w:t>
      </w:r>
      <w:r>
        <w:rPr>
          <w:rFonts w:ascii="Courier" w:hAnsi="Courier" w:cs="Courier"/>
          <w:sz w:val="26"/>
          <w:sz-cs w:val="26"/>
          <w:spacing w:val="0"/>
          <w:color w:val="141414"/>
        </w:rPr>
        <w:t xml:space="preserve">⌘S</w:t>
      </w:r>
      <w:r>
        <w:rPr>
          <w:rFonts w:ascii="Helvetica" w:hAnsi="Helvetica" w:cs="Helvetica"/>
          <w:sz w:val="26"/>
          <w:sz-cs w:val="26"/>
          <w:spacing w:val="0"/>
          <w:color w:val="141414"/>
        </w:rPr>
        <w:t xml:space="preserve">) : réécrit le fichier transcript et régénère le fichier texte final utilisé ensuite par le résumé — aucune étape intermédiaire nécessaire.</w:t>
      </w:r>
    </w:p>
    <w:p>
      <w:pPr>
        <w:spacing w:after="304"/>
      </w:pPr>
      <w:r>
        <w:rPr>
          <w:rFonts w:ascii="Helvetica" w:hAnsi="Helvetica" w:cs="Helvetica"/>
          <w:sz w:val="30"/>
          <w:sz-cs w:val="30"/>
          <w:b/>
          <w:spacing w:val="0"/>
          <w:color w:val="141414"/>
        </w:rPr>
        <w:t xml:space="preserve">4.4 Fenêtre Traitement par lots</w:t>
      </w:r>
    </w:p>
    <w:p>
      <w:pPr>
        <w:spacing w:after="260"/>
      </w:pPr>
      <w:r>
        <w:rPr>
          <w:rFonts w:ascii="Helvetica" w:hAnsi="Helvetica" w:cs="Helvetica"/>
          <w:sz w:val="26"/>
          <w:sz-cs w:val="26"/>
          <w:i/>
          <w:spacing w:val="0"/>
          <w:color w:val="141414"/>
        </w:rPr>
        <w:t xml:space="preserve">[Capture d'écran : fenêtre de traitement par lots]</w:t>
      </w:r>
      <w:r>
        <w:rPr>
          <w:rFonts w:ascii="Helvetica" w:hAnsi="Helvetica" w:cs="Helvetica"/>
          <w:sz w:val="26"/>
          <w:sz-cs w:val="26"/>
          <w:spacing w:val="0"/>
          <w:color w:val="141414"/>
        </w:rPr>
        <w:t xml:space="preserve"/>
      </w:r>
    </w:p>
    <w:p>
      <w:pPr>
        <w:spacing w:after="260"/>
      </w:pPr>
      <w:r>
        <w:rPr>
          <w:rFonts w:ascii="Helvetica" w:hAnsi="Helvetica" w:cs="Helvetica"/>
          <w:sz w:val="26"/>
          <w:sz-cs w:val="26"/>
          <w:spacing w:val="0"/>
          <w:color w:val="141414"/>
        </w:rPr>
        <w:t xml:space="preserve">Permet de traiter tout un dossier d'enregistrements automatiquement, à la suite, sans intervention (adapté à un traitement de nuit).</w:t>
      </w:r>
    </w:p>
    <w:p>
      <w:pPr>
        <w:spacing w:after="260"/>
      </w:pPr>
      <w:r>
        <w:rPr>
          <w:rFonts w:ascii="Helvetica" w:hAnsi="Helvetica" w:cs="Helvetica"/>
          <w:sz w:val="26"/>
          <w:sz-cs w:val="26"/>
          <w:b/>
          <w:spacing w:val="0"/>
          <w:color w:val="141414"/>
        </w:rPr>
        <w:t xml:space="preserve">Choisir un dossier…</w:t>
      </w:r>
      <w:r>
        <w:rPr>
          <w:rFonts w:ascii="Helvetica" w:hAnsi="Helvetica" w:cs="Helvetica"/>
          <w:sz w:val="26"/>
          <w:sz-cs w:val="26"/>
          <w:spacing w:val="0"/>
          <w:color w:val="141414"/>
        </w:rPr>
        <w:t xml:space="preserve"> — scanne le dossier sélectionné (uniquement les fichiers à sa racine, pas les sous-dossiers) et construit la liste des fichiers audio à traiter.</w:t>
      </w:r>
    </w:p>
    <w:p>
      <w:pPr>
        <w:spacing w:after="260"/>
      </w:pPr>
      <w:r>
        <w:rPr>
          <w:rFonts w:ascii="Helvetica" w:hAnsi="Helvetica" w:cs="Helvetica"/>
          <w:sz w:val="26"/>
          <w:sz-cs w:val="26"/>
          <w:b/>
          <w:spacing w:val="0"/>
          <w:color w:val="141414"/>
        </w:rPr>
        <w:t xml:space="preserve">Résolution automatique du contexte et du nombre de locuteurs</w:t>
      </w:r>
      <w:r>
        <w:rPr>
          <w:rFonts w:ascii="Helvetica" w:hAnsi="Helvetica" w:cs="Helvetica"/>
          <w:sz w:val="26"/>
          <w:sz-cs w:val="26"/>
          <w:spacing w:val="0"/>
          <w:color w:val="141414"/>
        </w:rPr>
        <w:t xml:space="preserve"> — pour éviter de ressaisir le contexte fichier par fichier, un seul fichier texte nommé </w:t>
      </w:r>
      <w:r>
        <w:rPr>
          <w:rFonts w:ascii="Courier" w:hAnsi="Courier" w:cs="Courier"/>
          <w:sz w:val="26"/>
          <w:sz-cs w:val="26"/>
          <w:spacing w:val="0"/>
          <w:color w:val="141414"/>
        </w:rPr>
        <w:t xml:space="preserve">Contexte</w:t>
      </w:r>
      <w:r>
        <w:rPr>
          <w:rFonts w:ascii="Helvetica" w:hAnsi="Helvetica" w:cs="Helvetica"/>
          <w:sz w:val="26"/>
          <w:sz-cs w:val="26"/>
          <w:spacing w:val="0"/>
          <w:color w:val="141414"/>
        </w:rPr>
        <w:t xml:space="preserve"> (sans extension, ou </w:t>
      </w:r>
      <w:r>
        <w:rPr>
          <w:rFonts w:ascii="Courier" w:hAnsi="Courier" w:cs="Courier"/>
          <w:sz w:val="26"/>
          <w:sz-cs w:val="26"/>
          <w:spacing w:val="0"/>
          <w:color w:val="141414"/>
        </w:rPr>
        <w:t xml:space="preserve">Contexte.txt</w:t>
      </w:r>
      <w:r>
        <w:rPr>
          <w:rFonts w:ascii="Helvetica" w:hAnsi="Helvetica" w:cs="Helvetica"/>
          <w:sz w:val="26"/>
          <w:sz-cs w:val="26"/>
          <w:spacing w:val="0"/>
          <w:color w:val="141414"/>
        </w:rPr>
        <w:t xml:space="preserve">) placé à la racine du dossier peut regrouper les informations de tous les fichiers. Format : le nom exact de chaque fichier audio, suivi de son paragraphe de contexte, chaque bloc séparé par une ligne vide :</w:t>
      </w:r>
    </w:p>
    <w:p>
      <w:pPr/>
      <w:r>
        <w:rPr>
          <w:rFonts w:ascii="Menlo" w:hAnsi="Menlo" w:cs="Menlo"/>
          <w:sz w:val="24"/>
          <w:sz-cs w:val="24"/>
          <w:spacing w:val="0"/>
          <w:color w:val="141414"/>
        </w:rPr>
        <w:t xml:space="preserve">4-RéunionJuridique 2.mp3</w:t>
      </w:r>
    </w:p>
    <w:p>
      <w:pPr/>
      <w:r>
        <w:rPr>
          <w:rFonts w:ascii="Menlo" w:hAnsi="Menlo" w:cs="Menlo"/>
          <w:sz w:val="24"/>
          <w:sz-cs w:val="24"/>
          <w:spacing w:val="0"/>
          <w:color w:val="141414"/>
        </w:rPr>
        <w:t xml:space="preserve">Locuteurs: 5</w:t>
      </w:r>
    </w:p>
    <w:p>
      <w:pPr/>
      <w:r>
        <w:rPr>
          <w:rFonts w:ascii="Menlo" w:hAnsi="Menlo" w:cs="Menlo"/>
          <w:sz w:val="24"/>
          <w:sz-cs w:val="24"/>
          <w:spacing w:val="0"/>
          <w:color w:val="141414"/>
        </w:rPr>
        <w:t xml:space="preserve">Discussion sur une convention de partenariat entre le CFMI...</w:t>
      </w:r>
    </w:p>
    <w:p>
      <w:pPr/>
      <w:r>
        <w:rPr>
          <w:rFonts w:ascii="Menlo" w:hAnsi="Menlo" w:cs="Menlo"/>
          <w:sz w:val="24"/>
          <w:sz-cs w:val="24"/>
          <w:spacing w:val="0"/>
          <w:color w:val="141414"/>
        </w:rPr>
        <w:t xml:space="preserve"/>
      </w:r>
    </w:p>
    <w:p>
      <w:pPr/>
      <w:r>
        <w:rPr>
          <w:rFonts w:ascii="Menlo" w:hAnsi="Menlo" w:cs="Menlo"/>
          <w:sz w:val="24"/>
          <w:sz-cs w:val="24"/>
          <w:spacing w:val="0"/>
          <w:color w:val="141414"/>
        </w:rPr>
        <w:t xml:space="preserve">1-RéunionPrésentationProjAM.mp3</w:t>
      </w:r>
    </w:p>
    <w:p>
      <w:pPr/>
      <w:r>
        <w:rPr>
          <w:rFonts w:ascii="Menlo" w:hAnsi="Menlo" w:cs="Menlo"/>
          <w:sz w:val="24"/>
          <w:sz-cs w:val="24"/>
          <w:spacing w:val="0"/>
          <w:color w:val="141414"/>
        </w:rPr>
        <w:t xml:space="preserve">Locuteurs: 3</w:t>
      </w:r>
    </w:p>
    <w:p>
      <w:pPr/>
      <w:r>
        <w:rPr>
          <w:rFonts w:ascii="Menlo" w:hAnsi="Menlo" w:cs="Menlo"/>
          <w:sz w:val="24"/>
          <w:sz-cs w:val="24"/>
          <w:spacing w:val="0"/>
          <w:color w:val="141414"/>
        </w:rPr>
        <w:t xml:space="preserve">Jean Jeltsh présente le CFMI aux concepteurs de l'ENSCi...</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La ligne </w:t>
      </w:r>
      <w:r>
        <w:rPr>
          <w:rFonts w:ascii="Courier" w:hAnsi="Courier" w:cs="Courier"/>
          <w:sz w:val="26"/>
          <w:sz-cs w:val="26"/>
          <w:spacing w:val="0"/>
          <w:color w:val="141414"/>
        </w:rPr>
        <w:t xml:space="preserve">Locuteurs: N</w:t>
      </w:r>
      <w:r>
        <w:rPr>
          <w:rFonts w:ascii="Helvetica" w:hAnsi="Helvetica" w:cs="Helvetica"/>
          <w:sz w:val="26"/>
          <w:sz-cs w:val="26"/>
          <w:spacing w:val="0"/>
          <w:color w:val="141414"/>
        </w:rPr>
        <w:t xml:space="preserve"> est optionnelle, insensible à la casse, et peut aussi s'écrire </w:t>
      </w:r>
      <w:r>
        <w:rPr>
          <w:rFonts w:ascii="Courier" w:hAnsi="Courier" w:cs="Courier"/>
          <w:sz w:val="26"/>
          <w:sz-cs w:val="26"/>
          <w:spacing w:val="0"/>
          <w:color w:val="141414"/>
        </w:rPr>
        <w:t xml:space="preserve">Locuteur : N</w:t>
      </w:r>
      <w:r>
        <w:rPr>
          <w:rFonts w:ascii="Helvetica" w:hAnsi="Helvetica" w:cs="Helvetica"/>
          <w:sz w:val="26"/>
          <w:sz-cs w:val="26"/>
          <w:spacing w:val="0"/>
          <w:color w:val="141414"/>
        </w:rPr>
        <w:t xml:space="preserve">, </w:t>
      </w:r>
      <w:r>
        <w:rPr>
          <w:rFonts w:ascii="Courier" w:hAnsi="Courier" w:cs="Courier"/>
          <w:sz w:val="26"/>
          <w:sz-cs w:val="26"/>
          <w:spacing w:val="0"/>
          <w:color w:val="141414"/>
        </w:rPr>
        <w:t xml:space="preserve">Nb locuteurs :</w:t>
      </w:r>
      <w:r>
        <w:rPr>
          <w:rFonts w:ascii="Helvetica" w:hAnsi="Helvetica" w:cs="Helvetica"/>
          <w:sz w:val="26"/>
          <w:sz-cs w:val="26"/>
          <w:spacing w:val="0"/>
          <w:color w:val="141414"/>
        </w:rPr>
        <w:t xml:space="preserve"> ou </w:t>
      </w:r>
      <w:r>
        <w:rPr>
          <w:rFonts w:ascii="Courier" w:hAnsi="Courier" w:cs="Courier"/>
          <w:sz w:val="26"/>
          <w:sz-cs w:val="26"/>
          <w:spacing w:val="0"/>
          <w:color w:val="141414"/>
        </w:rPr>
        <w:t xml:space="preserve">Nombre de locuteurs :</w:t>
      </w:r>
      <w:r>
        <w:rPr>
          <w:rFonts w:ascii="Helvetica" w:hAnsi="Helvetica" w:cs="Helvetica"/>
          <w:sz w:val="26"/>
          <w:sz-cs w:val="26"/>
          <w:spacing w:val="0"/>
          <w:color w:val="141414"/>
        </w:rPr>
        <w:t xml:space="preserve">. Elle peut être placée avant ou après le paragraphe de contexte.</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Sans cette ligne, le fichier est traité sans contrainte de nombre de locuteurs (détection automatique).</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Alternative : un fichier texte séparé portant exactement le même nom que l'audio (ex. </w:t>
      </w:r>
      <w:r>
        <w:rPr>
          <w:rFonts w:ascii="Courier" w:hAnsi="Courier" w:cs="Courier"/>
          <w:sz w:val="26"/>
          <w:sz-cs w:val="26"/>
          <w:spacing w:val="0"/>
          <w:color w:val="141414"/>
        </w:rPr>
        <w:t xml:space="preserve">4-RéunionJuridique 2.txt</w:t>
      </w:r>
      <w:r>
        <w:rPr>
          <w:rFonts w:ascii="Helvetica" w:hAnsi="Helvetica" w:cs="Helvetica"/>
          <w:sz w:val="26"/>
          <w:sz-cs w:val="26"/>
          <w:spacing w:val="0"/>
          <w:color w:val="141414"/>
        </w:rPr>
        <w:t xml:space="preserve">) sert de contexte spécifique à ce seul fichier.</w:t>
      </w:r>
    </w:p>
    <w:p>
      <w:pPr>
        <w:spacing w:after="260"/>
      </w:pPr>
      <w:r>
        <w:rPr>
          <w:rFonts w:ascii="Helvetica" w:hAnsi="Helvetica" w:cs="Helvetica"/>
          <w:sz w:val="26"/>
          <w:sz-cs w:val="26"/>
          <w:b/>
          <w:spacing w:val="0"/>
          <w:color w:val="141414"/>
        </w:rPr>
        <w:t xml:space="preserve">Important :</w:t>
      </w:r>
      <w:r>
        <w:rPr>
          <w:rFonts w:ascii="Helvetica" w:hAnsi="Helvetica" w:cs="Helvetica"/>
          <w:sz w:val="26"/>
          <w:sz-cs w:val="26"/>
          <w:spacing w:val="0"/>
          <w:color w:val="141414"/>
        </w:rPr>
        <w:t xml:space="preserve"> le contexte et le nombre de locuteurs ne sont résolus qu'au moment du scan. Si le dossier a déjà été scanné une première fois avant l'écriture ou la modification du fichier </w:t>
      </w:r>
      <w:r>
        <w:rPr>
          <w:rFonts w:ascii="Courier" w:hAnsi="Courier" w:cs="Courier"/>
          <w:sz w:val="26"/>
          <w:sz-cs w:val="26"/>
          <w:spacing w:val="0"/>
          <w:color w:val="141414"/>
        </w:rPr>
        <w:t xml:space="preserve">Contexte</w:t>
      </w:r>
      <w:r>
        <w:rPr>
          <w:rFonts w:ascii="Helvetica" w:hAnsi="Helvetica" w:cs="Helvetica"/>
          <w:sz w:val="26"/>
          <w:sz-cs w:val="26"/>
          <w:spacing w:val="0"/>
          <w:color w:val="141414"/>
        </w:rPr>
        <w:t xml:space="preserve">, il faut vider la file (bouton « Vider la file ») puis choisir le dossier à nouveau pour que les changements soient pris en compte.</w:t>
      </w:r>
    </w:p>
    <w:p>
      <w:pPr>
        <w:spacing w:after="260"/>
      </w:pPr>
      <w:r>
        <w:rPr>
          <w:rFonts w:ascii="Helvetica" w:hAnsi="Helvetica" w:cs="Helvetica"/>
          <w:sz w:val="26"/>
          <w:sz-cs w:val="26"/>
          <w:spacing w:val="0"/>
          <w:color w:val="141414"/>
        </w:rPr>
        <w:t xml:space="preserve">Une fois la file constituée, chaque ligne affiche le nom du fichier, son statut (⏳ en attente, ▶️ en cours, ✅ terminé, ❌ échoué), et un petit résumé de ce qui a été résolu (« contexte fourni · 5 locuteurs ») pour vérifier visuellement que tout est correct avant de lancer le traitement.</w:t>
      </w:r>
    </w:p>
    <w:p>
      <w:pPr>
        <w:spacing w:after="260"/>
      </w:pPr>
      <w:r>
        <w:rPr>
          <w:rFonts w:ascii="Helvetica" w:hAnsi="Helvetica" w:cs="Helvetica"/>
          <w:sz w:val="26"/>
          <w:sz-cs w:val="26"/>
          <w:b/>
          <w:spacing w:val="0"/>
          <w:color w:val="141414"/>
        </w:rPr>
        <w:t xml:space="preserve">Contrôles globaux</w:t>
      </w:r>
      <w:r>
        <w:rPr>
          <w:rFonts w:ascii="Helvetica" w:hAnsi="Helvetica" w:cs="Helvetica"/>
          <w:sz w:val="26"/>
          <w:sz-cs w:val="26"/>
          <w:spacing w:val="0"/>
          <w:color w:val="141414"/>
        </w:rPr>
        <w:t xml:space="preserve"> (en haut de la fenêtre)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Démarrer / Mettre en pause</w:t>
      </w:r>
      <w:r>
        <w:rPr>
          <w:rFonts w:ascii="Helvetica" w:hAnsi="Helvetica" w:cs="Helvetica"/>
          <w:sz w:val="26"/>
          <w:sz-cs w:val="26"/>
          <w:spacing w:val="0"/>
          <w:color w:val="141414"/>
        </w:rPr>
        <w:t xml:space="preserve"> — lance ou interrompt la file. La mise en pause n'arrête pas le fichier en cours : il va à son terme, puis la file s'arrête avant le suivant.</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Générer tous les résumés</w:t>
      </w:r>
      <w:r>
        <w:rPr>
          <w:rFonts w:ascii="Helvetica" w:hAnsi="Helvetica" w:cs="Helvetica"/>
          <w:sz w:val="26"/>
          <w:sz-cs w:val="26"/>
          <w:spacing w:val="0"/>
          <w:color w:val="141414"/>
        </w:rPr>
        <w:t xml:space="preserve"> — lance le résumé structuré pour tous les fichiers déjà terminés, à la suite (chemin « rapide », sans relecture préalable).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Vider la file</w:t>
      </w:r>
      <w:r>
        <w:rPr>
          <w:rFonts w:ascii="Helvetica" w:hAnsi="Helvetica" w:cs="Helvetica"/>
          <w:sz w:val="26"/>
          <w:sz-cs w:val="26"/>
          <w:spacing w:val="0"/>
          <w:color w:val="141414"/>
        </w:rPr>
        <w:t xml:space="preserve"> — interrompt immédiatement le fichier en cours et retire tous les jobs de la liste (les fichiers déjà transcrits restent sur le disque, rien n'est supprimé). Une confirmation est demandée avant d'agir.</w:t>
      </w:r>
    </w:p>
    <w:p>
      <w:pPr>
        <w:spacing w:after="260"/>
      </w:pPr>
      <w:r>
        <w:rPr>
          <w:rFonts w:ascii="Helvetica" w:hAnsi="Helvetica" w:cs="Helvetica"/>
          <w:sz w:val="26"/>
          <w:sz-cs w:val="26"/>
          <w:b/>
          <w:spacing w:val="0"/>
          <w:color w:val="141414"/>
        </w:rPr>
        <w:t xml:space="preserve">Actions par fichier</w:t>
      </w:r>
      <w:r>
        <w:rPr>
          <w:rFonts w:ascii="Helvetica" w:hAnsi="Helvetica" w:cs="Helvetica"/>
          <w:sz w:val="26"/>
          <w:sz-cs w:val="26"/>
          <w:spacing w:val="0"/>
          <w:color w:val="141414"/>
        </w:rPr>
        <w:t xml:space="preserve">, selon son statut :</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Réessayer</w:t>
      </w:r>
      <w:r>
        <w:rPr>
          <w:rFonts w:ascii="Helvetica" w:hAnsi="Helvetica" w:cs="Helvetica"/>
          <w:sz w:val="26"/>
          <w:sz-cs w:val="26"/>
          <w:spacing w:val="0"/>
          <w:color w:val="141414"/>
        </w:rPr>
        <w:t xml:space="preserve"> (si échoué) — remet le fichier en attente.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Vérifier / corriger</w:t>
      </w:r>
      <w:r>
        <w:rPr>
          <w:rFonts w:ascii="Helvetica" w:hAnsi="Helvetica" w:cs="Helvetica"/>
          <w:sz w:val="26"/>
          <w:sz-cs w:val="26"/>
          <w:spacing w:val="0"/>
          <w:color w:val="141414"/>
        </w:rPr>
        <w:t xml:space="preserve"> et </w:t>
      </w:r>
      <w:r>
        <w:rPr>
          <w:rFonts w:ascii="Helvetica" w:hAnsi="Helvetica" w:cs="Helvetica"/>
          <w:sz w:val="26"/>
          <w:sz-cs w:val="26"/>
          <w:b/>
          <w:spacing w:val="0"/>
          <w:color w:val="141414"/>
        </w:rPr>
        <w:t xml:space="preserve">Résumé</w:t>
      </w:r>
      <w:r>
        <w:rPr>
          <w:rFonts w:ascii="Helvetica" w:hAnsi="Helvetica" w:cs="Helvetica"/>
          <w:sz w:val="26"/>
          <w:sz-cs w:val="26"/>
          <w:spacing w:val="0"/>
          <w:color w:val="141414"/>
        </w:rPr>
        <w:t xml:space="preserve"> (si terminé) — ouvrent les mêmes fenêtres que dans le flux fichier unique.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Finder</w:t>
      </w:r>
      <w:r>
        <w:rPr>
          <w:rFonts w:ascii="Helvetica" w:hAnsi="Helvetica" w:cs="Helvetica"/>
          <w:sz w:val="26"/>
          <w:sz-cs w:val="26"/>
          <w:spacing w:val="0"/>
          <w:color w:val="141414"/>
        </w:rPr>
        <w:t xml:space="preserve"> — révèle le dossier de sortie du fichier.</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w:t>
      </w:r>
      <w:r>
        <w:rPr>
          <w:rFonts w:ascii="Helvetica" w:hAnsi="Helvetica" w:cs="Helvetica"/>
          <w:sz w:val="26"/>
          <w:sz-cs w:val="26"/>
          <w:spacing w:val="0"/>
          <w:color w:val="141414"/>
        </w:rPr>
        <w:t xml:space="preserve"> — retire un fichier individuel de la liste (sauf s'il est en cours de traitement).</w:t>
      </w:r>
    </w:p>
    <w:p>
      <w:pPr>
        <w:spacing w:after="260"/>
      </w:pPr>
      <w:r>
        <w:rPr>
          <w:rFonts w:ascii="Helvetica" w:hAnsi="Helvetica" w:cs="Helvetica"/>
          <w:sz w:val="26"/>
          <w:sz-cs w:val="26"/>
          <w:b/>
          <w:spacing w:val="0"/>
          <w:color w:val="141414"/>
        </w:rPr>
        <w:t xml:space="preserve">Reprise après interruption</w:t>
      </w:r>
      <w:r>
        <w:rPr>
          <w:rFonts w:ascii="Helvetica" w:hAnsi="Helvetica" w:cs="Helvetica"/>
          <w:sz w:val="26"/>
          <w:sz-cs w:val="26"/>
          <w:spacing w:val="0"/>
          <w:color w:val="141414"/>
        </w:rPr>
        <w:t xml:space="preserve"> — la file d'attente est sauvegardée en continu. Si l'application se ferme, plante, ou si le Mac s'éteint pendant un traitement, les fichiers déjà terminés restent acquis (rien n'est refait) ; le fichier interrompu en cours repart intégralement de zéro au redémarrage (aucun moteur ne sait reprendre une transcription au milieu). Si la file était active, le traitement reprend automatiquement au lancement suivant de l'application.</w:t>
      </w:r>
    </w:p>
    <w:p>
      <w:pPr>
        <w:spacing w:after="260"/>
      </w:pPr>
      <w:r>
        <w:rPr>
          <w:rFonts w:ascii="Helvetica" w:hAnsi="Helvetica" w:cs="Helvetica"/>
          <w:sz w:val="26"/>
          <w:sz-cs w:val="26"/>
          <w:b/>
          <w:spacing w:val="0"/>
          <w:color w:val="141414"/>
        </w:rPr>
        <w:t xml:space="preserve">Limite matérielle à connaître :</w:t>
      </w:r>
      <w:r>
        <w:rPr>
          <w:rFonts w:ascii="Helvetica" w:hAnsi="Helvetica" w:cs="Helvetica"/>
          <w:sz w:val="26"/>
          <w:sz-cs w:val="26"/>
          <w:spacing w:val="0"/>
          <w:color w:val="141414"/>
        </w:rPr>
        <w:t xml:space="preserve"> l'application empêche la mise en veille automatique par inactivité pendant un traitement, mais ne peut pas empêcher la mise en veille au rabat de l'écran (capot fermé) sur un MacBook non branché à un écran externe — c'est un comportement matériel de macOS. Pour un traitement de nuit fiable, laisser l'écran ouvert (sur secteur) ou brancher un écran externe.</w:t>
      </w:r>
    </w:p>
    <w:p>
      <w:pPr>
        <w:spacing w:after="323"/>
      </w:pPr>
      <w:r>
        <w:rPr>
          <w:rFonts w:ascii="Helvetica" w:hAnsi="Helvetica" w:cs="Helvetica"/>
          <w:sz w:val="39"/>
          <w:sz-cs w:val="39"/>
          <w:b/>
          <w:spacing w:val="0"/>
          <w:color w:val="141414"/>
        </w:rPr>
        <w:t xml:space="preserve">5. Le résumé structuré</w:t>
      </w:r>
    </w:p>
    <w:p>
      <w:pPr>
        <w:spacing w:after="260"/>
      </w:pPr>
      <w:r>
        <w:rPr>
          <w:rFonts w:ascii="Helvetica" w:hAnsi="Helvetica" w:cs="Helvetica"/>
          <w:sz w:val="26"/>
          <w:sz-cs w:val="26"/>
          <w:spacing w:val="0"/>
          <w:color w:val="141414"/>
        </w:rPr>
        <w:t xml:space="preserve">Une fois un transcript disponible (brut ou corrigé), le bouton « Générer le résumé structuré » lance une analyse locale via Ollama et le modèle Mistral. Le transcript est découpé en tranches d'environ 3000 mots, chaque tranche est résumée, puis les résumés partiels sont fusionnés et organisés selon les catégories définies.</w:t>
      </w:r>
    </w:p>
    <w:p>
      <w:pPr>
        <w:spacing w:after="260"/>
      </w:pPr>
      <w:r>
        <w:rPr>
          <w:rFonts w:ascii="Helvetica" w:hAnsi="Helvetica" w:cs="Helvetica"/>
          <w:sz w:val="26"/>
          <w:sz-cs w:val="26"/>
          <w:spacing w:val="0"/>
          <w:color w:val="141414"/>
        </w:rPr>
        <w:t xml:space="preserve">Catégories par défaut (modifiables dans la zone dépliable « Catégories du résumé », une par ligne) :</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État de la recherche</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Questions posées</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Réponses apportées</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Difficultés mises en avant</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Propositions de développement</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Implications techniques</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Implications financières</w:t>
      </w:r>
    </w:p>
    <w:p>
      <w:pPr>
        <w:ind w:left="720" w:first-line="-720"/>
      </w:pPr>
      <w:r>
        <w:rPr>
          <w:rFonts w:ascii="Helvetica" w:hAnsi="Helvetica" w:cs="Helvetica"/>
          <w:sz w:val="26"/>
          <w:sz-cs w:val="26"/>
          <w:color w:val="141414"/>
        </w:rPr>
        <w:t xml:space="preserve"/>
        <w:tab/>
        <w:t xml:space="preserve">•</w:t>
        <w:tab/>
        <w:t xml:space="preserve"/>
      </w:r>
      <w:r>
        <w:rPr>
          <w:rFonts w:ascii="Helvetica" w:hAnsi="Helvetica" w:cs="Helvetica"/>
          <w:sz w:val="26"/>
          <w:sz-cs w:val="26"/>
          <w:spacing w:val="0"/>
          <w:color w:val="141414"/>
        </w:rPr>
        <w:t xml:space="preserve">Autres éléments pertinents</w:t>
      </w:r>
    </w:p>
    <w:p>
      <w:pPr>
        <w:spacing w:after="260"/>
      </w:pPr>
      <w:r>
        <w:rPr>
          <w:rFonts w:ascii="Helvetica" w:hAnsi="Helvetica" w:cs="Helvetica"/>
          <w:sz w:val="26"/>
          <w:sz-cs w:val="26"/>
          <w:spacing w:val="0"/>
          <w:color w:val="141414"/>
        </w:rPr>
        <w:t xml:space="preserve">Deux fichiers sont générés dans le dossier de sortie : un </w:t>
      </w:r>
      <w:r>
        <w:rPr>
          <w:rFonts w:ascii="Courier" w:hAnsi="Courier" w:cs="Courier"/>
          <w:sz w:val="26"/>
          <w:sz-cs w:val="26"/>
          <w:spacing w:val="0"/>
          <w:color w:val="141414"/>
        </w:rPr>
        <w:t xml:space="preserve">.md</w:t>
      </w:r>
      <w:r>
        <w:rPr>
          <w:rFonts w:ascii="Helvetica" w:hAnsi="Helvetica" w:cs="Helvetica"/>
          <w:sz w:val="26"/>
          <w:sz-cs w:val="26"/>
          <w:spacing w:val="0"/>
          <w:color w:val="141414"/>
        </w:rPr>
        <w:t xml:space="preserve"> (Markdown, lisible directement, ouvert via le bouton « Ouvrir le résumé ») et un </w:t>
      </w:r>
      <w:r>
        <w:rPr>
          <w:rFonts w:ascii="Courier" w:hAnsi="Courier" w:cs="Courier"/>
          <w:sz w:val="26"/>
          <w:sz-cs w:val="26"/>
          <w:spacing w:val="0"/>
          <w:color w:val="141414"/>
        </w:rPr>
        <w:t xml:space="preserve">.json</w:t>
      </w:r>
      <w:r>
        <w:rPr>
          <w:rFonts w:ascii="Helvetica" w:hAnsi="Helvetica" w:cs="Helvetica"/>
          <w:sz w:val="26"/>
          <w:sz-cs w:val="26"/>
          <w:spacing w:val="0"/>
          <w:color w:val="141414"/>
        </w:rPr>
        <w:t xml:space="preserve"> (structuré, réutilisable par un outil externe pour croiser plusieurs enregistrements).</w:t>
      </w:r>
    </w:p>
    <w:p>
      <w:pPr>
        <w:spacing w:after="323"/>
      </w:pPr>
      <w:r>
        <w:rPr>
          <w:rFonts w:ascii="Helvetica" w:hAnsi="Helvetica" w:cs="Helvetica"/>
          <w:sz w:val="39"/>
          <w:sz-cs w:val="39"/>
          <w:b/>
          <w:spacing w:val="0"/>
          <w:color w:val="141414"/>
        </w:rPr>
        <w:t xml:space="preserve">6. Limitations connues (version provisoire)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Pas de diffusion packagée</w:t>
      </w:r>
      <w:r>
        <w:rPr>
          <w:rFonts w:ascii="Helvetica" w:hAnsi="Helvetica" w:cs="Helvetica"/>
          <w:sz w:val="26"/>
          <w:sz-cs w:val="26"/>
          <w:spacing w:val="0"/>
          <w:color w:val="141414"/>
        </w:rPr>
        <w:t xml:space="preserve"> — l'installation reste manuelle (section 2). Un installateur en un clic (.dmg + script d'installation du pipeline) est prévu mais pas encore réalisé.</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Fermeture de l'application pendant un traitement</w:t>
      </w:r>
      <w:r>
        <w:rPr>
          <w:rFonts w:ascii="Helvetica" w:hAnsi="Helvetica" w:cs="Helvetica"/>
          <w:sz w:val="26"/>
          <w:sz-cs w:val="26"/>
          <w:spacing w:val="0"/>
          <w:color w:val="141414"/>
        </w:rPr>
        <w:t xml:space="preserve"> — quitter l'application ne termine pas toujours proprement le processus Python en cours ; en cas de doute, vérifier via le Moniteur d'activité qu'aucun processus </w:t>
      </w:r>
      <w:r>
        <w:rPr>
          <w:rFonts w:ascii="Courier" w:hAnsi="Courier" w:cs="Courier"/>
          <w:sz w:val="26"/>
          <w:sz-cs w:val="26"/>
          <w:spacing w:val="0"/>
          <w:color w:val="141414"/>
        </w:rPr>
        <w:t xml:space="preserve">python</w:t>
      </w:r>
      <w:r>
        <w:rPr>
          <w:rFonts w:ascii="Helvetica" w:hAnsi="Helvetica" w:cs="Helvetica"/>
          <w:sz w:val="26"/>
          <w:sz-cs w:val="26"/>
          <w:spacing w:val="0"/>
          <w:color w:val="141414"/>
        </w:rPr>
        <w:t xml:space="preserve"> résiduel ne tourne avant de relancer un traitement sur le même fichier.</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Traitement par lots : dossier racine uniquement</w:t>
      </w:r>
      <w:r>
        <w:rPr>
          <w:rFonts w:ascii="Helvetica" w:hAnsi="Helvetica" w:cs="Helvetica"/>
          <w:sz w:val="26"/>
          <w:sz-cs w:val="26"/>
          <w:spacing w:val="0"/>
          <w:color w:val="141414"/>
        </w:rPr>
        <w:t xml:space="preserve"> — les sous-dossiers ne sont pas parcourus automatiquement dans cette version.</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Pas de mise à jour automatique</w:t>
      </w:r>
      <w:r>
        <w:rPr>
          <w:rFonts w:ascii="Helvetica" w:hAnsi="Helvetica" w:cs="Helvetica"/>
          <w:sz w:val="26"/>
          <w:sz-cs w:val="26"/>
          <w:spacing w:val="0"/>
          <w:color w:val="141414"/>
        </w:rPr>
        <w:t xml:space="preserve"> — toute nouvelle version de l'application doit être réinstallée manuellement (remplacement dans le dossier Applications).</w:t>
      </w:r>
    </w:p>
    <w:p>
      <w:pPr>
        <w:spacing w:after="323"/>
      </w:pPr>
      <w:r>
        <w:rPr>
          <w:rFonts w:ascii="Helvetica" w:hAnsi="Helvetica" w:cs="Helvetica"/>
          <w:sz w:val="39"/>
          <w:sz-cs w:val="39"/>
          <w:b/>
          <w:spacing w:val="0"/>
          <w:color w:val="141414"/>
        </w:rPr>
        <w:t xml:space="preserve">7. Glossaire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Transcription</w:t>
      </w:r>
      <w:r>
        <w:rPr>
          <w:rFonts w:ascii="Helvetica" w:hAnsi="Helvetica" w:cs="Helvetica"/>
          <w:sz w:val="26"/>
          <w:sz-cs w:val="26"/>
          <w:spacing w:val="0"/>
          <w:color w:val="141414"/>
        </w:rPr>
        <w:t xml:space="preserve"> — conversion de l'audio en texte.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Diarisation</w:t>
      </w:r>
      <w:r>
        <w:rPr>
          <w:rFonts w:ascii="Helvetica" w:hAnsi="Helvetica" w:cs="Helvetica"/>
          <w:sz w:val="26"/>
          <w:sz-cs w:val="26"/>
          <w:spacing w:val="0"/>
          <w:color w:val="141414"/>
        </w:rPr>
        <w:t xml:space="preserve"> — détection de « qui parle quand », sans identification des noms (locuteurs anonymes </w:t>
      </w:r>
      <w:r>
        <w:rPr>
          <w:rFonts w:ascii="Courier" w:hAnsi="Courier" w:cs="Courier"/>
          <w:sz w:val="26"/>
          <w:sz-cs w:val="26"/>
          <w:spacing w:val="0"/>
          <w:color w:val="141414"/>
        </w:rPr>
        <w:t xml:space="preserve">SPEAKER_00</w:t>
      </w:r>
      <w:r>
        <w:rPr>
          <w:rFonts w:ascii="Helvetica" w:hAnsi="Helvetica" w:cs="Helvetica"/>
          <w:sz w:val="26"/>
          <w:sz-cs w:val="26"/>
          <w:spacing w:val="0"/>
          <w:color w:val="141414"/>
        </w:rPr>
        <w:t xml:space="preserve">, etc.).</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Token Hugging Face</w:t>
      </w:r>
      <w:r>
        <w:rPr>
          <w:rFonts w:ascii="Helvetica" w:hAnsi="Helvetica" w:cs="Helvetica"/>
          <w:sz w:val="26"/>
          <w:sz-cs w:val="26"/>
          <w:spacing w:val="0"/>
          <w:color w:val="141414"/>
        </w:rPr>
        <w:t xml:space="preserve"> — identifiant personnel gratuit permettant de télécharger les modèles de diarisation pyannote.</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Contexte</w:t>
      </w:r>
      <w:r>
        <w:rPr>
          <w:rFonts w:ascii="Helvetica" w:hAnsi="Helvetica" w:cs="Helvetica"/>
          <w:sz w:val="26"/>
          <w:sz-cs w:val="26"/>
          <w:spacing w:val="0"/>
          <w:color w:val="141414"/>
        </w:rPr>
        <w:t xml:space="preserve"> — texte libre décrivant le sujet/les participants d'un enregistrement, utilisé pour améliorer la reconnaissance et le résumé.</w:t>
      </w:r>
    </w:p>
    <w:p>
      <w:pPr>
        <w:ind w:left="720" w:first-line="-720"/>
      </w:pPr>
      <w:r>
        <w:rPr>
          <w:rFonts w:ascii="Helvetica" w:hAnsi="Helvetica" w:cs="Helvetica"/>
          <w:sz w:val="26"/>
          <w:sz-cs w:val="26"/>
          <w:b/>
          <w:color w:val="141414"/>
        </w:rPr>
        <w:t xml:space="preserve"/>
        <w:tab/>
        <w:t xml:space="preserve">•</w:t>
        <w:tab/>
        <w:t xml:space="preserve"/>
      </w:r>
      <w:r>
        <w:rPr>
          <w:rFonts w:ascii="Helvetica" w:hAnsi="Helvetica" w:cs="Helvetica"/>
          <w:sz w:val="26"/>
          <w:sz-cs w:val="26"/>
          <w:b/>
          <w:spacing w:val="0"/>
          <w:color w:val="141414"/>
        </w:rPr>
        <w:t xml:space="preserve">Résumé structuré</w:t>
      </w:r>
      <w:r>
        <w:rPr>
          <w:rFonts w:ascii="Helvetica" w:hAnsi="Helvetica" w:cs="Helvetica"/>
          <w:sz w:val="26"/>
          <w:sz-cs w:val="26"/>
          <w:spacing w:val="0"/>
          <w:color w:val="141414"/>
        </w:rPr>
        <w:t xml:space="preserve"> — synthèse organisée par catégories, générée localement par un modèle de langage (Mistral via Ollama).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