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B04B" w14:textId="77777777" w:rsidR="00031139" w:rsidRPr="00D90636" w:rsidRDefault="00031139" w:rsidP="00031139">
      <w:pPr>
        <w:rPr>
          <w:sz w:val="24"/>
          <w:szCs w:val="24"/>
        </w:rPr>
      </w:pPr>
      <w:r w:rsidRPr="00D90636">
        <w:rPr>
          <w:sz w:val="24"/>
          <w:szCs w:val="24"/>
        </w:rPr>
        <w:t>Leer las páginas 11 a 24 del libro Cañones, mercancías y mosquitos. Luego de la lectura responder las siguientes preguntas:</w:t>
      </w:r>
    </w:p>
    <w:p w14:paraId="5B92285A" w14:textId="77777777" w:rsidR="00031139" w:rsidRPr="00D90636" w:rsidRDefault="00031139" w:rsidP="00031139">
      <w:pPr>
        <w:rPr>
          <w:sz w:val="24"/>
          <w:szCs w:val="24"/>
        </w:rPr>
      </w:pPr>
    </w:p>
    <w:p w14:paraId="1122EF3F" w14:textId="77777777" w:rsidR="00031139" w:rsidRPr="00D90636" w:rsidRDefault="00031139" w:rsidP="00031139">
      <w:pPr>
        <w:rPr>
          <w:sz w:val="24"/>
          <w:szCs w:val="24"/>
        </w:rPr>
      </w:pPr>
      <w:r w:rsidRPr="00D90636">
        <w:rPr>
          <w:sz w:val="24"/>
          <w:szCs w:val="24"/>
        </w:rPr>
        <w:t xml:space="preserve">1. Según les autores, la Guerra de la Triple Alianza fue el detonante para que estallara la fiebre amarilla en Buenos Aires en 1871, ¿por qué motivo sostienen esto?  </w:t>
      </w:r>
    </w:p>
    <w:p w14:paraId="0441029B" w14:textId="77777777" w:rsidR="00031139" w:rsidRPr="00D90636" w:rsidRDefault="00031139" w:rsidP="00031139">
      <w:pPr>
        <w:rPr>
          <w:sz w:val="24"/>
          <w:szCs w:val="24"/>
        </w:rPr>
      </w:pPr>
    </w:p>
    <w:p w14:paraId="4D0DA90F" w14:textId="77777777" w:rsidR="00031139" w:rsidRPr="00D90636" w:rsidRDefault="00031139" w:rsidP="00031139">
      <w:pPr>
        <w:rPr>
          <w:sz w:val="24"/>
          <w:szCs w:val="24"/>
        </w:rPr>
      </w:pPr>
      <w:r w:rsidRPr="00D90636">
        <w:rPr>
          <w:sz w:val="24"/>
          <w:szCs w:val="24"/>
        </w:rPr>
        <w:t>2. Identifique y describa brevemente la actitud que tomó cada protagonista (médicos, políticos, sociedad) durante la epidemia.</w:t>
      </w:r>
    </w:p>
    <w:p w14:paraId="201B797F" w14:textId="77777777" w:rsidR="00031139" w:rsidRPr="00D90636" w:rsidRDefault="00031139" w:rsidP="00031139">
      <w:pPr>
        <w:rPr>
          <w:sz w:val="24"/>
          <w:szCs w:val="24"/>
        </w:rPr>
      </w:pPr>
    </w:p>
    <w:p w14:paraId="5910B6D5" w14:textId="77777777" w:rsidR="00031139" w:rsidRPr="00D90636" w:rsidRDefault="00031139" w:rsidP="00031139">
      <w:pPr>
        <w:rPr>
          <w:sz w:val="24"/>
          <w:szCs w:val="24"/>
        </w:rPr>
      </w:pPr>
      <w:r w:rsidRPr="00D90636">
        <w:rPr>
          <w:sz w:val="24"/>
          <w:szCs w:val="24"/>
        </w:rPr>
        <w:t>3. Intente encontrar las cifras de fallecidos durante la epidemia de Fiebre Amarilla de 1871 en Buenos Aires. Cite la fuente.</w:t>
      </w:r>
    </w:p>
    <w:p w14:paraId="7142DDF8" w14:textId="77777777" w:rsidR="00031139" w:rsidRPr="00D90636" w:rsidRDefault="00031139" w:rsidP="00031139">
      <w:pPr>
        <w:rPr>
          <w:sz w:val="24"/>
          <w:szCs w:val="24"/>
        </w:rPr>
      </w:pPr>
    </w:p>
    <w:p w14:paraId="71387043" w14:textId="4E497D80" w:rsidR="004B3ECB" w:rsidRPr="00D90636" w:rsidRDefault="00031139" w:rsidP="00031139">
      <w:pPr>
        <w:rPr>
          <w:sz w:val="24"/>
          <w:szCs w:val="24"/>
        </w:rPr>
      </w:pPr>
      <w:r w:rsidRPr="00D90636">
        <w:rPr>
          <w:sz w:val="24"/>
          <w:szCs w:val="24"/>
        </w:rPr>
        <w:t>4. Lea ahora las páginas 63 a 76 y responda: ¿por qué cree que les autores sostienen que la fiebre amarilla fue el organizador de la salud pública del continente?</w:t>
      </w:r>
    </w:p>
    <w:p w14:paraId="38EB0F25" w14:textId="187B4D1D" w:rsidR="00D90636" w:rsidRPr="00D90636" w:rsidRDefault="00D90636" w:rsidP="00031139">
      <w:pPr>
        <w:rPr>
          <w:sz w:val="24"/>
          <w:szCs w:val="24"/>
        </w:rPr>
      </w:pPr>
    </w:p>
    <w:p w14:paraId="4D4A1844" w14:textId="3D47C4BC" w:rsidR="00D90636" w:rsidRDefault="00D90636" w:rsidP="00031139">
      <w:pPr>
        <w:rPr>
          <w:sz w:val="24"/>
          <w:szCs w:val="24"/>
        </w:rPr>
      </w:pPr>
      <w:r w:rsidRPr="00D90636">
        <w:rPr>
          <w:sz w:val="24"/>
          <w:szCs w:val="24"/>
        </w:rPr>
        <w:t>1)La guerra fue un motivo detonador por el hecho que se llevó a cabo contra un país donde tenia una flota mercante y astilleros propios además sus ríos interiores permanecían cerrados a la</w:t>
      </w:r>
      <w:r>
        <w:rPr>
          <w:sz w:val="24"/>
          <w:szCs w:val="24"/>
        </w:rPr>
        <w:t xml:space="preserve"> mercadería</w:t>
      </w:r>
      <w:r w:rsidRPr="00D90636">
        <w:rPr>
          <w:sz w:val="24"/>
          <w:szCs w:val="24"/>
        </w:rPr>
        <w:t xml:space="preserve"> de Manchester y Liverpool. La desmovilización de las tropas consiguió también diseminación </w:t>
      </w:r>
      <w:r>
        <w:rPr>
          <w:sz w:val="24"/>
          <w:szCs w:val="24"/>
        </w:rPr>
        <w:t xml:space="preserve">de la epidemia a fines de 1870 se registro numerosos casos de Fiebre amarilla en Paraguay .Con el año nuevo comenzaron a llegar a Buenos aires los primeros veteranos de la guerra a demás que Buenos Aires no contaba con un buen sistema de aguas corrientes , sumado a esto el grueso de la población se surtía de pozos o directamente del rio las quejas sobre la suciedad del agua eran constantes y la </w:t>
      </w:r>
      <w:r w:rsidR="009333CA">
        <w:rPr>
          <w:sz w:val="24"/>
          <w:szCs w:val="24"/>
        </w:rPr>
        <w:t>construcción</w:t>
      </w:r>
      <w:r>
        <w:rPr>
          <w:sz w:val="24"/>
          <w:szCs w:val="24"/>
        </w:rPr>
        <w:t xml:space="preserve"> que no ayudaba al ritmo del flujo inmigratorio y </w:t>
      </w:r>
      <w:r w:rsidR="009333CA">
        <w:rPr>
          <w:sz w:val="24"/>
          <w:szCs w:val="24"/>
        </w:rPr>
        <w:t>así</w:t>
      </w:r>
      <w:r>
        <w:rPr>
          <w:sz w:val="24"/>
          <w:szCs w:val="24"/>
        </w:rPr>
        <w:t xml:space="preserve"> comenzó el hacinamiento de inmigrantes en su mayoría italianos </w:t>
      </w:r>
      <w:r w:rsidR="009333CA">
        <w:rPr>
          <w:sz w:val="24"/>
          <w:szCs w:val="24"/>
        </w:rPr>
        <w:t>.</w:t>
      </w:r>
    </w:p>
    <w:p w14:paraId="05532CBA" w14:textId="7628174C" w:rsidR="009333CA" w:rsidRDefault="009333CA" w:rsidP="00031139">
      <w:pPr>
        <w:rPr>
          <w:sz w:val="24"/>
          <w:szCs w:val="24"/>
        </w:rPr>
      </w:pPr>
      <w:r>
        <w:rPr>
          <w:sz w:val="24"/>
          <w:szCs w:val="24"/>
        </w:rPr>
        <w:t>2)La actitud tomada por los médicos fue atribuir la causa por los miasmas que invisiblemente flotaban en el ambiente.</w:t>
      </w:r>
    </w:p>
    <w:p w14:paraId="430FCC31" w14:textId="28C169CE" w:rsidR="009333CA" w:rsidRDefault="009333CA" w:rsidP="00031139">
      <w:pPr>
        <w:rPr>
          <w:sz w:val="24"/>
          <w:szCs w:val="24"/>
        </w:rPr>
      </w:pPr>
      <w:r>
        <w:rPr>
          <w:sz w:val="24"/>
          <w:szCs w:val="24"/>
        </w:rPr>
        <w:t>La prensa(diario) se hace eco de las suplicas de la Comisión de Higiene de la parroquia de San Telmo de hacer efectivo el blanqueo general de casas y desinfección de letrinas.</w:t>
      </w:r>
    </w:p>
    <w:p w14:paraId="1F04D7D5" w14:textId="67572F71" w:rsidR="009333CA" w:rsidRDefault="009333CA" w:rsidP="00031139">
      <w:pPr>
        <w:rPr>
          <w:sz w:val="24"/>
          <w:szCs w:val="24"/>
        </w:rPr>
      </w:pPr>
      <w:r>
        <w:rPr>
          <w:sz w:val="24"/>
          <w:szCs w:val="24"/>
        </w:rPr>
        <w:t>Frente a la catedral una multitud de gente fueron a reunirse un grupo de activistas que plasmaron una Comisión Popular de Salubridad Publica en un acuerdo con las autoridades del municipio, se dispuso el desalojo de los conventillos , el conventillo era encalado , desinfectado y luego cerrado.</w:t>
      </w:r>
    </w:p>
    <w:p w14:paraId="16C3F5D1" w14:textId="4D6C6721" w:rsidR="009333CA" w:rsidRDefault="009333CA" w:rsidP="00031139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9D5268">
        <w:rPr>
          <w:sz w:val="24"/>
          <w:szCs w:val="24"/>
        </w:rPr>
        <w:t xml:space="preserve"> La cifra alcanzada de fallecidos de esta epidemia era de 13.614 en su mayoría de nacionalidad Italianos refutado por el Doctor Gandolfo .</w:t>
      </w:r>
    </w:p>
    <w:p w14:paraId="52BD36FA" w14:textId="677AF631" w:rsidR="009D5268" w:rsidRPr="00D90636" w:rsidRDefault="009D5268" w:rsidP="000311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4)Es sostenido como organizador por el echo que detuvo muchas veces el comercio y azoto puertos y ciudades. Con frecuencia las necesidades del comercio empujaron a terminar con las epidemias.</w:t>
      </w:r>
    </w:p>
    <w:sectPr w:rsidR="009D5268" w:rsidRPr="00D9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BC"/>
    <w:rsid w:val="00031139"/>
    <w:rsid w:val="00377BBC"/>
    <w:rsid w:val="004B3ECB"/>
    <w:rsid w:val="009333CA"/>
    <w:rsid w:val="009D5268"/>
    <w:rsid w:val="00D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5780"/>
  <w15:chartTrackingRefBased/>
  <w15:docId w15:val="{60E2CB7D-C7E9-4547-A8DC-757A333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rolando</dc:creator>
  <cp:keywords/>
  <dc:description/>
  <cp:lastModifiedBy>soledad rolando</cp:lastModifiedBy>
  <cp:revision>5</cp:revision>
  <dcterms:created xsi:type="dcterms:W3CDTF">2023-03-13T14:08:00Z</dcterms:created>
  <dcterms:modified xsi:type="dcterms:W3CDTF">2023-03-13T19:21:00Z</dcterms:modified>
</cp:coreProperties>
</file>