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FB7D" w14:textId="77777777" w:rsidR="00E64F3E" w:rsidRPr="00E64F3E" w:rsidRDefault="00E64F3E" w:rsidP="00E64F3E">
      <w:pPr>
        <w:jc w:val="center"/>
        <w:rPr>
          <w:b/>
          <w:bCs/>
        </w:rPr>
      </w:pPr>
    </w:p>
    <w:p w14:paraId="62A84A73" w14:textId="0001B992" w:rsidR="00E64F3E" w:rsidRDefault="00E64F3E" w:rsidP="00E64F3E">
      <w:pPr>
        <w:jc w:val="center"/>
        <w:rPr>
          <w:b/>
          <w:bCs/>
        </w:rPr>
      </w:pPr>
      <w:r w:rsidRPr="00E64F3E">
        <w:rPr>
          <w:b/>
          <w:bCs/>
        </w:rPr>
        <w:t>Análisis de Casos</w:t>
      </w:r>
    </w:p>
    <w:p w14:paraId="0092D8A2" w14:textId="6A785778" w:rsidR="00EE3A24" w:rsidRPr="00E64F3E" w:rsidRDefault="00EE3A24" w:rsidP="00EE3A24">
      <w:pPr>
        <w:rPr>
          <w:b/>
          <w:bCs/>
        </w:rPr>
      </w:pPr>
      <w:r>
        <w:t xml:space="preserve">Según el código dado en la clase </w:t>
      </w:r>
      <w:r w:rsidRPr="00D36E78">
        <w:rPr>
          <w:b/>
          <w:bCs/>
          <w:i/>
          <w:iCs/>
        </w:rPr>
        <w:t>AnalizadorFinaciero</w:t>
      </w:r>
      <w:r>
        <w:rPr>
          <w:b/>
          <w:bCs/>
          <w:i/>
          <w:iCs/>
        </w:rPr>
        <w:t xml:space="preserve"> </w:t>
      </w:r>
      <w:r w:rsidRPr="00EE3A24">
        <w:t>se analiza lo siguiente</w:t>
      </w:r>
    </w:p>
    <w:p w14:paraId="4E9543EB" w14:textId="77777777" w:rsidR="00E64F3E" w:rsidRDefault="00E64F3E" w:rsidP="00E64F3E"/>
    <w:p w14:paraId="3CB36DD5" w14:textId="53FA1410" w:rsidR="00EE3A24" w:rsidRDefault="00E81E70" w:rsidP="0057458F">
      <w:pPr>
        <w:rPr>
          <w:b/>
          <w:bCs/>
        </w:rPr>
      </w:pPr>
      <w:r>
        <w:rPr>
          <w:b/>
          <w:bCs/>
        </w:rPr>
        <w:t xml:space="preserve">1.- </w:t>
      </w:r>
      <w:r w:rsidR="00E63C7B" w:rsidRPr="00EE3A24">
        <w:rPr>
          <w:b/>
          <w:bCs/>
        </w:rPr>
        <w:t>Análisis de la Estructura de Datos</w:t>
      </w:r>
      <w:r w:rsidR="00B67BC0">
        <w:rPr>
          <w:b/>
          <w:bCs/>
        </w:rPr>
        <w:t xml:space="preserve"> del sistema DataSolver</w:t>
      </w:r>
    </w:p>
    <w:p w14:paraId="58D42C34" w14:textId="5902808D" w:rsidR="00EE3A24" w:rsidRDefault="00EE3A24" w:rsidP="0057458F">
      <w:pPr>
        <w:rPr>
          <w:b/>
          <w:bCs/>
        </w:rPr>
      </w:pPr>
      <w:r>
        <w:rPr>
          <w:b/>
          <w:bCs/>
        </w:rPr>
        <w:t>Listas</w:t>
      </w:r>
    </w:p>
    <w:p w14:paraId="3B912A5C" w14:textId="149CA8C0" w:rsidR="0057458F" w:rsidRDefault="00EE3A24" w:rsidP="0057458F">
      <w:r>
        <w:t>L</w:t>
      </w:r>
      <w:r w:rsidR="00D36E78">
        <w:t>a</w:t>
      </w:r>
      <w:r w:rsidR="0057458F">
        <w:t xml:space="preserve"> estructura </w:t>
      </w:r>
      <w:r w:rsidR="00D36E78">
        <w:t xml:space="preserve">lista es utilizada en los métodos </w:t>
      </w:r>
      <w:r w:rsidR="00D36E78" w:rsidRPr="00EE3A24">
        <w:rPr>
          <w:i/>
          <w:iCs/>
        </w:rPr>
        <w:t>calcular_total_ingreso</w:t>
      </w:r>
      <w:r w:rsidR="00D36E78">
        <w:t xml:space="preserve"> y </w:t>
      </w:r>
      <w:r w:rsidR="00D36E78" w:rsidRPr="00EE3A24">
        <w:rPr>
          <w:i/>
          <w:iCs/>
        </w:rPr>
        <w:t>filtrar_ingresos_altos</w:t>
      </w:r>
      <w:r w:rsidR="00D36E78">
        <w:t xml:space="preserve"> en ellos almacena y procesa transacciones financieras.</w:t>
      </w:r>
    </w:p>
    <w:p w14:paraId="071A89F5" w14:textId="35B0E887" w:rsidR="00D36E78" w:rsidRDefault="00D36E78" w:rsidP="0057458F">
      <w:r>
        <w:t xml:space="preserve">En el método </w:t>
      </w:r>
      <w:r w:rsidRPr="00EE3A24">
        <w:rPr>
          <w:i/>
          <w:iCs/>
        </w:rPr>
        <w:t>calcular_total_ingresos</w:t>
      </w:r>
      <w:r>
        <w:t>, la lista de transacciones se recorre mediante una sentencia for, sumando cada elemento para calcular el total general de ingresos. Esta estructura permite iterar secuencialmente cada monto.</w:t>
      </w:r>
    </w:p>
    <w:p w14:paraId="13272CC9" w14:textId="7CEA3076" w:rsidR="00E63C7B" w:rsidRDefault="00D36E78" w:rsidP="00D36E78">
      <w:r>
        <w:t xml:space="preserve">En el método </w:t>
      </w:r>
      <w:r w:rsidRPr="00EE3A24">
        <w:rPr>
          <w:i/>
          <w:iCs/>
        </w:rPr>
        <w:t>filtrar_ingresos_altos</w:t>
      </w:r>
      <w:r>
        <w:rPr>
          <w:b/>
          <w:bCs/>
          <w:i/>
          <w:iCs/>
        </w:rPr>
        <w:t xml:space="preserve"> </w:t>
      </w:r>
      <w:r w:rsidRPr="00D36E78">
        <w:t xml:space="preserve">la </w:t>
      </w:r>
      <w:r>
        <w:t xml:space="preserve">lista se utiliza nuevamente para recorrer todas las transacciones, esta vez comparando cada ingreso contra un umbral definido. Si el ingreso supera dicho umbral, se agrega a una lista llamada </w:t>
      </w:r>
      <w:r w:rsidRPr="00EE3A24">
        <w:rPr>
          <w:i/>
          <w:iCs/>
        </w:rPr>
        <w:t>ingresos_altos</w:t>
      </w:r>
      <w:r>
        <w:t xml:space="preserve"> que luego se retorna. Esto permite realizar un filtro selectivo de elementos, manteniendo solo los que cumplen con la condición establecida.</w:t>
      </w:r>
    </w:p>
    <w:p w14:paraId="12027E14" w14:textId="2BA6AC0E" w:rsidR="00EE3A24" w:rsidRDefault="00D36E78" w:rsidP="00D36E78">
      <w:r w:rsidRPr="00EE3A24">
        <w:rPr>
          <w:b/>
          <w:bCs/>
        </w:rPr>
        <w:t>Ventajas del uso de listas</w:t>
      </w:r>
      <w:r w:rsidR="00EE3A24">
        <w:rPr>
          <w:b/>
          <w:bCs/>
        </w:rPr>
        <w:t xml:space="preserve">: </w:t>
      </w:r>
      <w:r w:rsidRPr="00D36E78">
        <w:t xml:space="preserve">Son </w:t>
      </w:r>
      <w:r w:rsidR="00EE3A24" w:rsidRPr="00D36E78">
        <w:t>estructuras</w:t>
      </w:r>
      <w:r w:rsidRPr="00D36E78">
        <w:t xml:space="preserve"> ord</w:t>
      </w:r>
      <w:r>
        <w:t>e</w:t>
      </w:r>
      <w:r w:rsidRPr="00D36E78">
        <w:t>nadas y mutables, ideales para almacenar datos que se van a recorrer o modificar</w:t>
      </w:r>
      <w:r>
        <w:t>.</w:t>
      </w:r>
      <w:r w:rsidR="00EE3A24">
        <w:t xml:space="preserve"> </w:t>
      </w:r>
      <w:r>
        <w:t xml:space="preserve">Permiten operaciones como suma total, </w:t>
      </w:r>
      <w:r w:rsidR="00EE3A24">
        <w:t>filtrado y recolección dinámica de elementos. Son compatibles con compresiones de listas lo que permite optimizar procesos como el filtrado.</w:t>
      </w:r>
    </w:p>
    <w:p w14:paraId="1856A66A" w14:textId="7BFEB9BB" w:rsidR="00B67BC0" w:rsidRDefault="00B67BC0" w:rsidP="00D36E78">
      <w:r w:rsidRPr="00262BA7">
        <w:rPr>
          <w:b/>
          <w:bCs/>
        </w:rPr>
        <w:t>Limitaciones</w:t>
      </w:r>
      <w:r>
        <w:t xml:space="preserve"> </w:t>
      </w:r>
      <w:r w:rsidRPr="00EE3A24">
        <w:rPr>
          <w:b/>
          <w:bCs/>
        </w:rPr>
        <w:t>del uso de</w:t>
      </w:r>
      <w:r>
        <w:rPr>
          <w:b/>
          <w:bCs/>
        </w:rPr>
        <w:t xml:space="preserve"> listas: </w:t>
      </w:r>
      <w:r w:rsidRPr="00B67BC0">
        <w:t>No valida el tipo de dato</w:t>
      </w:r>
      <w:r>
        <w:t>, no valida registros dulicados, las listas por si solas no indican a que tipo de ingreso pertenecen, si el volumen de transacciones es uy lto puede ser costos en rendimiento.</w:t>
      </w:r>
    </w:p>
    <w:p w14:paraId="45DC8BA4" w14:textId="41C6B299" w:rsidR="00EE3A24" w:rsidRDefault="00B67BC0" w:rsidP="00D36E78">
      <w:proofErr w:type="gramStart"/>
      <w:r w:rsidRPr="00B67BC0">
        <w:rPr>
          <w:b/>
          <w:bCs/>
        </w:rPr>
        <w:t>Posibles mejoras a utilizar</w:t>
      </w:r>
      <w:proofErr w:type="gramEnd"/>
      <w:r>
        <w:rPr>
          <w:b/>
          <w:bCs/>
        </w:rPr>
        <w:t xml:space="preserve">: </w:t>
      </w:r>
      <w:r w:rsidR="002D4928" w:rsidRPr="002D4928">
        <w:t>validar cada elemento con isinstance(ingreso, (int, float))</w:t>
      </w:r>
      <w:r w:rsidR="002D4928">
        <w:t xml:space="preserve"> esto asegura solo el proceso de ingresos de tipo numéricos, </w:t>
      </w:r>
      <w:r w:rsidR="002D4928" w:rsidRPr="002D4928">
        <w:t>us</w:t>
      </w:r>
      <w:r w:rsidR="002D4928">
        <w:t xml:space="preserve">ar de </w:t>
      </w:r>
      <w:r w:rsidR="00BB0E98">
        <w:t xml:space="preserve">manera </w:t>
      </w:r>
      <w:r w:rsidR="00BB0E98" w:rsidRPr="002D4928">
        <w:t>combinada</w:t>
      </w:r>
      <w:r w:rsidR="002D4928" w:rsidRPr="002D4928">
        <w:t xml:space="preserve"> con diccionarios es</w:t>
      </w:r>
      <w:r w:rsidR="00BB0E98">
        <w:t xml:space="preserve">to es </w:t>
      </w:r>
      <w:r w:rsidR="002D4928" w:rsidRPr="002D4928">
        <w:t>necesario para aportar estructura semántica</w:t>
      </w:r>
      <w:r w:rsidR="00BB0E98">
        <w:t>, para grandes volúmenes de datos considerar Numpy o Pandas</w:t>
      </w:r>
      <w:r w:rsidR="0001765E">
        <w:t>.</w:t>
      </w:r>
    </w:p>
    <w:p w14:paraId="4CE21D19" w14:textId="68AB6B08" w:rsidR="00EE3A24" w:rsidRDefault="00EE3A24" w:rsidP="00D36E78">
      <w:pPr>
        <w:rPr>
          <w:b/>
          <w:bCs/>
        </w:rPr>
      </w:pPr>
      <w:r w:rsidRPr="00EE3A24">
        <w:rPr>
          <w:b/>
          <w:bCs/>
        </w:rPr>
        <w:t>Diccionarios</w:t>
      </w:r>
    </w:p>
    <w:p w14:paraId="191753BD" w14:textId="1EC5C309" w:rsidR="00EE3A24" w:rsidRDefault="00EE3A24" w:rsidP="00D36E78">
      <w:r w:rsidRPr="00EE3A24">
        <w:t xml:space="preserve">En </w:t>
      </w:r>
      <w:r>
        <w:t xml:space="preserve">el método </w:t>
      </w:r>
      <w:r w:rsidRPr="00EE3A24">
        <w:rPr>
          <w:i/>
          <w:iCs/>
        </w:rPr>
        <w:t>agrupar_por_categoria</w:t>
      </w:r>
      <w:r>
        <w:rPr>
          <w:i/>
          <w:iCs/>
        </w:rPr>
        <w:t xml:space="preserve"> </w:t>
      </w:r>
      <w:r>
        <w:t xml:space="preserve">se emplea la estructura diccionario para organizar los ingresos según su categoría. Este método recibe dos listas, </w:t>
      </w:r>
      <w:r w:rsidRPr="00EE3A24">
        <w:rPr>
          <w:i/>
          <w:iCs/>
        </w:rPr>
        <w:t>transacciones</w:t>
      </w:r>
      <w:r>
        <w:rPr>
          <w:i/>
          <w:iCs/>
        </w:rPr>
        <w:t xml:space="preserve"> </w:t>
      </w:r>
      <w:r w:rsidRPr="00EE3A24">
        <w:t>(montos de ingresos)</w:t>
      </w:r>
      <w:r>
        <w:rPr>
          <w:i/>
          <w:iCs/>
        </w:rPr>
        <w:t xml:space="preserve"> </w:t>
      </w:r>
      <w:r w:rsidRPr="00EE3A24">
        <w:t>y</w:t>
      </w:r>
      <w:r w:rsidRPr="00EE3A24">
        <w:rPr>
          <w:i/>
          <w:iCs/>
        </w:rPr>
        <w:t xml:space="preserve"> </w:t>
      </w:r>
      <w:r>
        <w:rPr>
          <w:i/>
          <w:iCs/>
        </w:rPr>
        <w:t xml:space="preserve">categorías </w:t>
      </w:r>
      <w:r w:rsidRPr="00EE3A24">
        <w:t>(etiquetas que indican a que grupo pertenece cada ingreso)</w:t>
      </w:r>
      <w:r w:rsidR="00262BA7">
        <w:t>.</w:t>
      </w:r>
    </w:p>
    <w:p w14:paraId="315C2D9B" w14:textId="793A1600" w:rsidR="00262BA7" w:rsidRDefault="00262BA7" w:rsidP="00D36E78">
      <w:r>
        <w:t xml:space="preserve">La función </w:t>
      </w:r>
      <w:r w:rsidRPr="00262BA7">
        <w:rPr>
          <w:i/>
          <w:iCs/>
        </w:rPr>
        <w:t>zip(categorias, transacciones)</w:t>
      </w:r>
      <w:r>
        <w:rPr>
          <w:i/>
          <w:iCs/>
        </w:rPr>
        <w:t xml:space="preserve"> </w:t>
      </w:r>
      <w:r w:rsidRPr="00262BA7">
        <w:t>permite iterar sobre pares</w:t>
      </w:r>
      <w:r>
        <w:rPr>
          <w:i/>
          <w:iCs/>
        </w:rPr>
        <w:t xml:space="preserve"> </w:t>
      </w:r>
      <w:r>
        <w:t xml:space="preserve">y construir un diccionario de listas donde cada clave es una categoría y cada valor es una lista de </w:t>
      </w:r>
      <w:r>
        <w:lastRenderedPageBreak/>
        <w:t>ingresos asociados a esa categoría. De esta manera permite clasicar y agrupar los datos por categorías.</w:t>
      </w:r>
    </w:p>
    <w:p w14:paraId="590E3265" w14:textId="1D54469E" w:rsidR="00262BA7" w:rsidRPr="00230304" w:rsidRDefault="00262BA7" w:rsidP="00D36E78">
      <w:pPr>
        <w:rPr>
          <w14:shadow w14:blurRad="50800" w14:dist="50800" w14:dir="5400000" w14:sx="0" w14:sy="0" w14:kx="0" w14:ky="0" w14:algn="ctr">
            <w14:schemeClr w14:val="tx1"/>
          </w14:shadow>
        </w:rPr>
      </w:pPr>
      <w:r w:rsidRPr="00EE3A24">
        <w:rPr>
          <w:b/>
          <w:bCs/>
        </w:rPr>
        <w:t>Ventajas del uso de</w:t>
      </w:r>
      <w:r>
        <w:rPr>
          <w:b/>
          <w:bCs/>
        </w:rPr>
        <w:t xml:space="preserve"> diccionarios: </w:t>
      </w:r>
      <w:r w:rsidRPr="00262BA7">
        <w:t>Los diccionarios son colecciones desordenadas de pares clave-valor, son mutables</w:t>
      </w:r>
      <w:r>
        <w:t xml:space="preserve">, </w:t>
      </w:r>
      <w:r w:rsidRPr="00262BA7">
        <w:t>permiten un acceso rápido a los valores a través de sus claves únicas</w:t>
      </w:r>
      <w:r>
        <w:t>, son deales para representar datos jerárquicos o clasificados.</w:t>
      </w:r>
    </w:p>
    <w:p w14:paraId="5678794E" w14:textId="60268238" w:rsidR="00262BA7" w:rsidRDefault="00262BA7" w:rsidP="00D36E78">
      <w:r w:rsidRPr="00262BA7">
        <w:rPr>
          <w:b/>
          <w:bCs/>
        </w:rPr>
        <w:t>Limitaciones</w:t>
      </w:r>
      <w:r>
        <w:t xml:space="preserve"> </w:t>
      </w:r>
      <w:r w:rsidRPr="00EE3A24">
        <w:rPr>
          <w:b/>
          <w:bCs/>
        </w:rPr>
        <w:t>del uso de</w:t>
      </w:r>
      <w:r>
        <w:rPr>
          <w:b/>
          <w:bCs/>
        </w:rPr>
        <w:t xml:space="preserve"> diccionarios: </w:t>
      </w:r>
      <w:r>
        <w:t>L</w:t>
      </w:r>
      <w:r w:rsidRPr="00262BA7">
        <w:t xml:space="preserve">as </w:t>
      </w:r>
      <w:r>
        <w:t>claves del diccionario son sensibles a errores tipográficos o mayúsculas y minúsculas; se pueden mezclar string, floats o datos mal ingresados.</w:t>
      </w:r>
    </w:p>
    <w:p w14:paraId="1FD8A826" w14:textId="7B8066BD" w:rsidR="00B67BC0" w:rsidRDefault="00B67BC0" w:rsidP="00D36E78">
      <w:r w:rsidRPr="00B67BC0">
        <w:rPr>
          <w:b/>
          <w:bCs/>
        </w:rPr>
        <w:t>Posibles mejoras:</w:t>
      </w:r>
      <w:r>
        <w:rPr>
          <w:b/>
          <w:bCs/>
        </w:rPr>
        <w:t xml:space="preserve"> </w:t>
      </w:r>
      <w:r>
        <w:t>normalizar las claves con .lower().strip() antes de usarlas, implementar bloque try-except.</w:t>
      </w:r>
    </w:p>
    <w:p w14:paraId="2B09D72D" w14:textId="77777777" w:rsidR="00230304" w:rsidRDefault="00230304" w:rsidP="00D36E78"/>
    <w:p w14:paraId="1612D3E0" w14:textId="0C9C0EBA" w:rsidR="00230304" w:rsidRDefault="00E81E70" w:rsidP="00D36E78">
      <w:pPr>
        <w:rPr>
          <w:b/>
          <w:bCs/>
        </w:rPr>
      </w:pPr>
      <w:r>
        <w:rPr>
          <w:b/>
          <w:bCs/>
        </w:rPr>
        <w:t xml:space="preserve">2.- </w:t>
      </w:r>
      <w:r w:rsidR="00230304" w:rsidRPr="00230304">
        <w:rPr>
          <w:b/>
          <w:bCs/>
        </w:rPr>
        <w:t>Optimización de Sentencias Iterativas</w:t>
      </w:r>
      <w:r w:rsidR="00F848DD">
        <w:rPr>
          <w:b/>
          <w:bCs/>
        </w:rPr>
        <w:t xml:space="preserve"> de la clase AnalazidorFinanciero</w:t>
      </w:r>
    </w:p>
    <w:p w14:paraId="5916B4BD" w14:textId="77777777" w:rsidR="00E81E70" w:rsidRPr="00E81E70" w:rsidRDefault="00E81E70" w:rsidP="00D36E78">
      <w:pPr>
        <w:rPr>
          <w:b/>
          <w:bCs/>
        </w:rPr>
      </w:pPr>
      <w:r w:rsidRPr="00E81E70">
        <w:rPr>
          <w:b/>
          <w:bCs/>
        </w:rPr>
        <w:t>Explicación de la optimización</w:t>
      </w:r>
    </w:p>
    <w:p w14:paraId="48F2FA4D" w14:textId="245D1111" w:rsidR="00230304" w:rsidRPr="00230304" w:rsidRDefault="00230304" w:rsidP="00D36E78">
      <w:pPr>
        <w:rPr>
          <w:b/>
          <w:bCs/>
        </w:rPr>
      </w:pPr>
      <w:r w:rsidRPr="00230304">
        <w:t xml:space="preserve">Una posible optimización </w:t>
      </w:r>
      <w:r w:rsidR="00F848DD">
        <w:t xml:space="preserve">de la clase </w:t>
      </w:r>
      <w:r w:rsidRPr="00230304">
        <w:t>es usar la función integrada sum()</w:t>
      </w:r>
      <w:r>
        <w:t>,</w:t>
      </w:r>
      <w:r w:rsidRPr="00230304">
        <w:t xml:space="preserve"> simplifica y optimiza el cálculo eliminando la iteración manual</w:t>
      </w:r>
      <w:r>
        <w:t xml:space="preserve"> y además se agrega la validación isintance()</w:t>
      </w:r>
      <w:r w:rsidR="004453EA">
        <w:t xml:space="preserve"> </w:t>
      </w:r>
      <w:r>
        <w:t>para evitar errores si algún dato no es numérico</w:t>
      </w:r>
      <w:r w:rsidR="004453EA">
        <w:t>,</w:t>
      </w:r>
      <w:r>
        <w:t xml:space="preserve"> c</w:t>
      </w:r>
      <w:r w:rsidRPr="00230304">
        <w:t>omo mues</w:t>
      </w:r>
      <w:r>
        <w:t xml:space="preserve">tra la </w:t>
      </w:r>
      <w:r w:rsidR="004453EA">
        <w:t>F</w:t>
      </w:r>
      <w:r>
        <w:t>igura 1 de acontinuación.</w:t>
      </w:r>
    </w:p>
    <w:p w14:paraId="1EEF874D" w14:textId="79980CF1" w:rsidR="00230304" w:rsidRDefault="00E81E70" w:rsidP="00D36E78">
      <w:pPr>
        <w:rPr>
          <w:sz w:val="18"/>
          <w:szCs w:val="18"/>
        </w:rPr>
      </w:pPr>
      <w:r w:rsidRPr="00E81E70">
        <w:rPr>
          <w:noProof/>
          <w:sz w:val="18"/>
          <w:szCs w:val="18"/>
        </w:rPr>
        <w:drawing>
          <wp:inline distT="0" distB="0" distL="0" distR="0" wp14:anchorId="5935642C" wp14:editId="424C84DC">
            <wp:extent cx="5400040" cy="2011045"/>
            <wp:effectExtent l="19050" t="19050" r="10160" b="27305"/>
            <wp:docPr id="14576245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2455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F</w:t>
      </w:r>
      <w:r w:rsidR="00230304" w:rsidRPr="00230304">
        <w:rPr>
          <w:sz w:val="18"/>
          <w:szCs w:val="18"/>
        </w:rPr>
        <w:t>igura 1</w:t>
      </w:r>
    </w:p>
    <w:p w14:paraId="676209CB" w14:textId="77777777" w:rsidR="00E81E70" w:rsidRDefault="00E81E70" w:rsidP="00D36E78">
      <w:pPr>
        <w:rPr>
          <w:b/>
          <w:bCs/>
        </w:rPr>
      </w:pPr>
      <w:r>
        <w:rPr>
          <w:b/>
          <w:bCs/>
        </w:rPr>
        <w:t>Descripción de</w:t>
      </w:r>
      <w:r w:rsidR="00596FA6">
        <w:rPr>
          <w:b/>
          <w:bCs/>
        </w:rPr>
        <w:t>l uso de la expresión generadora</w:t>
      </w:r>
      <w:r>
        <w:rPr>
          <w:b/>
          <w:bCs/>
        </w:rPr>
        <w:t xml:space="preserve"> y comprensión de lista</w:t>
      </w:r>
    </w:p>
    <w:p w14:paraId="3A298440" w14:textId="7438EC37" w:rsidR="00F848DD" w:rsidRDefault="00F848DD" w:rsidP="00D36E78">
      <w:r>
        <w:rPr>
          <w:b/>
          <w:bCs/>
        </w:rPr>
        <w:t>E</w:t>
      </w:r>
      <w:r w:rsidRPr="00F848DD">
        <w:rPr>
          <w:b/>
          <w:bCs/>
        </w:rPr>
        <w:t>xpresión generadora:</w:t>
      </w:r>
      <w:r>
        <w:t xml:space="preserve"> </w:t>
      </w:r>
      <w:r w:rsidRPr="00F848DD">
        <w:t xml:space="preserve">En la optimización </w:t>
      </w:r>
      <w:r>
        <w:t xml:space="preserve">de la Figura 1, en la línea 4 se usa una </w:t>
      </w:r>
      <w:r w:rsidRPr="00F848DD">
        <w:t>expresión generadora</w:t>
      </w:r>
      <w:r>
        <w:t xml:space="preserve"> para iterar cada ingreso dentro de la lista </w:t>
      </w:r>
      <w:r w:rsidRPr="00F848DD">
        <w:rPr>
          <w:i/>
          <w:iCs/>
        </w:rPr>
        <w:t>transacciones</w:t>
      </w:r>
      <w:r>
        <w:t xml:space="preserve"> filtrando solo los elementos que son numéricos por medio de isinatnce(), la expresión generadora produce los valores uno a uno y los pasa directamente a la función sum()</w:t>
      </w:r>
      <w:r w:rsidR="009B7414">
        <w:t xml:space="preserve"> </w:t>
      </w:r>
      <w:r>
        <w:t>para calcular el total sin construir una lista intermedia</w:t>
      </w:r>
      <w:r w:rsidR="009B7414">
        <w:t xml:space="preserve"> retornando directamente dicho valor.</w:t>
      </w:r>
    </w:p>
    <w:p w14:paraId="41584C5F" w14:textId="25AF792F" w:rsidR="00230304" w:rsidRDefault="00F848DD" w:rsidP="009B7414">
      <w:r w:rsidRPr="00F848DD">
        <w:rPr>
          <w:b/>
          <w:bCs/>
        </w:rPr>
        <w:lastRenderedPageBreak/>
        <w:t>Comprensión de lista:</w:t>
      </w:r>
      <w:r>
        <w:t xml:space="preserve"> En la línea 7 se usa una compresión de lista que recorre la lista </w:t>
      </w:r>
      <w:r w:rsidRPr="00F848DD">
        <w:rPr>
          <w:i/>
          <w:iCs/>
        </w:rPr>
        <w:t>transacciones</w:t>
      </w:r>
      <w:r>
        <w:rPr>
          <w:i/>
          <w:iCs/>
        </w:rPr>
        <w:t xml:space="preserve"> </w:t>
      </w:r>
      <w:r w:rsidRPr="00F848DD">
        <w:t>filtrando los elementos que sean numéricos por medio de isinstance()</w:t>
      </w:r>
      <w:r>
        <w:t xml:space="preserve"> </w:t>
      </w:r>
      <w:r w:rsidR="009B7414">
        <w:t>y que sean mayores que un valor umbral, el resultado es una nueva lista implícita que retorna directamente.</w:t>
      </w:r>
    </w:p>
    <w:p w14:paraId="6202339E" w14:textId="77777777" w:rsidR="0001765E" w:rsidRDefault="0001765E" w:rsidP="009B7414"/>
    <w:p w14:paraId="4F0C3B4D" w14:textId="7BF7C801" w:rsidR="009B7414" w:rsidRDefault="009B7414" w:rsidP="009B7414">
      <w:pPr>
        <w:rPr>
          <w:b/>
          <w:bCs/>
        </w:rPr>
      </w:pPr>
      <w:r w:rsidRPr="009B7414">
        <w:rPr>
          <w:b/>
          <w:bCs/>
        </w:rPr>
        <w:t>3.- Implementación de pruebas para las funciones</w:t>
      </w:r>
    </w:p>
    <w:p w14:paraId="4D595CDC" w14:textId="630F412D" w:rsidR="00757364" w:rsidRDefault="00757364" w:rsidP="009B7414">
      <w:r>
        <w:t>P</w:t>
      </w:r>
      <w:r w:rsidR="00502852" w:rsidRPr="00502852">
        <w:t xml:space="preserve">ara la </w:t>
      </w:r>
      <w:r>
        <w:t xml:space="preserve">prueba de las funciones </w:t>
      </w:r>
      <w:r w:rsidR="00E46D67">
        <w:t xml:space="preserve">de la clase </w:t>
      </w:r>
      <w:r w:rsidR="00E46D67" w:rsidRPr="00E46D67">
        <w:rPr>
          <w:i/>
          <w:iCs/>
        </w:rPr>
        <w:t>AnalazidorFinanciero</w:t>
      </w:r>
      <w:r w:rsidR="00E46D67">
        <w:rPr>
          <w:i/>
          <w:iCs/>
        </w:rPr>
        <w:t>,</w:t>
      </w:r>
      <w:r w:rsidR="0024611D">
        <w:rPr>
          <w:i/>
          <w:iCs/>
        </w:rPr>
        <w:t xml:space="preserve"> </w:t>
      </w:r>
      <w:r w:rsidR="0024611D" w:rsidRPr="0024611D">
        <w:t xml:space="preserve">que muestra </w:t>
      </w:r>
      <w:r>
        <w:t xml:space="preserve">la Figura 1, se explica </w:t>
      </w:r>
      <w:r w:rsidR="000B678B">
        <w:t>lo siguiente</w:t>
      </w:r>
      <w:r w:rsidR="00A51EA7">
        <w:t xml:space="preserve"> </w:t>
      </w:r>
      <w:r w:rsidR="003D6B16">
        <w:t>de la</w:t>
      </w:r>
      <w:r w:rsidR="00A51EA7">
        <w:t xml:space="preserve"> </w:t>
      </w:r>
      <w:r w:rsidR="000B678B">
        <w:t>Figura 2:</w:t>
      </w:r>
    </w:p>
    <w:p w14:paraId="574991ED" w14:textId="06757BDC" w:rsidR="00757364" w:rsidRDefault="00757364" w:rsidP="009B7414">
      <w:r>
        <w:t xml:space="preserve">Línea 2: Instancia </w:t>
      </w:r>
      <w:r w:rsidR="00E46D67">
        <w:rPr>
          <w:i/>
          <w:iCs/>
        </w:rPr>
        <w:t>af</w:t>
      </w:r>
      <w:r w:rsidR="00502852">
        <w:t xml:space="preserve"> </w:t>
      </w:r>
      <w:r>
        <w:t xml:space="preserve">de la clase </w:t>
      </w:r>
      <w:r w:rsidRPr="00E46D67">
        <w:rPr>
          <w:i/>
          <w:iCs/>
        </w:rPr>
        <w:t>AnalazidorFinanciero</w:t>
      </w:r>
      <w:r>
        <w:rPr>
          <w:i/>
          <w:iCs/>
        </w:rPr>
        <w:t>.</w:t>
      </w:r>
    </w:p>
    <w:p w14:paraId="7906AF89" w14:textId="641D4BB6" w:rsidR="00757364" w:rsidRDefault="00757364" w:rsidP="009B7414">
      <w:r>
        <w:t>Línea 4: L</w:t>
      </w:r>
      <w:r w:rsidR="00E46D67">
        <w:t xml:space="preserve">ista </w:t>
      </w:r>
      <w:r w:rsidR="00E46D67" w:rsidRPr="0024611D">
        <w:rPr>
          <w:i/>
          <w:iCs/>
        </w:rPr>
        <w:t>cat</w:t>
      </w:r>
      <w:r w:rsidR="0024611D">
        <w:t>,</w:t>
      </w:r>
      <w:r w:rsidR="00E46D67">
        <w:t xml:space="preserve"> </w:t>
      </w:r>
      <w:r w:rsidR="0024611D">
        <w:t>que contiene las etiquetas de los ingresos</w:t>
      </w:r>
      <w:r>
        <w:t>.</w:t>
      </w:r>
    </w:p>
    <w:p w14:paraId="5B6E6E2A" w14:textId="52EE6613" w:rsidR="00502852" w:rsidRDefault="00757364" w:rsidP="009B7414">
      <w:r>
        <w:t>Línea 6:</w:t>
      </w:r>
      <w:r w:rsidR="0024611D">
        <w:t xml:space="preserve"> </w:t>
      </w:r>
      <w:r>
        <w:t xml:space="preserve">Lista </w:t>
      </w:r>
      <w:r w:rsidR="0024611D" w:rsidRPr="0024611D">
        <w:rPr>
          <w:i/>
          <w:iCs/>
        </w:rPr>
        <w:t>tran</w:t>
      </w:r>
      <w:r w:rsidR="0024611D">
        <w:t>, que contiene las Transacciones</w:t>
      </w:r>
      <w:r>
        <w:t>.</w:t>
      </w:r>
    </w:p>
    <w:p w14:paraId="7D0447D9" w14:textId="1639A91B" w:rsidR="00757364" w:rsidRDefault="00757364" w:rsidP="009B7414">
      <w:pPr>
        <w:rPr>
          <w:i/>
          <w:iCs/>
        </w:rPr>
      </w:pPr>
      <w:r>
        <w:t>Línea 8</w:t>
      </w:r>
      <w:r w:rsidR="00A51EA7">
        <w:t xml:space="preserve"> y 9</w:t>
      </w:r>
      <w:r>
        <w:t>: Ob</w:t>
      </w:r>
      <w:r w:rsidR="000B678B">
        <w:t xml:space="preserve">tiene </w:t>
      </w:r>
      <w:r w:rsidR="00A51EA7">
        <w:t xml:space="preserve">y muestra </w:t>
      </w:r>
      <w:r w:rsidR="000B678B">
        <w:t>el c</w:t>
      </w:r>
      <w:r w:rsidR="00A51EA7">
        <w:t>á</w:t>
      </w:r>
      <w:r w:rsidR="000B678B">
        <w:t>lculo total de los ingresos mediante</w:t>
      </w:r>
      <w:r w:rsidR="00A51EA7">
        <w:t xml:space="preserve"> la instancia </w:t>
      </w:r>
      <w:r w:rsidR="00A51EA7" w:rsidRPr="00A51EA7">
        <w:rPr>
          <w:i/>
          <w:iCs/>
        </w:rPr>
        <w:t>af</w:t>
      </w:r>
      <w:r w:rsidR="00A51EA7">
        <w:t xml:space="preserve"> y</w:t>
      </w:r>
      <w:r w:rsidR="000B678B">
        <w:t xml:space="preserve"> el método </w:t>
      </w:r>
      <w:r w:rsidR="000B678B" w:rsidRPr="00A51EA7">
        <w:rPr>
          <w:i/>
          <w:iCs/>
        </w:rPr>
        <w:t>calcular_total_ingresos</w:t>
      </w:r>
      <w:r w:rsidR="00A51EA7">
        <w:rPr>
          <w:i/>
          <w:iCs/>
        </w:rPr>
        <w:t>.</w:t>
      </w:r>
    </w:p>
    <w:p w14:paraId="63D5673B" w14:textId="67428FDC" w:rsidR="00A51EA7" w:rsidRDefault="003D6B16" w:rsidP="00A51EA7">
      <w:pPr>
        <w:rPr>
          <w:i/>
          <w:iCs/>
        </w:rPr>
      </w:pPr>
      <w:r w:rsidRPr="00A51EA7">
        <w:t>Línea</w:t>
      </w:r>
      <w:r w:rsidR="00A51EA7" w:rsidRPr="00A51EA7">
        <w:t xml:space="preserve"> </w:t>
      </w:r>
      <w:r w:rsidR="00A51EA7">
        <w:t>14 y 15</w:t>
      </w:r>
      <w:r w:rsidR="00A51EA7" w:rsidRPr="00A51EA7">
        <w:t xml:space="preserve">: </w:t>
      </w:r>
      <w:r w:rsidR="00A51EA7">
        <w:t xml:space="preserve">Obtiene y muestra </w:t>
      </w:r>
      <w:r w:rsidR="00A51EA7" w:rsidRPr="00A51EA7">
        <w:t>los ingresos</w:t>
      </w:r>
      <w:r w:rsidR="00A51EA7">
        <w:t xml:space="preserve"> altos mediante la instancia </w:t>
      </w:r>
      <w:r w:rsidR="00A51EA7" w:rsidRPr="00A51EA7">
        <w:rPr>
          <w:i/>
          <w:iCs/>
        </w:rPr>
        <w:t>af</w:t>
      </w:r>
      <w:r w:rsidR="00A51EA7">
        <w:t xml:space="preserve"> y el método </w:t>
      </w:r>
      <w:r w:rsidR="00A51EA7" w:rsidRPr="00A51EA7">
        <w:rPr>
          <w:i/>
          <w:iCs/>
        </w:rPr>
        <w:t>filtrar_ingresos_altos</w:t>
      </w:r>
      <w:r w:rsidR="00A51EA7">
        <w:rPr>
          <w:i/>
          <w:iCs/>
        </w:rPr>
        <w:t>.</w:t>
      </w:r>
    </w:p>
    <w:p w14:paraId="36A3790E" w14:textId="360633A3" w:rsidR="00A51EA7" w:rsidRPr="00502852" w:rsidRDefault="00A51EA7" w:rsidP="009B7414">
      <w:r w:rsidRPr="00A51EA7">
        <w:t>Línea 20 y 21:</w:t>
      </w:r>
      <w:r>
        <w:t xml:space="preserve"> Obtiene y muestra las Transacciones agrupadas por categorías mediante la instancia </w:t>
      </w:r>
      <w:r w:rsidRPr="00A51EA7">
        <w:rPr>
          <w:i/>
          <w:iCs/>
        </w:rPr>
        <w:t>af</w:t>
      </w:r>
      <w:r>
        <w:t xml:space="preserve"> y el método </w:t>
      </w:r>
      <w:r w:rsidRPr="00A51EA7">
        <w:rPr>
          <w:i/>
          <w:iCs/>
        </w:rPr>
        <w:t>agrupar_por_categoria</w:t>
      </w:r>
      <w:r>
        <w:rPr>
          <w:i/>
          <w:iCs/>
        </w:rPr>
        <w:t>.</w:t>
      </w:r>
    </w:p>
    <w:p w14:paraId="77E4D9F9" w14:textId="2E03D400" w:rsidR="00502852" w:rsidRDefault="00757364" w:rsidP="009B7414">
      <w:pPr>
        <w:rPr>
          <w:sz w:val="18"/>
          <w:szCs w:val="18"/>
        </w:rPr>
      </w:pPr>
      <w:r w:rsidRPr="00757364">
        <w:rPr>
          <w:noProof/>
          <w:sz w:val="18"/>
          <w:szCs w:val="18"/>
        </w:rPr>
        <w:drawing>
          <wp:inline distT="0" distB="0" distL="0" distR="0" wp14:anchorId="54F20658" wp14:editId="3026032E">
            <wp:extent cx="5400040" cy="2620645"/>
            <wp:effectExtent l="19050" t="19050" r="10160" b="27305"/>
            <wp:docPr id="18686613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134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57364">
        <w:rPr>
          <w:sz w:val="18"/>
          <w:szCs w:val="18"/>
        </w:rPr>
        <w:t xml:space="preserve"> </w:t>
      </w:r>
      <w:r w:rsidR="00502852">
        <w:rPr>
          <w:sz w:val="18"/>
          <w:szCs w:val="18"/>
        </w:rPr>
        <w:t>F</w:t>
      </w:r>
      <w:r w:rsidR="00502852" w:rsidRPr="00230304">
        <w:rPr>
          <w:sz w:val="18"/>
          <w:szCs w:val="18"/>
        </w:rPr>
        <w:t xml:space="preserve">igura </w:t>
      </w:r>
      <w:r w:rsidR="00502852">
        <w:rPr>
          <w:sz w:val="18"/>
          <w:szCs w:val="18"/>
        </w:rPr>
        <w:t>2</w:t>
      </w:r>
    </w:p>
    <w:p w14:paraId="1C0CD885" w14:textId="77777777" w:rsidR="00954491" w:rsidRDefault="00954491" w:rsidP="009B7414">
      <w:pPr>
        <w:rPr>
          <w:sz w:val="18"/>
          <w:szCs w:val="18"/>
        </w:rPr>
      </w:pPr>
    </w:p>
    <w:p w14:paraId="0604561D" w14:textId="365B702D" w:rsidR="00954491" w:rsidRDefault="00954491" w:rsidP="00954491">
      <w:pPr>
        <w:rPr>
          <w:b/>
          <w:bCs/>
        </w:rPr>
      </w:pPr>
      <w:r>
        <w:rPr>
          <w:b/>
          <w:bCs/>
        </w:rPr>
        <w:t>4</w:t>
      </w:r>
      <w:r w:rsidRPr="009B7414">
        <w:rPr>
          <w:b/>
          <w:bCs/>
        </w:rPr>
        <w:t xml:space="preserve">.- </w:t>
      </w:r>
      <w:r>
        <w:rPr>
          <w:b/>
          <w:bCs/>
        </w:rPr>
        <w:t>Aplicación de estructuras de daos avanzados</w:t>
      </w:r>
    </w:p>
    <w:p w14:paraId="16675BCE" w14:textId="77777777" w:rsidR="00954491" w:rsidRPr="00CD101B" w:rsidRDefault="00954491" w:rsidP="00954491">
      <w:pPr>
        <w:rPr>
          <w:b/>
          <w:bCs/>
        </w:rPr>
      </w:pPr>
    </w:p>
    <w:p w14:paraId="242DFD7C" w14:textId="77777777" w:rsidR="00CD101B" w:rsidRPr="00CD101B" w:rsidRDefault="00CD101B" w:rsidP="00CD101B">
      <w:r w:rsidRPr="00CD101B">
        <w:t>Los sets son colecciones desordenadas de elementos únicos. Se utilizan para</w:t>
      </w:r>
    </w:p>
    <w:p w14:paraId="79567CF2" w14:textId="13624814" w:rsidR="00954491" w:rsidRDefault="00CD101B" w:rsidP="00CD101B">
      <w:r w:rsidRPr="00CD101B">
        <w:lastRenderedPageBreak/>
        <w:t>operaciones de conjuntos matemáticos.</w:t>
      </w:r>
    </w:p>
    <w:p w14:paraId="5743D8ED" w14:textId="37CF9AF8" w:rsidR="00CD101B" w:rsidRPr="00CD101B" w:rsidRDefault="00CD101B" w:rsidP="00CD101B">
      <w:pPr>
        <w:rPr>
          <w:b/>
          <w:bCs/>
        </w:rPr>
      </w:pPr>
      <w:r>
        <w:rPr>
          <w:b/>
          <w:bCs/>
        </w:rPr>
        <w:t>Características de un Set</w:t>
      </w:r>
    </w:p>
    <w:p w14:paraId="3F1BA7E9" w14:textId="77777777" w:rsidR="00CD101B" w:rsidRDefault="00CD101B" w:rsidP="00CD101B">
      <w:pPr>
        <w:pStyle w:val="Prrafodelista"/>
        <w:numPr>
          <w:ilvl w:val="0"/>
          <w:numId w:val="8"/>
        </w:numPr>
      </w:pPr>
      <w:r w:rsidRPr="00CD101B">
        <w:t>Desordenados: No mantienen un orden específico.</w:t>
      </w:r>
    </w:p>
    <w:p w14:paraId="1FCE3FE8" w14:textId="77777777" w:rsidR="00CD101B" w:rsidRDefault="00CD101B" w:rsidP="00CD101B">
      <w:pPr>
        <w:pStyle w:val="Prrafodelista"/>
        <w:numPr>
          <w:ilvl w:val="0"/>
          <w:numId w:val="8"/>
        </w:numPr>
      </w:pPr>
      <w:r w:rsidRPr="00CD101B">
        <w:t>Elementos únicos: No permiten duplicados.</w:t>
      </w:r>
    </w:p>
    <w:p w14:paraId="2D27CF99" w14:textId="412BA2EE" w:rsidR="00CD101B" w:rsidRDefault="00CD101B" w:rsidP="00CD101B">
      <w:pPr>
        <w:pStyle w:val="Prrafodelista"/>
        <w:numPr>
          <w:ilvl w:val="0"/>
          <w:numId w:val="8"/>
        </w:numPr>
      </w:pPr>
      <w:r w:rsidRPr="00CD101B">
        <w:t>Mutables: Pueden agregar o eliminar elementos.</w:t>
      </w:r>
    </w:p>
    <w:p w14:paraId="23C77321" w14:textId="05D3E505" w:rsidR="005472F3" w:rsidRDefault="00CD101B" w:rsidP="00CD101B">
      <w:pPr>
        <w:rPr>
          <w:sz w:val="18"/>
          <w:szCs w:val="18"/>
        </w:rPr>
      </w:pPr>
      <w:r w:rsidRPr="00CD101B">
        <w:rPr>
          <w:noProof/>
        </w:rPr>
        <w:drawing>
          <wp:inline distT="0" distB="0" distL="0" distR="0" wp14:anchorId="55F2CCA6" wp14:editId="7F6EF690">
            <wp:extent cx="5400040" cy="836930"/>
            <wp:effectExtent l="19050" t="19050" r="10160" b="20320"/>
            <wp:docPr id="6262249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49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472F3" w:rsidRPr="005472F3">
        <w:rPr>
          <w:sz w:val="18"/>
          <w:szCs w:val="18"/>
        </w:rPr>
        <w:t>Figura 3</w:t>
      </w:r>
    </w:p>
    <w:p w14:paraId="6521ADAA" w14:textId="4700CA09" w:rsidR="005472F3" w:rsidRDefault="005472F3" w:rsidP="005472F3">
      <w:pPr>
        <w:rPr>
          <w:b/>
          <w:bCs/>
        </w:rPr>
      </w:pPr>
      <w:r>
        <w:rPr>
          <w:b/>
          <w:bCs/>
        </w:rPr>
        <w:t>Beneficios de utilizar Set</w:t>
      </w:r>
    </w:p>
    <w:p w14:paraId="13335FE0" w14:textId="23A98ED3" w:rsidR="005472F3" w:rsidRDefault="005472F3" w:rsidP="005472F3">
      <w:pPr>
        <w:pStyle w:val="Prrafodelista"/>
        <w:numPr>
          <w:ilvl w:val="0"/>
          <w:numId w:val="8"/>
        </w:numPr>
      </w:pPr>
      <w:r w:rsidRPr="005472F3">
        <w:t>Eliminación automática de duplicados</w:t>
      </w:r>
    </w:p>
    <w:p w14:paraId="4A82B9AE" w14:textId="083873A9" w:rsidR="005472F3" w:rsidRDefault="005472F3" w:rsidP="00CD101B">
      <w:pPr>
        <w:pStyle w:val="Prrafodelista"/>
        <w:numPr>
          <w:ilvl w:val="0"/>
          <w:numId w:val="8"/>
        </w:numPr>
      </w:pPr>
      <w:r>
        <w:t xml:space="preserve">Verificación más rápido que en una lista </w:t>
      </w:r>
    </w:p>
    <w:p w14:paraId="6260579E" w14:textId="77777777" w:rsidR="0054250B" w:rsidRDefault="0054250B" w:rsidP="005472F3">
      <w:pPr>
        <w:rPr>
          <w:b/>
          <w:bCs/>
        </w:rPr>
      </w:pPr>
    </w:p>
    <w:p w14:paraId="0AD6B8CA" w14:textId="5D42AFD5" w:rsidR="005472F3" w:rsidRDefault="005472F3" w:rsidP="005472F3">
      <w:pPr>
        <w:rPr>
          <w:b/>
          <w:bCs/>
        </w:rPr>
      </w:pPr>
      <w:r w:rsidRPr="00D237CD">
        <w:rPr>
          <w:b/>
          <w:bCs/>
        </w:rPr>
        <w:t>5.- Refactorización del código</w:t>
      </w:r>
    </w:p>
    <w:p w14:paraId="119C7EF6" w14:textId="6E6582AE" w:rsidR="00D237CD" w:rsidRDefault="00D237CD" w:rsidP="005472F3">
      <w:r w:rsidRPr="00D237CD">
        <w:t xml:space="preserve">Se refactoriza el código </w:t>
      </w:r>
      <w:r>
        <w:t xml:space="preserve">optimizando </w:t>
      </w:r>
      <w:r w:rsidR="00E24370">
        <w:t xml:space="preserve">también </w:t>
      </w:r>
      <w:r>
        <w:t xml:space="preserve">el método </w:t>
      </w:r>
      <w:r w:rsidRPr="00D237CD">
        <w:rPr>
          <w:i/>
          <w:iCs/>
        </w:rPr>
        <w:t>agrupar_por_categoria</w:t>
      </w:r>
      <w:r>
        <w:t xml:space="preserve"> usando </w:t>
      </w:r>
      <w:r w:rsidRPr="00D237CD">
        <w:t>defaultdict</w:t>
      </w:r>
      <w:r>
        <w:t>(list) lo que permite inicializar listas vacías automáticamente al accede</w:t>
      </w:r>
      <w:r w:rsidR="007725B2">
        <w:t>r</w:t>
      </w:r>
      <w:r>
        <w:t xml:space="preserve"> a una nueva clave, también evita </w:t>
      </w:r>
      <w:r w:rsidR="0063366C">
        <w:t>validar manualmente con un bloque if else como muestra la línea 22 de la Figura 4.</w:t>
      </w:r>
    </w:p>
    <w:p w14:paraId="366E2B45" w14:textId="27399FAB" w:rsidR="0063366C" w:rsidRPr="0063366C" w:rsidRDefault="000F1D99" w:rsidP="005472F3">
      <w:pPr>
        <w:rPr>
          <w:sz w:val="18"/>
          <w:szCs w:val="18"/>
        </w:rPr>
      </w:pPr>
      <w:r w:rsidRPr="000F1D99">
        <w:rPr>
          <w:noProof/>
          <w:sz w:val="18"/>
          <w:szCs w:val="18"/>
        </w:rPr>
        <w:drawing>
          <wp:inline distT="0" distB="0" distL="0" distR="0" wp14:anchorId="68AF28BA" wp14:editId="2693F8BB">
            <wp:extent cx="5400040" cy="2916555"/>
            <wp:effectExtent l="19050" t="19050" r="10160" b="17145"/>
            <wp:docPr id="689264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2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3366C" w:rsidRPr="0063366C">
        <w:rPr>
          <w:sz w:val="18"/>
          <w:szCs w:val="18"/>
        </w:rPr>
        <w:t>Figura 4</w:t>
      </w:r>
    </w:p>
    <w:sectPr w:rsidR="0063366C" w:rsidRPr="00633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49E1"/>
    <w:multiLevelType w:val="hybridMultilevel"/>
    <w:tmpl w:val="5EB01386"/>
    <w:lvl w:ilvl="0" w:tplc="9CAAA56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A71DE"/>
    <w:multiLevelType w:val="multilevel"/>
    <w:tmpl w:val="464888A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445800"/>
    <w:multiLevelType w:val="hybridMultilevel"/>
    <w:tmpl w:val="66540948"/>
    <w:lvl w:ilvl="0" w:tplc="AB7A0D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19B"/>
    <w:multiLevelType w:val="multilevel"/>
    <w:tmpl w:val="4AECAFA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B112E2"/>
    <w:multiLevelType w:val="hybridMultilevel"/>
    <w:tmpl w:val="75EA1F40"/>
    <w:lvl w:ilvl="0" w:tplc="98686E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E7525"/>
    <w:multiLevelType w:val="multilevel"/>
    <w:tmpl w:val="A1FE21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720D72"/>
    <w:multiLevelType w:val="hybridMultilevel"/>
    <w:tmpl w:val="668204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B15B6"/>
    <w:multiLevelType w:val="hybridMultilevel"/>
    <w:tmpl w:val="F294CB0C"/>
    <w:lvl w:ilvl="0" w:tplc="8444C87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7499">
    <w:abstractNumId w:val="0"/>
  </w:num>
  <w:num w:numId="2" w16cid:durableId="897595389">
    <w:abstractNumId w:val="6"/>
  </w:num>
  <w:num w:numId="3" w16cid:durableId="2056735780">
    <w:abstractNumId w:val="4"/>
  </w:num>
  <w:num w:numId="4" w16cid:durableId="595209242">
    <w:abstractNumId w:val="3"/>
  </w:num>
  <w:num w:numId="5" w16cid:durableId="1742603638">
    <w:abstractNumId w:val="5"/>
  </w:num>
  <w:num w:numId="6" w16cid:durableId="1613977465">
    <w:abstractNumId w:val="1"/>
  </w:num>
  <w:num w:numId="7" w16cid:durableId="270818468">
    <w:abstractNumId w:val="2"/>
  </w:num>
  <w:num w:numId="8" w16cid:durableId="1222525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B"/>
    <w:rsid w:val="0001765E"/>
    <w:rsid w:val="0006111C"/>
    <w:rsid w:val="000B678B"/>
    <w:rsid w:val="000F1D99"/>
    <w:rsid w:val="000F4DFC"/>
    <w:rsid w:val="00230304"/>
    <w:rsid w:val="0024611D"/>
    <w:rsid w:val="00262BA7"/>
    <w:rsid w:val="002D4928"/>
    <w:rsid w:val="003D6B16"/>
    <w:rsid w:val="004453EA"/>
    <w:rsid w:val="00502852"/>
    <w:rsid w:val="0054250B"/>
    <w:rsid w:val="005472F3"/>
    <w:rsid w:val="0057458F"/>
    <w:rsid w:val="00596FA6"/>
    <w:rsid w:val="005B7EC6"/>
    <w:rsid w:val="0063366C"/>
    <w:rsid w:val="006551E8"/>
    <w:rsid w:val="00757364"/>
    <w:rsid w:val="007725B2"/>
    <w:rsid w:val="00817C04"/>
    <w:rsid w:val="00954491"/>
    <w:rsid w:val="00997D60"/>
    <w:rsid w:val="009B7414"/>
    <w:rsid w:val="009E3E74"/>
    <w:rsid w:val="00A51EA7"/>
    <w:rsid w:val="00AB28B8"/>
    <w:rsid w:val="00AE13A2"/>
    <w:rsid w:val="00B53041"/>
    <w:rsid w:val="00B67BC0"/>
    <w:rsid w:val="00B92AEB"/>
    <w:rsid w:val="00BB0E98"/>
    <w:rsid w:val="00CC31BC"/>
    <w:rsid w:val="00CD101B"/>
    <w:rsid w:val="00D237CD"/>
    <w:rsid w:val="00D36E78"/>
    <w:rsid w:val="00D60AE9"/>
    <w:rsid w:val="00E24370"/>
    <w:rsid w:val="00E46D67"/>
    <w:rsid w:val="00E63C7B"/>
    <w:rsid w:val="00E64F3E"/>
    <w:rsid w:val="00E81E70"/>
    <w:rsid w:val="00EB7E0D"/>
    <w:rsid w:val="00ED7DCE"/>
    <w:rsid w:val="00EE3A24"/>
    <w:rsid w:val="00F12E1F"/>
    <w:rsid w:val="00F848DD"/>
    <w:rsid w:val="00F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AF6E1"/>
  <w15:chartTrackingRefBased/>
  <w15:docId w15:val="{2A97768E-94BE-4EC6-BF7E-21541DBD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C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C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C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C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C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C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C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C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0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Cifuentes Cid</dc:creator>
  <cp:keywords/>
  <dc:description/>
  <cp:lastModifiedBy>Rolando Cifuentes Cid</cp:lastModifiedBy>
  <cp:revision>11</cp:revision>
  <dcterms:created xsi:type="dcterms:W3CDTF">2025-06-14T23:17:00Z</dcterms:created>
  <dcterms:modified xsi:type="dcterms:W3CDTF">2025-06-15T18:11:00Z</dcterms:modified>
</cp:coreProperties>
</file>