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0855" w14:textId="77777777" w:rsidR="00756012" w:rsidRDefault="0000000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E3D2D7" wp14:editId="281C8695">
            <wp:extent cx="3815398" cy="1020917"/>
            <wp:effectExtent l="0" t="0" r="0" b="0"/>
            <wp:docPr id="199562232" name="image1.png" descr="Imagen que contiene 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Logotip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398" cy="1020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582D7" w14:textId="77777777" w:rsidR="00756012" w:rsidRDefault="00756012">
      <w:pPr>
        <w:jc w:val="center"/>
        <w:rPr>
          <w:b/>
          <w:bCs/>
        </w:rPr>
      </w:pPr>
    </w:p>
    <w:p w14:paraId="2C894367" w14:textId="77777777" w:rsidR="00756012" w:rsidRDefault="00756012">
      <w:pPr>
        <w:jc w:val="center"/>
        <w:rPr>
          <w:b/>
          <w:bCs/>
        </w:rPr>
      </w:pPr>
    </w:p>
    <w:p w14:paraId="28EBA355" w14:textId="77777777" w:rsidR="00756012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Instituto Tecnológico y de Estudios</w:t>
      </w:r>
    </w:p>
    <w:p w14:paraId="72E5B058" w14:textId="77777777" w:rsidR="00756012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Superiores de Monterrey</w:t>
      </w:r>
    </w:p>
    <w:p w14:paraId="70AB1035" w14:textId="77777777" w:rsidR="00756012" w:rsidRDefault="00756012">
      <w:pPr>
        <w:jc w:val="center"/>
        <w:rPr>
          <w:sz w:val="44"/>
          <w:szCs w:val="44"/>
        </w:rPr>
      </w:pPr>
    </w:p>
    <w:p w14:paraId="6D99C55A" w14:textId="11567577" w:rsidR="00756012" w:rsidRDefault="00BC4F52">
      <w:pPr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Planeación de Proyecto Integrador</w:t>
      </w:r>
    </w:p>
    <w:p w14:paraId="3F34F087" w14:textId="77777777" w:rsidR="00756012" w:rsidRDefault="00756012">
      <w:pPr>
        <w:jc w:val="center"/>
        <w:rPr>
          <w:i/>
          <w:iCs/>
          <w:sz w:val="36"/>
          <w:szCs w:val="36"/>
        </w:rPr>
      </w:pPr>
    </w:p>
    <w:p w14:paraId="6CFC34FF" w14:textId="77777777" w:rsidR="00756012" w:rsidRDefault="00756012">
      <w:pPr>
        <w:jc w:val="center"/>
        <w:rPr>
          <w:i/>
          <w:iCs/>
        </w:rPr>
      </w:pPr>
    </w:p>
    <w:p w14:paraId="2289FF31" w14:textId="77777777" w:rsidR="0075601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Jose Luis Parada Gutiérrez</w:t>
      </w:r>
      <w:r>
        <w:rPr>
          <w:sz w:val="32"/>
          <w:szCs w:val="32"/>
        </w:rPr>
        <w:tab/>
        <w:t>A00939669</w:t>
      </w:r>
    </w:p>
    <w:p w14:paraId="230FCBA7" w14:textId="77777777" w:rsidR="0075601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Kevin Rosario Cota Rodríguez</w:t>
      </w:r>
      <w:r>
        <w:rPr>
          <w:sz w:val="32"/>
          <w:szCs w:val="32"/>
        </w:rPr>
        <w:tab/>
        <w:t>A01796705</w:t>
      </w:r>
    </w:p>
    <w:p w14:paraId="300478C5" w14:textId="77777777" w:rsidR="0075601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Rolando David Villarreal Martínez</w:t>
      </w:r>
      <w:r>
        <w:rPr>
          <w:sz w:val="32"/>
          <w:szCs w:val="32"/>
        </w:rPr>
        <w:tab/>
        <w:t>A00609894</w:t>
      </w:r>
    </w:p>
    <w:p w14:paraId="3699F2C3" w14:textId="77777777" w:rsidR="00756012" w:rsidRDefault="00756012">
      <w:pPr>
        <w:jc w:val="center"/>
      </w:pPr>
    </w:p>
    <w:p w14:paraId="4B02EA79" w14:textId="77777777" w:rsidR="00756012" w:rsidRDefault="00756012">
      <w:pPr>
        <w:jc w:val="center"/>
      </w:pPr>
    </w:p>
    <w:p w14:paraId="49E9F04F" w14:textId="77777777" w:rsidR="00756012" w:rsidRDefault="00756012">
      <w:pPr>
        <w:jc w:val="center"/>
      </w:pPr>
    </w:p>
    <w:p w14:paraId="2EB4E410" w14:textId="77777777" w:rsidR="00756012" w:rsidRDefault="00756012">
      <w:pPr>
        <w:jc w:val="center"/>
      </w:pPr>
    </w:p>
    <w:p w14:paraId="6C9DF9B9" w14:textId="77777777" w:rsidR="00756012" w:rsidRDefault="00756012">
      <w:pPr>
        <w:jc w:val="center"/>
      </w:pPr>
    </w:p>
    <w:p w14:paraId="03822C17" w14:textId="77777777" w:rsidR="00756012" w:rsidRDefault="00756012">
      <w:pPr>
        <w:jc w:val="center"/>
      </w:pPr>
    </w:p>
    <w:p w14:paraId="33E227D4" w14:textId="77777777" w:rsidR="00756012" w:rsidRDefault="00000000">
      <w:pPr>
        <w:jc w:val="right"/>
      </w:pPr>
      <w:r>
        <w:t>Proyecto Integrador MNA</w:t>
      </w:r>
    </w:p>
    <w:p w14:paraId="061EAFB5" w14:textId="77777777" w:rsidR="00756012" w:rsidRDefault="00000000">
      <w:pPr>
        <w:jc w:val="right"/>
        <w:rPr>
          <w:b/>
          <w:bCs/>
        </w:rPr>
      </w:pPr>
      <w:r>
        <w:t>09/14/2026</w:t>
      </w:r>
    </w:p>
    <w:p w14:paraId="6247755D" w14:textId="77777777" w:rsidR="00756012" w:rsidRDefault="00000000">
      <w:pPr>
        <w:jc w:val="right"/>
        <w:rPr>
          <w:b/>
          <w:bCs/>
        </w:rPr>
      </w:pPr>
      <w:r>
        <w:br w:type="page"/>
      </w:r>
    </w:p>
    <w:p w14:paraId="6A6E5CFB" w14:textId="77777777" w:rsidR="00756012" w:rsidRDefault="00000000">
      <w:pPr>
        <w:pStyle w:val="Heading1"/>
      </w:pPr>
      <w:bookmarkStart w:id="0" w:name="_heading=h.indice001" w:colFirst="0" w:colLast="0"/>
      <w:bookmarkStart w:id="1" w:name="_Toc240404417"/>
      <w:bookmarkEnd w:id="0"/>
      <w:r>
        <w:lastRenderedPageBreak/>
        <w:t>Índice</w:t>
      </w:r>
      <w:bookmarkEnd w:id="1"/>
    </w:p>
    <w:p w14:paraId="788B7214" w14:textId="6A2687EB" w:rsidR="00A04B6B" w:rsidRDefault="00000000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04417" w:history="1">
        <w:r w:rsidR="00A04B6B" w:rsidRPr="00FE12AA">
          <w:rPr>
            <w:rStyle w:val="Hyperlink"/>
            <w:noProof/>
          </w:rPr>
          <w:t>Índice</w:t>
        </w:r>
        <w:r w:rsidR="00A04B6B">
          <w:rPr>
            <w:noProof/>
            <w:webHidden/>
          </w:rPr>
          <w:tab/>
        </w:r>
        <w:r w:rsidR="00A04B6B">
          <w:rPr>
            <w:noProof/>
            <w:webHidden/>
          </w:rPr>
          <w:fldChar w:fldCharType="begin"/>
        </w:r>
        <w:r w:rsidR="00A04B6B">
          <w:rPr>
            <w:noProof/>
            <w:webHidden/>
          </w:rPr>
          <w:instrText xml:space="preserve"> PAGEREF _Toc240404417 \h </w:instrText>
        </w:r>
        <w:r w:rsidR="00A04B6B">
          <w:rPr>
            <w:noProof/>
            <w:webHidden/>
          </w:rPr>
        </w:r>
        <w:r w:rsidR="00A04B6B">
          <w:rPr>
            <w:noProof/>
            <w:webHidden/>
          </w:rPr>
          <w:fldChar w:fldCharType="separate"/>
        </w:r>
        <w:r w:rsidR="00A04B6B">
          <w:rPr>
            <w:noProof/>
            <w:webHidden/>
          </w:rPr>
          <w:t>1</w:t>
        </w:r>
        <w:r w:rsidR="00A04B6B">
          <w:rPr>
            <w:noProof/>
            <w:webHidden/>
          </w:rPr>
          <w:fldChar w:fldCharType="end"/>
        </w:r>
      </w:hyperlink>
    </w:p>
    <w:p w14:paraId="18A45BAF" w14:textId="25D2FD8D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18" w:history="1">
        <w:r w:rsidRPr="00FE12AA"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5E0A22" w14:textId="3A52000C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19" w:history="1">
        <w:r w:rsidRPr="00FE12AA">
          <w:rPr>
            <w:rStyle w:val="Hyperlink"/>
            <w:noProof/>
          </w:rPr>
          <w:t>Datos generales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B7B815" w14:textId="70D15FAC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0" w:history="1">
        <w:r w:rsidRPr="00FE12AA">
          <w:rPr>
            <w:rStyle w:val="Hyperlink"/>
            <w:noProof/>
          </w:rPr>
          <w:t>Título del proyecto: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DCFAC" w14:textId="3DBB29A4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1" w:history="1">
        <w:r w:rsidRPr="00FE12AA">
          <w:rPr>
            <w:rStyle w:val="Hyperlink"/>
            <w:noProof/>
          </w:rPr>
          <w:t>Datos Generales de Empresa: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B4F5B7" w14:textId="3F33260A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2" w:history="1">
        <w:r w:rsidRPr="00FE12AA">
          <w:rPr>
            <w:rStyle w:val="Hyperlink"/>
            <w:noProof/>
          </w:rPr>
          <w:t>Sector Industrial al que pertenece: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434D76" w14:textId="4BAB4B2C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3" w:history="1">
        <w:r w:rsidRPr="00FE12AA">
          <w:rPr>
            <w:rStyle w:val="Hyperlink"/>
            <w:noProof/>
          </w:rPr>
          <w:t>Lugar de aplicación: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FF9BDB" w14:textId="2B38254C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4" w:history="1">
        <w:r w:rsidRPr="00FE12AA">
          <w:rPr>
            <w:rStyle w:val="Hyperlink"/>
            <w:noProof/>
          </w:rPr>
          <w:t>Patrocinador y sponsor: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0B014B" w14:textId="06B7021A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5" w:history="1">
        <w:r w:rsidRPr="00FE12AA">
          <w:rPr>
            <w:rStyle w:val="Hyperlink"/>
            <w:noProof/>
          </w:rPr>
          <w:t>Dominio de aplicación del proyecto: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3D60E8" w14:textId="49843BCA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6" w:history="1">
        <w:r w:rsidRPr="00FE12AA">
          <w:rPr>
            <w:rStyle w:val="Hyperlink"/>
            <w:noProof/>
          </w:rPr>
          <w:t>Justificación de dominio de aplicación: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BB62C5" w14:textId="3FF6F8A5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7" w:history="1">
        <w:r w:rsidRPr="00FE12AA">
          <w:rPr>
            <w:rStyle w:val="Hyperlink"/>
            <w:noProof/>
          </w:rPr>
          <w:t>Plan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90C23" w14:textId="1F6AC2F0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8" w:history="1">
        <w:r w:rsidRPr="00FE12AA">
          <w:rPr>
            <w:rStyle w:val="Hyperlink"/>
            <w:noProof/>
          </w:rPr>
          <w:t>Repositorio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E37C32" w14:textId="7097D9DC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29" w:history="1">
        <w:r w:rsidRPr="00FE12AA">
          <w:rPr>
            <w:rStyle w:val="Hyperlink"/>
            <w:noProof/>
          </w:rPr>
          <w:t>Descripción detallada de cada etapa (Enfoque 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207024" w14:textId="325A2BF8" w:rsidR="00A04B6B" w:rsidRDefault="00A04B6B">
      <w:pPr>
        <w:pStyle w:val="TO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30" w:history="1">
        <w:r w:rsidRPr="00FE12AA">
          <w:rPr>
            <w:rStyle w:val="Hyperlink"/>
            <w:noProof/>
          </w:rPr>
          <w:t>Anexo: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7AF717" w14:textId="15DD3914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31" w:history="1">
        <w:r w:rsidRPr="00FE12AA">
          <w:rPr>
            <w:rStyle w:val="Hyperlink"/>
            <w:noProof/>
          </w:rPr>
          <w:t>Versión 1: Producto Mínimo Viable (MVP)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65D0F3" w14:textId="4D3FE575" w:rsidR="00A04B6B" w:rsidRDefault="00A04B6B">
      <w:pPr>
        <w:pStyle w:val="TO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404432" w:history="1">
        <w:r w:rsidRPr="00FE12AA">
          <w:rPr>
            <w:rStyle w:val="Hyperlink"/>
            <w:noProof/>
          </w:rPr>
          <w:t>Versión 2: Arquitectura Industrial a Escala (Visión de futuro)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0CBF65" w14:textId="7B0DB877" w:rsidR="00756012" w:rsidRDefault="00000000">
      <w:pPr>
        <w:spacing w:before="120" w:after="60"/>
        <w:rPr>
          <w:b/>
        </w:rPr>
      </w:pPr>
      <w:r>
        <w:fldChar w:fldCharType="end"/>
      </w:r>
    </w:p>
    <w:p w14:paraId="4AB57F30" w14:textId="77777777" w:rsidR="00756012" w:rsidRDefault="00000000">
      <w:r>
        <w:br w:type="page"/>
      </w:r>
    </w:p>
    <w:p w14:paraId="2FDD2D4E" w14:textId="77777777" w:rsidR="00756012" w:rsidRDefault="00000000">
      <w:pPr>
        <w:pStyle w:val="Heading1"/>
      </w:pPr>
      <w:bookmarkStart w:id="2" w:name="_heading=h.293q2ntre7qr" w:colFirst="0" w:colLast="0"/>
      <w:bookmarkStart w:id="3" w:name="_Toc240404418"/>
      <w:bookmarkEnd w:id="2"/>
      <w:r>
        <w:lastRenderedPageBreak/>
        <w:t>Introducción</w:t>
      </w:r>
      <w:bookmarkEnd w:id="3"/>
    </w:p>
    <w:p w14:paraId="531FCD25" w14:textId="77777777" w:rsidR="00756012" w:rsidRDefault="00000000">
      <w:r>
        <w:t xml:space="preserve">Este documento presenta el planteamiento inicial del proyecto integrador: los datos generales del proyecto (título, empresa, sector, lugar de aplicación, </w:t>
      </w:r>
      <w:proofErr w:type="gramStart"/>
      <w:r>
        <w:t>sponsor</w:t>
      </w:r>
      <w:proofErr w:type="gramEnd"/>
      <w:r>
        <w:t xml:space="preserve"> y dominio de aplicación), el plan de entregables comprometido por el equipo para las distintas semanas del curso, la descripción de cada etapa y la liga al repositorio donde se documentará el desarrollo del proyecto.</w:t>
      </w:r>
    </w:p>
    <w:p w14:paraId="060DED0C" w14:textId="77777777" w:rsidR="00756012" w:rsidRDefault="00756012"/>
    <w:p w14:paraId="5F4B8859" w14:textId="77777777" w:rsidR="00756012" w:rsidRDefault="00000000">
      <w:pPr>
        <w:pStyle w:val="Heading1"/>
      </w:pPr>
      <w:bookmarkStart w:id="4" w:name="_heading=h.7u0u15y22thr" w:colFirst="0" w:colLast="0"/>
      <w:bookmarkStart w:id="5" w:name="_Toc240404419"/>
      <w:bookmarkEnd w:id="4"/>
      <w:r>
        <w:t>Datos generales del proyecto</w:t>
      </w:r>
      <w:bookmarkEnd w:id="5"/>
    </w:p>
    <w:p w14:paraId="6FBAB7DD" w14:textId="4D6DCF46" w:rsidR="00756012" w:rsidRDefault="00000000">
      <w:r>
        <w:t>A continuación, se detallan los datos generales que identifican al proyecto, la organización beneficiaria y el enfoque de inteligencia artificial aplicado.</w:t>
      </w:r>
    </w:p>
    <w:p w14:paraId="692C8AF3" w14:textId="77777777" w:rsidR="00756012" w:rsidRDefault="00756012"/>
    <w:p w14:paraId="6CDB7B3E" w14:textId="77777777" w:rsidR="00756012" w:rsidRDefault="00000000">
      <w:pPr>
        <w:pStyle w:val="Heading2"/>
      </w:pPr>
      <w:bookmarkStart w:id="6" w:name="_heading=h.98p2wnxwwr70" w:colFirst="0" w:colLast="0"/>
      <w:bookmarkStart w:id="7" w:name="_Toc240404420"/>
      <w:bookmarkEnd w:id="6"/>
      <w:r>
        <w:t>Título del proyecto:</w:t>
      </w:r>
      <w:bookmarkEnd w:id="7"/>
    </w:p>
    <w:p w14:paraId="3B13FA1A" w14:textId="77777777" w:rsidR="00756012" w:rsidRDefault="00000000">
      <w:r>
        <w:t>clasificación de arándanos defectuosos por medio de visión computacional e inteligencia artificial.</w:t>
      </w:r>
    </w:p>
    <w:p w14:paraId="086E8599" w14:textId="77777777" w:rsidR="00756012" w:rsidRDefault="00756012"/>
    <w:p w14:paraId="1308035F" w14:textId="77777777" w:rsidR="00756012" w:rsidRDefault="00000000">
      <w:pPr>
        <w:pStyle w:val="Heading2"/>
      </w:pPr>
      <w:bookmarkStart w:id="8" w:name="_heading=h.rvx0ollyn8f" w:colFirst="0" w:colLast="0"/>
      <w:bookmarkStart w:id="9" w:name="_Toc240404421"/>
      <w:bookmarkEnd w:id="8"/>
      <w:r>
        <w:t>Datos Generales de Empresa:</w:t>
      </w:r>
      <w:bookmarkEnd w:id="9"/>
    </w:p>
    <w:p w14:paraId="3575FD3F" w14:textId="77777777" w:rsidR="00756012" w:rsidRDefault="00000000">
      <w:r>
        <w:t>Solid México</w:t>
      </w:r>
    </w:p>
    <w:p w14:paraId="0A813A66" w14:textId="77777777" w:rsidR="00756012" w:rsidRDefault="00000000">
      <w:r>
        <w:t xml:space="preserve">Razón social: SOLUCIONES EN INGENIERIA Y DISEÑO SOLID </w:t>
      </w:r>
    </w:p>
    <w:p w14:paraId="1AAA0CBC" w14:textId="77777777" w:rsidR="00756012" w:rsidRDefault="00000000">
      <w:r>
        <w:t>RFC:SID180929I45</w:t>
      </w:r>
    </w:p>
    <w:p w14:paraId="08B74C30" w14:textId="3B85002A" w:rsidR="00756012" w:rsidRDefault="00B95E37">
      <w:r>
        <w:t>Página web: www.solidmexico.com</w:t>
      </w:r>
    </w:p>
    <w:p w14:paraId="7AF27047" w14:textId="77777777" w:rsidR="00756012" w:rsidRDefault="00000000">
      <w:r>
        <w:t>redes sociales</w:t>
      </w:r>
    </w:p>
    <w:p w14:paraId="41CA3F64" w14:textId="7860E513" w:rsidR="00756012" w:rsidRDefault="00B95E37">
      <w:r>
        <w:t>Instagram: www.instagram.com/solid.mexico</w:t>
      </w:r>
    </w:p>
    <w:p w14:paraId="06EEB2E1" w14:textId="2F871E14" w:rsidR="00756012" w:rsidRDefault="00B95E37">
      <w:r>
        <w:t>YouTube: www.youtube.com/@solidmexico6748</w:t>
      </w:r>
    </w:p>
    <w:p w14:paraId="0E510329" w14:textId="77777777" w:rsidR="00756012" w:rsidRDefault="00756012"/>
    <w:p w14:paraId="54F2EFD2" w14:textId="77777777" w:rsidR="00756012" w:rsidRDefault="00000000">
      <w:pPr>
        <w:pStyle w:val="Heading2"/>
      </w:pPr>
      <w:bookmarkStart w:id="10" w:name="_heading=h.1vkwiel2d9q8" w:colFirst="0" w:colLast="0"/>
      <w:bookmarkStart w:id="11" w:name="_Toc240404422"/>
      <w:bookmarkEnd w:id="10"/>
      <w:r>
        <w:t>Sector Industrial al que pertenece:</w:t>
      </w:r>
      <w:bookmarkEnd w:id="11"/>
    </w:p>
    <w:p w14:paraId="06E72069" w14:textId="77777777" w:rsidR="00756012" w:rsidRDefault="00000000">
      <w:r>
        <w:t>Industrias manufactureras</w:t>
      </w:r>
    </w:p>
    <w:p w14:paraId="6BD31CCE" w14:textId="77777777" w:rsidR="00756012" w:rsidRDefault="00000000">
      <w:r>
        <w:t xml:space="preserve">Fabricación de maquinaria y equipo (SCIAN 31-33 / Subsector 333). </w:t>
      </w:r>
    </w:p>
    <w:p w14:paraId="1D0501AD" w14:textId="77777777" w:rsidR="00756012" w:rsidRDefault="00000000">
      <w:pPr>
        <w:ind w:firstLine="720"/>
      </w:pPr>
      <w:r>
        <w:t>Rama 3331 — Fabricación de maquinaria y equipo agropecuario, para la construcción y para la industria extractiva.</w:t>
      </w:r>
    </w:p>
    <w:p w14:paraId="641E009E" w14:textId="77777777" w:rsidR="00756012" w:rsidRDefault="00000000">
      <w:pPr>
        <w:ind w:firstLine="720"/>
      </w:pPr>
      <w:r>
        <w:t>Subrama 33311 — Fabricación de maquinaria y equipo agropecuario.</w:t>
      </w:r>
    </w:p>
    <w:p w14:paraId="6E0AA522" w14:textId="77777777" w:rsidR="00756012" w:rsidRDefault="00000000">
      <w:pPr>
        <w:ind w:firstLine="720"/>
      </w:pPr>
      <w:r>
        <w:lastRenderedPageBreak/>
        <w:t>333111 – Fabricación de maquinaria y equipo agrícola.</w:t>
      </w:r>
    </w:p>
    <w:p w14:paraId="296DED3C" w14:textId="77777777" w:rsidR="00756012" w:rsidRDefault="00000000">
      <w:pPr>
        <w:ind w:firstLine="720"/>
      </w:pPr>
      <w:r>
        <w:t>333999 — Fabricación de otra maquinaria y equipo para la industria en general.</w:t>
      </w:r>
    </w:p>
    <w:p w14:paraId="7932CF37" w14:textId="77777777" w:rsidR="00756012" w:rsidRDefault="00000000">
      <w:r>
        <w:t>SOLID México se enfoca en el diseño, elaboración e integración de sistemas agrícolas e industriales automatizados, desarrollando soluciones integrales para la optimización de procesos de producción.</w:t>
      </w:r>
    </w:p>
    <w:p w14:paraId="2D446891" w14:textId="77777777" w:rsidR="00756012" w:rsidRDefault="00756012"/>
    <w:p w14:paraId="346C589F" w14:textId="77777777" w:rsidR="00756012" w:rsidRDefault="00000000">
      <w:pPr>
        <w:pStyle w:val="Heading2"/>
      </w:pPr>
      <w:bookmarkStart w:id="12" w:name="_heading=h.5fp6jxbno2pn" w:colFirst="0" w:colLast="0"/>
      <w:bookmarkStart w:id="13" w:name="_Toc240404423"/>
      <w:bookmarkEnd w:id="12"/>
      <w:r>
        <w:t>Lugar de aplicación:</w:t>
      </w:r>
      <w:bookmarkEnd w:id="13"/>
    </w:p>
    <w:p w14:paraId="3B908C5A" w14:textId="40DEBF71" w:rsidR="00756012" w:rsidRDefault="00000000">
      <w:r>
        <w:t>País: México</w:t>
      </w:r>
    </w:p>
    <w:p w14:paraId="33652233" w14:textId="3E332862" w:rsidR="00756012" w:rsidRDefault="00B95E37">
      <w:r>
        <w:t>Estado: Michoacán</w:t>
      </w:r>
    </w:p>
    <w:p w14:paraId="49DDDFA2" w14:textId="7DED44CC" w:rsidR="00756012" w:rsidRDefault="00000000">
      <w:r>
        <w:t xml:space="preserve">Ciudad: Tingüindín </w:t>
      </w:r>
    </w:p>
    <w:p w14:paraId="5FD93346" w14:textId="77777777" w:rsidR="00756012" w:rsidRDefault="00000000">
      <w:r>
        <w:t>Departamento: Diseño</w:t>
      </w:r>
    </w:p>
    <w:p w14:paraId="2A90F413" w14:textId="5C86A4FA" w:rsidR="00756012" w:rsidRDefault="00000000">
      <w:r>
        <w:t>Dirección: Carretera estatal Zamora - los reyes km40B, Tingüindín Michoacán 59980</w:t>
      </w:r>
    </w:p>
    <w:p w14:paraId="15F0491B" w14:textId="77777777" w:rsidR="00756012" w:rsidRDefault="00756012"/>
    <w:p w14:paraId="3E31603C" w14:textId="77777777" w:rsidR="00756012" w:rsidRDefault="00000000">
      <w:pPr>
        <w:pStyle w:val="Heading2"/>
      </w:pPr>
      <w:bookmarkStart w:id="14" w:name="_heading=h.frp5qv76m0tf" w:colFirst="0" w:colLast="0"/>
      <w:bookmarkStart w:id="15" w:name="_Toc240404424"/>
      <w:bookmarkEnd w:id="14"/>
      <w:r>
        <w:t xml:space="preserve">Patrocinador y </w:t>
      </w:r>
      <w:proofErr w:type="gramStart"/>
      <w:r>
        <w:t>sponsor</w:t>
      </w:r>
      <w:proofErr w:type="gramEnd"/>
      <w:r>
        <w:t>:</w:t>
      </w:r>
      <w:bookmarkEnd w:id="15"/>
    </w:p>
    <w:p w14:paraId="0745A5F5" w14:textId="5F6DDE2A" w:rsidR="00756012" w:rsidRDefault="00000000">
      <w:r>
        <w:t xml:space="preserve">Oscar Adrián Rizo </w:t>
      </w:r>
    </w:p>
    <w:p w14:paraId="15FC5869" w14:textId="77777777" w:rsidR="00756012" w:rsidRDefault="00000000">
      <w:r>
        <w:t>Cargo / puesto: Gerente de Producción</w:t>
      </w:r>
    </w:p>
    <w:p w14:paraId="0CD874A9" w14:textId="77777777" w:rsidR="00756012" w:rsidRDefault="00000000">
      <w:r>
        <w:t>gerencia@solidmexico.com</w:t>
      </w:r>
    </w:p>
    <w:p w14:paraId="670039EE" w14:textId="77777777" w:rsidR="00756012" w:rsidRDefault="00756012"/>
    <w:p w14:paraId="0EBB44B1" w14:textId="77777777" w:rsidR="00756012" w:rsidRDefault="00000000">
      <w:pPr>
        <w:pStyle w:val="Heading2"/>
      </w:pPr>
      <w:bookmarkStart w:id="16" w:name="_heading=h.ssltiwv8vz86" w:colFirst="0" w:colLast="0"/>
      <w:bookmarkStart w:id="17" w:name="_Toc240404425"/>
      <w:bookmarkEnd w:id="16"/>
      <w:r>
        <w:t>Dominio de aplicación del proyecto:</w:t>
      </w:r>
      <w:bookmarkEnd w:id="17"/>
    </w:p>
    <w:p w14:paraId="4146FCFD" w14:textId="77777777" w:rsidR="00756012" w:rsidRDefault="00000000">
      <w:r>
        <w:t>Visión computacional</w:t>
      </w:r>
    </w:p>
    <w:p w14:paraId="5B6442B6" w14:textId="77777777" w:rsidR="00756012" w:rsidRDefault="00756012"/>
    <w:p w14:paraId="306020ED" w14:textId="77777777" w:rsidR="00756012" w:rsidRDefault="00000000">
      <w:pPr>
        <w:pStyle w:val="Heading2"/>
      </w:pPr>
      <w:bookmarkStart w:id="18" w:name="_heading=h.zcr2mymzaolw" w:colFirst="0" w:colLast="0"/>
      <w:bookmarkStart w:id="19" w:name="_Toc240404426"/>
      <w:bookmarkEnd w:id="18"/>
      <w:r>
        <w:t>Justificación de dominio de aplicación:</w:t>
      </w:r>
      <w:bookmarkEnd w:id="19"/>
    </w:p>
    <w:p w14:paraId="72DBF1A5" w14:textId="77777777" w:rsidR="00756012" w:rsidRDefault="00000000">
      <w:r>
        <w:t>El proyecto utiliza modelos de inteligencia artificial para analizar imágenes de arándanos y clasificarlos automáticamente de acuerdo con sus características visuales. A partir de imágenes capturadas por el sistema de visión, el modelo identifica patrones relacionados con la condición y calidad del fruto para determinar su clasificación. Por esta razón, aunque se emplean técnicas de aprendizaje supervisado para entrenar el modelo, el dominio principal de aplicación corresponde a Visión computacional.</w:t>
      </w:r>
    </w:p>
    <w:p w14:paraId="7AD24711" w14:textId="77777777" w:rsidR="00756012" w:rsidRDefault="00756012"/>
    <w:p w14:paraId="6FFD4864" w14:textId="77777777" w:rsidR="00756012" w:rsidRDefault="00756012"/>
    <w:p w14:paraId="3C9FEAD9" w14:textId="64D30084" w:rsidR="00756012" w:rsidRDefault="00756012"/>
    <w:p w14:paraId="4AC55C1A" w14:textId="12B10112" w:rsidR="00756012" w:rsidRDefault="00000000">
      <w:pPr>
        <w:pStyle w:val="Heading1"/>
      </w:pPr>
      <w:bookmarkStart w:id="20" w:name="_heading=h.bid3opoz83kf" w:colFirst="0" w:colLast="0"/>
      <w:bookmarkStart w:id="21" w:name="_Toc240404427"/>
      <w:bookmarkEnd w:id="20"/>
      <w:r>
        <w:lastRenderedPageBreak/>
        <w:t>Plan del Proyecto</w:t>
      </w:r>
      <w:bookmarkEnd w:id="21"/>
    </w:p>
    <w:p w14:paraId="5B000001" w14:textId="77777777" w:rsidR="00756012" w:rsidRDefault="00000000">
      <w:r>
        <w:t>Los entregables de las semanas 3 a 7 se adaptaron respecto a los de referencia del curso (pensados para un flujo de trabajo de aprendizaje automático sobre datos tabulares, como análisis exploratorio de datos o ingeniería de características) porque no corresponden directamente a las etapas de un proyecto de visión computacional. En su lugar, se proponen entregables equivalentes en nivel de esfuerzo y propósito, propios de un pipeline de visión por computadora bajo un enfoque MVP: curación del dataset de imágenes en lugar de EDA, preprocesamiento y segmentación en lugar de ingeniería de características, y un baseline, modelos alternativos y modelo final aplicados a la tarea de clasificación de defectos, integrados con el panel web de monitoreo. Los entregables obligatorios (semanas 1, 2, 8, 9 y 10-11) se conservan sin cambios.</w:t>
      </w:r>
    </w:p>
    <w:tbl>
      <w:tblPr>
        <w:tblStyle w:val="a"/>
        <w:tblW w:w="9720" w:type="dxa"/>
        <w:jc w:val="center"/>
        <w:tblInd w:w="0" w:type="dxa"/>
        <w:tblBorders>
          <w:top w:val="single" w:sz="8" w:space="0" w:color="D3D3D3"/>
          <w:left w:val="single" w:sz="8" w:space="0" w:color="D3D3D3"/>
          <w:bottom w:val="single" w:sz="8" w:space="0" w:color="D3D3D3"/>
          <w:right w:val="single" w:sz="8" w:space="0" w:color="D3D3D3"/>
          <w:insideH w:val="single" w:sz="8" w:space="0" w:color="D3D3D3"/>
          <w:insideV w:val="single" w:sz="8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945"/>
        <w:gridCol w:w="4710"/>
      </w:tblGrid>
      <w:tr w:rsidR="00756012" w14:paraId="1A305DAB" w14:textId="77777777">
        <w:trPr>
          <w:trHeight w:val="500"/>
          <w:tblHeader/>
          <w:jc w:val="center"/>
        </w:trPr>
        <w:tc>
          <w:tcPr>
            <w:tcW w:w="1065" w:type="dxa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</w:tcPr>
          <w:p w14:paraId="106B31CE" w14:textId="77777777" w:rsidR="007560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3945" w:type="dxa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</w:tcPr>
          <w:p w14:paraId="7B6275F0" w14:textId="77777777" w:rsidR="007560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Entregable de referencia del curso</w:t>
            </w:r>
          </w:p>
        </w:tc>
        <w:tc>
          <w:tcPr>
            <w:tcW w:w="4710" w:type="dxa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</w:tcPr>
          <w:p w14:paraId="0B536AAE" w14:textId="77777777" w:rsidR="007560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Entregable comprometido para el proyecto</w:t>
            </w:r>
          </w:p>
        </w:tc>
      </w:tr>
      <w:tr w:rsidR="00756012" w14:paraId="1CEA05B5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C863566" w14:textId="77777777" w:rsidR="00756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53BB6072" w14:textId="77777777" w:rsidR="00756012" w:rsidRDefault="00000000">
            <w:r>
              <w:t>Planteamiento del proyecto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566FDFD0" w14:textId="77777777" w:rsidR="00756012" w:rsidRDefault="00000000">
            <w:r>
              <w:t>Planteamiento del proyecto</w:t>
            </w:r>
          </w:p>
        </w:tc>
      </w:tr>
      <w:tr w:rsidR="00756012" w14:paraId="5E885281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58E9ADBF" w14:textId="77777777" w:rsidR="00756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17BB4CAF" w14:textId="77777777" w:rsidR="00756012" w:rsidRDefault="00000000">
            <w:r>
              <w:t>Avance 0. Propuesta de proyecto y firma de convenios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07799651" w14:textId="77777777" w:rsidR="00756012" w:rsidRDefault="00000000">
            <w:r>
              <w:t>Avance 0. Propuesta de proyecto, arquitectura y firma de convenios</w:t>
            </w:r>
          </w:p>
        </w:tc>
      </w:tr>
      <w:tr w:rsidR="00756012" w14:paraId="0C0FA47C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2ED1F7BB" w14:textId="77777777" w:rsidR="00756012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81984BE" w14:textId="77777777" w:rsidR="00756012" w:rsidRDefault="00000000">
            <w:r>
              <w:t>Avance 1. Análisis exploratorio de datos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160655A0" w14:textId="77777777" w:rsidR="00756012" w:rsidRDefault="00000000">
            <w:r>
              <w:t>Preparación, Análisis exploratorio y validación del conjunto de imágenes de arándanos</w:t>
            </w:r>
          </w:p>
        </w:tc>
      </w:tr>
      <w:tr w:rsidR="00756012" w14:paraId="5B1D582B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4F25D5DA" w14:textId="77777777" w:rsidR="00756012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7989FDDC" w14:textId="77777777" w:rsidR="00756012" w:rsidRDefault="00000000">
            <w:r>
              <w:t>Avance 2. Ingeniería de características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3DDCCFD1" w14:textId="77777777" w:rsidR="00756012" w:rsidRDefault="00000000">
            <w:r>
              <w:t>Preprocesamiento, segmentación y preparación de imágenes para entrenamiento</w:t>
            </w:r>
          </w:p>
        </w:tc>
      </w:tr>
      <w:tr w:rsidR="00756012" w14:paraId="27A5803E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0FCC6242" w14:textId="77777777" w:rsidR="00756012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2EE24263" w14:textId="77777777" w:rsidR="00756012" w:rsidRDefault="00000000">
            <w:r>
              <w:t>Avance 3. Baseline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3919A396" w14:textId="77777777" w:rsidR="00756012" w:rsidRDefault="00000000">
            <w:r>
              <w:t>Desarrollo y evaluación del modelo de clasificación base</w:t>
            </w:r>
          </w:p>
        </w:tc>
      </w:tr>
      <w:tr w:rsidR="00756012" w14:paraId="51ADBF7B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1335A0B2" w14:textId="77777777" w:rsidR="00756012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0B627BCC" w14:textId="77777777" w:rsidR="00756012" w:rsidRDefault="00000000">
            <w:r>
              <w:t>Avance 4. Modelos alternativos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5C33FE40" w14:textId="77777777" w:rsidR="00756012" w:rsidRDefault="00000000">
            <w:r>
              <w:t>Entrenamiento y comparación de arquitecturas alternativas de clasificación de imágenes</w:t>
            </w:r>
          </w:p>
        </w:tc>
      </w:tr>
      <w:tr w:rsidR="00756012" w14:paraId="308F42CE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1197B08C" w14:textId="77777777" w:rsidR="00756012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035C9CB1" w14:textId="77777777" w:rsidR="00756012" w:rsidRDefault="00000000">
            <w:r>
              <w:t>Avance 5. Modelo final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12F3DDC3" w14:textId="77777777" w:rsidR="00756012" w:rsidRDefault="00000000">
            <w:r>
              <w:t>Selección, optimización y evaluación del modelo final de clasificación</w:t>
            </w:r>
          </w:p>
        </w:tc>
      </w:tr>
      <w:tr w:rsidR="00756012" w14:paraId="7769F23F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03029ED3" w14:textId="77777777" w:rsidR="00756012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1693AACB" w14:textId="77777777" w:rsidR="00756012" w:rsidRDefault="00000000">
            <w:r>
              <w:t>Avance 6. Producto de difusión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3A0BF2AF" w14:textId="77777777" w:rsidR="00756012" w:rsidRDefault="00000000">
            <w:r>
              <w:t>Avance 6. Producto de difusión</w:t>
            </w:r>
          </w:p>
        </w:tc>
      </w:tr>
      <w:tr w:rsidR="00756012" w14:paraId="27BAE826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367F5073" w14:textId="77777777" w:rsidR="00756012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D3E2577" w14:textId="77777777" w:rsidR="00756012" w:rsidRDefault="00000000">
            <w:r>
              <w:t>Avance 7. Resumen ejecutivo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64303054" w14:textId="77777777" w:rsidR="00756012" w:rsidRDefault="00000000">
            <w:r>
              <w:t>Avance 7. Resumen ejecutivo</w:t>
            </w:r>
          </w:p>
        </w:tc>
      </w:tr>
      <w:tr w:rsidR="00756012" w14:paraId="3261945E" w14:textId="77777777">
        <w:trPr>
          <w:trHeight w:val="500"/>
          <w:jc w:val="center"/>
        </w:trPr>
        <w:tc>
          <w:tcPr>
            <w:tcW w:w="106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4868C748" w14:textId="77777777" w:rsidR="00756012" w:rsidRDefault="00000000">
            <w:pPr>
              <w:jc w:val="center"/>
            </w:pPr>
            <w:r>
              <w:rPr>
                <w:b/>
                <w:bCs/>
              </w:rPr>
              <w:lastRenderedPageBreak/>
              <w:t>10 - 11</w:t>
            </w:r>
          </w:p>
        </w:tc>
        <w:tc>
          <w:tcPr>
            <w:tcW w:w="3945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76B1E7F3" w14:textId="77777777" w:rsidR="00756012" w:rsidRDefault="00000000">
            <w:r>
              <w:t>Presentación final</w:t>
            </w:r>
          </w:p>
        </w:tc>
        <w:tc>
          <w:tcPr>
            <w:tcW w:w="471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2F4F7"/>
          </w:tcPr>
          <w:p w14:paraId="221C4A78" w14:textId="77777777" w:rsidR="00756012" w:rsidRDefault="00000000">
            <w:r>
              <w:t>Presentación final</w:t>
            </w:r>
          </w:p>
        </w:tc>
      </w:tr>
    </w:tbl>
    <w:p w14:paraId="6485AB85" w14:textId="77777777" w:rsidR="00756012" w:rsidRDefault="00000000">
      <w:pPr>
        <w:pStyle w:val="Heading1"/>
      </w:pPr>
      <w:bookmarkStart w:id="22" w:name="_heading=h.repo101" w:colFirst="0" w:colLast="0"/>
      <w:bookmarkStart w:id="23" w:name="_Toc240404428"/>
      <w:bookmarkEnd w:id="22"/>
      <w:r>
        <w:t>Repositorio del proyecto</w:t>
      </w:r>
      <w:bookmarkEnd w:id="23"/>
    </w:p>
    <w:p w14:paraId="7711F131" w14:textId="77777777" w:rsidR="00756012" w:rsidRDefault="00000000">
      <w:r>
        <w:rPr>
          <w:b/>
          <w:bCs/>
        </w:rPr>
        <w:t>Liga al repositorio: https://github.com/rolandovillarreal/berry-vision</w:t>
      </w:r>
    </w:p>
    <w:p w14:paraId="065EE9E1" w14:textId="77777777" w:rsidR="00756012" w:rsidRDefault="00000000">
      <w:r>
        <w:t>El repositorio cuenta con una estructura inicial clara y funcional, organizada de la siguiente manera:</w:t>
      </w:r>
    </w:p>
    <w:tbl>
      <w:tblPr>
        <w:tblStyle w:val="a"/>
        <w:tblW w:w="9720" w:type="dxa"/>
        <w:jc w:val="center"/>
        <w:tblInd w:w="0" w:type="dxa"/>
        <w:tblBorders>
          <w:top w:val="single" w:sz="8" w:space="0" w:color="D3D3D3"/>
          <w:left w:val="single" w:sz="8" w:space="0" w:color="D3D3D3"/>
          <w:bottom w:val="single" w:sz="8" w:space="0" w:color="D3D3D3"/>
          <w:right w:val="single" w:sz="8" w:space="0" w:color="D3D3D3"/>
          <w:insideH w:val="single" w:sz="8" w:space="0" w:color="D3D3D3"/>
          <w:insideV w:val="single" w:sz="8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7220"/>
      </w:tblGrid>
      <w:tr w:rsidR="00756012" w14:paraId="3B23D9CD" w14:textId="77777777">
        <w:trPr>
          <w:trHeight w:val="500"/>
          <w:tblHeader/>
          <w:jc w:val="center"/>
        </w:trPr>
        <w:tc>
          <w:tcPr>
            <w:tcW w:w="2500" w:type="dxa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</w:tcPr>
          <w:p w14:paraId="023F00A2" w14:textId="77777777" w:rsidR="007560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220" w:type="dxa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</w:tcPr>
          <w:p w14:paraId="4607FA8D" w14:textId="77777777" w:rsidR="007560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56012" w14:paraId="2962FBD1" w14:textId="77777777">
        <w:trPr>
          <w:trHeight w:val="500"/>
          <w:jc w:val="center"/>
        </w:trPr>
        <w:tc>
          <w:tcPr>
            <w:tcW w:w="250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69677180" w14:textId="77777777" w:rsidR="00756012" w:rsidRDefault="00000000">
            <w:r>
              <w:t>README</w:t>
            </w:r>
          </w:p>
        </w:tc>
        <w:tc>
          <w:tcPr>
            <w:tcW w:w="722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07A2825" w14:textId="77777777" w:rsidR="00756012" w:rsidRDefault="00000000">
            <w:r>
              <w:t>Descripción del proyecto, objetivo, integrantes y explicación breve de la estructura del repositorio.</w:t>
            </w:r>
          </w:p>
        </w:tc>
      </w:tr>
      <w:tr w:rsidR="00756012" w14:paraId="60A8E557" w14:textId="77777777">
        <w:trPr>
          <w:trHeight w:val="500"/>
          <w:jc w:val="center"/>
        </w:trPr>
        <w:tc>
          <w:tcPr>
            <w:tcW w:w="250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55635BBD" w14:textId="77777777" w:rsidR="00756012" w:rsidRDefault="00000000">
            <w:r>
              <w:t>Datos</w:t>
            </w:r>
          </w:p>
        </w:tc>
        <w:tc>
          <w:tcPr>
            <w:tcW w:w="722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5FC34131" w14:textId="77777777" w:rsidR="00756012" w:rsidRDefault="00000000">
            <w:r>
              <w:t>Documentación del origen, estructura y forma de acceso a las imágenes de arándanos utilizadas en el proyecto.</w:t>
            </w:r>
          </w:p>
        </w:tc>
      </w:tr>
      <w:tr w:rsidR="00756012" w14:paraId="0368523F" w14:textId="77777777">
        <w:trPr>
          <w:trHeight w:val="500"/>
          <w:jc w:val="center"/>
        </w:trPr>
        <w:tc>
          <w:tcPr>
            <w:tcW w:w="250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A733410" w14:textId="77777777" w:rsidR="00756012" w:rsidRDefault="00000000">
            <w:r>
              <w:t>Notebooks</w:t>
            </w:r>
          </w:p>
        </w:tc>
        <w:tc>
          <w:tcPr>
            <w:tcW w:w="722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40A13483" w14:textId="77777777" w:rsidR="00756012" w:rsidRDefault="00000000">
            <w:r>
              <w:t>Notebooks de análisis, experimentación y desarrollo del proyecto (a incorporar a partir de la Semana 3).</w:t>
            </w:r>
          </w:p>
        </w:tc>
      </w:tr>
      <w:tr w:rsidR="00756012" w14:paraId="7CF7E50F" w14:textId="77777777">
        <w:trPr>
          <w:trHeight w:val="500"/>
          <w:jc w:val="center"/>
        </w:trPr>
        <w:tc>
          <w:tcPr>
            <w:tcW w:w="250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5427E765" w14:textId="77777777" w:rsidR="00756012" w:rsidRDefault="00000000">
            <w:r>
              <w:t>Documentación</w:t>
            </w:r>
          </w:p>
        </w:tc>
        <w:tc>
          <w:tcPr>
            <w:tcW w:w="7220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/>
          </w:tcPr>
          <w:p w14:paraId="19E4E37D" w14:textId="77777777" w:rsidR="00756012" w:rsidRDefault="00000000">
            <w:r>
              <w:t>Entregables y materiales de seguimiento del proyecto, incluyendo los de las semanas 1, 2, 8 y 9.</w:t>
            </w:r>
          </w:p>
        </w:tc>
      </w:tr>
    </w:tbl>
    <w:p w14:paraId="4D1B688F" w14:textId="77777777" w:rsidR="00756012" w:rsidRDefault="00000000">
      <w:r>
        <w:t>No se han incorporado credenciales, contraseñas, tokens ni información confidencial al repositorio. La estructura evolucionará conforme avance el proyecto.</w:t>
      </w:r>
    </w:p>
    <w:p w14:paraId="2F871662" w14:textId="77777777" w:rsidR="00756012" w:rsidRDefault="00000000">
      <w:r>
        <w:br w:type="page"/>
      </w:r>
    </w:p>
    <w:p w14:paraId="6C727EAC" w14:textId="77777777" w:rsidR="00756012" w:rsidRDefault="00000000">
      <w:pPr>
        <w:pStyle w:val="Heading1"/>
      </w:pPr>
      <w:bookmarkStart w:id="24" w:name="_heading=h.y3zs07nn6u8b" w:colFirst="0" w:colLast="0"/>
      <w:bookmarkStart w:id="25" w:name="_Toc240404429"/>
      <w:bookmarkEnd w:id="24"/>
      <w:r>
        <w:lastRenderedPageBreak/>
        <w:t>Descripción detallada de cada etapa (Enfoque MVP)</w:t>
      </w:r>
      <w:bookmarkEnd w:id="25"/>
    </w:p>
    <w:p w14:paraId="7F727ADA" w14:textId="77777777" w:rsidR="00756012" w:rsidRDefault="00000000">
      <w:pPr>
        <w:numPr>
          <w:ilvl w:val="0"/>
          <w:numId w:val="1"/>
        </w:numPr>
      </w:pPr>
      <w:r>
        <w:t>Planteamiento del proyecto</w:t>
      </w:r>
    </w:p>
    <w:p w14:paraId="65DFEC76" w14:textId="77777777" w:rsidR="00756012" w:rsidRDefault="00000000">
      <w:pPr>
        <w:ind w:left="720"/>
      </w:pPr>
      <w:r>
        <w:t xml:space="preserve">Definición inicial del proyecto: equipo, empresa beneficiaria, sector, </w:t>
      </w:r>
      <w:proofErr w:type="gramStart"/>
      <w:r>
        <w:t>sponsor</w:t>
      </w:r>
      <w:proofErr w:type="gramEnd"/>
      <w:r>
        <w:t>, dominio de aplicación y plan de entregables comprometido bajo la estrategia de desarrollo de un MVP funcional.</w:t>
      </w:r>
    </w:p>
    <w:p w14:paraId="5A7F6107" w14:textId="77777777" w:rsidR="00756012" w:rsidRDefault="00000000">
      <w:pPr>
        <w:numPr>
          <w:ilvl w:val="0"/>
          <w:numId w:val="1"/>
        </w:numPr>
      </w:pPr>
      <w:r>
        <w:t>Avance 0. Propuesta de proyecto, arquitectura y firma de convenios</w:t>
      </w:r>
    </w:p>
    <w:p w14:paraId="63BA348A" w14:textId="77777777" w:rsidR="00756012" w:rsidRDefault="00000000">
      <w:pPr>
        <w:ind w:left="720"/>
      </w:pPr>
      <w:r>
        <w:t>Formalización del proyecto con SOLID México (firma de convenio de colaboración) y definición de la arquitectura dual de la solución, estableciendo el alcance del MVP (cámara web/smartphone, entorno local/Colab y panel web de monitoreo) frente a la arquitectura industrial escalable.</w:t>
      </w:r>
    </w:p>
    <w:p w14:paraId="797E7AA8" w14:textId="77777777" w:rsidR="00756012" w:rsidRDefault="00000000">
      <w:pPr>
        <w:numPr>
          <w:ilvl w:val="0"/>
          <w:numId w:val="1"/>
        </w:numPr>
      </w:pPr>
      <w:r>
        <w:t>Avance 1. Preparación, Análisis exploratorio y validación del conjunto de imágenes de arándanos</w:t>
      </w:r>
    </w:p>
    <w:p w14:paraId="043467C9" w14:textId="77777777" w:rsidR="00756012" w:rsidRDefault="00000000">
      <w:pPr>
        <w:ind w:left="720"/>
      </w:pPr>
      <w:r>
        <w:t>Recolección y curación de un dataset acotado de arándanos (capturados mediante cámara web o smartphone bajo un esquema de iluminación controlada con soporte estático); análisis de calidad, balance de clases (sano/defectuoso) y consistencia visual.</w:t>
      </w:r>
    </w:p>
    <w:p w14:paraId="697E3B18" w14:textId="77777777" w:rsidR="00756012" w:rsidRDefault="00000000">
      <w:pPr>
        <w:numPr>
          <w:ilvl w:val="0"/>
          <w:numId w:val="1"/>
        </w:numPr>
      </w:pPr>
      <w:r>
        <w:t>Avance 2.  Preprocesamiento, segmentación y preparación de imágenes para entrenamiento</w:t>
      </w:r>
    </w:p>
    <w:p w14:paraId="2AAE06F3" w14:textId="77777777" w:rsidR="00756012" w:rsidRDefault="00000000">
      <w:pPr>
        <w:ind w:left="720"/>
      </w:pPr>
      <w:r>
        <w:t>Limpieza, normalización, redimensionamiento y segmentación del fruto respecto al fondo, además de la aplicación de técnicas de aumento de datos (data augmentation) para robustecer el dataset de entrenamiento del modelo.</w:t>
      </w:r>
    </w:p>
    <w:p w14:paraId="714D5C16" w14:textId="77777777" w:rsidR="00756012" w:rsidRDefault="00000000">
      <w:pPr>
        <w:numPr>
          <w:ilvl w:val="0"/>
          <w:numId w:val="1"/>
        </w:numPr>
      </w:pPr>
      <w:r>
        <w:t>Avance 3. Desarrollo y evaluación del modelo de clasificación base</w:t>
      </w:r>
    </w:p>
    <w:p w14:paraId="3FD2A098" w14:textId="77777777" w:rsidR="00756012" w:rsidRDefault="00000000">
      <w:pPr>
        <w:ind w:left="720"/>
      </w:pPr>
      <w:r>
        <w:t>Implementación de un modelo baseline de clasificación (por ejemplo, una CNN sencilla o un modelo ligero inicial) y evaluación de su desempeño inicial como punto de comparación.</w:t>
      </w:r>
    </w:p>
    <w:p w14:paraId="0E67B094" w14:textId="77777777" w:rsidR="00756012" w:rsidRDefault="00000000">
      <w:pPr>
        <w:numPr>
          <w:ilvl w:val="0"/>
          <w:numId w:val="1"/>
        </w:numPr>
      </w:pPr>
      <w:r>
        <w:t>Avance 4. Entrenamiento y comparación de arquitecturas alternativas de clasificación de imágenes</w:t>
      </w:r>
    </w:p>
    <w:p w14:paraId="3AEDCA93" w14:textId="77777777" w:rsidR="00756012" w:rsidRDefault="00000000">
      <w:pPr>
        <w:ind w:left="720"/>
      </w:pPr>
      <w:r>
        <w:t>Exploración de arquitecturas de Deep Learning mediante Transfer Learning (ej. MobileNetV2, EfficientNet-B0) y comparación de resultados métricos frente al modelo baseline.</w:t>
      </w:r>
    </w:p>
    <w:p w14:paraId="4F8134B4" w14:textId="77777777" w:rsidR="00756012" w:rsidRDefault="00000000">
      <w:pPr>
        <w:numPr>
          <w:ilvl w:val="0"/>
          <w:numId w:val="1"/>
        </w:numPr>
      </w:pPr>
      <w:r>
        <w:t>Avance 5. Selección, optimización y evaluación del modelo final de clasificación</w:t>
      </w:r>
    </w:p>
    <w:p w14:paraId="2ACFCC49" w14:textId="77777777" w:rsidR="00756012" w:rsidRDefault="00000000">
      <w:pPr>
        <w:ind w:left="720"/>
      </w:pPr>
      <w:r>
        <w:t>Selección del modelo con mejor desempeño, ajuste de hiperparámetros e integración del motor de inferencia con el backend ligero (Node.js) y el panel web de monitoreo operativo simplificado para la simulación visual en tiempo real de los resultados de clasificación.</w:t>
      </w:r>
    </w:p>
    <w:p w14:paraId="00DCDFC5" w14:textId="77777777" w:rsidR="00756012" w:rsidRDefault="00000000">
      <w:pPr>
        <w:numPr>
          <w:ilvl w:val="0"/>
          <w:numId w:val="1"/>
        </w:numPr>
      </w:pPr>
      <w:r>
        <w:lastRenderedPageBreak/>
        <w:t>Avance 6. Producto de difusión</w:t>
      </w:r>
    </w:p>
    <w:p w14:paraId="3481347A" w14:textId="77777777" w:rsidR="00756012" w:rsidRDefault="00000000">
      <w:pPr>
        <w:ind w:left="720"/>
      </w:pPr>
      <w:r>
        <w:t>Elaboración de un producto de difusión del proyecto (video demostrativo del MVP funcionando con el panel web, demo interactiva o póster) que comunique la solución desarrollada y su potencial de escalabilidad industrial.</w:t>
      </w:r>
    </w:p>
    <w:p w14:paraId="5BC6F0BB" w14:textId="77777777" w:rsidR="00756012" w:rsidRDefault="00000000">
      <w:pPr>
        <w:numPr>
          <w:ilvl w:val="0"/>
          <w:numId w:val="1"/>
        </w:numPr>
      </w:pPr>
      <w:r>
        <w:t>Avance 7. Resumen ejecutivo</w:t>
      </w:r>
    </w:p>
    <w:p w14:paraId="7A0E150D" w14:textId="77777777" w:rsidR="00756012" w:rsidRDefault="00000000">
      <w:pPr>
        <w:ind w:left="720"/>
      </w:pPr>
      <w:r>
        <w:t>Documento de resumen ejecutivo con los resultados obtenidos, métricas de desempeño del modelo, aprendizajes del equipo y el valor operativo generado para la empresa.</w:t>
      </w:r>
    </w:p>
    <w:p w14:paraId="094A9773" w14:textId="77777777" w:rsidR="00756012" w:rsidRDefault="00000000">
      <w:pPr>
        <w:numPr>
          <w:ilvl w:val="0"/>
          <w:numId w:val="1"/>
        </w:numPr>
      </w:pPr>
      <w:r>
        <w:t>Presentación final</w:t>
      </w:r>
    </w:p>
    <w:p w14:paraId="0DA0D6D8" w14:textId="77777777" w:rsidR="00756012" w:rsidRDefault="00000000">
      <w:pPr>
        <w:ind w:left="720"/>
      </w:pPr>
      <w:r>
        <w:t>Presentación del proyecto completo ante el comité evaluador, incluyendo la demostración en funcionamiento del MVP (captura, inferencia y panel web de monitoreo).</w:t>
      </w:r>
    </w:p>
    <w:p w14:paraId="6E5EDB8E" w14:textId="77777777" w:rsidR="00756012" w:rsidRDefault="00756012"/>
    <w:p w14:paraId="4819D48A" w14:textId="77777777" w:rsidR="00756012" w:rsidRDefault="00000000">
      <w:r>
        <w:br w:type="page"/>
      </w:r>
    </w:p>
    <w:p w14:paraId="21FB9903" w14:textId="5A22DC1C" w:rsidR="00756012" w:rsidRDefault="00000000">
      <w:pPr>
        <w:pStyle w:val="Heading1"/>
      </w:pPr>
      <w:bookmarkStart w:id="26" w:name="_heading=h.anexo300" w:colFirst="0" w:colLast="0"/>
      <w:bookmarkStart w:id="27" w:name="_Toc240404430"/>
      <w:bookmarkEnd w:id="26"/>
      <w:r>
        <w:lastRenderedPageBreak/>
        <w:t>Anexo: Arquitectura del Sistema</w:t>
      </w:r>
      <w:bookmarkEnd w:id="27"/>
    </w:p>
    <w:p w14:paraId="4C29CAA0" w14:textId="5C57A4BD" w:rsidR="00756012" w:rsidRDefault="00CB1CE6">
      <w:r>
        <w:t xml:space="preserve">La arquitectura se acota a un MVP </w:t>
      </w:r>
      <w:proofErr w:type="gramStart"/>
      <w:r>
        <w:t>que</w:t>
      </w:r>
      <w:proofErr w:type="gramEnd"/>
      <w:r>
        <w:t xml:space="preserve"> valida el núcleo de inteligencia artificial y la interfaz operativa, dejando la infraestructura industrial como visión de futuro.</w:t>
      </w:r>
    </w:p>
    <w:p w14:paraId="7A4F415A" w14:textId="77777777" w:rsidR="00756012" w:rsidRDefault="00756012"/>
    <w:p w14:paraId="4D8B02BF" w14:textId="77777777" w:rsidR="00756012" w:rsidRDefault="00000000">
      <w:pPr>
        <w:pStyle w:val="Heading2"/>
      </w:pPr>
      <w:bookmarkStart w:id="28" w:name="_heading=h.anexo301" w:colFirst="0" w:colLast="0"/>
      <w:bookmarkStart w:id="29" w:name="_Toc240404431"/>
      <w:bookmarkEnd w:id="28"/>
      <w:r>
        <w:t>Versión 1: Producto Mínimo Viable (MVP)</w:t>
      </w:r>
      <w:bookmarkEnd w:id="29"/>
    </w:p>
    <w:p w14:paraId="68F52656" w14:textId="77777777" w:rsidR="00756012" w:rsidRDefault="00000000">
      <w:r>
        <w:rPr>
          <w:b/>
          <w:bCs/>
        </w:rPr>
        <w:t xml:space="preserve">Flujo: </w:t>
      </w:r>
      <w:r>
        <w:rPr>
          <w:i/>
        </w:rPr>
        <w:t>Cámara Web / Smartphone en Soporte Estático → Entorno Python / PyTorch → Modelo Deep Learning / EfficientNet → Backend Ligero Node.js → Panel Web de Monitoreo Vue.js</w:t>
      </w:r>
    </w:p>
    <w:p w14:paraId="1FCC9FFD" w14:textId="77777777" w:rsidR="00756012" w:rsidRDefault="00756012"/>
    <w:p w14:paraId="08227239" w14:textId="77777777" w:rsidR="00756012" w:rsidRDefault="00000000" w:rsidP="00CB1CE6">
      <w:r>
        <w:rPr>
          <w:b/>
          <w:bCs/>
        </w:rPr>
        <w:t xml:space="preserve">Captura: </w:t>
      </w:r>
      <w:r>
        <w:t>Cámara web o smartphone en soporte estático con iluminación LED comercial constante.</w:t>
      </w:r>
    </w:p>
    <w:p w14:paraId="2C84A8DC" w14:textId="77777777" w:rsidR="00756012" w:rsidRDefault="00000000" w:rsidP="00CB1CE6">
      <w:r>
        <w:rPr>
          <w:b/>
          <w:bCs/>
        </w:rPr>
        <w:t xml:space="preserve">Procesamiento: </w:t>
      </w:r>
      <w:r>
        <w:t>Entorno local o Google Colab utilizando librerías estándar (OpenCV, PyTorch).</w:t>
      </w:r>
    </w:p>
    <w:p w14:paraId="784EC394" w14:textId="77777777" w:rsidR="00756012" w:rsidRDefault="00000000" w:rsidP="00CB1CE6">
      <w:r>
        <w:rPr>
          <w:b/>
          <w:bCs/>
        </w:rPr>
        <w:t xml:space="preserve">Modelo IA: </w:t>
      </w:r>
      <w:r>
        <w:t>Transfer Learning con arquitecturas ligeras (MobileNetV2 / EfficientNet-B0) sobre un dataset acotado (300-500 imágenes).</w:t>
      </w:r>
    </w:p>
    <w:p w14:paraId="00B205CC" w14:textId="77777777" w:rsidR="00756012" w:rsidRDefault="00000000" w:rsidP="00CB1CE6">
      <w:r>
        <w:rPr>
          <w:b/>
          <w:bCs/>
        </w:rPr>
        <w:t xml:space="preserve">Interfaz y Monitoreo: </w:t>
      </w:r>
      <w:r>
        <w:t>Backend en Node.js (Express) y dashboard web en Vue.js para visualizar contadores en tiempo real, estado visual (Verde/Rojo con confidence score) e historial reciente de imágenes procesadas.</w:t>
      </w:r>
    </w:p>
    <w:p w14:paraId="5A000001" w14:textId="77777777" w:rsidR="00756012" w:rsidRDefault="00000000" w:rsidP="00CB1CE6">
      <w:r>
        <w:rPr>
          <w:b/>
          <w:bCs/>
        </w:rPr>
        <w:t xml:space="preserve">Entrenamiento del Modelo de Deep Learning (Python): </w:t>
      </w:r>
      <w:r>
        <w:t>Código base para configurar Transfer Learning utilizando EfficientNet-B0 y exportar el modelo entrenado (modelo_arandanos.keras).</w:t>
      </w:r>
    </w:p>
    <w:p w14:paraId="5A000002" w14:textId="77777777" w:rsidR="00756012" w:rsidRDefault="00000000" w:rsidP="00CB1CE6">
      <w:r>
        <w:rPr>
          <w:b/>
          <w:bCs/>
        </w:rPr>
        <w:t xml:space="preserve">Microservicio de Inferencia (FastAPI): </w:t>
      </w:r>
      <w:r>
        <w:t>Script en Python expuesto como API REST para recibir las imágenes y procesar la predicción real.</w:t>
      </w:r>
    </w:p>
    <w:p w14:paraId="5A000003" w14:textId="77777777" w:rsidR="00756012" w:rsidRDefault="00000000" w:rsidP="00CB1CE6">
      <w:r>
        <w:rPr>
          <w:b/>
          <w:bCs/>
        </w:rPr>
        <w:t xml:space="preserve">Persistencia y Base de Datos (Supabase / PostgreSQL): </w:t>
      </w:r>
      <w:r>
        <w:t>Estructura SQL de la tabla historial_clasificacion.</w:t>
      </w:r>
    </w:p>
    <w:p w14:paraId="5A000004" w14:textId="77777777" w:rsidR="00756012" w:rsidRDefault="00000000" w:rsidP="00CB1CE6">
      <w:r>
        <w:rPr>
          <w:b/>
          <w:bCs/>
        </w:rPr>
        <w:t xml:space="preserve">Backend (Node.js): </w:t>
      </w:r>
      <w:r>
        <w:t>Lógica para gestionar la subida de imágenes al Storage de Supabase, realizar la petición HTTP al microservicio de IA y registrar los resultados en la base de datos.</w:t>
      </w:r>
    </w:p>
    <w:p w14:paraId="5A000005" w14:textId="77777777" w:rsidR="00756012" w:rsidRDefault="00000000" w:rsidP="00CB1CE6">
      <w:r>
        <w:rPr>
          <w:b/>
          <w:bCs/>
        </w:rPr>
        <w:t xml:space="preserve">Panel Web de Monitoreo (Vue.js): </w:t>
      </w:r>
      <w:r>
        <w:t>Estructura base en Vue 3 (Composition API) para la interacción del operador y visualización de resultados en tiempo real.</w:t>
      </w:r>
    </w:p>
    <w:p w14:paraId="48950E7E" w14:textId="77777777" w:rsidR="00756012" w:rsidRDefault="00756012"/>
    <w:p w14:paraId="1959D823" w14:textId="77777777" w:rsidR="00756012" w:rsidRDefault="00000000">
      <w:pPr>
        <w:pStyle w:val="Heading2"/>
      </w:pPr>
      <w:bookmarkStart w:id="30" w:name="_heading=h.anexo302" w:colFirst="0" w:colLast="0"/>
      <w:bookmarkStart w:id="31" w:name="_Toc240404432"/>
      <w:bookmarkEnd w:id="30"/>
      <w:r>
        <w:t>Versión 2: Arquitectura Industrial a Escala (Visión de futuro)</w:t>
      </w:r>
      <w:bookmarkEnd w:id="31"/>
    </w:p>
    <w:p w14:paraId="26C565EC" w14:textId="77777777" w:rsidR="00756012" w:rsidRDefault="00000000">
      <w:r>
        <w:rPr>
          <w:b/>
          <w:bCs/>
        </w:rPr>
        <w:t xml:space="preserve">Flujo: </w:t>
      </w:r>
      <w:r>
        <w:rPr>
          <w:i/>
        </w:rPr>
        <w:t>Cámara Industrial Cenital + Túnel LED → Sensor Trigger → Edge Device NVIDIA Jetson → Motor TensorRT / ONNX → PLC Industrial &amp; Eyectores Neumáticos → Base de Datos &amp; Dashboard Empresarial</w:t>
      </w:r>
    </w:p>
    <w:sectPr w:rsidR="00756012">
      <w:footerReference w:type="default" r:id="rId9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38984" w14:textId="77777777" w:rsidR="004E73C1" w:rsidRDefault="004E73C1">
      <w:pPr>
        <w:spacing w:after="0" w:line="240" w:lineRule="auto"/>
      </w:pPr>
      <w:r>
        <w:separator/>
      </w:r>
    </w:p>
  </w:endnote>
  <w:endnote w:type="continuationSeparator" w:id="0">
    <w:p w14:paraId="6A770B1A" w14:textId="77777777" w:rsidR="004E73C1" w:rsidRDefault="004E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DFB8DB1-FECF-4A3B-9BCA-C0C56510ED7A}"/>
    <w:embedBold r:id="rId2" w:fontKey="{47BB293A-8B7C-4A25-94D8-E5CF46A230B5}"/>
    <w:embedItalic r:id="rId3" w:fontKey="{F2E61DEE-1233-4700-A04E-E0C1D9AC07AB}"/>
  </w:font>
  <w:font w:name="Play">
    <w:charset w:val="00"/>
    <w:family w:val="auto"/>
    <w:pitch w:val="default"/>
    <w:embedRegular r:id="rId4" w:fontKey="{3F4CCCD0-3DCD-451E-98C6-1DB27144FB3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46E7B4F-844C-424A-83BF-4FECB93AFC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8B96" w14:textId="77777777" w:rsidR="007560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476D8">
      <w:rPr>
        <w:noProof/>
        <w:color w:val="000000"/>
      </w:rPr>
      <w:t>1</w:t>
    </w:r>
    <w:r>
      <w:rPr>
        <w:color w:val="000000"/>
      </w:rPr>
      <w:fldChar w:fldCharType="end"/>
    </w:r>
  </w:p>
  <w:p w14:paraId="6363FC5A" w14:textId="77777777" w:rsidR="00756012" w:rsidRDefault="007560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CCC8" w14:textId="77777777" w:rsidR="004E73C1" w:rsidRDefault="004E73C1">
      <w:pPr>
        <w:spacing w:after="0" w:line="240" w:lineRule="auto"/>
      </w:pPr>
      <w:r>
        <w:separator/>
      </w:r>
    </w:p>
  </w:footnote>
  <w:footnote w:type="continuationSeparator" w:id="0">
    <w:p w14:paraId="77D0FC14" w14:textId="77777777" w:rsidR="004E73C1" w:rsidRDefault="004E7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32AEF"/>
    <w:multiLevelType w:val="multilevel"/>
    <w:tmpl w:val="10247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189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012"/>
    <w:rsid w:val="00022E8F"/>
    <w:rsid w:val="00206D3B"/>
    <w:rsid w:val="004D17E5"/>
    <w:rsid w:val="004E73C1"/>
    <w:rsid w:val="00756012"/>
    <w:rsid w:val="008F50A6"/>
    <w:rsid w:val="00A04B6B"/>
    <w:rsid w:val="00B476D8"/>
    <w:rsid w:val="00B95E37"/>
    <w:rsid w:val="00BC4F52"/>
    <w:rsid w:val="00CB1CE6"/>
    <w:rsid w:val="00CD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148C"/>
  <w15:docId w15:val="{9BE9A662-1E9C-49A9-AA79-C20F0478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DefaultParagraphFont"/>
    <w:uiPriority w:val="9"/>
    <w:rsid w:val="00F044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DefaultParagraphFont"/>
    <w:uiPriority w:val="9"/>
    <w:semiHidden/>
    <w:rsid w:val="00F044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DefaultParagraphFont"/>
    <w:uiPriority w:val="9"/>
    <w:semiHidden/>
    <w:rsid w:val="00F044E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DefaultParagraphFont"/>
    <w:uiPriority w:val="9"/>
    <w:semiHidden/>
    <w:rsid w:val="00F044E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DefaultParagraphFont"/>
    <w:uiPriority w:val="9"/>
    <w:semiHidden/>
    <w:rsid w:val="00F044E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DefaultParagraphFont"/>
    <w:uiPriority w:val="9"/>
    <w:semiHidden/>
    <w:rsid w:val="00F044E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E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E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E6"/>
    <w:rPr>
      <w:rFonts w:eastAsiaTheme="majorEastAsia" w:cstheme="majorBidi"/>
      <w:color w:val="272727" w:themeColor="text1" w:themeTint="D8"/>
      <w:lang w:val="en-US"/>
    </w:rPr>
  </w:style>
  <w:style w:type="character" w:customStyle="1" w:styleId="TtuloCar">
    <w:name w:val="Título Car"/>
    <w:basedOn w:val="DefaultParagraphFont"/>
    <w:uiPriority w:val="10"/>
    <w:rsid w:val="00F044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tuloCar">
    <w:name w:val="Subtítulo Car"/>
    <w:basedOn w:val="DefaultParagraphFont"/>
    <w:uiPriority w:val="11"/>
    <w:rsid w:val="00F044E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E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E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44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3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31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743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31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0575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59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B476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76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64B6ArX3ZADRCkTNiP8UN4gpA==">CgMxLjAyDmguMjkzcTJudHJlN3FyMg5oLjd1MHUxNXkyMnRocjIOaC45OHAyd254d3dyNzAyDWgucnZ4MG9sbHluOGYyDmguMXZrd2llbDJkOXE4Mg5oLjVmcDZqeGJubzJwbjIOaC5mcnA1cXY3Nm0wdGYyDmguc3NsdGl3djh2ejg2Mg5oLnpjcjJteW16YW9sdzIOaC5iaWQzb3Bvejgza2YyDmguOHNoMGU4N3ozaG9xMg5oLnkzenMwN25uNnU4YjgAciExWkNVRWQyd1MwRHo3MEdRZFJiX2lSMWgyZ0pHSzYwS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1802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Parada</dc:creator>
  <cp:lastModifiedBy>Rolando David Villarreal Martínez</cp:lastModifiedBy>
  <cp:revision>8</cp:revision>
  <dcterms:created xsi:type="dcterms:W3CDTF">2025-01-12T19:37:00Z</dcterms:created>
  <dcterms:modified xsi:type="dcterms:W3CDTF">2026-09-16T04:40:00Z</dcterms:modified>
</cp:coreProperties>
</file>