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11 de August de 2025</w:t>
      </w:r>
    </w:p>
    <w:p>
      <w:pPr>
        <w:jc w:val="center"/>
      </w:pPr>
      <w:r>
        <w:rPr>
          <w:sz w:val="24"/>
        </w:rPr>
        <w:t>Que es una licitación pública nacional?</w:t>
      </w:r>
    </w:p>
    <w:p>
      <w:r>
        <w:br w:type="page"/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0.1 </w:t>
      </w:r>
      <w:r>
        <w:t>Dictamen Técnico-Jurídico</w:t>
      </w:r>
      <w:r>
        <w:rPr>
          <w:sz w:val="20"/>
          <w:vertAlign w:val="superscript"/>
        </w:rPr>
        <w:t>1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0.2 </w:t>
      </w:r>
      <w:r>
        <w:t>I. Antecedentes Se solicita definir el concepto de "licitación pública nacional" en el marco del derecho administrativo argentino. Para ello, se analizan los fundamentos doctrinales y principios que rigen este procedimiento, según la bibliografía especializada citada en el contexto proporcionado.</w:t>
      </w:r>
      <w:r>
        <w:rPr>
          <w:sz w:val="20"/>
          <w:vertAlign w:val="superscript"/>
        </w:rPr>
        <w:t>2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0.3 </w:t>
      </w:r>
      <w:r>
        <w:t>II. Análisis La licitación pública nacional es un procedimiento administrativo mediante el cual el Estado convoca a particulares para la contratación de obras, servicios o adquisición de bienes, garantizando la participación abierta y competitiva de los interesados. Este mecanismo se rige por principios fundamentales, entre los cuales destaca la publicidad, entendida como la difusión amplia y transparente de las condiciones y requisitos del proceso licitatorio (MARIENHOFF, Miguel. *Tratado de Derecho Administrativo*, t. III-A, 4ª edición, Abeledo-Perrot, Buenos Aires, 1998, pág. 202).</w:t>
      </w:r>
      <w:r>
        <w:rPr>
          <w:sz w:val="20"/>
          <w:vertAlign w:val="superscript"/>
        </w:rPr>
        <w:t>3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0.4 </w:t>
      </w:r>
      <w:r>
        <w:t>Además, la licitación pública nacional busca asegurar la igualdad de oportunidades entre los oferentes, la selección objetiva de la propuesta más ventajosa para el interés público y la eficiencia en la gestión administrativa (*La Licitación Pública. Nociones. Principios. Cuestiones*, 2ª edición actualizada y ampliada, Abeledo-Perrot, Buenos Aires, 2010, págs. 109 y 110).</w:t>
      </w:r>
      <w:r>
        <w:rPr>
          <w:sz w:val="20"/>
          <w:vertAlign w:val="superscript"/>
        </w:rPr>
        <w:t>4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0.5 </w:t>
      </w:r>
      <w:r>
        <w:t>III. Conclusión En síntesis, la licitación pública nacional es un procedimiento administrativo regido por principios como la publicidad, igualdad y transparencia, destinado a garantizar la participación competitiva de particulares en la contratación de obras, servicios o adquisición de bienes por parte del Estado. Su finalidad es asegurar la eficiencia y el interés público en la gestión administrativa.</w:t>
      </w:r>
      <w:r>
        <w:rPr>
          <w:sz w:val="20"/>
          <w:vertAlign w:val="superscript"/>
        </w:rPr>
        <w:t>5</w:t>
      </w:r>
    </w:p>
    <w:p>
      <w:r>
        <w:br w:type="page"/>
      </w:r>
    </w:p>
    <w:p>
      <w:pPr>
        <w:pStyle w:val="Heading1"/>
      </w:pPr>
      <w:r>
        <w:t>Notas y Referencias</w:t>
      </w:r>
    </w:p>
    <w:p>
      <w:r>
        <w:rPr>
          <w:b/>
          <w:sz w:val="20"/>
        </w:rPr>
        <w:t>[1]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[2]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</w:rPr>
        <w:t>[3] Ibíd.</w:t>
      </w:r>
    </w:p>
    <w:p>
      <w:r>
        <w:rPr>
          <w:b/>
          <w:sz w:val="20"/>
        </w:rPr>
        <w:t>[4]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[5] Dictamen - ONC - DICTÁMENES - 2023-01-01</w:t>
        <w:br/>
      </w:r>
      <w:r>
        <w:rPr>
          <w:sz w:val="20"/>
        </w:rPr>
        <w:t>Fuente: C:\Sistema 28\Repositorio\Compendios Oficiales\ONC - Dictámenes\2023\2023_ONC_Dictamenes.pdf</w:t>
        <w:br/>
      </w:r>
      <w:r>
        <w:rPr>
          <w:sz w:val="20"/>
        </w:rPr>
        <w:t>COMPENDIO DE DICTÁMENES 1 PRÓLOGO.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