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B1550" w14:textId="77777777" w:rsidR="00027B70" w:rsidRPr="00027B70" w:rsidRDefault="00027B70" w:rsidP="00027B70"/>
    <w:p w14:paraId="0EEB1551" w14:textId="77777777" w:rsidR="002278B2" w:rsidRDefault="002278B2" w:rsidP="002278B2">
      <w:pPr>
        <w:jc w:val="center"/>
        <w:rPr>
          <w:b/>
        </w:rPr>
      </w:pPr>
      <w:r w:rsidRPr="002278B2">
        <w:rPr>
          <w:b/>
        </w:rPr>
        <w:t xml:space="preserve">NARRATIVAS CURTAS COMO FERRAMENTA PEDAGÓGICA NO </w:t>
      </w:r>
    </w:p>
    <w:p w14:paraId="0EEB1552" w14:textId="77777777" w:rsidR="00027B70" w:rsidRDefault="002278B2" w:rsidP="002278B2">
      <w:pPr>
        <w:jc w:val="center"/>
        <w:rPr>
          <w:b/>
        </w:rPr>
      </w:pPr>
      <w:r w:rsidRPr="002278B2">
        <w:rPr>
          <w:b/>
        </w:rPr>
        <w:t>ENSINO DE ELE-ESPA</w:t>
      </w:r>
      <w:r w:rsidR="009309CC">
        <w:rPr>
          <w:b/>
        </w:rPr>
        <w:t>N</w:t>
      </w:r>
      <w:r w:rsidRPr="002278B2">
        <w:rPr>
          <w:b/>
        </w:rPr>
        <w:t>HOL COMO LÍNGUA ESTRANGEIRA</w:t>
      </w:r>
    </w:p>
    <w:p w14:paraId="0EEB1553" w14:textId="77777777" w:rsidR="002278B2" w:rsidRDefault="002278B2" w:rsidP="002278B2">
      <w:pPr>
        <w:jc w:val="right"/>
        <w:rPr>
          <w:b/>
        </w:rPr>
      </w:pPr>
    </w:p>
    <w:p w14:paraId="0EEB1554" w14:textId="77777777" w:rsidR="002278B2" w:rsidRPr="002278B2" w:rsidRDefault="002278B2" w:rsidP="002278B2">
      <w:pPr>
        <w:jc w:val="right"/>
        <w:rPr>
          <w:b/>
        </w:rPr>
      </w:pPr>
      <w:commentRangeStart w:id="0"/>
      <w:r w:rsidRPr="002278B2">
        <w:rPr>
          <w:b/>
        </w:rPr>
        <w:t>PATRÍCIA LUCIANA DA SILVA</w:t>
      </w:r>
    </w:p>
    <w:p w14:paraId="0EEB1555" w14:textId="77777777" w:rsidR="002278B2" w:rsidRPr="002278B2" w:rsidRDefault="002278B2" w:rsidP="002278B2">
      <w:pPr>
        <w:jc w:val="right"/>
        <w:rPr>
          <w:b/>
        </w:rPr>
      </w:pPr>
      <w:r w:rsidRPr="002278B2">
        <w:rPr>
          <w:b/>
        </w:rPr>
        <w:t>UFRN</w:t>
      </w:r>
      <w:commentRangeEnd w:id="0"/>
      <w:r w:rsidR="00A45E7A">
        <w:rPr>
          <w:rStyle w:val="Refdecomentrio"/>
        </w:rPr>
        <w:commentReference w:id="0"/>
      </w:r>
    </w:p>
    <w:p w14:paraId="0EEB1556" w14:textId="77777777" w:rsidR="002278B2" w:rsidRDefault="002278B2" w:rsidP="002278B2">
      <w:pPr>
        <w:pStyle w:val="Default"/>
        <w:jc w:val="both"/>
        <w:rPr>
          <w:sz w:val="23"/>
          <w:szCs w:val="23"/>
        </w:rPr>
      </w:pPr>
      <w:r>
        <w:rPr>
          <w:b/>
          <w:bCs/>
          <w:sz w:val="23"/>
          <w:szCs w:val="23"/>
        </w:rPr>
        <w:t xml:space="preserve">Resumo </w:t>
      </w:r>
    </w:p>
    <w:p w14:paraId="0EEB1557" w14:textId="77777777" w:rsidR="002278B2" w:rsidRDefault="002278B2" w:rsidP="002278B2">
      <w:pPr>
        <w:pStyle w:val="Default"/>
        <w:jc w:val="both"/>
        <w:rPr>
          <w:sz w:val="20"/>
          <w:szCs w:val="20"/>
        </w:rPr>
      </w:pPr>
      <w:r>
        <w:rPr>
          <w:sz w:val="20"/>
          <w:szCs w:val="20"/>
        </w:rPr>
        <w:t>Tendo em vista a importância da leitura como forma de aprendizagem significativa nas aulas de línguas, tanto materna como estrangeira, este artigo traz uma reflexão sobre o ensino da língua espanhola por meio de leituras, análises e produções textuais, como também por meio de encenação teatral, com o intuito de desenvolver a oralidade e promover a interação entre os alunos. Entendendo a comunicação como base para nossas práticas sociais, o que pretendemos aqui é propor estratégias para que possamos desenvolver aulas que despertem o prazer dos alunos pela leitura e, consequentemente, o interesse por aprender a língua espanhola, bem como estimul</w:t>
      </w:r>
      <w:r w:rsidRPr="00611A6C">
        <w:rPr>
          <w:sz w:val="20"/>
          <w:szCs w:val="20"/>
          <w:highlight w:val="yellow"/>
        </w:rPr>
        <w:t>a</w:t>
      </w:r>
      <w:r>
        <w:rPr>
          <w:sz w:val="20"/>
          <w:szCs w:val="20"/>
        </w:rPr>
        <w:t>-los a interpretar o que for posto para eles, para que não aprendam apenas codificar a língua e reconhecer sequências linguísticas, mas que esses alunos possam desenvolver as destrezas necessárias para aprender uma segunda língua e adequá-la a situações necessárias ao uso. Para tanto, nosso estudo baseia-se nas concepções de Koch e Elias (2012</w:t>
      </w:r>
      <w:r w:rsidRPr="00B84ED6">
        <w:rPr>
          <w:strike/>
          <w:sz w:val="20"/>
          <w:szCs w:val="20"/>
        </w:rPr>
        <w:t>, p. 13</w:t>
      </w:r>
      <w:r>
        <w:rPr>
          <w:sz w:val="20"/>
          <w:szCs w:val="20"/>
        </w:rPr>
        <w:t xml:space="preserve">) que defendem que “O texto é um evento sociocomunicativo que ganha existência dentro de um processo interacional.” Desse modo, o que propomos é que os professores trabalhem os mais diversos tipos de textos como ferramenta pedagógica nas aulas de língua espanhola para que o aluno tenha acesso aos mais variados gêneros textuais e possam desenvolver as habilidades necessárias para a aquisição da língua estudada. </w:t>
      </w:r>
    </w:p>
    <w:p w14:paraId="43B62B9C" w14:textId="77777777" w:rsidR="00B625CA" w:rsidRDefault="00B625CA" w:rsidP="002278B2">
      <w:pPr>
        <w:pStyle w:val="Default"/>
        <w:jc w:val="both"/>
        <w:rPr>
          <w:b/>
          <w:bCs/>
          <w:sz w:val="20"/>
          <w:szCs w:val="20"/>
        </w:rPr>
      </w:pPr>
    </w:p>
    <w:p w14:paraId="0EEB1558" w14:textId="17A8D9BF" w:rsidR="002278B2" w:rsidRDefault="002278B2" w:rsidP="002278B2">
      <w:pPr>
        <w:pStyle w:val="Default"/>
        <w:jc w:val="both"/>
        <w:rPr>
          <w:sz w:val="20"/>
          <w:szCs w:val="20"/>
        </w:rPr>
      </w:pPr>
      <w:r>
        <w:rPr>
          <w:b/>
          <w:bCs/>
          <w:sz w:val="20"/>
          <w:szCs w:val="20"/>
        </w:rPr>
        <w:t>Palavras-chaves</w:t>
      </w:r>
      <w:r>
        <w:rPr>
          <w:sz w:val="20"/>
          <w:szCs w:val="20"/>
        </w:rPr>
        <w:t xml:space="preserve">: Leitura. Narrativas. Ensino. </w:t>
      </w:r>
    </w:p>
    <w:p w14:paraId="0EEB1559" w14:textId="77777777" w:rsidR="002278B2" w:rsidRPr="0041626C" w:rsidRDefault="002278B2" w:rsidP="002278B2">
      <w:pPr>
        <w:ind w:firstLine="0"/>
        <w:rPr>
          <w:b/>
          <w:bCs/>
          <w:sz w:val="23"/>
          <w:szCs w:val="23"/>
        </w:rPr>
      </w:pPr>
    </w:p>
    <w:p w14:paraId="0EEB155A" w14:textId="77777777" w:rsidR="002278B2" w:rsidRPr="009309CC" w:rsidRDefault="002278B2" w:rsidP="002278B2">
      <w:pPr>
        <w:ind w:firstLine="0"/>
        <w:rPr>
          <w:b/>
        </w:rPr>
      </w:pPr>
      <w:r w:rsidRPr="009309CC">
        <w:rPr>
          <w:b/>
        </w:rPr>
        <w:t>Introdução</w:t>
      </w:r>
    </w:p>
    <w:p w14:paraId="0EEB155B" w14:textId="77777777" w:rsidR="002278B2" w:rsidRDefault="002278B2" w:rsidP="00FD697A">
      <w:pPr>
        <w:ind w:firstLine="567"/>
      </w:pPr>
      <w:r>
        <w:t xml:space="preserve">Entendemos que a leitura é de grande importância para a ampliação do conhecimento dos indivíduos. Desenvolver o hábito de ler tem sido muito desafiador nessa geração tecnológica. As pessoas têm lido muito à medida que estão conectados as redes sociais, porém elas não tem selecionado para ler o que é relevante para o seu desenvolvimento intelectual e crítico. Sobre essa questão, concordamos com Koch e </w:t>
      </w:r>
      <w:r w:rsidRPr="002278B2">
        <w:t xml:space="preserve">Elias </w:t>
      </w:r>
      <w:commentRangeStart w:id="1"/>
      <w:r w:rsidRPr="002278B2">
        <w:t>(2009, p. 13 apud SOLÉ, 2013, p. 21</w:t>
      </w:r>
      <w:commentRangeEnd w:id="1"/>
      <w:r w:rsidR="00D3008E">
        <w:rPr>
          <w:rStyle w:val="Refdecomentrio"/>
        </w:rPr>
        <w:commentReference w:id="1"/>
      </w:r>
      <w:r w:rsidRPr="002278B2">
        <w:t>) quando dizem que “Desse leitor espera-se que processe, critique, contradiga ou avalie a informação que tem diante de si, que a disfrute ou a rechace, que dê sentido e significado ao que lê.” Seguindo o pensamento dos autores, podemos entender que a leitura é um processo de compreensão que ocorre mediante a interação do leitor com o texto e que é papel do professor instigar o aluno a interpretar e dar sentido ao que lê, avaliando criticamente o que for posto para ele. Para que isso ocorra, é necessário que levemos para nossas salas de aulas textos que despertem a atenção dos alunos e que estejam o mais próximo possível da sua realidade, pois sabemos que são muitos os objetivos que temos ao ler um texto.</w:t>
      </w:r>
    </w:p>
    <w:p w14:paraId="0EEB155C" w14:textId="77777777" w:rsidR="00FD697A" w:rsidRDefault="00FD697A" w:rsidP="00FD697A">
      <w:pPr>
        <w:ind w:left="2268" w:firstLine="0"/>
        <w:rPr>
          <w:sz w:val="22"/>
        </w:rPr>
      </w:pPr>
    </w:p>
    <w:p w14:paraId="0EEB155D" w14:textId="77777777" w:rsidR="002278B2" w:rsidRDefault="002278B2" w:rsidP="00814AF5">
      <w:pPr>
        <w:spacing w:line="240" w:lineRule="auto"/>
        <w:ind w:left="2268" w:firstLine="0"/>
        <w:rPr>
          <w:sz w:val="22"/>
        </w:rPr>
      </w:pPr>
      <w:r w:rsidRPr="002278B2">
        <w:rPr>
          <w:sz w:val="22"/>
        </w:rPr>
        <w:t xml:space="preserve">De modo geral, podemos dizer que há textos que lemos porque queremos nos manter informados (jornais, revistas); há outros textos </w:t>
      </w:r>
      <w:r w:rsidRPr="002278B2">
        <w:rPr>
          <w:sz w:val="22"/>
        </w:rPr>
        <w:lastRenderedPageBreak/>
        <w:t>que lemos para realizar trabalhos acadêmicos (dissertações, teses, livros, periódicos científicos); há, ainda, outros textos cuja leitura é realizada por prazer, puro deleite (poemas, contos, romances) [...] (KOCH e ELIAS 2019, p. 19).</w:t>
      </w:r>
    </w:p>
    <w:p w14:paraId="0EEB155E" w14:textId="77777777" w:rsidR="00FD697A" w:rsidRPr="002278B2" w:rsidRDefault="00FD697A" w:rsidP="00FD697A">
      <w:pPr>
        <w:ind w:left="2268" w:firstLine="0"/>
        <w:rPr>
          <w:sz w:val="22"/>
        </w:rPr>
      </w:pPr>
    </w:p>
    <w:p w14:paraId="0EEB155F" w14:textId="77777777" w:rsidR="00FD697A" w:rsidRPr="00FD697A" w:rsidRDefault="00FD697A" w:rsidP="00FD697A">
      <w:pPr>
        <w:ind w:firstLine="567"/>
        <w:rPr>
          <w:sz w:val="22"/>
        </w:rPr>
      </w:pPr>
      <w:r w:rsidRPr="00FD697A">
        <w:rPr>
          <w:sz w:val="22"/>
        </w:rPr>
        <w:t xml:space="preserve">É perceptível que há várias intenções quando nos propomos a lê, como citam os autores, cada texto tem uma finalidade. O prazer que sentimos ao lermos uma notícia sobre nosso cantor favorito é diferente ao lermos um texto para a elaboração de um trabalho acadêmico. Para que tenhamos êxito como professores mediadores do saber, precisamos criar estratégias para desmistificar a ideia de que ler é cansativo e enfadonho. Geralmente os alunos têm aversão a leitura porque culturalmente a vê como algo obrigatório e fadigoso, dessa forma, o interesse por ler é comprometido desde os primeiros anos da vida estudantil. É importante que o prazer pela leitura seja estimulado dentro da sala de aula, por meio de textos que correspondam à realidade dos alunos e despertem a sua curiosidade e, consequentemente o desejo por ler. </w:t>
      </w:r>
    </w:p>
    <w:p w14:paraId="0EEB1560" w14:textId="77777777" w:rsidR="0041626C" w:rsidRDefault="00FD697A" w:rsidP="0082061E">
      <w:pPr>
        <w:ind w:firstLine="567"/>
        <w:rPr>
          <w:rFonts w:cs="Times New Roman"/>
          <w:szCs w:val="24"/>
        </w:rPr>
      </w:pPr>
      <w:r w:rsidRPr="00FD697A">
        <w:rPr>
          <w:sz w:val="22"/>
        </w:rPr>
        <w:t xml:space="preserve"> </w:t>
      </w:r>
      <w:r w:rsidR="0041626C">
        <w:rPr>
          <w:rStyle w:val="Refdenotaderodap"/>
          <w:rFonts w:cs="Times New Roman"/>
          <w:szCs w:val="24"/>
        </w:rPr>
        <w:footnoteReference w:id="1"/>
      </w:r>
      <w:r w:rsidR="0041626C" w:rsidRPr="00F84A8F">
        <w:rPr>
          <w:rFonts w:cs="Times New Roman"/>
          <w:szCs w:val="24"/>
        </w:rPr>
        <w:t>Par</w:t>
      </w:r>
      <w:r w:rsidR="0041626C">
        <w:rPr>
          <w:rFonts w:cs="Times New Roman"/>
          <w:szCs w:val="24"/>
        </w:rPr>
        <w:t xml:space="preserve">a </w:t>
      </w:r>
      <w:commentRangeStart w:id="2"/>
      <w:r w:rsidR="0041626C">
        <w:rPr>
          <w:rFonts w:cs="Times New Roman"/>
          <w:szCs w:val="24"/>
        </w:rPr>
        <w:t>A</w:t>
      </w:r>
      <w:r w:rsidR="0082061E">
        <w:rPr>
          <w:rFonts w:cs="Times New Roman"/>
          <w:szCs w:val="24"/>
        </w:rPr>
        <w:t>LONSO</w:t>
      </w:r>
      <w:commentRangeEnd w:id="2"/>
      <w:r w:rsidR="00627753">
        <w:rPr>
          <w:rStyle w:val="Refdecomentrio"/>
        </w:rPr>
        <w:commentReference w:id="2"/>
      </w:r>
      <w:r w:rsidR="0082061E">
        <w:rPr>
          <w:rFonts w:cs="Times New Roman"/>
          <w:szCs w:val="24"/>
        </w:rPr>
        <w:t xml:space="preserve"> (2012, </w:t>
      </w:r>
      <w:r w:rsidR="0082061E" w:rsidRPr="009362B5">
        <w:rPr>
          <w:rFonts w:cs="Times New Roman"/>
          <w:szCs w:val="24"/>
          <w:highlight w:val="yellow"/>
        </w:rPr>
        <w:t>P</w:t>
      </w:r>
      <w:r w:rsidR="0082061E">
        <w:rPr>
          <w:rFonts w:cs="Times New Roman"/>
          <w:szCs w:val="24"/>
        </w:rPr>
        <w:t xml:space="preserve">. 98) “O texto é </w:t>
      </w:r>
      <w:r w:rsidR="0041626C">
        <w:rPr>
          <w:rFonts w:cs="Times New Roman"/>
          <w:szCs w:val="24"/>
        </w:rPr>
        <w:t>uma sequência do</w:t>
      </w:r>
      <w:r w:rsidR="0041626C" w:rsidRPr="00F84A8F">
        <w:rPr>
          <w:rFonts w:cs="Times New Roman"/>
          <w:szCs w:val="24"/>
        </w:rPr>
        <w:t xml:space="preserve"> discurso</w:t>
      </w:r>
      <w:r w:rsidR="0041626C">
        <w:rPr>
          <w:rFonts w:cs="Times New Roman"/>
          <w:szCs w:val="24"/>
        </w:rPr>
        <w:t xml:space="preserve"> e si pode utilizar no aprendizado de línguas com vários objetivos.” C</w:t>
      </w:r>
      <w:r w:rsidR="0041626C" w:rsidRPr="00F84A8F">
        <w:rPr>
          <w:rFonts w:cs="Times New Roman"/>
          <w:szCs w:val="24"/>
        </w:rPr>
        <w:t>omo afirma a autora, com um texto podemos traçar vários objetivos a serem alcançados e para que isso seja possível, é necessário que antes de selecionar o material a ser trabalha</w:t>
      </w:r>
      <w:r w:rsidR="0041626C">
        <w:rPr>
          <w:rFonts w:cs="Times New Roman"/>
          <w:szCs w:val="24"/>
        </w:rPr>
        <w:t>do, é de suma importâ</w:t>
      </w:r>
      <w:r w:rsidR="0041626C" w:rsidRPr="00F84A8F">
        <w:rPr>
          <w:rFonts w:cs="Times New Roman"/>
          <w:szCs w:val="24"/>
        </w:rPr>
        <w:t>ncia que tenhamos traçado claramente o que desejamos alcançar. Dessa forma, é fundamental que façamos uma boa seleção do que levar para a sala de aula e que busquemos estratégias para motivar os alunos à prática de leitura e não somente usar um texto como pretexto para trabalhar a gramática fora de contexto, mas que possamos entender que através de vários gêneros textuais podemos desenvolver inúmeras temáticas que vão enriquecer o vocabulário dos alunos, trabalhar aspectos culturais que os oportunizam conhecer diferentes manifestações e desenvolver o respeito pela diversidade, além de  proporcionar momentos de interação que os possibilitam ampliar a oralidade e fortalecer o espírito de coletividade, elementos essenciais para nossas práticas sociais.</w:t>
      </w:r>
    </w:p>
    <w:p w14:paraId="0EEB1561" w14:textId="77777777" w:rsidR="0041626C" w:rsidRDefault="0041626C" w:rsidP="0041626C">
      <w:pPr>
        <w:rPr>
          <w:rFonts w:cs="Times New Roman"/>
          <w:szCs w:val="24"/>
        </w:rPr>
      </w:pPr>
      <w:commentRangeStart w:id="3"/>
      <w:r>
        <w:rPr>
          <w:rFonts w:cs="Times New Roman"/>
          <w:szCs w:val="24"/>
        </w:rPr>
        <w:tab/>
      </w:r>
      <w:r w:rsidRPr="0045628B">
        <w:rPr>
          <w:rFonts w:cs="Times New Roman"/>
          <w:szCs w:val="24"/>
        </w:rPr>
        <w:t xml:space="preserve">Nosso </w:t>
      </w:r>
      <w:commentRangeEnd w:id="3"/>
      <w:r w:rsidR="002E097D">
        <w:rPr>
          <w:rStyle w:val="Refdecomentrio"/>
        </w:rPr>
        <w:commentReference w:id="3"/>
      </w:r>
      <w:r w:rsidRPr="0045628B">
        <w:rPr>
          <w:rFonts w:cs="Times New Roman"/>
          <w:szCs w:val="24"/>
        </w:rPr>
        <w:t>estudo está pautado no intuito de buscar subsídios para os professores trabalharem a compreensão leitora e a oralidade dos alunos</w:t>
      </w:r>
      <w:r>
        <w:rPr>
          <w:rFonts w:cs="Times New Roman"/>
          <w:szCs w:val="24"/>
        </w:rPr>
        <w:t xml:space="preserve"> nas aulas de língua espanhola. Apresentaremos de forma sucinta</w:t>
      </w:r>
      <w:r w:rsidRPr="0045628B">
        <w:rPr>
          <w:rFonts w:cs="Times New Roman"/>
          <w:szCs w:val="24"/>
        </w:rPr>
        <w:t xml:space="preserve"> o</w:t>
      </w:r>
      <w:r>
        <w:rPr>
          <w:rFonts w:cs="Times New Roman"/>
          <w:szCs w:val="24"/>
        </w:rPr>
        <w:t>s vários tipos de n</w:t>
      </w:r>
      <w:r w:rsidRPr="0045628B">
        <w:rPr>
          <w:rFonts w:cs="Times New Roman"/>
          <w:szCs w:val="24"/>
        </w:rPr>
        <w:t xml:space="preserve">arrativas e a importância </w:t>
      </w:r>
      <w:r>
        <w:rPr>
          <w:rFonts w:cs="Times New Roman"/>
          <w:szCs w:val="24"/>
        </w:rPr>
        <w:t>que elas tê</w:t>
      </w:r>
      <w:r w:rsidRPr="0045628B">
        <w:rPr>
          <w:rFonts w:cs="Times New Roman"/>
          <w:szCs w:val="24"/>
        </w:rPr>
        <w:t>m sobre a vida dos seres humanos</w:t>
      </w:r>
      <w:r>
        <w:rPr>
          <w:rFonts w:cs="Times New Roman"/>
          <w:szCs w:val="24"/>
        </w:rPr>
        <w:t xml:space="preserve">. Faremos também, </w:t>
      </w:r>
      <w:r w:rsidRPr="0045628B">
        <w:rPr>
          <w:rFonts w:cs="Times New Roman"/>
          <w:szCs w:val="24"/>
        </w:rPr>
        <w:t>um resumo do que é o gênero narrativo</w:t>
      </w:r>
      <w:r>
        <w:rPr>
          <w:rFonts w:cs="Times New Roman"/>
          <w:szCs w:val="24"/>
        </w:rPr>
        <w:t>, sua estrutura</w:t>
      </w:r>
      <w:r w:rsidRPr="0045628B">
        <w:rPr>
          <w:rFonts w:cs="Times New Roman"/>
          <w:szCs w:val="24"/>
        </w:rPr>
        <w:t xml:space="preserve"> e</w:t>
      </w:r>
      <w:r>
        <w:rPr>
          <w:rFonts w:cs="Times New Roman"/>
          <w:szCs w:val="24"/>
        </w:rPr>
        <w:t xml:space="preserve"> a</w:t>
      </w:r>
      <w:r w:rsidRPr="0045628B">
        <w:rPr>
          <w:rFonts w:cs="Times New Roman"/>
          <w:szCs w:val="24"/>
        </w:rPr>
        <w:t xml:space="preserve"> sua função como ferramenta pedagógica no ensino de línguas, tanto materna como estrangeira. Por fim apresentaremos a termo </w:t>
      </w:r>
      <w:r w:rsidRPr="0045628B">
        <w:rPr>
          <w:rFonts w:cs="Times New Roman"/>
          <w:szCs w:val="24"/>
        </w:rPr>
        <w:lastRenderedPageBreak/>
        <w:t>de exem</w:t>
      </w:r>
      <w:r>
        <w:rPr>
          <w:rFonts w:cs="Times New Roman"/>
          <w:szCs w:val="24"/>
        </w:rPr>
        <w:t xml:space="preserve">plificação um texto narrativo, </w:t>
      </w:r>
      <w:r w:rsidRPr="0045628B">
        <w:rPr>
          <w:rFonts w:cs="Times New Roman"/>
          <w:szCs w:val="24"/>
        </w:rPr>
        <w:t>analisando sua relevância no ensino da língua espanhola e, sobretudo a importância desse tipo de texto ser trabalhado n</w:t>
      </w:r>
      <w:r>
        <w:rPr>
          <w:rFonts w:cs="Times New Roman"/>
          <w:szCs w:val="24"/>
        </w:rPr>
        <w:t>as salas aula para o desenvolvi</w:t>
      </w:r>
      <w:r w:rsidRPr="0045628B">
        <w:rPr>
          <w:rFonts w:cs="Times New Roman"/>
          <w:szCs w:val="24"/>
        </w:rPr>
        <w:t>m</w:t>
      </w:r>
      <w:r>
        <w:rPr>
          <w:rFonts w:cs="Times New Roman"/>
          <w:szCs w:val="24"/>
        </w:rPr>
        <w:t>e</w:t>
      </w:r>
      <w:r w:rsidRPr="0045628B">
        <w:rPr>
          <w:rFonts w:cs="Times New Roman"/>
          <w:szCs w:val="24"/>
        </w:rPr>
        <w:t>nto intelectual e crítico dos alunos</w:t>
      </w:r>
      <w:r>
        <w:rPr>
          <w:rFonts w:cs="Times New Roman"/>
          <w:szCs w:val="24"/>
        </w:rPr>
        <w:t>.</w:t>
      </w:r>
    </w:p>
    <w:p w14:paraId="0EEB1562" w14:textId="77777777" w:rsidR="0041626C" w:rsidRDefault="0041626C" w:rsidP="0041626C">
      <w:pPr>
        <w:ind w:firstLine="0"/>
        <w:rPr>
          <w:rFonts w:cs="Times New Roman"/>
          <w:b/>
          <w:szCs w:val="24"/>
        </w:rPr>
      </w:pPr>
      <w:r>
        <w:rPr>
          <w:rFonts w:cs="Times New Roman"/>
          <w:b/>
          <w:szCs w:val="24"/>
        </w:rPr>
        <w:t xml:space="preserve">        </w:t>
      </w:r>
    </w:p>
    <w:p w14:paraId="0EEB1563" w14:textId="77777777" w:rsidR="0041626C" w:rsidRPr="00631C28" w:rsidRDefault="0041626C" w:rsidP="0041626C">
      <w:pPr>
        <w:rPr>
          <w:rFonts w:cs="Times New Roman"/>
          <w:b/>
          <w:szCs w:val="24"/>
        </w:rPr>
      </w:pPr>
      <w:r>
        <w:rPr>
          <w:rFonts w:cs="Times New Roman"/>
          <w:b/>
          <w:szCs w:val="24"/>
        </w:rPr>
        <w:t>T</w:t>
      </w:r>
      <w:r w:rsidRPr="00631C28">
        <w:rPr>
          <w:rFonts w:cs="Times New Roman"/>
          <w:b/>
          <w:szCs w:val="24"/>
        </w:rPr>
        <w:t>ipos de narrativas</w:t>
      </w:r>
    </w:p>
    <w:p w14:paraId="0EEB1564" w14:textId="77777777" w:rsidR="0041626C" w:rsidRDefault="0041626C" w:rsidP="0041626C">
      <w:pPr>
        <w:rPr>
          <w:rFonts w:cs="Times New Roman"/>
          <w:szCs w:val="24"/>
        </w:rPr>
      </w:pPr>
      <w:r>
        <w:rPr>
          <w:rFonts w:cs="Times New Roman"/>
          <w:szCs w:val="24"/>
        </w:rPr>
        <w:t xml:space="preserve">Desde o princípio </w:t>
      </w:r>
      <w:r w:rsidRPr="00A84205">
        <w:rPr>
          <w:rFonts w:cs="Times New Roman"/>
          <w:szCs w:val="24"/>
        </w:rPr>
        <w:t>tudo foi feito por</w:t>
      </w:r>
      <w:r>
        <w:rPr>
          <w:rFonts w:cs="Times New Roman"/>
          <w:szCs w:val="24"/>
        </w:rPr>
        <w:t xml:space="preserve"> meio de narrativas e a nossa vida é uma sucessão de relatos. Todas as sociedades se articulam, se desenvolvem e se confrontam por meio de narrações. As narrativas </w:t>
      </w:r>
      <w:r w:rsidRPr="000A1B0E">
        <w:rPr>
          <w:rFonts w:cs="Times New Roman"/>
          <w:szCs w:val="24"/>
        </w:rPr>
        <w:t>estão inseridas no nosso dia a dia, que</w:t>
      </w:r>
      <w:r>
        <w:rPr>
          <w:rFonts w:cs="Times New Roman"/>
          <w:szCs w:val="24"/>
        </w:rPr>
        <w:t>r orais ou escritas, el</w:t>
      </w:r>
      <w:r w:rsidRPr="000A1B0E">
        <w:rPr>
          <w:rFonts w:cs="Times New Roman"/>
          <w:szCs w:val="24"/>
        </w:rPr>
        <w:t>as estão presentes em divers</w:t>
      </w:r>
      <w:r>
        <w:rPr>
          <w:rFonts w:cs="Times New Roman"/>
          <w:szCs w:val="24"/>
        </w:rPr>
        <w:t>os gêneros textuais, através de</w:t>
      </w:r>
      <w:r w:rsidRPr="000A1B0E">
        <w:rPr>
          <w:rFonts w:cs="Times New Roman"/>
          <w:szCs w:val="24"/>
        </w:rPr>
        <w:t xml:space="preserve"> inúmeros suportes. Não há povo algum sem história,</w:t>
      </w:r>
      <w:r>
        <w:rPr>
          <w:rFonts w:cs="Times New Roman"/>
          <w:szCs w:val="24"/>
        </w:rPr>
        <w:t xml:space="preserve"> e por meio de relatos os homens expõem</w:t>
      </w:r>
      <w:r w:rsidRPr="000A1B0E">
        <w:rPr>
          <w:rFonts w:cs="Times New Roman"/>
          <w:szCs w:val="24"/>
        </w:rPr>
        <w:t xml:space="preserve"> seus sentimentos e suas experiências de vida</w:t>
      </w:r>
      <w:r>
        <w:rPr>
          <w:rFonts w:cs="Times New Roman"/>
          <w:szCs w:val="24"/>
        </w:rPr>
        <w:t xml:space="preserve"> através da linguagem, seja por meio de uma conversa formal ou informal, uma entrevista, uma poesia, uma música, etc. </w:t>
      </w:r>
      <w:proofErr w:type="spellStart"/>
      <w:r w:rsidRPr="00121C24">
        <w:rPr>
          <w:rFonts w:cs="Times New Roman"/>
          <w:szCs w:val="24"/>
        </w:rPr>
        <w:t>Dionisio</w:t>
      </w:r>
      <w:proofErr w:type="spellEnd"/>
      <w:r w:rsidRPr="00121C24">
        <w:rPr>
          <w:rFonts w:cs="Times New Roman"/>
          <w:szCs w:val="24"/>
        </w:rPr>
        <w:t xml:space="preserve"> (2009, p. 09 apud </w:t>
      </w:r>
      <w:commentRangeStart w:id="4"/>
      <w:r w:rsidRPr="00121C24">
        <w:rPr>
          <w:rFonts w:cs="Times New Roman"/>
          <w:szCs w:val="24"/>
        </w:rPr>
        <w:t>POLANY</w:t>
      </w:r>
      <w:commentRangeEnd w:id="4"/>
      <w:r w:rsidR="00647827">
        <w:rPr>
          <w:rStyle w:val="Refdecomentrio"/>
        </w:rPr>
        <w:commentReference w:id="4"/>
      </w:r>
      <w:r w:rsidRPr="00121C24">
        <w:rPr>
          <w:rFonts w:cs="Times New Roman"/>
          <w:szCs w:val="24"/>
        </w:rPr>
        <w:t>, 1989:IX) destaca que</w:t>
      </w:r>
    </w:p>
    <w:p w14:paraId="0EEB1565" w14:textId="77777777" w:rsidR="0041626C" w:rsidRDefault="0041626C" w:rsidP="0041626C">
      <w:pPr>
        <w:ind w:left="2268" w:firstLine="0"/>
        <w:rPr>
          <w:sz w:val="22"/>
        </w:rPr>
      </w:pPr>
    </w:p>
    <w:p w14:paraId="0EEB1566" w14:textId="77777777" w:rsidR="00FD697A" w:rsidRPr="0041626C" w:rsidRDefault="00FD697A" w:rsidP="0041626C">
      <w:pPr>
        <w:ind w:left="2268" w:firstLine="0"/>
        <w:rPr>
          <w:rFonts w:cs="Times New Roman"/>
          <w:szCs w:val="24"/>
        </w:rPr>
      </w:pPr>
      <w:commentRangeStart w:id="5"/>
      <w:r>
        <w:rPr>
          <w:sz w:val="22"/>
        </w:rPr>
        <w:t>não podemos imaginar os seres humanos sem linguagem, a sociedade humana sem meios para o indivíduo e a coletividade lembrarem, narrarem e reestruturarem experiências passadas, considerarem e propagarem conhecimentos do passado e do presente e discutirem e explorarem desejos, temores e planos para o futuro. É difícil, também, imaginar uma cultura em que as narrações de eventos passados para chegarem a um determinado ponto na conversa ou um argumento não sejam sempre ouvidas.</w:t>
      </w:r>
      <w:commentRangeEnd w:id="5"/>
      <w:r w:rsidR="004F0D00">
        <w:rPr>
          <w:rStyle w:val="Refdecomentrio"/>
        </w:rPr>
        <w:commentReference w:id="5"/>
      </w:r>
    </w:p>
    <w:p w14:paraId="0EEB1567" w14:textId="77777777" w:rsidR="00FD697A" w:rsidRPr="00FD697A" w:rsidRDefault="00FD697A" w:rsidP="00FD697A">
      <w:pPr>
        <w:ind w:left="2268" w:firstLine="0"/>
        <w:rPr>
          <w:sz w:val="22"/>
        </w:rPr>
      </w:pPr>
    </w:p>
    <w:p w14:paraId="0EEB1568" w14:textId="77777777" w:rsidR="00DD14FC" w:rsidRDefault="00814AF5" w:rsidP="00DD14FC">
      <w:pPr>
        <w:ind w:firstLine="567"/>
        <w:rPr>
          <w:rFonts w:cs="Times New Roman"/>
          <w:szCs w:val="24"/>
        </w:rPr>
      </w:pPr>
      <w:r w:rsidRPr="00814AF5">
        <w:rPr>
          <w:rFonts w:cs="Times New Roman"/>
          <w:szCs w:val="24"/>
        </w:rPr>
        <w:t>Como afirma o autor, é impossível imaginar os seres humanos sem linguagem; dessa maneira, percebemos que as narrativas são uma</w:t>
      </w:r>
      <w:r>
        <w:rPr>
          <w:rFonts w:cs="Times New Roman"/>
          <w:szCs w:val="24"/>
        </w:rPr>
        <w:t xml:space="preserve"> constante em nossa vida. Assim </w:t>
      </w:r>
      <w:r w:rsidRPr="00814AF5">
        <w:rPr>
          <w:rFonts w:cs="Times New Roman"/>
          <w:szCs w:val="24"/>
        </w:rPr>
        <w:t>como não podemos imaginar a humanidade sem comunicação, não podemos idealizar o aprendizado sem as narrações, sejam elas orais, escritas ou por meio de sinais, o diálogo é o alicerce no processo de ensino-aprendizado. Considerando que o ambiente escolar é um lugar propício para a interação e integração dos indivíduos, podemos afirmar que a escola é o espaço ideal para o processo de formação crítica dos seres humanos.</w:t>
      </w:r>
    </w:p>
    <w:p w14:paraId="0EEB1569" w14:textId="77777777" w:rsidR="00DD14FC" w:rsidRDefault="00DD14FC" w:rsidP="00DD14FC">
      <w:pPr>
        <w:ind w:firstLine="567"/>
        <w:jc w:val="left"/>
        <w:rPr>
          <w:rFonts w:cs="Times New Roman"/>
          <w:szCs w:val="24"/>
        </w:rPr>
      </w:pPr>
    </w:p>
    <w:p w14:paraId="0EEB156A" w14:textId="77777777" w:rsidR="00814AF5" w:rsidRPr="00DD14FC" w:rsidRDefault="00814AF5" w:rsidP="00DD14FC">
      <w:pPr>
        <w:ind w:firstLine="567"/>
        <w:jc w:val="left"/>
        <w:rPr>
          <w:rFonts w:cs="Times New Roman"/>
          <w:szCs w:val="24"/>
        </w:rPr>
      </w:pPr>
      <w:r w:rsidRPr="0041626C">
        <w:rPr>
          <w:rFonts w:cs="Times New Roman"/>
          <w:b/>
          <w:szCs w:val="24"/>
        </w:rPr>
        <w:t>O gênero narrativo</w:t>
      </w:r>
    </w:p>
    <w:p w14:paraId="0EEB156B" w14:textId="77777777" w:rsidR="0041626C" w:rsidRDefault="0041626C" w:rsidP="00814AF5">
      <w:pPr>
        <w:ind w:firstLine="567"/>
        <w:jc w:val="left"/>
        <w:rPr>
          <w:rFonts w:cs="Times New Roman"/>
          <w:szCs w:val="24"/>
        </w:rPr>
      </w:pPr>
    </w:p>
    <w:p w14:paraId="0EEB156C" w14:textId="77777777" w:rsidR="00814AF5" w:rsidRDefault="00814AF5" w:rsidP="00814AF5">
      <w:pPr>
        <w:ind w:firstLine="567"/>
        <w:jc w:val="left"/>
        <w:rPr>
          <w:rFonts w:cs="Times New Roman"/>
          <w:szCs w:val="24"/>
        </w:rPr>
      </w:pPr>
      <w:r w:rsidRPr="00814AF5">
        <w:rPr>
          <w:rFonts w:cs="Times New Roman"/>
          <w:szCs w:val="24"/>
        </w:rPr>
        <w:lastRenderedPageBreak/>
        <w:t>São muitos os textos narrativos com que nos deparamos no nosso dia a dia. Dessa forma, podemos conco</w:t>
      </w:r>
      <w:r>
        <w:rPr>
          <w:rFonts w:cs="Times New Roman"/>
          <w:szCs w:val="24"/>
        </w:rPr>
        <w:t>rdar com Barthes, quando afirma:</w:t>
      </w:r>
    </w:p>
    <w:p w14:paraId="0EEB156D" w14:textId="77777777" w:rsidR="00814AF5" w:rsidRDefault="00814AF5" w:rsidP="00814AF5">
      <w:pPr>
        <w:ind w:left="2268" w:firstLine="0"/>
        <w:jc w:val="left"/>
        <w:rPr>
          <w:sz w:val="22"/>
        </w:rPr>
      </w:pPr>
    </w:p>
    <w:p w14:paraId="0EEB156E" w14:textId="77777777" w:rsidR="00814AF5" w:rsidRPr="00814AF5" w:rsidRDefault="00814AF5" w:rsidP="0041626C">
      <w:pPr>
        <w:spacing w:line="240" w:lineRule="auto"/>
        <w:ind w:left="2268" w:firstLine="0"/>
        <w:rPr>
          <w:rFonts w:cs="Times New Roman"/>
          <w:szCs w:val="24"/>
        </w:rPr>
      </w:pPr>
      <w:r>
        <w:rPr>
          <w:sz w:val="22"/>
        </w:rPr>
        <w:t xml:space="preserve">Inumeráveis são as narrativas do mundo. Há, em primeiro lugar, uma variedade prodigiosa de gêneros, distribuídos entre substancias diferentes, como se toda matéria fosse boa para que o homem lhe confiasse suas narrativas: a narrativa pode ser sustentada pela linguagem articulada, oral ou escrita, pela imagem, fixa ou móvel, pelo gesto ou pela mistura ordenada de todas essas substâncias; está presente no mito, na lenda, na fábula, no conto, na novela, na epopeia, na história, na tragédia, no drama na comédia, na pantomima, na pintura (recorde-se a Santa Úrsula de </w:t>
      </w:r>
      <w:proofErr w:type="spellStart"/>
      <w:r>
        <w:rPr>
          <w:sz w:val="22"/>
        </w:rPr>
        <w:t>Carpaccio</w:t>
      </w:r>
      <w:proofErr w:type="spellEnd"/>
      <w:r>
        <w:rPr>
          <w:sz w:val="22"/>
        </w:rPr>
        <w:t xml:space="preserve">), no vitral, no cinema, nas histórias em quadrinhos, </w:t>
      </w:r>
      <w:r>
        <w:rPr>
          <w:i/>
          <w:iCs/>
          <w:sz w:val="22"/>
        </w:rPr>
        <w:t>fait divers</w:t>
      </w:r>
      <w:r>
        <w:rPr>
          <w:sz w:val="22"/>
        </w:rPr>
        <w:t>, na conservação (2008, p. 19).</w:t>
      </w:r>
    </w:p>
    <w:p w14:paraId="0EEB156F" w14:textId="77777777" w:rsidR="00027B70" w:rsidRDefault="00027B70" w:rsidP="0041626C"/>
    <w:p w14:paraId="0EEB1570" w14:textId="77777777" w:rsidR="00814AF5" w:rsidRDefault="00814AF5" w:rsidP="00814AF5">
      <w:r>
        <w:t>Como podemos ver, são muitos os suportes e as possibilidades que temos à disposição para usar como ferramenta nas nossas salas de aula e levar o aluno a refletir sobre os muitos relatos que nos envolvem no cotidiano. Dos citados pelo autor, podemos destacar as fábulas, os contos, as histórias em quadrinhos, dentre tantos outros que podem servir como ferramenta pedagógica no processo de ensino-aprendizagem.</w:t>
      </w:r>
    </w:p>
    <w:p w14:paraId="0EEB1571" w14:textId="77777777" w:rsidR="00814AF5" w:rsidRDefault="00814AF5" w:rsidP="00814AF5">
      <w:r>
        <w:t>Narrar é contar uma história, um fato que ocorreu ou que está ocorrendo. O texto narrativo expõe as ações reais ou imaginárias de um personagem, num determinado tempo e espaço. A história é contada por um narrador, que pode ser o personagem; esse participa da trama, podendo ser o personagem principal ou secundário. Há também o narrador observador, como o próprio nome diz; esse conhece a história, observa e narra os fatos, mas não participa da trama. Há ainda o narrador onisciente, semelhante ao observador; esse conhece os fatos, mas os conta por sua ótica, além de conhecer os pensamentos dos personagens.</w:t>
      </w:r>
    </w:p>
    <w:p w14:paraId="0EEB1572" w14:textId="77777777" w:rsidR="00814AF5" w:rsidRDefault="00814AF5" w:rsidP="00814AF5">
      <w:r>
        <w:t>Na sua estrutura mais simples, esse gênero textual começa com a introdução, onde o autor apresenta os personagens, o local e o tempo onde está ocorrendo a história. Em seguida é exposto o desenvolvimento, que podemos chamar de enredo, tema ou assunto, onde o foco é nas ações dos personagens, podendo ser narrada de forma cronológica, linear ou não linear. O clímax acontece dentro do desenvolvimento e pode-se dizer que é o momento mais emocionante; dependendo da história narrada também pode ser o mais tenso, dramático ou crítico. Por fim, acontece o desfecho, chamado de conclusão, que é a parte onde os acontecimentos ou conflitos são resolvidos.</w:t>
      </w:r>
    </w:p>
    <w:p w14:paraId="0EEB1573" w14:textId="77777777" w:rsidR="00814AF5" w:rsidRDefault="00814AF5" w:rsidP="00814AF5">
      <w:r>
        <w:t xml:space="preserve">Do ponto de vista educativo, é de grande valia trabalhar esses gêneros nas aulas de línguas, tanto materna como estrangeira, em uma perspectiva de compreender as pessoas por meio de narrativas de suas vidas, pois entendemos que esse tipo de texto </w:t>
      </w:r>
      <w:r>
        <w:lastRenderedPageBreak/>
        <w:t>desperta a curiosidade e estimula a sensibilidade das pessoas, assim como nos possibilita trabalhar temas sociais através da leitura e análise de textos que, ao final, permite aos alunos fazerem uma autoanálise sobre o seu comportamento e assim contribuir para o desenvolvimento intelectual e crítico dos mesmos.</w:t>
      </w:r>
    </w:p>
    <w:p w14:paraId="0EEB1574" w14:textId="77777777" w:rsidR="00814AF5" w:rsidRDefault="00814AF5" w:rsidP="00814AF5">
      <w:r>
        <w:t>Por entender que é através de relatos que os indivíduos interagem e desenvolvem as habilidades necessárias para uma boa convivência em suas práticas sociais, o que defendemos nesse estudo é que os professores levem o aluno a ler, analisar e compreender textos para produções quer escrita, oral ou encenada, fazendo uso da língua em contextos próximos da realidade.</w:t>
      </w:r>
    </w:p>
    <w:p w14:paraId="0EEB1575" w14:textId="77777777" w:rsidR="00814AF5" w:rsidRDefault="00814AF5" w:rsidP="00814AF5">
      <w:r>
        <w:t>O que pretendemos aqui é buscar subsídios para os professores desenvolverem a compreensão leitora e a oralidade dos alunos nas aulas de língua espanhola, proporcionando a eles liberdade de adequar a língua conforme a necessidade do uso para desenvolver a competência comunicativa, pois entendemos que são muitas as possibilidades que as narrativas podem proporcionar nas aulas de ELE. Nesse sentido acreditamos que o professor precisa instigar o aluno a expressar suas ideias nas salas de aulas e, dessa forma, expandir suas habilidades. Para tanto, é necessário buscar estratégias para desenvolver as várias competências que dão suporte a aquisição de uma segunda língua e não limitar os alunos a aprender somente sequências linguísticas ou regras gramaticais, mas que, além dessas competências, eles possam desenvolver as capacidades discursivas e estratégicas, que dizem respeito a adequar a língua ao contexto em que estejam inseridos e a intenção comunicativa dos falantes, levando em consideração os interlocutores. Para reforçar nosso pensamento, vejamos o que diz a Organização Curricular do Ensino Médio sobre as competências e habilidades a serem desenvolvidas no ensino de línguas estrangeiras modernas.</w:t>
      </w:r>
    </w:p>
    <w:p w14:paraId="0EEB1576" w14:textId="77777777" w:rsidR="00814AF5" w:rsidRDefault="00814AF5" w:rsidP="00814AF5">
      <w:pPr>
        <w:pStyle w:val="Default"/>
        <w:ind w:left="2268"/>
        <w:jc w:val="both"/>
        <w:rPr>
          <w:sz w:val="22"/>
          <w:szCs w:val="22"/>
        </w:rPr>
      </w:pPr>
    </w:p>
    <w:p w14:paraId="0EEB1577" w14:textId="77777777" w:rsidR="00814AF5" w:rsidRPr="00814AF5" w:rsidRDefault="00814AF5" w:rsidP="00814AF5">
      <w:pPr>
        <w:pStyle w:val="Default"/>
        <w:ind w:left="2268"/>
        <w:jc w:val="both"/>
        <w:rPr>
          <w:sz w:val="22"/>
          <w:szCs w:val="22"/>
        </w:rPr>
      </w:pPr>
      <w:commentRangeStart w:id="6"/>
      <w:r>
        <w:rPr>
          <w:sz w:val="22"/>
          <w:szCs w:val="22"/>
        </w:rPr>
        <w:t xml:space="preserve">O desenvolvimento da competência comunicativa vista como um conjunto de componentes </w:t>
      </w:r>
      <w:proofErr w:type="spellStart"/>
      <w:r>
        <w:rPr>
          <w:sz w:val="22"/>
          <w:szCs w:val="22"/>
        </w:rPr>
        <w:t>lingüísticos</w:t>
      </w:r>
      <w:proofErr w:type="spellEnd"/>
      <w:r>
        <w:rPr>
          <w:sz w:val="22"/>
          <w:szCs w:val="22"/>
        </w:rPr>
        <w:t xml:space="preserve">, </w:t>
      </w:r>
      <w:proofErr w:type="spellStart"/>
      <w:r>
        <w:rPr>
          <w:sz w:val="22"/>
          <w:szCs w:val="22"/>
        </w:rPr>
        <w:t>sociolingüísticos</w:t>
      </w:r>
      <w:proofErr w:type="spellEnd"/>
      <w:r>
        <w:rPr>
          <w:sz w:val="22"/>
          <w:szCs w:val="22"/>
        </w:rPr>
        <w:t xml:space="preserve"> e pragmáticos relacionados tanto ao conhecimento e habilidades necessários ao processamento da comunicação quanto à sua organização e acessibilidade, assim como sua relação com o uso em situações socioculturais reais, de maneira a permitir-lhe a interação efetiva com o outro[...] (2006, p. 151).</w:t>
      </w:r>
    </w:p>
    <w:commentRangeEnd w:id="6"/>
    <w:p w14:paraId="0EEB1578" w14:textId="77777777" w:rsidR="00027B70" w:rsidRDefault="004E2679" w:rsidP="00814AF5">
      <w:pPr>
        <w:ind w:firstLine="567"/>
      </w:pPr>
      <w:r>
        <w:rPr>
          <w:rStyle w:val="Refdecomentrio"/>
        </w:rPr>
        <w:commentReference w:id="6"/>
      </w:r>
    </w:p>
    <w:p w14:paraId="0EEB1579" w14:textId="77777777" w:rsidR="00814AF5" w:rsidRDefault="00814AF5" w:rsidP="00814AF5">
      <w:pPr>
        <w:ind w:firstLine="567"/>
      </w:pPr>
      <w:r>
        <w:t>Desse modo, fica claro que o ensino de uma língua não pode ser dissociado da realidade cultural, nem tão pouco poderemos ensinar uma dada língua sem levar em consideração o tempo, o contexto e espaço em que estejam inseridos seus usuários.</w:t>
      </w:r>
    </w:p>
    <w:p w14:paraId="0EEB157A" w14:textId="77777777" w:rsidR="00814AF5" w:rsidRDefault="00814AF5" w:rsidP="00814AF5">
      <w:pPr>
        <w:ind w:firstLine="567"/>
      </w:pPr>
      <w:r>
        <w:lastRenderedPageBreak/>
        <w:t>Para que a interação seja efetiva, vale ressaltar a importância do dese</w:t>
      </w:r>
      <w:r w:rsidR="00F3251F">
        <w:t xml:space="preserve">nvolvimento da compreensão oral, </w:t>
      </w:r>
      <w:r>
        <w:t xml:space="preserve">“como uma forma de aproximação ao outro, que permita ir além do acústico e do superficial [...]” </w:t>
      </w:r>
      <w:commentRangeStart w:id="7"/>
      <w:r>
        <w:t>ORGANIZAÇÃO CURRICULAR DO ENSINO MÉDIO (2006, p. 151).</w:t>
      </w:r>
      <w:commentRangeEnd w:id="7"/>
      <w:r w:rsidR="00755F0C">
        <w:rPr>
          <w:rStyle w:val="Refdecomentrio"/>
        </w:rPr>
        <w:commentReference w:id="7"/>
      </w:r>
    </w:p>
    <w:p w14:paraId="0EEB157B" w14:textId="77777777" w:rsidR="00814AF5" w:rsidRDefault="00814AF5" w:rsidP="00814AF5">
      <w:pPr>
        <w:ind w:firstLine="567"/>
      </w:pPr>
      <w:r>
        <w:t>Desse modo, é necessário promover aulas em que os alunos tenham autonomia para expressar suas ideias e desenvolver as expressões oral ou escrita conforme a necessidade do uso da língua. Assim, concordamos com Marcuschi ao afirmar que:</w:t>
      </w:r>
    </w:p>
    <w:p w14:paraId="0EEB157C" w14:textId="77777777" w:rsidR="00814AF5" w:rsidRDefault="00814AF5" w:rsidP="00814AF5">
      <w:pPr>
        <w:ind w:left="2268" w:firstLine="0"/>
      </w:pPr>
    </w:p>
    <w:p w14:paraId="0EEB157D" w14:textId="77777777" w:rsidR="00814AF5" w:rsidRDefault="00814AF5" w:rsidP="00814AF5">
      <w:pPr>
        <w:spacing w:line="240" w:lineRule="auto"/>
        <w:ind w:left="2268" w:firstLine="0"/>
        <w:rPr>
          <w:sz w:val="22"/>
        </w:rPr>
      </w:pPr>
      <w:r>
        <w:rPr>
          <w:sz w:val="22"/>
        </w:rPr>
        <w:t xml:space="preserve">A língua em uma perspectiva interacionista preocupa-se com os processos de produção de sentidos tomando-os sempre como situados em contextos </w:t>
      </w:r>
      <w:proofErr w:type="spellStart"/>
      <w:r>
        <w:rPr>
          <w:sz w:val="22"/>
        </w:rPr>
        <w:t>sócio-historicamente</w:t>
      </w:r>
      <w:proofErr w:type="spellEnd"/>
      <w:r>
        <w:rPr>
          <w:sz w:val="22"/>
        </w:rPr>
        <w:t xml:space="preserve"> marcados por atividades de negociação ou por processos inferenciais [...] (2005, p. 39).</w:t>
      </w:r>
    </w:p>
    <w:p w14:paraId="0EEB157E" w14:textId="77777777" w:rsidR="00814AF5" w:rsidRDefault="00814AF5" w:rsidP="00814AF5">
      <w:pPr>
        <w:spacing w:line="240" w:lineRule="auto"/>
        <w:ind w:firstLine="567"/>
        <w:rPr>
          <w:sz w:val="22"/>
        </w:rPr>
      </w:pPr>
      <w:commentRangeStart w:id="8"/>
    </w:p>
    <w:p w14:paraId="0EEB157F" w14:textId="77777777" w:rsidR="00F3251F" w:rsidRDefault="00F3251F" w:rsidP="00F3251F">
      <w:r>
        <w:t>Nesse sentido, Barreto diz que:</w:t>
      </w:r>
      <w:commentRangeEnd w:id="8"/>
      <w:r w:rsidR="00376E9C">
        <w:rPr>
          <w:rStyle w:val="Refdecomentrio"/>
        </w:rPr>
        <w:commentReference w:id="8"/>
      </w:r>
    </w:p>
    <w:p w14:paraId="0EEB1580" w14:textId="77777777" w:rsidR="00F3251F" w:rsidRDefault="00F3251F" w:rsidP="00F3251F">
      <w:pPr>
        <w:ind w:left="2268" w:firstLine="0"/>
      </w:pPr>
    </w:p>
    <w:p w14:paraId="0EEB1581" w14:textId="77777777" w:rsidR="00F3251F" w:rsidRPr="00F3251F" w:rsidRDefault="00F3251F" w:rsidP="00F3251F">
      <w:pPr>
        <w:ind w:left="2268" w:firstLine="0"/>
      </w:pPr>
      <w:r>
        <w:rPr>
          <w:rStyle w:val="Refdenotaderodap"/>
          <w:rFonts w:cs="Times New Roman"/>
          <w:szCs w:val="24"/>
          <w:lang w:val="es-ES"/>
        </w:rPr>
        <w:footnoteReference w:id="2"/>
      </w:r>
      <w:r w:rsidRPr="00BB669A">
        <w:rPr>
          <w:rFonts w:cs="Times New Roman"/>
          <w:szCs w:val="24"/>
        </w:rPr>
        <w:t>“</w:t>
      </w:r>
      <w:commentRangeStart w:id="9"/>
      <w:r w:rsidRPr="00BB669A">
        <w:rPr>
          <w:rFonts w:cs="Times New Roman"/>
          <w:szCs w:val="24"/>
        </w:rPr>
        <w:t>As atividades devem promover a comunicação</w:t>
      </w:r>
      <w:r>
        <w:rPr>
          <w:rFonts w:cs="Times New Roman"/>
          <w:szCs w:val="24"/>
        </w:rPr>
        <w:t xml:space="preserve"> real, em situações reais, </w:t>
      </w:r>
      <w:proofErr w:type="spellStart"/>
      <w:r w:rsidRPr="003D489A">
        <w:rPr>
          <w:rFonts w:cs="Times New Roman"/>
          <w:szCs w:val="24"/>
          <w:highlight w:val="yellow"/>
        </w:rPr>
        <w:t>otorgando</w:t>
      </w:r>
      <w:proofErr w:type="spellEnd"/>
      <w:r>
        <w:rPr>
          <w:rFonts w:cs="Times New Roman"/>
          <w:szCs w:val="24"/>
        </w:rPr>
        <w:t xml:space="preserve"> aos alu</w:t>
      </w:r>
      <w:r w:rsidRPr="00BB669A">
        <w:rPr>
          <w:rFonts w:cs="Times New Roman"/>
          <w:szCs w:val="24"/>
        </w:rPr>
        <w:t xml:space="preserve">nos </w:t>
      </w:r>
      <w:proofErr w:type="spellStart"/>
      <w:r w:rsidRPr="00BB669A">
        <w:rPr>
          <w:rFonts w:cs="Times New Roman"/>
          <w:szCs w:val="24"/>
        </w:rPr>
        <w:t>l</w:t>
      </w:r>
      <w:r w:rsidRPr="003D489A">
        <w:rPr>
          <w:rFonts w:cs="Times New Roman"/>
          <w:szCs w:val="24"/>
          <w:highlight w:val="yellow"/>
        </w:rPr>
        <w:t>ibertade</w:t>
      </w:r>
      <w:proofErr w:type="spellEnd"/>
      <w:r>
        <w:rPr>
          <w:rFonts w:cs="Times New Roman"/>
          <w:szCs w:val="24"/>
        </w:rPr>
        <w:t xml:space="preserve"> para selecionar </w:t>
      </w:r>
      <w:r w:rsidRPr="00BB669A">
        <w:rPr>
          <w:rFonts w:cs="Times New Roman"/>
          <w:szCs w:val="24"/>
        </w:rPr>
        <w:t xml:space="preserve">os </w:t>
      </w:r>
      <w:r>
        <w:rPr>
          <w:rFonts w:cs="Times New Roman"/>
          <w:szCs w:val="24"/>
        </w:rPr>
        <w:t>exponentes linguísticos que queiram</w:t>
      </w:r>
      <w:r w:rsidRPr="00BB669A">
        <w:rPr>
          <w:rFonts w:cs="Times New Roman"/>
          <w:szCs w:val="24"/>
        </w:rPr>
        <w:t xml:space="preserve"> usar para expres</w:t>
      </w:r>
      <w:r>
        <w:rPr>
          <w:rFonts w:cs="Times New Roman"/>
          <w:szCs w:val="24"/>
        </w:rPr>
        <w:t>sar uma determinada intenção comunicativa.” (2012, p. 08).</w:t>
      </w:r>
      <w:commentRangeEnd w:id="9"/>
      <w:r w:rsidR="003D489A">
        <w:rPr>
          <w:rStyle w:val="Refdecomentrio"/>
        </w:rPr>
        <w:commentReference w:id="9"/>
      </w:r>
    </w:p>
    <w:p w14:paraId="0EEB1582" w14:textId="77777777" w:rsidR="00F3251F" w:rsidRPr="00BB669A" w:rsidRDefault="00F3251F" w:rsidP="00F3251F">
      <w:pPr>
        <w:ind w:firstLine="0"/>
        <w:rPr>
          <w:rFonts w:cs="Times New Roman"/>
          <w:szCs w:val="24"/>
        </w:rPr>
      </w:pPr>
    </w:p>
    <w:p w14:paraId="0EEB1583" w14:textId="77777777" w:rsidR="00F3251F" w:rsidRDefault="00F3251F" w:rsidP="00F3251F">
      <w:pPr>
        <w:ind w:firstLine="708"/>
      </w:pPr>
      <w:r>
        <w:t xml:space="preserve">Tomando como base os pensamentos dos autores, fica evidente que é papel do professor tornar as aulas dinâmicas e prazerosas, para que o aluno sinta-se atraído pelo ambiente escolar e assim ser estimulado a desejar aprender, pois sabemos que aquilo que nos proporciona prazer é o que somos impulsionados a buscar.  </w:t>
      </w:r>
    </w:p>
    <w:p w14:paraId="0EEB1584" w14:textId="77777777" w:rsidR="00F3251F" w:rsidRDefault="00F3251F" w:rsidP="00F3251F"/>
    <w:p w14:paraId="0EEB1585" w14:textId="77777777" w:rsidR="00F3251F" w:rsidRPr="00F3251F" w:rsidRDefault="00F3251F" w:rsidP="00F3251F">
      <w:pPr>
        <w:rPr>
          <w:b/>
        </w:rPr>
      </w:pPr>
      <w:r w:rsidRPr="00F3251F">
        <w:rPr>
          <w:b/>
        </w:rPr>
        <w:t>Proposta prática</w:t>
      </w:r>
    </w:p>
    <w:p w14:paraId="0EEB1586" w14:textId="77777777" w:rsidR="001E0907" w:rsidRDefault="00F3251F" w:rsidP="00F3251F">
      <w:r>
        <w:t>Nosso objetivo é analisar a relevância de trabalhar as narrativas curtas como ferramenta pedagógica nas aulas de língua espanhola, mais especificamente avaliar a proem</w:t>
      </w:r>
      <w:r w:rsidRPr="002E416E">
        <w:rPr>
          <w:highlight w:val="yellow"/>
        </w:rPr>
        <w:t>inen</w:t>
      </w:r>
      <w:r>
        <w:t>cia das obras adaptadas para a contemporaneidade. Por tratar-se de textos que geralmente já tivemos acesso na língua materna e em sua maioria conter uma linguagem clara, essas obras proporcionam aos alunos a oportunidade de fazerem uma autoanálise de suas vidas, pois</w:t>
      </w:r>
      <w:r w:rsidR="001E0907">
        <w:t xml:space="preserve"> em sua maioria expõem temas que os levam a avaliar suas atitudes e rever seus conceitos, além de oportunizar a exposição de suas ideias e opiniões e assim </w:t>
      </w:r>
      <w:r w:rsidR="001E0907">
        <w:lastRenderedPageBreak/>
        <w:t>tornar as aulas mais dinâmicas e reais. Haja vista que o nosso público alvo são estudantes do primeiro ano do ensino médio e, por tratar-se de alunos que em sua maioria ainda não tiveram contato com a língua espanhola, é importante que nesse momento tenham acesso a textos com linguagem simples e objetiva, para que possam ter uma boa compreensão da mensagem e, dessa forma, despertarem o desejo por aprender a língua estudada.</w:t>
      </w:r>
    </w:p>
    <w:p w14:paraId="0EEB1587" w14:textId="77777777" w:rsidR="00945E91" w:rsidRDefault="00945E91" w:rsidP="00945E91">
      <w:r>
        <w:t xml:space="preserve">Para o nosso estudo, a termo de exemplificação, elegemos o poema Chapeuzinho Amarelo, obra de Chico Buarque. Trata-se de uma adaptação do clássico Chapeuzinho vermelho, que foi escrito no século XVI pelo poeta e escritor francês Charles </w:t>
      </w:r>
      <w:proofErr w:type="spellStart"/>
      <w:r>
        <w:t>Perraut</w:t>
      </w:r>
      <w:proofErr w:type="spellEnd"/>
      <w:r>
        <w:t>. Para escrever essa primeira versão, o autor foi inspirado em uma lenda que pretendia advertir as jovens sobre o perigo do bosque, que durante a Idade Média representava um lugar escuro. Como a mensagem principal nessa primeira versão era advertir, o escritor agregou uma moral ao final do conto, e assim levava os leitores a fazerem uma reflexão sobre as consequências da imprudência.</w:t>
      </w:r>
    </w:p>
    <w:p w14:paraId="0EEB1588" w14:textId="77777777" w:rsidR="00945E91" w:rsidRDefault="00945E91" w:rsidP="00945E91">
      <w:r>
        <w:t>Em 1812, os irmãos Grimm escreveram a versão mais conhecida por nós hoje. Tratava-se de uma história mais inocente, desmistificando a primeira versão. No conto dos irmãos alemães, a menina e sua avó eram salvas por um caçador ao final da história.</w:t>
      </w:r>
    </w:p>
    <w:p w14:paraId="0EEB1589" w14:textId="77777777" w:rsidR="00945E91" w:rsidRPr="009309CC" w:rsidRDefault="00945E91" w:rsidP="00D61E08">
      <w:r>
        <w:t xml:space="preserve">Desde que foi escrita, a história da menina inocente que foi enganada pelo lobo mau tem sido narrada, repetida, reescrita e modificada. São muitas as versões criadas por diferentes autores em todo o mundo. </w:t>
      </w:r>
      <w:proofErr w:type="spellStart"/>
      <w:r>
        <w:t>Lascano</w:t>
      </w:r>
      <w:proofErr w:type="spellEnd"/>
      <w:r>
        <w:t xml:space="preserve"> (2010) destaca em seu artigo </w:t>
      </w:r>
      <w:proofErr w:type="spellStart"/>
      <w:r>
        <w:t>Las</w:t>
      </w:r>
      <w:proofErr w:type="spellEnd"/>
      <w:r>
        <w:t xml:space="preserve"> mil </w:t>
      </w:r>
      <w:proofErr w:type="spellStart"/>
      <w:r>
        <w:t>versiones</w:t>
      </w:r>
      <w:proofErr w:type="spellEnd"/>
      <w:r>
        <w:t xml:space="preserve"> de </w:t>
      </w:r>
      <w:proofErr w:type="spellStart"/>
      <w:r>
        <w:t>Caperucita</w:t>
      </w:r>
      <w:proofErr w:type="spellEnd"/>
      <w:r>
        <w:t xml:space="preserve"> roja (online) que </w:t>
      </w:r>
      <w:r w:rsidR="00D61E08">
        <w:rPr>
          <w:rFonts w:cs="Times New Roman"/>
          <w:szCs w:val="24"/>
        </w:rPr>
        <w:t>“</w:t>
      </w:r>
      <w:r w:rsidR="00D61E08">
        <w:rPr>
          <w:rStyle w:val="Refdenotaderodap"/>
          <w:rFonts w:cs="Times New Roman"/>
          <w:szCs w:val="24"/>
        </w:rPr>
        <w:footnoteReference w:id="3"/>
      </w:r>
      <w:r w:rsidR="00D61E08">
        <w:rPr>
          <w:rFonts w:cs="Times New Roman"/>
          <w:szCs w:val="24"/>
        </w:rPr>
        <w:t xml:space="preserve">infinita é a quantidade de ilustração de diferentes estilos que têm acompanhado, e muitas vezes enriquecido, a história mais popular de todos os tempos” [...]. Um exemplo interessante que a autora cita em seu artigo, é a versão de </w:t>
      </w:r>
      <w:proofErr w:type="spellStart"/>
      <w:r w:rsidR="00D61E08">
        <w:rPr>
          <w:rFonts w:cs="Times New Roman"/>
          <w:szCs w:val="24"/>
        </w:rPr>
        <w:t>Marjolaine</w:t>
      </w:r>
      <w:proofErr w:type="spellEnd"/>
      <w:r w:rsidR="00D61E08">
        <w:rPr>
          <w:rFonts w:cs="Times New Roman"/>
          <w:szCs w:val="24"/>
        </w:rPr>
        <w:t xml:space="preserve"> </w:t>
      </w:r>
      <w:proofErr w:type="spellStart"/>
      <w:r w:rsidR="00D61E08">
        <w:rPr>
          <w:rFonts w:cs="Times New Roman"/>
          <w:szCs w:val="24"/>
        </w:rPr>
        <w:t>Loray</w:t>
      </w:r>
      <w:proofErr w:type="spellEnd"/>
      <w:r w:rsidR="00D61E08">
        <w:rPr>
          <w:rFonts w:cs="Times New Roman"/>
          <w:szCs w:val="24"/>
        </w:rPr>
        <w:t xml:space="preserve">, Barcelona, </w:t>
      </w:r>
      <w:proofErr w:type="spellStart"/>
      <w:r w:rsidR="00D61E08">
        <w:rPr>
          <w:rFonts w:cs="Times New Roman"/>
          <w:szCs w:val="24"/>
        </w:rPr>
        <w:t>Océano</w:t>
      </w:r>
      <w:proofErr w:type="spellEnd"/>
      <w:r w:rsidR="00D61E08">
        <w:rPr>
          <w:rFonts w:cs="Times New Roman"/>
          <w:szCs w:val="24"/>
        </w:rPr>
        <w:t xml:space="preserve"> </w:t>
      </w:r>
      <w:proofErr w:type="spellStart"/>
      <w:r w:rsidR="00D61E08">
        <w:rPr>
          <w:rFonts w:cs="Times New Roman"/>
          <w:szCs w:val="24"/>
        </w:rPr>
        <w:t>Travesía</w:t>
      </w:r>
      <w:proofErr w:type="spellEnd"/>
      <w:r w:rsidR="00D61E08">
        <w:rPr>
          <w:rFonts w:cs="Times New Roman"/>
          <w:szCs w:val="24"/>
        </w:rPr>
        <w:t xml:space="preserve"> (2009), que em seu livro </w:t>
      </w:r>
      <w:r w:rsidR="00D61E08">
        <w:rPr>
          <w:rFonts w:cs="Times New Roman"/>
          <w:i/>
          <w:szCs w:val="24"/>
        </w:rPr>
        <w:t xml:space="preserve">Una </w:t>
      </w:r>
      <w:proofErr w:type="spellStart"/>
      <w:r w:rsidR="00D61E08">
        <w:rPr>
          <w:rFonts w:cs="Times New Roman"/>
          <w:i/>
          <w:szCs w:val="24"/>
        </w:rPr>
        <w:t>caperucita</w:t>
      </w:r>
      <w:proofErr w:type="spellEnd"/>
      <w:r w:rsidR="00D61E08">
        <w:rPr>
          <w:rFonts w:cs="Times New Roman"/>
          <w:i/>
          <w:szCs w:val="24"/>
        </w:rPr>
        <w:t xml:space="preserve"> roja,</w:t>
      </w:r>
      <w:r w:rsidR="00D61E08">
        <w:rPr>
          <w:rFonts w:cs="Times New Roman"/>
          <w:szCs w:val="24"/>
        </w:rPr>
        <w:t xml:space="preserve"> descreve uma Chapeuzinho vingativa e implacável, </w:t>
      </w:r>
      <w:r w:rsidR="00D61E08">
        <w:t>b</w:t>
      </w:r>
      <w:r>
        <w:t>em diferente das primeiras versões, a obra é composta por pouco texto e</w:t>
      </w:r>
      <w:r w:rsidR="00D61E08">
        <w:t xml:space="preserve"> </w:t>
      </w:r>
      <w:r>
        <w:t xml:space="preserve">muita ilustração em vermelho e preto; por esse motivo requer o conhecimento prévio da história por parte dos leitores. Segundo </w:t>
      </w:r>
      <w:proofErr w:type="spellStart"/>
      <w:r>
        <w:t>Lascano</w:t>
      </w:r>
      <w:proofErr w:type="spellEnd"/>
      <w:r>
        <w:t xml:space="preserve">, a história chama mais a atenção dos adultos e talvez não seja indicada para crianças; desse modo, podemos perceber uma grande diferença do livro de </w:t>
      </w:r>
      <w:proofErr w:type="spellStart"/>
      <w:r>
        <w:t>Loray</w:t>
      </w:r>
      <w:proofErr w:type="spellEnd"/>
      <w:r>
        <w:t xml:space="preserve"> para o clássico do poeta francês e dos irmãos Grimm.</w:t>
      </w:r>
    </w:p>
    <w:p w14:paraId="0EEB158A" w14:textId="77777777" w:rsidR="00945E91" w:rsidRDefault="00945E91" w:rsidP="00945E91">
      <w:r>
        <w:t xml:space="preserve">Outra versão citada pela autora é </w:t>
      </w:r>
      <w:proofErr w:type="spellStart"/>
      <w:r>
        <w:t>Caperucita</w:t>
      </w:r>
      <w:proofErr w:type="spellEnd"/>
      <w:r>
        <w:t xml:space="preserve"> roja, verde, </w:t>
      </w:r>
      <w:proofErr w:type="spellStart"/>
      <w:r>
        <w:t>amarilla</w:t>
      </w:r>
      <w:proofErr w:type="spellEnd"/>
      <w:r>
        <w:t xml:space="preserve">, azul y </w:t>
      </w:r>
      <w:proofErr w:type="spellStart"/>
      <w:r>
        <w:t>blanca</w:t>
      </w:r>
      <w:proofErr w:type="spellEnd"/>
      <w:r>
        <w:t xml:space="preserve">, dos autores Bruno </w:t>
      </w:r>
      <w:proofErr w:type="spellStart"/>
      <w:r>
        <w:t>Munary</w:t>
      </w:r>
      <w:proofErr w:type="spellEnd"/>
      <w:r>
        <w:t xml:space="preserve"> e Erica </w:t>
      </w:r>
      <w:proofErr w:type="spellStart"/>
      <w:r>
        <w:t>Agostinelli</w:t>
      </w:r>
      <w:proofErr w:type="spellEnd"/>
      <w:r>
        <w:t xml:space="preserve">, Madrid, </w:t>
      </w:r>
      <w:proofErr w:type="spellStart"/>
      <w:r>
        <w:t>Anaya</w:t>
      </w:r>
      <w:proofErr w:type="spellEnd"/>
      <w:r>
        <w:t xml:space="preserve">, 1998. Nesse livro cada </w:t>
      </w:r>
      <w:r>
        <w:lastRenderedPageBreak/>
        <w:t xml:space="preserve">cor da Chapeuzinho corresponde a uma versão diferente da história, como, por exemplo, a </w:t>
      </w:r>
      <w:commentRangeStart w:id="10"/>
      <w:r>
        <w:t xml:space="preserve">chapeuzinho amarelo </w:t>
      </w:r>
      <w:commentRangeEnd w:id="10"/>
      <w:r w:rsidR="00BA5469">
        <w:rPr>
          <w:rStyle w:val="Refdecomentrio"/>
        </w:rPr>
        <w:commentReference w:id="10"/>
      </w:r>
      <w:r>
        <w:t xml:space="preserve">vive na cidade e contempla que o trânsito pode ser tão perigoso quanto o bosque. Nesse caso, há uma contradição com a primeira versão de </w:t>
      </w:r>
      <w:proofErr w:type="spellStart"/>
      <w:r>
        <w:t>Perraut</w:t>
      </w:r>
      <w:proofErr w:type="spellEnd"/>
      <w:r>
        <w:t xml:space="preserve">, que advertia as jovens do perigo do bosque, isentando os centros urbanos do risco. Já a Chapeuzinho azul era pescadora e lutava contra um peixe-lobo. Vale ainda destacar a versão </w:t>
      </w:r>
      <w:proofErr w:type="spellStart"/>
      <w:r>
        <w:t>Caperucita</w:t>
      </w:r>
      <w:proofErr w:type="spellEnd"/>
      <w:r>
        <w:t xml:space="preserve"> Roja y </w:t>
      </w:r>
      <w:proofErr w:type="spellStart"/>
      <w:r>
        <w:t>el</w:t>
      </w:r>
      <w:proofErr w:type="spellEnd"/>
      <w:r>
        <w:t xml:space="preserve"> lobo de Roald Dahl, também citado pela autora. A obra, incluída em Cuentos en versos para </w:t>
      </w:r>
      <w:proofErr w:type="spellStart"/>
      <w:r>
        <w:t>niños</w:t>
      </w:r>
      <w:proofErr w:type="spellEnd"/>
      <w:r>
        <w:t xml:space="preserve"> perversos, </w:t>
      </w:r>
      <w:proofErr w:type="spellStart"/>
      <w:r>
        <w:t>BuenosAires</w:t>
      </w:r>
      <w:proofErr w:type="spellEnd"/>
      <w:r>
        <w:t xml:space="preserve">, </w:t>
      </w:r>
      <w:proofErr w:type="spellStart"/>
      <w:r>
        <w:t>Alfaguara</w:t>
      </w:r>
      <w:proofErr w:type="spellEnd"/>
      <w:r>
        <w:t>, (2008) conta a história de uma Chapeuzinho que não usava a capa vermelha; a menina usava uma capa de pele de lobo, contrariando totalmente a versão original, além de relatar que é a garota que mata o lobo com um revólver ao final do conto. Como podemos ver, são muitas as versões diferentes, adaptadas para levar a mensagem idealizada por seus autores. Aqui, citamos três exemplos de tantas outras que a autora menciona em seu artigo, cada versão com seu estilo próprio, mas com um único objetivo: encantar os leitores, pois todas as versões contemplam temas contemporâneos que despertam a curiosidade e o interesse de quem lê. Além de ter sido levado ao cinema como filme, o clássico Chapeuzinho Vermelho inspirou e continua inspirando gerações até os dias atuais.</w:t>
      </w:r>
    </w:p>
    <w:p w14:paraId="0EEB158B" w14:textId="77777777" w:rsidR="00945E91" w:rsidRDefault="00945E91" w:rsidP="00945E91">
      <w:r>
        <w:t>O poema “Chapeuzinho Amarelo”, adaptação do cantor e autor Chico Buarque aborda o medo, tema muito relevante nos dias atuais, haja vista que o excesso desse sentimento desencadeia os sintomas da síndrome do pânico, problema muito sério na sociedade contemporânea. Considerando que cada vez mais temos visto relatos de adolescentes que sofrem desse mal, é de suma importância que essa temática seja levada para ser discutida nas salas de aulas. Vejamos um fragmento do poema, onde podemos perceber o nível de trauma que tem a personagem e até que ponto esses fatores estavam atrapalhando sua vida social.</w:t>
      </w:r>
    </w:p>
    <w:p w14:paraId="0EEB158C" w14:textId="77777777" w:rsidR="00945E91" w:rsidRDefault="00945E91" w:rsidP="00945E91"/>
    <w:p w14:paraId="0EEB158D" w14:textId="77777777" w:rsidR="00945E91" w:rsidRPr="0041626C" w:rsidRDefault="00945E91" w:rsidP="00945E91">
      <w:pPr>
        <w:rPr>
          <w:i/>
          <w:lang w:val="es-ES"/>
        </w:rPr>
      </w:pPr>
      <w:r w:rsidRPr="0041626C">
        <w:rPr>
          <w:i/>
          <w:lang w:val="es-ES"/>
        </w:rPr>
        <w:t>[...] Era Caperucita Amarilla.</w:t>
      </w:r>
    </w:p>
    <w:p w14:paraId="0EEB158E" w14:textId="77777777" w:rsidR="00945E91" w:rsidRPr="00945E91" w:rsidRDefault="00945E91" w:rsidP="00945E91">
      <w:pPr>
        <w:pStyle w:val="Default"/>
        <w:rPr>
          <w:sz w:val="22"/>
          <w:szCs w:val="22"/>
          <w:lang w:val="es-ES"/>
        </w:rPr>
      </w:pPr>
      <w:r w:rsidRPr="00945E91">
        <w:rPr>
          <w:i/>
          <w:iCs/>
          <w:sz w:val="22"/>
          <w:szCs w:val="22"/>
          <w:lang w:val="es-ES"/>
        </w:rPr>
        <w:t xml:space="preserve">Amarilleada de miedo. </w:t>
      </w:r>
    </w:p>
    <w:p w14:paraId="0EEB158F" w14:textId="77777777" w:rsidR="00945E91" w:rsidRPr="00945E91" w:rsidRDefault="00945E91" w:rsidP="00945E91">
      <w:pPr>
        <w:pStyle w:val="Default"/>
        <w:rPr>
          <w:sz w:val="22"/>
          <w:szCs w:val="22"/>
          <w:lang w:val="es-ES"/>
        </w:rPr>
      </w:pPr>
      <w:r w:rsidRPr="00945E91">
        <w:rPr>
          <w:i/>
          <w:iCs/>
          <w:sz w:val="22"/>
          <w:szCs w:val="22"/>
          <w:lang w:val="es-ES"/>
        </w:rPr>
        <w:t xml:space="preserve">Tenía miedo de todo, </w:t>
      </w:r>
    </w:p>
    <w:p w14:paraId="0EEB1590" w14:textId="77777777" w:rsidR="00945E91" w:rsidRPr="00945E91" w:rsidRDefault="00945E91" w:rsidP="00945E91">
      <w:pPr>
        <w:pStyle w:val="Default"/>
        <w:rPr>
          <w:sz w:val="22"/>
          <w:szCs w:val="22"/>
          <w:lang w:val="es-ES"/>
        </w:rPr>
      </w:pPr>
      <w:r w:rsidRPr="00945E91">
        <w:rPr>
          <w:i/>
          <w:iCs/>
          <w:sz w:val="22"/>
          <w:szCs w:val="22"/>
          <w:lang w:val="es-ES"/>
        </w:rPr>
        <w:t xml:space="preserve">aquella Caperucita. </w:t>
      </w:r>
    </w:p>
    <w:p w14:paraId="0EEB1591" w14:textId="77777777" w:rsidR="00945E91" w:rsidRPr="00945E91" w:rsidRDefault="00945E91" w:rsidP="00945E91">
      <w:pPr>
        <w:pStyle w:val="Default"/>
        <w:rPr>
          <w:sz w:val="22"/>
          <w:szCs w:val="22"/>
          <w:lang w:val="es-ES"/>
        </w:rPr>
      </w:pPr>
      <w:r w:rsidRPr="00945E91">
        <w:rPr>
          <w:i/>
          <w:iCs/>
          <w:sz w:val="22"/>
          <w:szCs w:val="22"/>
          <w:lang w:val="es-ES"/>
        </w:rPr>
        <w:t xml:space="preserve">Ya no reía. </w:t>
      </w:r>
    </w:p>
    <w:p w14:paraId="0EEB1592" w14:textId="77777777" w:rsidR="00945E91" w:rsidRPr="00945E91" w:rsidRDefault="00945E91" w:rsidP="00945E91">
      <w:pPr>
        <w:pStyle w:val="Default"/>
        <w:rPr>
          <w:sz w:val="22"/>
          <w:szCs w:val="22"/>
          <w:lang w:val="es-ES"/>
        </w:rPr>
      </w:pPr>
      <w:r w:rsidRPr="00945E91">
        <w:rPr>
          <w:i/>
          <w:iCs/>
          <w:sz w:val="22"/>
          <w:szCs w:val="22"/>
          <w:lang w:val="es-ES"/>
        </w:rPr>
        <w:t xml:space="preserve">En fiestas no aparecía. </w:t>
      </w:r>
    </w:p>
    <w:p w14:paraId="0EEB1593" w14:textId="77777777" w:rsidR="00945E91" w:rsidRPr="00945E91" w:rsidRDefault="00945E91" w:rsidP="00945E91">
      <w:pPr>
        <w:pStyle w:val="Default"/>
        <w:rPr>
          <w:sz w:val="22"/>
          <w:szCs w:val="22"/>
          <w:lang w:val="es-ES"/>
        </w:rPr>
      </w:pPr>
      <w:r w:rsidRPr="00945E91">
        <w:rPr>
          <w:i/>
          <w:iCs/>
          <w:sz w:val="22"/>
          <w:szCs w:val="22"/>
          <w:lang w:val="es-ES"/>
        </w:rPr>
        <w:t xml:space="preserve">No subía las escaleras </w:t>
      </w:r>
    </w:p>
    <w:p w14:paraId="0EEB1594" w14:textId="77777777" w:rsidR="00945E91" w:rsidRPr="00945E91" w:rsidRDefault="00945E91" w:rsidP="00945E91">
      <w:pPr>
        <w:pStyle w:val="Default"/>
        <w:rPr>
          <w:sz w:val="22"/>
          <w:szCs w:val="22"/>
          <w:lang w:val="es-ES"/>
        </w:rPr>
      </w:pPr>
      <w:r w:rsidRPr="00945E91">
        <w:rPr>
          <w:i/>
          <w:iCs/>
          <w:sz w:val="22"/>
          <w:szCs w:val="22"/>
          <w:lang w:val="es-ES"/>
        </w:rPr>
        <w:t xml:space="preserve">Ni las descendía. </w:t>
      </w:r>
    </w:p>
    <w:p w14:paraId="0EEB1595" w14:textId="77777777" w:rsidR="00945E91" w:rsidRPr="00945E91" w:rsidRDefault="00945E91" w:rsidP="00945E91">
      <w:pPr>
        <w:pStyle w:val="Default"/>
        <w:rPr>
          <w:sz w:val="22"/>
          <w:szCs w:val="22"/>
          <w:lang w:val="es-ES"/>
        </w:rPr>
      </w:pPr>
      <w:r w:rsidRPr="00945E91">
        <w:rPr>
          <w:i/>
          <w:iCs/>
          <w:sz w:val="22"/>
          <w:szCs w:val="22"/>
          <w:lang w:val="es-ES"/>
        </w:rPr>
        <w:t xml:space="preserve">No estaba resfriada </w:t>
      </w:r>
    </w:p>
    <w:p w14:paraId="0EEB1596" w14:textId="77777777" w:rsidR="00945E91" w:rsidRPr="00945E91" w:rsidRDefault="00945E91" w:rsidP="00945E91">
      <w:pPr>
        <w:pStyle w:val="Default"/>
        <w:rPr>
          <w:sz w:val="22"/>
          <w:szCs w:val="22"/>
          <w:lang w:val="es-ES"/>
        </w:rPr>
      </w:pPr>
      <w:proofErr w:type="spellStart"/>
      <w:r w:rsidRPr="00945E91">
        <w:rPr>
          <w:i/>
          <w:iCs/>
          <w:sz w:val="22"/>
          <w:szCs w:val="22"/>
          <w:lang w:val="es-ES"/>
        </w:rPr>
        <w:t>perotusía</w:t>
      </w:r>
      <w:proofErr w:type="spellEnd"/>
      <w:r w:rsidRPr="00945E91">
        <w:rPr>
          <w:i/>
          <w:iCs/>
          <w:sz w:val="22"/>
          <w:szCs w:val="22"/>
          <w:lang w:val="es-ES"/>
        </w:rPr>
        <w:t xml:space="preserve">. </w:t>
      </w:r>
    </w:p>
    <w:p w14:paraId="0EEB1597" w14:textId="77777777" w:rsidR="00945E91" w:rsidRPr="00945E91" w:rsidRDefault="00945E91" w:rsidP="00945E91">
      <w:pPr>
        <w:pStyle w:val="Default"/>
        <w:rPr>
          <w:sz w:val="22"/>
          <w:szCs w:val="22"/>
          <w:lang w:val="es-ES"/>
        </w:rPr>
      </w:pPr>
      <w:r w:rsidRPr="00945E91">
        <w:rPr>
          <w:i/>
          <w:iCs/>
          <w:sz w:val="22"/>
          <w:szCs w:val="22"/>
          <w:lang w:val="es-ES"/>
        </w:rPr>
        <w:t xml:space="preserve">Oía cuento de hadas </w:t>
      </w:r>
    </w:p>
    <w:p w14:paraId="0EEB1598" w14:textId="77777777" w:rsidR="00945E91" w:rsidRPr="00945E91" w:rsidRDefault="00945E91" w:rsidP="00945E91">
      <w:pPr>
        <w:pStyle w:val="Default"/>
        <w:rPr>
          <w:sz w:val="22"/>
          <w:szCs w:val="22"/>
          <w:lang w:val="es-ES"/>
        </w:rPr>
      </w:pPr>
      <w:r w:rsidRPr="00945E91">
        <w:rPr>
          <w:i/>
          <w:iCs/>
          <w:sz w:val="22"/>
          <w:szCs w:val="22"/>
          <w:lang w:val="es-ES"/>
        </w:rPr>
        <w:t xml:space="preserve">y se </w:t>
      </w:r>
      <w:proofErr w:type="spellStart"/>
      <w:r w:rsidRPr="00945E91">
        <w:rPr>
          <w:i/>
          <w:iCs/>
          <w:sz w:val="22"/>
          <w:szCs w:val="22"/>
          <w:lang w:val="es-ES"/>
        </w:rPr>
        <w:t>estremecia</w:t>
      </w:r>
      <w:proofErr w:type="spellEnd"/>
      <w:r w:rsidRPr="00945E91">
        <w:rPr>
          <w:i/>
          <w:iCs/>
          <w:sz w:val="22"/>
          <w:szCs w:val="22"/>
          <w:lang w:val="es-ES"/>
        </w:rPr>
        <w:t xml:space="preserve">. </w:t>
      </w:r>
    </w:p>
    <w:p w14:paraId="0EEB1599" w14:textId="77777777" w:rsidR="00945E91" w:rsidRPr="00945E91" w:rsidRDefault="00945E91" w:rsidP="00945E91">
      <w:pPr>
        <w:pStyle w:val="Default"/>
        <w:rPr>
          <w:sz w:val="22"/>
          <w:szCs w:val="22"/>
          <w:lang w:val="es-ES"/>
        </w:rPr>
      </w:pPr>
      <w:r w:rsidRPr="00945E91">
        <w:rPr>
          <w:i/>
          <w:iCs/>
          <w:sz w:val="22"/>
          <w:szCs w:val="22"/>
          <w:lang w:val="es-ES"/>
        </w:rPr>
        <w:lastRenderedPageBreak/>
        <w:t xml:space="preserve">No jugaba más a nada, </w:t>
      </w:r>
    </w:p>
    <w:p w14:paraId="0EEB159A" w14:textId="77777777" w:rsidR="00945E91" w:rsidRPr="00945E91" w:rsidRDefault="00945E91" w:rsidP="00D61E08">
      <w:pPr>
        <w:ind w:firstLine="0"/>
        <w:rPr>
          <w:lang w:val="es-ES"/>
        </w:rPr>
      </w:pPr>
      <w:r w:rsidRPr="00945E91">
        <w:rPr>
          <w:i/>
          <w:iCs/>
          <w:sz w:val="22"/>
          <w:lang w:val="es-ES"/>
        </w:rPr>
        <w:t xml:space="preserve">ni a la </w:t>
      </w:r>
      <w:proofErr w:type="gramStart"/>
      <w:r w:rsidRPr="00945E91">
        <w:rPr>
          <w:i/>
          <w:iCs/>
          <w:sz w:val="22"/>
          <w:lang w:val="es-ES"/>
        </w:rPr>
        <w:t>rayuela.[</w:t>
      </w:r>
      <w:proofErr w:type="gramEnd"/>
      <w:r w:rsidRPr="00945E91">
        <w:rPr>
          <w:i/>
          <w:iCs/>
          <w:sz w:val="22"/>
          <w:lang w:val="es-ES"/>
        </w:rPr>
        <w:t>…]</w:t>
      </w:r>
    </w:p>
    <w:p w14:paraId="0EEB159B" w14:textId="77777777" w:rsidR="00945E91" w:rsidRDefault="00945E91" w:rsidP="00945E91">
      <w:pPr>
        <w:ind w:firstLine="708"/>
        <w:rPr>
          <w:sz w:val="22"/>
        </w:rPr>
      </w:pPr>
      <w:r w:rsidRPr="00945E91">
        <w:rPr>
          <w:sz w:val="22"/>
          <w:lang w:val="es-ES"/>
        </w:rPr>
        <w:t xml:space="preserve">(Fragmento traducido por </w:t>
      </w:r>
      <w:proofErr w:type="spellStart"/>
      <w:r w:rsidRPr="00945E91">
        <w:rPr>
          <w:sz w:val="22"/>
          <w:lang w:val="es-ES"/>
        </w:rPr>
        <w:t>Neide</w:t>
      </w:r>
      <w:proofErr w:type="spellEnd"/>
      <w:r w:rsidRPr="00945E91">
        <w:rPr>
          <w:sz w:val="22"/>
          <w:lang w:val="es-ES"/>
        </w:rPr>
        <w:t xml:space="preserve"> </w:t>
      </w:r>
      <w:proofErr w:type="spellStart"/>
      <w:r w:rsidRPr="00945E91">
        <w:rPr>
          <w:sz w:val="22"/>
          <w:lang w:val="es-ES"/>
        </w:rPr>
        <w:t>Elias</w:t>
      </w:r>
      <w:proofErr w:type="spellEnd"/>
      <w:r w:rsidRPr="00945E91">
        <w:rPr>
          <w:sz w:val="22"/>
          <w:lang w:val="es-ES"/>
        </w:rPr>
        <w:t xml:space="preserve">, Priscila Reis y </w:t>
      </w:r>
      <w:proofErr w:type="spellStart"/>
      <w:r w:rsidRPr="00945E91">
        <w:rPr>
          <w:sz w:val="22"/>
          <w:lang w:val="es-ES"/>
        </w:rPr>
        <w:t>Soraia</w:t>
      </w:r>
      <w:proofErr w:type="spellEnd"/>
      <w:r w:rsidRPr="00945E91">
        <w:rPr>
          <w:sz w:val="22"/>
          <w:lang w:val="es-ES"/>
        </w:rPr>
        <w:t xml:space="preserve"> Osman. </w:t>
      </w:r>
      <w:r>
        <w:rPr>
          <w:i/>
          <w:iCs/>
          <w:sz w:val="22"/>
        </w:rPr>
        <w:t xml:space="preserve">Chapeuzinho Amarelo, </w:t>
      </w:r>
      <w:r>
        <w:rPr>
          <w:sz w:val="22"/>
        </w:rPr>
        <w:t>São Paulo, José Olympio, 2009).</w:t>
      </w:r>
    </w:p>
    <w:p w14:paraId="0EEB159C" w14:textId="77777777" w:rsidR="00945E91" w:rsidRDefault="00945E91" w:rsidP="00945E91">
      <w:pPr>
        <w:ind w:firstLine="708"/>
        <w:rPr>
          <w:sz w:val="22"/>
        </w:rPr>
      </w:pPr>
    </w:p>
    <w:p w14:paraId="0EEB159D" w14:textId="77777777" w:rsidR="00945E91" w:rsidRPr="00945E91" w:rsidRDefault="00945E91" w:rsidP="00945E91">
      <w:pPr>
        <w:ind w:firstLine="708"/>
        <w:rPr>
          <w:szCs w:val="24"/>
        </w:rPr>
      </w:pPr>
      <w:r w:rsidRPr="00945E91">
        <w:rPr>
          <w:szCs w:val="24"/>
        </w:rPr>
        <w:t>Como podemos ver nesse fragmento, o poema relata a história de uma menina que tinha medo de tudo; o sentimento excessivo de temor estava atrapalhando a vida social da garota. Na verdade, o grande medo da menina era mesmo o medo do medo do medo de um dia encontrar o lobo, ou seja, ela sentia um medo excessivo de algo que não tinha acontecido ainda, era uma espécie de ansiedade em um nível muito alto. Situações como essa são muito comuns nos dias atuais. Por acreditar que a sala de aula é um lugar propício para esse tipo de discu</w:t>
      </w:r>
      <w:r w:rsidRPr="00EE7A46">
        <w:rPr>
          <w:szCs w:val="24"/>
          <w:highlight w:val="yellow"/>
        </w:rPr>
        <w:t>rsõ</w:t>
      </w:r>
      <w:r w:rsidRPr="00945E91">
        <w:rPr>
          <w:szCs w:val="24"/>
        </w:rPr>
        <w:t>es, e por entender que os adolescentes muitas vezes não sentem-se à vontade para conversar em casa sobre tais assuntos é que nos propomos a trabalhar textos que levem os alunos a refletirem e a se colocarem no lugar do outro e, possivelmente, se identificarem com as histórias, pois acreditamos que a escola é um lugar onde os estudantes precisam ser acolhidos e os professores serem pessoas que despertam a admiração dos alunos para que possam construir relacionamentos de confiança e, assim, estabelecerem um ambiente agradável e propício para o ensino-aprendizado.</w:t>
      </w:r>
    </w:p>
    <w:p w14:paraId="0EEB159E" w14:textId="77777777" w:rsidR="00945E91" w:rsidRPr="00945E91" w:rsidRDefault="00945E91" w:rsidP="00945E91">
      <w:pPr>
        <w:ind w:firstLine="567"/>
        <w:rPr>
          <w:szCs w:val="24"/>
        </w:rPr>
      </w:pPr>
      <w:r w:rsidRPr="00945E91">
        <w:rPr>
          <w:szCs w:val="24"/>
        </w:rPr>
        <w:t>Geralmente, quando nos deparamos com textos dessa natureza em livros didáticos para serem trabalhados em sala de aula, no nosso caso da língua espanhola, os autores usam a estratégia de dar ao aluno a oportunidade de construir um final para a história. Vejamos no último fragmento retirado do nosso exemplo:</w:t>
      </w:r>
    </w:p>
    <w:p w14:paraId="0EEB159F" w14:textId="77777777" w:rsidR="00945E91" w:rsidRPr="00945E91" w:rsidRDefault="00945E91" w:rsidP="00945E91">
      <w:pPr>
        <w:ind w:firstLine="708"/>
        <w:rPr>
          <w:szCs w:val="24"/>
        </w:rPr>
      </w:pPr>
    </w:p>
    <w:p w14:paraId="0EEB15A0" w14:textId="77777777" w:rsidR="00945E91" w:rsidRPr="009309CC" w:rsidRDefault="00945E91" w:rsidP="00945E91">
      <w:pPr>
        <w:pStyle w:val="Default"/>
        <w:rPr>
          <w:i/>
        </w:rPr>
      </w:pPr>
      <w:r w:rsidRPr="009309CC">
        <w:rPr>
          <w:i/>
          <w:iCs/>
        </w:rPr>
        <w:t xml:space="preserve">[…] </w:t>
      </w:r>
      <w:r w:rsidRPr="009309CC">
        <w:rPr>
          <w:i/>
        </w:rPr>
        <w:t xml:space="preserve"> </w:t>
      </w:r>
      <w:r w:rsidRPr="009309CC">
        <w:rPr>
          <w:i/>
          <w:iCs/>
        </w:rPr>
        <w:t xml:space="preserve">Pero </w:t>
      </w:r>
      <w:proofErr w:type="spellStart"/>
      <w:r w:rsidRPr="009309CC">
        <w:rPr>
          <w:i/>
          <w:iCs/>
        </w:rPr>
        <w:t>lo</w:t>
      </w:r>
      <w:proofErr w:type="spellEnd"/>
      <w:r w:rsidRPr="009309CC">
        <w:rPr>
          <w:i/>
          <w:iCs/>
        </w:rPr>
        <w:t xml:space="preserve"> gracioso es que, </w:t>
      </w:r>
    </w:p>
    <w:p w14:paraId="0EEB15A1" w14:textId="77777777" w:rsidR="00945E91" w:rsidRPr="009309CC" w:rsidRDefault="00945E91" w:rsidP="00945E91">
      <w:pPr>
        <w:pStyle w:val="Default"/>
        <w:rPr>
          <w:i/>
        </w:rPr>
      </w:pPr>
      <w:proofErr w:type="spellStart"/>
      <w:r w:rsidRPr="009309CC">
        <w:rPr>
          <w:i/>
          <w:iCs/>
        </w:rPr>
        <w:t>cuando</w:t>
      </w:r>
      <w:proofErr w:type="spellEnd"/>
      <w:r w:rsidRPr="009309CC">
        <w:rPr>
          <w:i/>
          <w:iCs/>
        </w:rPr>
        <w:t xml:space="preserve"> </w:t>
      </w:r>
      <w:proofErr w:type="spellStart"/>
      <w:r w:rsidRPr="009309CC">
        <w:rPr>
          <w:i/>
          <w:iCs/>
        </w:rPr>
        <w:t>encontró</w:t>
      </w:r>
      <w:proofErr w:type="spellEnd"/>
      <w:r w:rsidRPr="009309CC">
        <w:rPr>
          <w:i/>
          <w:iCs/>
        </w:rPr>
        <w:t xml:space="preserve"> al LOBO </w:t>
      </w:r>
    </w:p>
    <w:p w14:paraId="0EEB15A2" w14:textId="77777777" w:rsidR="00945E91" w:rsidRPr="009309CC" w:rsidRDefault="00945E91" w:rsidP="00945E91">
      <w:pPr>
        <w:ind w:firstLine="0"/>
        <w:rPr>
          <w:i/>
          <w:iCs/>
          <w:szCs w:val="24"/>
        </w:rPr>
      </w:pPr>
      <w:proofErr w:type="spellStart"/>
      <w:r w:rsidRPr="009309CC">
        <w:rPr>
          <w:i/>
          <w:iCs/>
          <w:szCs w:val="24"/>
        </w:rPr>
        <w:t>Caperucita</w:t>
      </w:r>
      <w:proofErr w:type="spellEnd"/>
      <w:r w:rsidRPr="009309CC">
        <w:rPr>
          <w:i/>
          <w:iCs/>
          <w:szCs w:val="24"/>
        </w:rPr>
        <w:t xml:space="preserve"> </w:t>
      </w:r>
      <w:proofErr w:type="spellStart"/>
      <w:r w:rsidRPr="009309CC">
        <w:rPr>
          <w:i/>
          <w:iCs/>
          <w:szCs w:val="24"/>
        </w:rPr>
        <w:t>Amarilla</w:t>
      </w:r>
      <w:proofErr w:type="spellEnd"/>
      <w:r w:rsidRPr="009309CC">
        <w:rPr>
          <w:i/>
          <w:iCs/>
          <w:szCs w:val="24"/>
        </w:rPr>
        <w:t xml:space="preserve"> (...)</w:t>
      </w:r>
    </w:p>
    <w:p w14:paraId="0EEB15A3" w14:textId="77777777" w:rsidR="00945E91" w:rsidRPr="009309CC" w:rsidRDefault="00945E91" w:rsidP="00945E91">
      <w:pPr>
        <w:ind w:firstLine="0"/>
        <w:rPr>
          <w:i/>
          <w:iCs/>
          <w:szCs w:val="24"/>
        </w:rPr>
      </w:pPr>
    </w:p>
    <w:p w14:paraId="0EEB15A4" w14:textId="77777777" w:rsidR="00945E91" w:rsidRPr="00945E91" w:rsidRDefault="00945E91" w:rsidP="00945E91">
      <w:pPr>
        <w:ind w:firstLine="567"/>
        <w:rPr>
          <w:szCs w:val="24"/>
        </w:rPr>
      </w:pPr>
      <w:r w:rsidRPr="00945E91">
        <w:rPr>
          <w:szCs w:val="24"/>
        </w:rPr>
        <w:t>Como podemos ver, a proposta do livro é trabalhar a imaginação dos alunos, levando-os a criar um final para a história. Sugestões como essa estimulam o pensamento, trabalham a expressão escrita através da produção textual, além de instigar o aluno a expressar suas ideias através de atividades escritas e possíveis discussões, pondo assim em prática a sua opinião.</w:t>
      </w:r>
    </w:p>
    <w:p w14:paraId="0EEB15A5" w14:textId="77777777" w:rsidR="00945E91" w:rsidRPr="00945E91" w:rsidRDefault="00945E91" w:rsidP="00945E91">
      <w:pPr>
        <w:ind w:firstLine="567"/>
        <w:rPr>
          <w:szCs w:val="24"/>
        </w:rPr>
      </w:pPr>
      <w:r w:rsidRPr="00945E91">
        <w:rPr>
          <w:szCs w:val="24"/>
        </w:rPr>
        <w:t xml:space="preserve">Tratando do exemplo citado, imaginemos que após expor um possível final para a história e fazerem a leitura completa da obra, os alunos saberão que a Chapeuzinho </w:t>
      </w:r>
      <w:r w:rsidRPr="00945E91">
        <w:rPr>
          <w:szCs w:val="24"/>
        </w:rPr>
        <w:lastRenderedPageBreak/>
        <w:t xml:space="preserve">Amarelo conseguiu superar todos os seus medos. O fato de o poema expor um problema, mas ao final </w:t>
      </w:r>
      <w:r w:rsidRPr="009B5C46">
        <w:rPr>
          <w:szCs w:val="24"/>
          <w:highlight w:val="yellow"/>
        </w:rPr>
        <w:t>apresenta-</w:t>
      </w:r>
      <w:r w:rsidRPr="00945E91">
        <w:rPr>
          <w:szCs w:val="24"/>
        </w:rPr>
        <w:t>lo resolvido, nos proporciona trabalhar mais um aspecto muito relevante: a superação, temática muito importante para ser discutida com adolescentes que estão passando pela fase mais conflituosa da vida. O medo e a superação são situações aparentemente simples, porém muito complexas e que merecem atenção especial, por isso é que devem ser levadas para as nossas salas de aulas, para que através de debates e discussões levemos os nossos adolescentes a tentarem superar seus próprios desafios e, dessa forma, se relacionarem de maneira saudável para construírem relacionamentos com base no respeito a si próprio como também ao próximo.</w:t>
      </w:r>
    </w:p>
    <w:p w14:paraId="0EEB15A6" w14:textId="77777777" w:rsidR="00945E91" w:rsidRPr="009309CC" w:rsidRDefault="00945E91" w:rsidP="00945E91">
      <w:pPr>
        <w:ind w:firstLine="0"/>
        <w:rPr>
          <w:szCs w:val="24"/>
        </w:rPr>
      </w:pPr>
    </w:p>
    <w:p w14:paraId="0EEB15A7" w14:textId="77777777" w:rsidR="00945E91" w:rsidRPr="009309CC" w:rsidRDefault="00945E91" w:rsidP="00945E91">
      <w:pPr>
        <w:ind w:firstLine="0"/>
        <w:rPr>
          <w:b/>
          <w:szCs w:val="24"/>
        </w:rPr>
      </w:pPr>
      <w:r w:rsidRPr="009309CC">
        <w:rPr>
          <w:b/>
          <w:szCs w:val="24"/>
        </w:rPr>
        <w:t>Considerações finais</w:t>
      </w:r>
    </w:p>
    <w:p w14:paraId="0EEB15A8" w14:textId="77777777" w:rsidR="00945E91" w:rsidRPr="00945E91" w:rsidRDefault="00945E91" w:rsidP="001E0907">
      <w:pPr>
        <w:ind w:firstLine="708"/>
        <w:rPr>
          <w:szCs w:val="24"/>
        </w:rPr>
      </w:pPr>
      <w:r w:rsidRPr="00945E91">
        <w:rPr>
          <w:szCs w:val="24"/>
        </w:rPr>
        <w:t>As reflexões advindas nesse artigo nos fazem repensar o que temos feito para desenvolver a compreensão leitora dos nossos alunos, de forma que os leve a interpretar o que foi posto para eles, para que de maneira crítica possam expor suas opiniões, mas que, sobretudo, entendam que o texto é um evento sociocomunicativo que está entrelaçado em nossa vida cotidiana. Há uma necessidade urgente de despertar nos educandos o prazer pela leitura; talvez isso seja, como citamos, um dos maiores desafios dos educadores, hoje. É necessário que haja um envolvimento real com o texto e que os alunos possam interagir de maneira que se coloquem dentro da situação, para que dessa forma possa haver o entendimento concreto da mensagem do autor, mas que, além disso, eles possam compreender o que está nas entrelinhas, ou seja, o que não está explícito no texto. As aulas de línguas estrangeiras, no nosso caso a língua espanhola, nos oferecem inúmeras possibilidades a serem exploradas nas salas de aula. Como exemplificamos, com um simples poema, podemos promover discussões na sala de aula que</w:t>
      </w:r>
      <w:r>
        <w:rPr>
          <w:szCs w:val="24"/>
        </w:rPr>
        <w:t xml:space="preserve"> levem os alunos a refletirem a</w:t>
      </w:r>
      <w:r w:rsidRPr="00945E91">
        <w:rPr>
          <w:szCs w:val="24"/>
        </w:rPr>
        <w:t>cerca de sua própria vida, suas limitações e desafios. Refletir sobre o medo, aparentemente um tema tão comum, afinal todos nós já</w:t>
      </w:r>
      <w:r>
        <w:rPr>
          <w:szCs w:val="24"/>
        </w:rPr>
        <w:t xml:space="preserve"> </w:t>
      </w:r>
      <w:r w:rsidRPr="00945E91">
        <w:rPr>
          <w:szCs w:val="24"/>
        </w:rPr>
        <w:t>sentimos medo de algo alguma vez na vida, porém muito complexo e fundamental a ser discutido na esfera escolar.</w:t>
      </w:r>
    </w:p>
    <w:p w14:paraId="0EEB15A9" w14:textId="77777777" w:rsidR="00945E91" w:rsidRDefault="00945E91" w:rsidP="00945E91">
      <w:pPr>
        <w:ind w:firstLine="708"/>
        <w:rPr>
          <w:szCs w:val="24"/>
        </w:rPr>
      </w:pPr>
      <w:r w:rsidRPr="00945E91">
        <w:rPr>
          <w:szCs w:val="24"/>
        </w:rPr>
        <w:t xml:space="preserve">Por fim, vale ressaltar que os motivos pelo qual defendemos a possível relevância do ensino de línguas, no nosso caso, da língua espanhola, por meio de narrativas curtas como ferramenta pedagógica, deve-se ao fato de que, muitas vezes os livros didáticos trabalhados nas escolas brasileiras, principalmente da rede pública de ensino, apresentam textos longos e complexos, que para o estudante que está tendo o </w:t>
      </w:r>
      <w:r w:rsidRPr="00945E91">
        <w:rPr>
          <w:szCs w:val="24"/>
        </w:rPr>
        <w:lastRenderedPageBreak/>
        <w:t>primeiro contato com a língua torna-se difícil a compreensão da mensagem, motivo que leva ao desinteresse por parte do alunado aprender a língua espanhola. É necessário que se faça uma análise mais profunda sobre essa questão, não cabendo</w:t>
      </w:r>
      <w:r>
        <w:rPr>
          <w:szCs w:val="24"/>
        </w:rPr>
        <w:t xml:space="preserve"> aqui reprovações ou críticas a</w:t>
      </w:r>
      <w:r w:rsidRPr="00945E91">
        <w:rPr>
          <w:szCs w:val="24"/>
        </w:rPr>
        <w:t>cerca do material trabalhado nas escolas públicas do nosso país, mas que escutemos mais os nossos alunos, bem como os profissionais ligados à educação, para que juntos alcancemos com êxito o propósito maior da docência: mediar conhecimentos e, assim, formar cidadãos conscientes do seu papel na sociedade.</w:t>
      </w:r>
    </w:p>
    <w:p w14:paraId="0EEB15AA" w14:textId="77777777" w:rsidR="001E0907" w:rsidRDefault="001E0907" w:rsidP="001E0907">
      <w:pPr>
        <w:ind w:firstLine="708"/>
        <w:rPr>
          <w:b/>
          <w:szCs w:val="24"/>
        </w:rPr>
      </w:pPr>
    </w:p>
    <w:p w14:paraId="0EEB15AB" w14:textId="77777777" w:rsidR="001E0907" w:rsidRPr="009309CC" w:rsidRDefault="001E0907" w:rsidP="001E0907">
      <w:pPr>
        <w:ind w:firstLine="0"/>
        <w:rPr>
          <w:b/>
          <w:szCs w:val="24"/>
          <w:lang w:val="es-ES"/>
        </w:rPr>
      </w:pPr>
      <w:r w:rsidRPr="009309CC">
        <w:rPr>
          <w:b/>
          <w:szCs w:val="24"/>
          <w:lang w:val="es-ES"/>
        </w:rPr>
        <w:t>REFERÊNCIAS</w:t>
      </w:r>
    </w:p>
    <w:p w14:paraId="0EEB15AC" w14:textId="0BDA5B94" w:rsidR="001E0907" w:rsidRPr="003E543F" w:rsidRDefault="00DE2104" w:rsidP="001E0907">
      <w:pPr>
        <w:ind w:firstLine="0"/>
        <w:rPr>
          <w:color w:val="FF0000"/>
          <w:szCs w:val="24"/>
          <w:lang w:val="es-ES"/>
        </w:rPr>
      </w:pPr>
      <w:bookmarkStart w:id="11" w:name="_GoBack"/>
      <w:r w:rsidRPr="003E543F">
        <w:rPr>
          <w:color w:val="FF0000"/>
          <w:szCs w:val="24"/>
          <w:highlight w:val="yellow"/>
          <w:lang w:val="es-ES"/>
        </w:rPr>
        <w:t xml:space="preserve">Seguir normas da ABNT, </w:t>
      </w:r>
      <w:proofErr w:type="spellStart"/>
      <w:r w:rsidRPr="003E543F">
        <w:rPr>
          <w:color w:val="FF0000"/>
          <w:szCs w:val="24"/>
          <w:highlight w:val="yellow"/>
          <w:lang w:val="es-ES"/>
        </w:rPr>
        <w:t>nomes</w:t>
      </w:r>
      <w:proofErr w:type="spellEnd"/>
      <w:r w:rsidRPr="003E543F">
        <w:rPr>
          <w:color w:val="FF0000"/>
          <w:szCs w:val="24"/>
          <w:highlight w:val="yellow"/>
          <w:lang w:val="es-ES"/>
        </w:rPr>
        <w:t xml:space="preserve"> das obras em negrito </w:t>
      </w:r>
      <w:proofErr w:type="spellStart"/>
      <w:r w:rsidRPr="003E543F">
        <w:rPr>
          <w:color w:val="FF0000"/>
          <w:szCs w:val="24"/>
          <w:highlight w:val="yellow"/>
          <w:lang w:val="es-ES"/>
        </w:rPr>
        <w:t>ou</w:t>
      </w:r>
      <w:proofErr w:type="spellEnd"/>
      <w:r w:rsidRPr="003E543F">
        <w:rPr>
          <w:color w:val="FF0000"/>
          <w:szCs w:val="24"/>
          <w:highlight w:val="yellow"/>
          <w:lang w:val="es-ES"/>
        </w:rPr>
        <w:t xml:space="preserve"> </w:t>
      </w:r>
      <w:proofErr w:type="spellStart"/>
      <w:r w:rsidRPr="003E543F">
        <w:rPr>
          <w:color w:val="FF0000"/>
          <w:szCs w:val="24"/>
          <w:highlight w:val="yellow"/>
          <w:lang w:val="es-ES"/>
        </w:rPr>
        <w:t>sublinhado</w:t>
      </w:r>
      <w:proofErr w:type="spellEnd"/>
      <w:r w:rsidR="003E543F" w:rsidRPr="003E543F">
        <w:rPr>
          <w:color w:val="FF0000"/>
          <w:szCs w:val="24"/>
          <w:highlight w:val="yellow"/>
          <w:lang w:val="es-ES"/>
        </w:rPr>
        <w:t xml:space="preserve">, </w:t>
      </w:r>
      <w:proofErr w:type="spellStart"/>
      <w:r w:rsidR="003E543F" w:rsidRPr="003E543F">
        <w:rPr>
          <w:color w:val="FF0000"/>
          <w:szCs w:val="24"/>
          <w:highlight w:val="yellow"/>
          <w:lang w:val="es-ES"/>
        </w:rPr>
        <w:t>espaço</w:t>
      </w:r>
      <w:proofErr w:type="spellEnd"/>
      <w:r w:rsidR="003E543F" w:rsidRPr="003E543F">
        <w:rPr>
          <w:color w:val="FF0000"/>
          <w:szCs w:val="24"/>
          <w:highlight w:val="yellow"/>
          <w:lang w:val="es-ES"/>
        </w:rPr>
        <w:t xml:space="preserve"> simples, etc</w:t>
      </w:r>
      <w:r w:rsidR="00CD5B64">
        <w:rPr>
          <w:color w:val="FF0000"/>
          <w:szCs w:val="24"/>
          <w:highlight w:val="yellow"/>
          <w:lang w:val="es-ES"/>
        </w:rPr>
        <w:t>. Retirar anexo</w:t>
      </w:r>
    </w:p>
    <w:bookmarkEnd w:id="11"/>
    <w:p w14:paraId="0EEB15AD" w14:textId="77777777" w:rsidR="001E0907" w:rsidRDefault="001E0907" w:rsidP="001E0907">
      <w:pPr>
        <w:ind w:firstLine="0"/>
        <w:rPr>
          <w:szCs w:val="24"/>
        </w:rPr>
      </w:pPr>
      <w:r w:rsidRPr="001E0907">
        <w:rPr>
          <w:szCs w:val="24"/>
          <w:lang w:val="es-ES"/>
        </w:rPr>
        <w:t xml:space="preserve">ALONSO, E. Soy profesor/a. Aprender a enseñar 1. Los componentes y las actividades de la lengua. </w:t>
      </w:r>
      <w:r w:rsidRPr="001E0907">
        <w:rPr>
          <w:szCs w:val="24"/>
        </w:rPr>
        <w:t xml:space="preserve">Madrid: </w:t>
      </w:r>
      <w:proofErr w:type="spellStart"/>
      <w:r w:rsidRPr="001E0907">
        <w:rPr>
          <w:szCs w:val="24"/>
        </w:rPr>
        <w:t>Edelsa</w:t>
      </w:r>
      <w:proofErr w:type="spellEnd"/>
      <w:r w:rsidRPr="001E0907">
        <w:rPr>
          <w:szCs w:val="24"/>
        </w:rPr>
        <w:t>, 2012.</w:t>
      </w:r>
    </w:p>
    <w:p w14:paraId="0EEB15AE" w14:textId="77777777" w:rsidR="001E0907" w:rsidRPr="001E0907" w:rsidRDefault="001E0907" w:rsidP="001E0907">
      <w:pPr>
        <w:ind w:firstLine="0"/>
        <w:rPr>
          <w:szCs w:val="24"/>
        </w:rPr>
      </w:pPr>
      <w:r w:rsidRPr="001E0907">
        <w:rPr>
          <w:szCs w:val="24"/>
        </w:rPr>
        <w:t xml:space="preserve">BARTHES, Roland. “Introdução à análise estrutural da </w:t>
      </w:r>
      <w:proofErr w:type="spellStart"/>
      <w:r w:rsidRPr="001E0907">
        <w:rPr>
          <w:szCs w:val="24"/>
        </w:rPr>
        <w:t>narrativa</w:t>
      </w:r>
      <w:proofErr w:type="gramStart"/>
      <w:r w:rsidRPr="001E0907">
        <w:rPr>
          <w:szCs w:val="24"/>
        </w:rPr>
        <w:t>”.In</w:t>
      </w:r>
      <w:proofErr w:type="spellEnd"/>
      <w:proofErr w:type="gramEnd"/>
      <w:r w:rsidRPr="001E0907">
        <w:rPr>
          <w:szCs w:val="24"/>
        </w:rPr>
        <w:t xml:space="preserve">: BARTHES, Roland. et al. Análise Estrutural da </w:t>
      </w:r>
      <w:proofErr w:type="spellStart"/>
      <w:r w:rsidRPr="001E0907">
        <w:rPr>
          <w:szCs w:val="24"/>
        </w:rPr>
        <w:t>Narrativa.Petrópoles</w:t>
      </w:r>
      <w:proofErr w:type="spellEnd"/>
      <w:r w:rsidRPr="001E0907">
        <w:rPr>
          <w:szCs w:val="24"/>
        </w:rPr>
        <w:t>, RJ: Vozes, 2008.pp. 19-62</w:t>
      </w:r>
    </w:p>
    <w:p w14:paraId="0EEB15AF" w14:textId="77777777" w:rsidR="001E0907" w:rsidRPr="001E0907" w:rsidRDefault="001E0907" w:rsidP="001E0907">
      <w:pPr>
        <w:ind w:firstLine="0"/>
        <w:rPr>
          <w:szCs w:val="24"/>
        </w:rPr>
      </w:pPr>
      <w:r w:rsidRPr="0041626C">
        <w:rPr>
          <w:szCs w:val="24"/>
        </w:rPr>
        <w:t xml:space="preserve">BARRETO, A. B. P. C. </w:t>
      </w:r>
      <w:proofErr w:type="spellStart"/>
      <w:r w:rsidRPr="0041626C">
        <w:rPr>
          <w:szCs w:val="24"/>
        </w:rPr>
        <w:t>Mafra.Metodologia</w:t>
      </w:r>
      <w:proofErr w:type="spellEnd"/>
      <w:r w:rsidRPr="0041626C">
        <w:rPr>
          <w:szCs w:val="24"/>
        </w:rPr>
        <w:t xml:space="preserve"> para </w:t>
      </w:r>
      <w:proofErr w:type="spellStart"/>
      <w:r w:rsidRPr="0041626C">
        <w:rPr>
          <w:szCs w:val="24"/>
        </w:rPr>
        <w:t>la</w:t>
      </w:r>
      <w:proofErr w:type="spellEnd"/>
      <w:r w:rsidRPr="0041626C">
        <w:rPr>
          <w:szCs w:val="24"/>
        </w:rPr>
        <w:t xml:space="preserve"> </w:t>
      </w:r>
      <w:proofErr w:type="spellStart"/>
      <w:r w:rsidRPr="0041626C">
        <w:rPr>
          <w:szCs w:val="24"/>
        </w:rPr>
        <w:t>enseñanza</w:t>
      </w:r>
      <w:proofErr w:type="spellEnd"/>
      <w:r w:rsidRPr="0041626C">
        <w:rPr>
          <w:szCs w:val="24"/>
        </w:rPr>
        <w:t xml:space="preserve"> </w:t>
      </w:r>
      <w:proofErr w:type="spellStart"/>
      <w:r w:rsidRPr="0041626C">
        <w:rPr>
          <w:szCs w:val="24"/>
        </w:rPr>
        <w:t>del</w:t>
      </w:r>
      <w:proofErr w:type="spellEnd"/>
      <w:r w:rsidRPr="0041626C">
        <w:rPr>
          <w:szCs w:val="24"/>
        </w:rPr>
        <w:t xml:space="preserve"> </w:t>
      </w:r>
      <w:proofErr w:type="spellStart"/>
      <w:r w:rsidRPr="0041626C">
        <w:rPr>
          <w:szCs w:val="24"/>
        </w:rPr>
        <w:t>español</w:t>
      </w:r>
      <w:proofErr w:type="spellEnd"/>
      <w:r w:rsidRPr="0041626C">
        <w:rPr>
          <w:szCs w:val="24"/>
        </w:rPr>
        <w:t xml:space="preserve"> como </w:t>
      </w:r>
      <w:proofErr w:type="spellStart"/>
      <w:r w:rsidRPr="0041626C">
        <w:rPr>
          <w:szCs w:val="24"/>
        </w:rPr>
        <w:t>lengua</w:t>
      </w:r>
      <w:proofErr w:type="spellEnd"/>
      <w:r w:rsidRPr="0041626C">
        <w:rPr>
          <w:szCs w:val="24"/>
        </w:rPr>
        <w:t xml:space="preserve"> </w:t>
      </w:r>
      <w:proofErr w:type="spellStart"/>
      <w:r w:rsidRPr="0041626C">
        <w:rPr>
          <w:szCs w:val="24"/>
        </w:rPr>
        <w:t>extranjera</w:t>
      </w:r>
      <w:proofErr w:type="spellEnd"/>
      <w:r w:rsidRPr="0041626C">
        <w:rPr>
          <w:szCs w:val="24"/>
        </w:rPr>
        <w:t xml:space="preserve">. </w:t>
      </w:r>
      <w:r w:rsidRPr="001E0907">
        <w:rPr>
          <w:szCs w:val="24"/>
        </w:rPr>
        <w:t>Natal: IFRN Editora, 2012.</w:t>
      </w:r>
    </w:p>
    <w:p w14:paraId="0EEB15B0" w14:textId="77777777" w:rsidR="001E0907" w:rsidRPr="001E0907" w:rsidRDefault="001E0907" w:rsidP="001E0907">
      <w:pPr>
        <w:ind w:firstLine="0"/>
        <w:rPr>
          <w:szCs w:val="24"/>
        </w:rPr>
      </w:pPr>
      <w:r w:rsidRPr="001E0907">
        <w:rPr>
          <w:szCs w:val="24"/>
        </w:rPr>
        <w:t>BRASIL, Ministério da Educação, Secretaria da Educação Básica. Orientações Curriculares para o Ensino Médio; Brasília, 2006.</w:t>
      </w:r>
    </w:p>
    <w:p w14:paraId="0EEB15B1" w14:textId="77777777" w:rsidR="001E0907" w:rsidRPr="001E0907" w:rsidRDefault="001E0907" w:rsidP="001E0907">
      <w:pPr>
        <w:ind w:firstLine="0"/>
        <w:rPr>
          <w:szCs w:val="24"/>
        </w:rPr>
      </w:pPr>
      <w:r w:rsidRPr="001E0907">
        <w:rPr>
          <w:szCs w:val="24"/>
        </w:rPr>
        <w:t xml:space="preserve">DIONISIO, </w:t>
      </w:r>
      <w:proofErr w:type="spellStart"/>
      <w:r w:rsidRPr="001E0907">
        <w:rPr>
          <w:szCs w:val="24"/>
        </w:rPr>
        <w:t>Angela</w:t>
      </w:r>
      <w:proofErr w:type="spellEnd"/>
      <w:r w:rsidRPr="001E0907">
        <w:rPr>
          <w:szCs w:val="24"/>
        </w:rPr>
        <w:t xml:space="preserve"> Paiva. A interação em narrativas </w:t>
      </w:r>
      <w:proofErr w:type="spellStart"/>
      <w:r w:rsidRPr="001E0907">
        <w:rPr>
          <w:szCs w:val="24"/>
        </w:rPr>
        <w:t>convencionais.Recife</w:t>
      </w:r>
      <w:proofErr w:type="spellEnd"/>
      <w:r w:rsidRPr="001E0907">
        <w:rPr>
          <w:szCs w:val="24"/>
        </w:rPr>
        <w:t>: Bagaço, 2009.</w:t>
      </w:r>
    </w:p>
    <w:p w14:paraId="0EEB15B2" w14:textId="77777777" w:rsidR="001E0907" w:rsidRPr="001E0907" w:rsidRDefault="001E0907" w:rsidP="001E0907">
      <w:pPr>
        <w:ind w:firstLine="0"/>
        <w:rPr>
          <w:szCs w:val="24"/>
        </w:rPr>
      </w:pPr>
      <w:r w:rsidRPr="001E0907">
        <w:rPr>
          <w:szCs w:val="24"/>
        </w:rPr>
        <w:t>KOCH, I. Villaça &amp; ELIAS, V. Maria. Ler e escrever: estratégias de produção textual. São Paulo: Contexto, 2012.</w:t>
      </w:r>
    </w:p>
    <w:p w14:paraId="0EEB15B3" w14:textId="77777777" w:rsidR="001E0907" w:rsidRPr="001E0907" w:rsidRDefault="001E0907" w:rsidP="001E0907">
      <w:pPr>
        <w:ind w:firstLine="0"/>
        <w:rPr>
          <w:szCs w:val="24"/>
        </w:rPr>
      </w:pPr>
      <w:r w:rsidRPr="001E0907">
        <w:rPr>
          <w:szCs w:val="24"/>
        </w:rPr>
        <w:t>KOCH, I. Villaça &amp;ELIAS, V. Maria. Ler e compreender: os sentidos do texto. São Paulo: Contexto,2009.</w:t>
      </w:r>
    </w:p>
    <w:p w14:paraId="0EEB15B4" w14:textId="77777777" w:rsidR="001E0907" w:rsidRPr="001E0907" w:rsidRDefault="001E0907" w:rsidP="001E0907">
      <w:pPr>
        <w:ind w:firstLine="0"/>
        <w:rPr>
          <w:szCs w:val="24"/>
        </w:rPr>
      </w:pPr>
      <w:r w:rsidRPr="001E0907">
        <w:rPr>
          <w:szCs w:val="24"/>
        </w:rPr>
        <w:t xml:space="preserve">LASCANO, Pilar </w:t>
      </w:r>
      <w:proofErr w:type="spellStart"/>
      <w:r w:rsidRPr="001E0907">
        <w:rPr>
          <w:szCs w:val="24"/>
        </w:rPr>
        <w:t>Muñoz</w:t>
      </w:r>
      <w:proofErr w:type="spellEnd"/>
      <w:r w:rsidRPr="001E0907">
        <w:rPr>
          <w:szCs w:val="24"/>
        </w:rPr>
        <w:t xml:space="preserve">. </w:t>
      </w:r>
      <w:proofErr w:type="spellStart"/>
      <w:r w:rsidRPr="001E0907">
        <w:rPr>
          <w:szCs w:val="24"/>
        </w:rPr>
        <w:t>Las</w:t>
      </w:r>
      <w:proofErr w:type="spellEnd"/>
      <w:r w:rsidRPr="001E0907">
        <w:rPr>
          <w:szCs w:val="24"/>
        </w:rPr>
        <w:t xml:space="preserve"> mil </w:t>
      </w:r>
      <w:proofErr w:type="spellStart"/>
      <w:r w:rsidRPr="001E0907">
        <w:rPr>
          <w:szCs w:val="24"/>
        </w:rPr>
        <w:t>versones</w:t>
      </w:r>
      <w:proofErr w:type="spellEnd"/>
      <w:r w:rsidRPr="001E0907">
        <w:rPr>
          <w:szCs w:val="24"/>
        </w:rPr>
        <w:t xml:space="preserve"> de </w:t>
      </w:r>
      <w:proofErr w:type="spellStart"/>
      <w:r w:rsidRPr="001E0907">
        <w:rPr>
          <w:szCs w:val="24"/>
        </w:rPr>
        <w:t>Caperucita</w:t>
      </w:r>
      <w:proofErr w:type="spellEnd"/>
      <w:r w:rsidRPr="001E0907">
        <w:rPr>
          <w:szCs w:val="24"/>
        </w:rPr>
        <w:t xml:space="preserve"> Roja. Disponível em: https://cubosdemitorre.wordpress.com/2010/08/12/las-mil-versiones-de-caperucita-roja/. Acesso: 30 nov. 2017.</w:t>
      </w:r>
    </w:p>
    <w:p w14:paraId="0EEB15B5" w14:textId="77777777" w:rsidR="001E0907" w:rsidRPr="001E0907" w:rsidRDefault="001E0907" w:rsidP="001E0907">
      <w:pPr>
        <w:ind w:firstLine="0"/>
        <w:rPr>
          <w:szCs w:val="24"/>
        </w:rPr>
      </w:pPr>
      <w:r w:rsidRPr="001E0907">
        <w:rPr>
          <w:szCs w:val="24"/>
        </w:rPr>
        <w:t>MARCUSCHI, Luiz Antônio. Produção textual, análise de gêneros e compreensão. São Paulo: Parábola Editorial, 2008.</w:t>
      </w:r>
    </w:p>
    <w:p w14:paraId="0EEB15B6" w14:textId="77777777" w:rsidR="00945E91" w:rsidRDefault="001E0907" w:rsidP="001E0907">
      <w:pPr>
        <w:ind w:firstLine="0"/>
        <w:rPr>
          <w:szCs w:val="24"/>
        </w:rPr>
      </w:pPr>
      <w:r w:rsidRPr="001E0907">
        <w:rPr>
          <w:szCs w:val="24"/>
        </w:rPr>
        <w:t xml:space="preserve">MARCUSCHI, Luiz Antônio. Da fala para a escrita: atividades de </w:t>
      </w:r>
      <w:proofErr w:type="spellStart"/>
      <w:r w:rsidRPr="001E0907">
        <w:rPr>
          <w:szCs w:val="24"/>
        </w:rPr>
        <w:t>retextualização</w:t>
      </w:r>
      <w:proofErr w:type="spellEnd"/>
      <w:r w:rsidRPr="001E0907">
        <w:rPr>
          <w:szCs w:val="24"/>
        </w:rPr>
        <w:t>. São Paulo: Cortez, 2005.</w:t>
      </w:r>
    </w:p>
    <w:p w14:paraId="0EEB15B7" w14:textId="77777777" w:rsidR="001E0907" w:rsidRDefault="001E0907" w:rsidP="001E0907">
      <w:pPr>
        <w:ind w:firstLine="0"/>
        <w:rPr>
          <w:szCs w:val="24"/>
          <w:lang w:val="es-ES"/>
        </w:rPr>
      </w:pPr>
      <w:r w:rsidRPr="001E0907">
        <w:rPr>
          <w:szCs w:val="24"/>
          <w:lang w:val="es-ES"/>
        </w:rPr>
        <w:t>SORAIA, Osman et al. Conecta. Madrid: Sociedad General de Librería, S. A, 2011.</w:t>
      </w:r>
    </w:p>
    <w:p w14:paraId="0EEB15B8" w14:textId="77777777" w:rsidR="001E0907" w:rsidRPr="001E0907" w:rsidRDefault="001E0907" w:rsidP="001E0907">
      <w:pPr>
        <w:ind w:firstLine="0"/>
        <w:rPr>
          <w:b/>
          <w:szCs w:val="24"/>
          <w:lang w:val="es-ES"/>
        </w:rPr>
      </w:pPr>
    </w:p>
    <w:p w14:paraId="0EEB15B9" w14:textId="77777777" w:rsidR="001E0907" w:rsidRPr="001E0907" w:rsidRDefault="001E0907" w:rsidP="001E0907">
      <w:pPr>
        <w:ind w:firstLine="0"/>
        <w:rPr>
          <w:b/>
          <w:szCs w:val="24"/>
          <w:lang w:val="es-ES"/>
        </w:rPr>
      </w:pPr>
      <w:r w:rsidRPr="001E0907">
        <w:rPr>
          <w:b/>
          <w:szCs w:val="24"/>
          <w:lang w:val="es-ES"/>
        </w:rPr>
        <w:lastRenderedPageBreak/>
        <w:t>ANEXOS</w:t>
      </w:r>
    </w:p>
    <w:p w14:paraId="0EEB15BA" w14:textId="77777777" w:rsidR="001E0907" w:rsidRDefault="001E0907" w:rsidP="001E0907">
      <w:pPr>
        <w:ind w:firstLine="0"/>
        <w:rPr>
          <w:szCs w:val="24"/>
          <w:lang w:val="es-ES"/>
        </w:rPr>
      </w:pPr>
    </w:p>
    <w:p w14:paraId="0EEB15BB" w14:textId="77777777" w:rsidR="001E0907" w:rsidRPr="001E0907" w:rsidRDefault="001E0907" w:rsidP="001E0907">
      <w:pPr>
        <w:ind w:firstLine="0"/>
        <w:rPr>
          <w:szCs w:val="24"/>
          <w:lang w:val="es-ES"/>
        </w:rPr>
      </w:pPr>
      <w:r w:rsidRPr="001E0907">
        <w:rPr>
          <w:noProof/>
          <w:szCs w:val="24"/>
          <w:lang w:eastAsia="pt-BR"/>
        </w:rPr>
        <w:drawing>
          <wp:inline distT="0" distB="0" distL="0" distR="0" wp14:anchorId="0EEB15C3" wp14:editId="0EEB15C4">
            <wp:extent cx="5400040" cy="4359305"/>
            <wp:effectExtent l="0" t="0" r="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4359305"/>
                    </a:xfrm>
                    <a:prstGeom prst="rect">
                      <a:avLst/>
                    </a:prstGeom>
                    <a:noFill/>
                    <a:ln>
                      <a:noFill/>
                    </a:ln>
                  </pic:spPr>
                </pic:pic>
              </a:graphicData>
            </a:graphic>
          </wp:inline>
        </w:drawing>
      </w:r>
    </w:p>
    <w:p w14:paraId="0EEB15BC" w14:textId="77777777" w:rsidR="001E0907" w:rsidRPr="001E0907" w:rsidRDefault="001E0907" w:rsidP="001E0907">
      <w:pPr>
        <w:ind w:firstLine="0"/>
        <w:rPr>
          <w:szCs w:val="24"/>
          <w:lang w:val="es-ES"/>
        </w:rPr>
      </w:pPr>
    </w:p>
    <w:p w14:paraId="0EEB15BD" w14:textId="77777777" w:rsidR="00945E91" w:rsidRPr="001E0907" w:rsidRDefault="00945E91" w:rsidP="00945E91">
      <w:pPr>
        <w:ind w:firstLine="708"/>
        <w:rPr>
          <w:szCs w:val="24"/>
          <w:lang w:val="es-ES"/>
        </w:rPr>
      </w:pPr>
    </w:p>
    <w:p w14:paraId="0EEB15BE" w14:textId="77777777" w:rsidR="00027B70" w:rsidRPr="001E0907" w:rsidRDefault="00027B70" w:rsidP="00027B70">
      <w:pPr>
        <w:rPr>
          <w:szCs w:val="24"/>
          <w:lang w:val="es-ES"/>
        </w:rPr>
      </w:pPr>
    </w:p>
    <w:p w14:paraId="0EEB15BF" w14:textId="77777777" w:rsidR="00027B70" w:rsidRPr="001E0907" w:rsidRDefault="00027B70" w:rsidP="00027B70">
      <w:pPr>
        <w:rPr>
          <w:szCs w:val="24"/>
          <w:lang w:val="es-ES"/>
        </w:rPr>
      </w:pPr>
    </w:p>
    <w:p w14:paraId="0EEB15C0" w14:textId="77777777" w:rsidR="00027B70" w:rsidRPr="001E0907" w:rsidRDefault="00027B70" w:rsidP="00027B70">
      <w:pPr>
        <w:rPr>
          <w:szCs w:val="24"/>
          <w:lang w:val="es-ES"/>
        </w:rPr>
      </w:pPr>
    </w:p>
    <w:p w14:paraId="0EEB15C1" w14:textId="77777777" w:rsidR="00027B70" w:rsidRPr="001E0907" w:rsidRDefault="00027B70" w:rsidP="00027B70">
      <w:pPr>
        <w:rPr>
          <w:szCs w:val="24"/>
          <w:lang w:val="es-ES"/>
        </w:rPr>
      </w:pPr>
    </w:p>
    <w:p w14:paraId="0EEB15C2" w14:textId="77777777" w:rsidR="00667B21" w:rsidRPr="001E0907" w:rsidRDefault="00027B70" w:rsidP="00027B70">
      <w:pPr>
        <w:tabs>
          <w:tab w:val="left" w:pos="3783"/>
        </w:tabs>
        <w:rPr>
          <w:szCs w:val="24"/>
          <w:lang w:val="es-ES"/>
        </w:rPr>
      </w:pPr>
      <w:r w:rsidRPr="001E0907">
        <w:rPr>
          <w:szCs w:val="24"/>
          <w:lang w:val="es-ES"/>
        </w:rPr>
        <w:tab/>
      </w:r>
    </w:p>
    <w:sectPr w:rsidR="00667B21" w:rsidRPr="001E0907">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iana Saldanha" w:date="2018-10-29T22:58:00Z" w:initials="DS">
    <w:p w14:paraId="36D4A6EC" w14:textId="04A43C22" w:rsidR="00D12FAE" w:rsidRPr="00944169" w:rsidRDefault="00A45E7A" w:rsidP="00944169">
      <w:pPr>
        <w:autoSpaceDE w:val="0"/>
        <w:autoSpaceDN w:val="0"/>
        <w:adjustRightInd w:val="0"/>
        <w:spacing w:line="240" w:lineRule="auto"/>
        <w:ind w:firstLine="0"/>
        <w:jc w:val="left"/>
        <w:rPr>
          <w:rFonts w:cs="Times New Roman"/>
          <w:color w:val="26282A"/>
          <w:szCs w:val="24"/>
        </w:rPr>
      </w:pPr>
      <w:r>
        <w:rPr>
          <w:rStyle w:val="Refdecomentrio"/>
        </w:rPr>
        <w:annotationRef/>
      </w:r>
      <w:proofErr w:type="spellStart"/>
      <w:r w:rsidR="00D12FAE">
        <w:t>Vj</w:t>
      </w:r>
      <w:proofErr w:type="spellEnd"/>
      <w:r w:rsidR="00D12FAE">
        <w:t xml:space="preserve"> normas</w:t>
      </w:r>
      <w:r w:rsidR="00963F74" w:rsidRPr="00944169">
        <w:rPr>
          <w:rFonts w:cs="Times New Roman"/>
        </w:rPr>
        <w:t>:</w:t>
      </w:r>
      <w:r w:rsidR="00D12FAE" w:rsidRPr="00944169">
        <w:rPr>
          <w:rFonts w:cs="Times New Roman"/>
        </w:rPr>
        <w:t xml:space="preserve"> </w:t>
      </w:r>
      <w:r w:rsidR="006F2803" w:rsidRPr="00944169">
        <w:rPr>
          <w:rFonts w:cs="Times New Roman"/>
        </w:rPr>
        <w:t xml:space="preserve">[...] </w:t>
      </w:r>
      <w:r w:rsidR="00D12FAE" w:rsidRPr="00944169">
        <w:rPr>
          <w:rFonts w:cs="Times New Roman"/>
          <w:color w:val="26282A"/>
          <w:szCs w:val="24"/>
        </w:rPr>
        <w:t>em espaço simples, o nome do (a) autor (a) e coautores (as) com apenas</w:t>
      </w:r>
    </w:p>
    <w:p w14:paraId="171485F3" w14:textId="77777777" w:rsidR="00D12FAE" w:rsidRPr="00944169" w:rsidRDefault="00D12FAE" w:rsidP="00944169">
      <w:pPr>
        <w:autoSpaceDE w:val="0"/>
        <w:autoSpaceDN w:val="0"/>
        <w:adjustRightInd w:val="0"/>
        <w:spacing w:line="240" w:lineRule="auto"/>
        <w:ind w:firstLine="0"/>
        <w:jc w:val="left"/>
        <w:rPr>
          <w:rFonts w:cs="Times New Roman"/>
          <w:color w:val="26282A"/>
          <w:szCs w:val="24"/>
        </w:rPr>
      </w:pPr>
      <w:r w:rsidRPr="00944169">
        <w:rPr>
          <w:rFonts w:cs="Times New Roman"/>
          <w:color w:val="26282A"/>
          <w:szCs w:val="24"/>
        </w:rPr>
        <w:t>as iniciais em maiúsculas, com alinhamento à direita. Abaixo de cada autoria/coautoria, em espaço</w:t>
      </w:r>
    </w:p>
    <w:p w14:paraId="0963896E" w14:textId="77777777" w:rsidR="00D12FAE" w:rsidRPr="00944169" w:rsidRDefault="00D12FAE" w:rsidP="00944169">
      <w:pPr>
        <w:autoSpaceDE w:val="0"/>
        <w:autoSpaceDN w:val="0"/>
        <w:adjustRightInd w:val="0"/>
        <w:spacing w:line="240" w:lineRule="auto"/>
        <w:ind w:firstLine="0"/>
        <w:jc w:val="left"/>
        <w:rPr>
          <w:rFonts w:cs="Times New Roman"/>
          <w:color w:val="26282A"/>
          <w:szCs w:val="24"/>
        </w:rPr>
      </w:pPr>
      <w:r w:rsidRPr="00944169">
        <w:rPr>
          <w:rFonts w:cs="Times New Roman"/>
          <w:color w:val="26282A"/>
          <w:szCs w:val="24"/>
        </w:rPr>
        <w:t>simples, terão de ser registradas suas respectivas funções, instituição (</w:t>
      </w:r>
      <w:proofErr w:type="spellStart"/>
      <w:r w:rsidRPr="00944169">
        <w:rPr>
          <w:rFonts w:cs="Times New Roman"/>
          <w:color w:val="26282A"/>
          <w:szCs w:val="24"/>
        </w:rPr>
        <w:t>ões</w:t>
      </w:r>
      <w:proofErr w:type="spellEnd"/>
      <w:r w:rsidRPr="00944169">
        <w:rPr>
          <w:rFonts w:cs="Times New Roman"/>
          <w:color w:val="26282A"/>
          <w:szCs w:val="24"/>
        </w:rPr>
        <w:t>) e e-mail, com</w:t>
      </w:r>
    </w:p>
    <w:p w14:paraId="03F62B4C" w14:textId="4A9C05BF" w:rsidR="00A45E7A" w:rsidRDefault="00D12FAE" w:rsidP="00944169">
      <w:pPr>
        <w:pStyle w:val="Textodecomentrio"/>
        <w:jc w:val="left"/>
      </w:pPr>
      <w:r w:rsidRPr="00944169">
        <w:rPr>
          <w:rFonts w:cs="Times New Roman"/>
          <w:color w:val="26282A"/>
          <w:szCs w:val="24"/>
        </w:rPr>
        <w:t>alinhamento à direita, tamanho 11.</w:t>
      </w:r>
    </w:p>
  </w:comment>
  <w:comment w:id="1" w:author="Diana Saldanha" w:date="2018-10-29T23:03:00Z" w:initials="DS">
    <w:p w14:paraId="045327B9" w14:textId="558C29AD" w:rsidR="00D3008E" w:rsidRDefault="00D3008E">
      <w:pPr>
        <w:pStyle w:val="Textodecomentrio"/>
      </w:pPr>
      <w:r>
        <w:rPr>
          <w:rStyle w:val="Refdecomentrio"/>
        </w:rPr>
        <w:annotationRef/>
      </w:r>
      <w:r>
        <w:t xml:space="preserve">Ver normas da ABNT, nesse caso, </w:t>
      </w:r>
      <w:r w:rsidR="00D128DF">
        <w:t xml:space="preserve">a referência é de </w:t>
      </w:r>
      <w:proofErr w:type="spellStart"/>
      <w:r w:rsidR="00D128DF">
        <w:t>Solé</w:t>
      </w:r>
      <w:proofErr w:type="spellEnd"/>
      <w:r w:rsidR="00D128DF">
        <w:t xml:space="preserve"> (2013) e </w:t>
      </w:r>
      <w:r w:rsidR="001D3294">
        <w:t>não está nas referências</w:t>
      </w:r>
    </w:p>
  </w:comment>
  <w:comment w:id="2" w:author="Diana Saldanha" w:date="2018-10-29T23:07:00Z" w:initials="DS">
    <w:p w14:paraId="6AB6C978" w14:textId="20C0D1AD" w:rsidR="00627753" w:rsidRDefault="00627753">
      <w:pPr>
        <w:pStyle w:val="Textodecomentrio"/>
      </w:pPr>
      <w:r>
        <w:rPr>
          <w:rStyle w:val="Refdecomentrio"/>
        </w:rPr>
        <w:annotationRef/>
      </w:r>
      <w:r>
        <w:t xml:space="preserve">Só a primeira letra maiúscula, </w:t>
      </w:r>
      <w:r w:rsidR="00E302A6">
        <w:t>o “p” dentro do parêntese é minúsculo</w:t>
      </w:r>
    </w:p>
  </w:comment>
  <w:comment w:id="3" w:author="Diana Saldanha" w:date="2018-10-29T23:13:00Z" w:initials="DS">
    <w:p w14:paraId="257E1941" w14:textId="293E2291" w:rsidR="002E097D" w:rsidRDefault="002E097D">
      <w:pPr>
        <w:pStyle w:val="Textodecomentrio"/>
      </w:pPr>
      <w:r>
        <w:rPr>
          <w:rStyle w:val="Refdecomentrio"/>
        </w:rPr>
        <w:annotationRef/>
      </w:r>
      <w:r>
        <w:t>Recuo dos parágrafos</w:t>
      </w:r>
    </w:p>
  </w:comment>
  <w:comment w:id="4" w:author="Diana Saldanha" w:date="2018-10-29T23:15:00Z" w:initials="DS">
    <w:p w14:paraId="12283C67" w14:textId="0BE23AD9" w:rsidR="00647827" w:rsidRDefault="00647827">
      <w:pPr>
        <w:pStyle w:val="Textodecomentrio"/>
      </w:pPr>
      <w:r>
        <w:rPr>
          <w:rStyle w:val="Refdecomentrio"/>
        </w:rPr>
        <w:annotationRef/>
      </w:r>
      <w:r>
        <w:t>Não está nas referências</w:t>
      </w:r>
    </w:p>
  </w:comment>
  <w:comment w:id="5" w:author="Diana Saldanha" w:date="2018-10-29T23:16:00Z" w:initials="DS">
    <w:p w14:paraId="62923729" w14:textId="7BFAA71F" w:rsidR="004F0D00" w:rsidRDefault="004F0D00">
      <w:pPr>
        <w:pStyle w:val="Textodecomentrio"/>
      </w:pPr>
      <w:r>
        <w:rPr>
          <w:rStyle w:val="Refdecomentrio"/>
        </w:rPr>
        <w:annotationRef/>
      </w:r>
      <w:r>
        <w:t>Espaçamento da citação recuada é simples</w:t>
      </w:r>
    </w:p>
  </w:comment>
  <w:comment w:id="6" w:author="Diana Saldanha" w:date="2018-10-29T23:22:00Z" w:initials="DS">
    <w:p w14:paraId="3F85DECE" w14:textId="21DDAF0A" w:rsidR="004E2679" w:rsidRDefault="004E2679">
      <w:pPr>
        <w:pStyle w:val="Textodecomentrio"/>
      </w:pPr>
      <w:r>
        <w:rPr>
          <w:rStyle w:val="Refdecomentrio"/>
        </w:rPr>
        <w:annotationRef/>
      </w:r>
      <w:proofErr w:type="spellStart"/>
      <w:r>
        <w:t>Vj</w:t>
      </w:r>
      <w:proofErr w:type="spellEnd"/>
      <w:r>
        <w:t xml:space="preserve"> como </w:t>
      </w:r>
      <w:r w:rsidR="002F63F5">
        <w:t>citar a referência, deve ser Brasil...</w:t>
      </w:r>
    </w:p>
  </w:comment>
  <w:comment w:id="7" w:author="Diana Saldanha" w:date="2018-10-29T23:23:00Z" w:initials="DS">
    <w:p w14:paraId="3B130167" w14:textId="4080E457" w:rsidR="00755F0C" w:rsidRDefault="00755F0C">
      <w:pPr>
        <w:pStyle w:val="Textodecomentrio"/>
      </w:pPr>
      <w:r>
        <w:rPr>
          <w:rStyle w:val="Refdecomentrio"/>
        </w:rPr>
        <w:annotationRef/>
      </w:r>
      <w:proofErr w:type="spellStart"/>
      <w:r>
        <w:t>Vj</w:t>
      </w:r>
      <w:proofErr w:type="spellEnd"/>
      <w:r>
        <w:t xml:space="preserve"> como referenciar</w:t>
      </w:r>
    </w:p>
  </w:comment>
  <w:comment w:id="8" w:author="Diana Saldanha" w:date="2018-10-29T23:25:00Z" w:initials="DS">
    <w:p w14:paraId="350EAF72" w14:textId="41A05E96" w:rsidR="00376E9C" w:rsidRDefault="00376E9C">
      <w:pPr>
        <w:pStyle w:val="Textodecomentrio"/>
      </w:pPr>
      <w:r>
        <w:rPr>
          <w:rStyle w:val="Refdecomentrio"/>
        </w:rPr>
        <w:annotationRef/>
      </w:r>
      <w:r>
        <w:t>Não se argumenta citação com outra citação, tem de rever essa parte</w:t>
      </w:r>
    </w:p>
  </w:comment>
  <w:comment w:id="9" w:author="Diana Saldanha" w:date="2018-10-29T23:25:00Z" w:initials="DS">
    <w:p w14:paraId="7F40124A" w14:textId="2AC1B633" w:rsidR="003D489A" w:rsidRDefault="003D489A">
      <w:pPr>
        <w:pStyle w:val="Textodecomentrio"/>
      </w:pPr>
      <w:r>
        <w:rPr>
          <w:rStyle w:val="Refdecomentrio"/>
        </w:rPr>
        <w:annotationRef/>
      </w:r>
      <w:r>
        <w:t>espaçamento</w:t>
      </w:r>
    </w:p>
  </w:comment>
  <w:comment w:id="10" w:author="Diana Saldanha" w:date="2018-10-29T23:29:00Z" w:initials="DS">
    <w:p w14:paraId="0CABA6AB" w14:textId="6E40AB6F" w:rsidR="00BA5469" w:rsidRDefault="00BA5469">
      <w:pPr>
        <w:pStyle w:val="Textodecomentrio"/>
      </w:pPr>
      <w:r>
        <w:rPr>
          <w:rStyle w:val="Refdecomentrio"/>
        </w:rPr>
        <w:annotationRef/>
      </w:r>
      <w:r>
        <w:t>nome de pessoa, 1ª letra maiúscula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F62B4C" w15:done="0"/>
  <w15:commentEx w15:paraId="045327B9" w15:done="0"/>
  <w15:commentEx w15:paraId="6AB6C978" w15:done="0"/>
  <w15:commentEx w15:paraId="257E1941" w15:done="0"/>
  <w15:commentEx w15:paraId="12283C67" w15:done="0"/>
  <w15:commentEx w15:paraId="62923729" w15:done="0"/>
  <w15:commentEx w15:paraId="3F85DECE" w15:done="0"/>
  <w15:commentEx w15:paraId="3B130167" w15:done="0"/>
  <w15:commentEx w15:paraId="350EAF72" w15:done="0"/>
  <w15:commentEx w15:paraId="7F40124A" w15:done="0"/>
  <w15:commentEx w15:paraId="0CABA6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F62B4C" w16cid:durableId="1F820F05"/>
  <w16cid:commentId w16cid:paraId="045327B9" w16cid:durableId="1F82104F"/>
  <w16cid:commentId w16cid:paraId="6AB6C978" w16cid:durableId="1F821138"/>
  <w16cid:commentId w16cid:paraId="257E1941" w16cid:durableId="1F82127F"/>
  <w16cid:commentId w16cid:paraId="12283C67" w16cid:durableId="1F821324"/>
  <w16cid:commentId w16cid:paraId="62923729" w16cid:durableId="1F821341"/>
  <w16cid:commentId w16cid:paraId="3F85DECE" w16cid:durableId="1F8214AD"/>
  <w16cid:commentId w16cid:paraId="3B130167" w16cid:durableId="1F8214F1"/>
  <w16cid:commentId w16cid:paraId="350EAF72" w16cid:durableId="1F82154E"/>
  <w16cid:commentId w16cid:paraId="7F40124A" w16cid:durableId="1F821584"/>
  <w16cid:commentId w16cid:paraId="0CABA6AB" w16cid:durableId="1F8216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FEF979" w14:textId="77777777" w:rsidR="0016287F" w:rsidRDefault="0016287F" w:rsidP="004C7AB7">
      <w:pPr>
        <w:spacing w:line="240" w:lineRule="auto"/>
      </w:pPr>
      <w:r>
        <w:separator/>
      </w:r>
    </w:p>
  </w:endnote>
  <w:endnote w:type="continuationSeparator" w:id="0">
    <w:p w14:paraId="1C95CC3A" w14:textId="77777777" w:rsidR="0016287F" w:rsidRDefault="0016287F"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B15CB" w14:textId="77777777"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B15CC" w14:textId="77777777"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0EEB15D2" wp14:editId="0EEB15D3">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B15CE" w14:textId="77777777"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B1A0EB" w14:textId="77777777" w:rsidR="0016287F" w:rsidRDefault="0016287F" w:rsidP="004C7AB7">
      <w:pPr>
        <w:spacing w:line="240" w:lineRule="auto"/>
      </w:pPr>
      <w:r>
        <w:separator/>
      </w:r>
    </w:p>
  </w:footnote>
  <w:footnote w:type="continuationSeparator" w:id="0">
    <w:p w14:paraId="6C51A5AD" w14:textId="77777777" w:rsidR="0016287F" w:rsidRDefault="0016287F" w:rsidP="004C7AB7">
      <w:pPr>
        <w:spacing w:line="240" w:lineRule="auto"/>
      </w:pPr>
      <w:r>
        <w:continuationSeparator/>
      </w:r>
    </w:p>
  </w:footnote>
  <w:footnote w:id="1">
    <w:p w14:paraId="0EEB15D5" w14:textId="77777777" w:rsidR="0041626C" w:rsidRPr="00123E93" w:rsidRDefault="0041626C" w:rsidP="0041626C">
      <w:pPr>
        <w:pStyle w:val="Textodenotaderodap"/>
        <w:rPr>
          <w:lang w:val="es-ES"/>
        </w:rPr>
      </w:pPr>
      <w:r>
        <w:rPr>
          <w:rStyle w:val="Refdenotaderodap"/>
        </w:rPr>
        <w:footnoteRef/>
      </w:r>
      <w:r w:rsidRPr="00123E93">
        <w:rPr>
          <w:lang w:val="es-ES"/>
        </w:rPr>
        <w:t xml:space="preserve"> </w:t>
      </w:r>
      <w:r w:rsidRPr="00123E93">
        <w:rPr>
          <w:rFonts w:ascii="Times New Roman" w:hAnsi="Times New Roman" w:cs="Times New Roman"/>
          <w:sz w:val="24"/>
          <w:szCs w:val="24"/>
          <w:lang w:val="es-ES"/>
        </w:rPr>
        <w:t>“El texto es una secuencia del discurso y se puede utilizar en el aprendizaje de lenguas con varios objetivos</w:t>
      </w:r>
      <w:r>
        <w:rPr>
          <w:rFonts w:ascii="Times New Roman" w:hAnsi="Times New Roman" w:cs="Times New Roman"/>
          <w:sz w:val="24"/>
          <w:szCs w:val="24"/>
          <w:lang w:val="es-ES"/>
        </w:rPr>
        <w:t>”.</w:t>
      </w:r>
    </w:p>
  </w:footnote>
  <w:footnote w:id="2">
    <w:p w14:paraId="0EEB15D6" w14:textId="77777777" w:rsidR="00F3251F" w:rsidRPr="00BB669A" w:rsidRDefault="00F3251F" w:rsidP="00F3251F">
      <w:pPr>
        <w:pStyle w:val="Textodenotaderodap"/>
        <w:rPr>
          <w:lang w:val="es-ES"/>
        </w:rPr>
      </w:pPr>
      <w:r>
        <w:rPr>
          <w:rStyle w:val="Refdenotaderodap"/>
        </w:rPr>
        <w:footnoteRef/>
      </w:r>
      <w:r w:rsidRPr="00BB669A">
        <w:rPr>
          <w:lang w:val="es-ES"/>
        </w:rPr>
        <w:t xml:space="preserve"> </w:t>
      </w:r>
      <w:r w:rsidRPr="00746760">
        <w:rPr>
          <w:rFonts w:ascii="Times New Roman" w:hAnsi="Times New Roman" w:cs="Times New Roman"/>
          <w:sz w:val="24"/>
          <w:szCs w:val="24"/>
          <w:lang w:val="es-ES"/>
        </w:rPr>
        <w:t>Las actividades deben promover la comunicación real, en situaciones reales, otorgando a los alumnos libertad para seleccionar los exponentes lingüísticos que quieran usar para expresar una determinada intención comunicativa”.</w:t>
      </w:r>
    </w:p>
  </w:footnote>
  <w:footnote w:id="3">
    <w:p w14:paraId="0EEB15D7" w14:textId="77777777" w:rsidR="00D61E08" w:rsidRPr="00D448DF" w:rsidRDefault="00D61E08" w:rsidP="00D61E08">
      <w:pPr>
        <w:pStyle w:val="Textodenotaderodap"/>
        <w:rPr>
          <w:lang w:val="es-ES"/>
        </w:rPr>
      </w:pPr>
      <w:r>
        <w:rPr>
          <w:rStyle w:val="Refdenotaderodap"/>
        </w:rPr>
        <w:footnoteRef/>
      </w:r>
      <w:r w:rsidRPr="00D448DF">
        <w:rPr>
          <w:lang w:val="es-ES"/>
        </w:rPr>
        <w:t xml:space="preserve"> </w:t>
      </w:r>
      <w:r>
        <w:rPr>
          <w:lang w:val="es-ES"/>
        </w:rPr>
        <w:t>I</w:t>
      </w:r>
      <w:r w:rsidRPr="00D448DF">
        <w:rPr>
          <w:lang w:val="es-ES"/>
        </w:rPr>
        <w:t>nfinita es la cantidad de ilustraciones de diferentes estilos que han acompañado, y muchas veces enriquecido, la historia maravillosa más popular de t</w:t>
      </w:r>
      <w:r>
        <w:rPr>
          <w:lang w:val="es-ES"/>
        </w:rPr>
        <w:t>odos los tiempos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B15C9" w14:textId="77777777" w:rsidR="004C7AB7" w:rsidRDefault="0016287F">
    <w:pPr>
      <w:pStyle w:val="Cabealho"/>
    </w:pPr>
    <w:r>
      <w:rPr>
        <w:noProof/>
      </w:rPr>
      <w:pict w14:anchorId="0EEB15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B15CA" w14:textId="77777777"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0EEB15D0" wp14:editId="0EEB15D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B15CD" w14:textId="77777777" w:rsidR="004C7AB7" w:rsidRDefault="0016287F">
    <w:pPr>
      <w:pStyle w:val="Cabealho"/>
    </w:pPr>
    <w:r>
      <w:rPr>
        <w:noProof/>
      </w:rPr>
      <w:pict w14:anchorId="0EEB15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iana Saldanha">
    <w15:presenceInfo w15:providerId="Windows Live" w15:userId="2b6144027b26b9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7AB7"/>
    <w:rsid w:val="00027B70"/>
    <w:rsid w:val="000461B9"/>
    <w:rsid w:val="00063126"/>
    <w:rsid w:val="0010278D"/>
    <w:rsid w:val="0010290D"/>
    <w:rsid w:val="00140C4F"/>
    <w:rsid w:val="001578C9"/>
    <w:rsid w:val="0016287F"/>
    <w:rsid w:val="001D3294"/>
    <w:rsid w:val="001E0907"/>
    <w:rsid w:val="00200DAB"/>
    <w:rsid w:val="002278B2"/>
    <w:rsid w:val="002B6CA6"/>
    <w:rsid w:val="002E097D"/>
    <w:rsid w:val="002E416E"/>
    <w:rsid w:val="002F63F5"/>
    <w:rsid w:val="00350FAD"/>
    <w:rsid w:val="003730CF"/>
    <w:rsid w:val="00376E9C"/>
    <w:rsid w:val="003954AB"/>
    <w:rsid w:val="003D02BD"/>
    <w:rsid w:val="003D489A"/>
    <w:rsid w:val="003E543F"/>
    <w:rsid w:val="0041626C"/>
    <w:rsid w:val="0044735C"/>
    <w:rsid w:val="00497918"/>
    <w:rsid w:val="004C7AB7"/>
    <w:rsid w:val="004D30B1"/>
    <w:rsid w:val="004E2679"/>
    <w:rsid w:val="004F0405"/>
    <w:rsid w:val="004F0D00"/>
    <w:rsid w:val="00500771"/>
    <w:rsid w:val="005E09BD"/>
    <w:rsid w:val="005F4ECF"/>
    <w:rsid w:val="00611A6C"/>
    <w:rsid w:val="00627753"/>
    <w:rsid w:val="00647827"/>
    <w:rsid w:val="00667B21"/>
    <w:rsid w:val="006A6C8E"/>
    <w:rsid w:val="006D6939"/>
    <w:rsid w:val="006F2803"/>
    <w:rsid w:val="007066D2"/>
    <w:rsid w:val="00716FBF"/>
    <w:rsid w:val="00755F0C"/>
    <w:rsid w:val="00783F64"/>
    <w:rsid w:val="00814AF5"/>
    <w:rsid w:val="0082061E"/>
    <w:rsid w:val="00835CBE"/>
    <w:rsid w:val="008601D2"/>
    <w:rsid w:val="00865382"/>
    <w:rsid w:val="0092469C"/>
    <w:rsid w:val="009309CC"/>
    <w:rsid w:val="009362B5"/>
    <w:rsid w:val="00944169"/>
    <w:rsid w:val="00945E91"/>
    <w:rsid w:val="00963F74"/>
    <w:rsid w:val="00975E96"/>
    <w:rsid w:val="009B5C46"/>
    <w:rsid w:val="00A056B4"/>
    <w:rsid w:val="00A14424"/>
    <w:rsid w:val="00A45E7A"/>
    <w:rsid w:val="00B548B5"/>
    <w:rsid w:val="00B625CA"/>
    <w:rsid w:val="00B84ED6"/>
    <w:rsid w:val="00BA5469"/>
    <w:rsid w:val="00C330DA"/>
    <w:rsid w:val="00CB6B28"/>
    <w:rsid w:val="00CD5B64"/>
    <w:rsid w:val="00D128DF"/>
    <w:rsid w:val="00D12FAE"/>
    <w:rsid w:val="00D3008E"/>
    <w:rsid w:val="00D57D31"/>
    <w:rsid w:val="00D61E08"/>
    <w:rsid w:val="00DD14FC"/>
    <w:rsid w:val="00DE2104"/>
    <w:rsid w:val="00E2792E"/>
    <w:rsid w:val="00E302A6"/>
    <w:rsid w:val="00E46640"/>
    <w:rsid w:val="00E843AE"/>
    <w:rsid w:val="00EA6FDC"/>
    <w:rsid w:val="00EE7A46"/>
    <w:rsid w:val="00F3251F"/>
    <w:rsid w:val="00F55312"/>
    <w:rsid w:val="00FD2213"/>
    <w:rsid w:val="00FD69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EEB1550"/>
  <w15:docId w15:val="{2AB09945-0340-4253-B54F-7273D0F42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customStyle="1" w:styleId="Default">
    <w:name w:val="Default"/>
    <w:rsid w:val="002278B2"/>
    <w:pPr>
      <w:autoSpaceDE w:val="0"/>
      <w:autoSpaceDN w:val="0"/>
      <w:adjustRightInd w:val="0"/>
      <w:spacing w:line="240" w:lineRule="auto"/>
    </w:pPr>
    <w:rPr>
      <w:rFonts w:ascii="Times New Roman" w:hAnsi="Times New Roman" w:cs="Times New Roman"/>
      <w:color w:val="000000"/>
      <w:sz w:val="24"/>
      <w:szCs w:val="24"/>
    </w:rPr>
  </w:style>
  <w:style w:type="paragraph" w:styleId="Textodenotaderodap">
    <w:name w:val="footnote text"/>
    <w:basedOn w:val="Normal"/>
    <w:link w:val="TextodenotaderodapChar"/>
    <w:uiPriority w:val="99"/>
    <w:semiHidden/>
    <w:unhideWhenUsed/>
    <w:rsid w:val="0041626C"/>
    <w:pPr>
      <w:spacing w:line="240" w:lineRule="auto"/>
      <w:ind w:firstLine="567"/>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41626C"/>
    <w:rPr>
      <w:sz w:val="20"/>
      <w:szCs w:val="20"/>
    </w:rPr>
  </w:style>
  <w:style w:type="character" w:styleId="Refdenotaderodap">
    <w:name w:val="footnote reference"/>
    <w:basedOn w:val="Fontepargpadro"/>
    <w:uiPriority w:val="99"/>
    <w:semiHidden/>
    <w:unhideWhenUsed/>
    <w:rsid w:val="0041626C"/>
    <w:rPr>
      <w:vertAlign w:val="superscript"/>
    </w:rPr>
  </w:style>
  <w:style w:type="character" w:styleId="Refdecomentrio">
    <w:name w:val="annotation reference"/>
    <w:basedOn w:val="Fontepargpadro"/>
    <w:uiPriority w:val="99"/>
    <w:semiHidden/>
    <w:unhideWhenUsed/>
    <w:rsid w:val="00A45E7A"/>
    <w:rPr>
      <w:sz w:val="16"/>
      <w:szCs w:val="16"/>
    </w:rPr>
  </w:style>
  <w:style w:type="paragraph" w:styleId="Textodecomentrio">
    <w:name w:val="annotation text"/>
    <w:basedOn w:val="Normal"/>
    <w:link w:val="TextodecomentrioChar"/>
    <w:uiPriority w:val="99"/>
    <w:semiHidden/>
    <w:unhideWhenUsed/>
    <w:rsid w:val="00A45E7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45E7A"/>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A45E7A"/>
    <w:rPr>
      <w:b/>
      <w:bCs/>
    </w:rPr>
  </w:style>
  <w:style w:type="character" w:customStyle="1" w:styleId="AssuntodocomentrioChar">
    <w:name w:val="Assunto do comentário Char"/>
    <w:basedOn w:val="TextodecomentrioChar"/>
    <w:link w:val="Assuntodocomentrio"/>
    <w:uiPriority w:val="99"/>
    <w:semiHidden/>
    <w:rsid w:val="00A45E7A"/>
    <w:rPr>
      <w:rFonts w:ascii="Times New Roman" w:hAnsi="Times New Roman"/>
      <w:b/>
      <w:bCs/>
      <w:sz w:val="20"/>
      <w:szCs w:val="20"/>
    </w:rPr>
  </w:style>
  <w:style w:type="paragraph" w:styleId="Textodebalo">
    <w:name w:val="Balloon Text"/>
    <w:basedOn w:val="Normal"/>
    <w:link w:val="TextodebaloChar"/>
    <w:uiPriority w:val="99"/>
    <w:semiHidden/>
    <w:unhideWhenUsed/>
    <w:rsid w:val="00A45E7A"/>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45E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CF78B-89AA-42D7-94C2-68C4D9DEC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12</Pages>
  <Words>4099</Words>
  <Characters>22137</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Diana Saldanha</cp:lastModifiedBy>
  <cp:revision>38</cp:revision>
  <dcterms:created xsi:type="dcterms:W3CDTF">2018-09-24T15:42:00Z</dcterms:created>
  <dcterms:modified xsi:type="dcterms:W3CDTF">2018-10-30T02:36:00Z</dcterms:modified>
</cp:coreProperties>
</file>