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D3BC5C" w14:textId="77777777" w:rsidR="00630AF4" w:rsidRPr="00B53089" w:rsidRDefault="00630AF4" w:rsidP="00630AF4">
      <w:pPr>
        <w:spacing w:line="240" w:lineRule="auto"/>
        <w:jc w:val="center"/>
        <w:rPr>
          <w:rFonts w:cs="Times New Roman"/>
          <w:b/>
          <w:szCs w:val="24"/>
        </w:rPr>
      </w:pPr>
      <w:bookmarkStart w:id="0" w:name="_Hlk513751300"/>
      <w:r w:rsidRPr="00340C1E">
        <w:rPr>
          <w:rFonts w:cs="Times New Roman"/>
          <w:b/>
          <w:szCs w:val="24"/>
        </w:rPr>
        <w:t>A FREQUÊNCIA DE OCORRÊNCIA</w:t>
      </w:r>
      <w:r>
        <w:rPr>
          <w:rFonts w:cs="Times New Roman"/>
          <w:b/>
          <w:szCs w:val="24"/>
        </w:rPr>
        <w:t xml:space="preserve"> </w:t>
      </w:r>
      <w:r w:rsidRPr="00B53089">
        <w:rPr>
          <w:rFonts w:cs="Times New Roman"/>
          <w:b/>
          <w:szCs w:val="24"/>
        </w:rPr>
        <w:t>NA CONSTRUÇÃO DA VIBRANTE DO ESPANHOL EM POSIÇÃO DE CODA ABSOLUTA</w:t>
      </w:r>
    </w:p>
    <w:p w14:paraId="56EDFDF2" w14:textId="77777777" w:rsidR="00630AF4" w:rsidRPr="00B53089" w:rsidRDefault="00630AF4" w:rsidP="00630AF4">
      <w:pPr>
        <w:autoSpaceDE w:val="0"/>
        <w:autoSpaceDN w:val="0"/>
        <w:adjustRightInd w:val="0"/>
        <w:spacing w:line="240" w:lineRule="auto"/>
        <w:jc w:val="center"/>
        <w:rPr>
          <w:rFonts w:cs="Times New Roman"/>
          <w:b/>
          <w:szCs w:val="24"/>
          <w:shd w:val="clear" w:color="auto" w:fill="FFFFFF"/>
        </w:rPr>
      </w:pPr>
    </w:p>
    <w:p w14:paraId="5157FB6C" w14:textId="77777777" w:rsidR="00992F69" w:rsidRPr="00992F69" w:rsidRDefault="00630AF4" w:rsidP="00992F69">
      <w:pPr>
        <w:autoSpaceDE w:val="0"/>
        <w:autoSpaceDN w:val="0"/>
        <w:adjustRightInd w:val="0"/>
        <w:spacing w:line="240" w:lineRule="auto"/>
        <w:jc w:val="right"/>
        <w:rPr>
          <w:rFonts w:cs="Times New Roman"/>
          <w:sz w:val="22"/>
        </w:rPr>
      </w:pPr>
      <w:r w:rsidRPr="00992F69">
        <w:rPr>
          <w:rFonts w:cs="Times New Roman"/>
          <w:sz w:val="22"/>
        </w:rPr>
        <w:t>Mayza Rosângela de Oliveira Duarte</w:t>
      </w:r>
    </w:p>
    <w:p w14:paraId="31D4DC30" w14:textId="7F9B113F" w:rsidR="00992F69" w:rsidRPr="00992F69" w:rsidRDefault="00992F69" w:rsidP="00992F69">
      <w:pPr>
        <w:autoSpaceDE w:val="0"/>
        <w:autoSpaceDN w:val="0"/>
        <w:adjustRightInd w:val="0"/>
        <w:spacing w:line="240" w:lineRule="auto"/>
        <w:jc w:val="right"/>
        <w:rPr>
          <w:rFonts w:cs="Times New Roman"/>
          <w:sz w:val="22"/>
        </w:rPr>
      </w:pPr>
      <w:r w:rsidRPr="00992F69">
        <w:rPr>
          <w:sz w:val="22"/>
        </w:rPr>
        <w:t>Discente do curso de Letras-Espanhol (UERN)</w:t>
      </w:r>
    </w:p>
    <w:p w14:paraId="4E0FE60B" w14:textId="50144644" w:rsidR="00992F69" w:rsidRDefault="00992F69" w:rsidP="00992F69">
      <w:pPr>
        <w:spacing w:line="240" w:lineRule="auto"/>
        <w:jc w:val="right"/>
        <w:rPr>
          <w:rStyle w:val="Hyperlink"/>
          <w:sz w:val="22"/>
        </w:rPr>
      </w:pPr>
      <w:r w:rsidRPr="00992F69">
        <w:rPr>
          <w:sz w:val="22"/>
        </w:rPr>
        <w:t xml:space="preserve">E-mail: </w:t>
      </w:r>
      <w:hyperlink r:id="rId7" w:history="1">
        <w:r w:rsidR="007A5F4F" w:rsidRPr="00EB67E6">
          <w:rPr>
            <w:rStyle w:val="Hyperlink"/>
            <w:sz w:val="22"/>
          </w:rPr>
          <w:t>mayza.uern@hotmail.com</w:t>
        </w:r>
      </w:hyperlink>
    </w:p>
    <w:p w14:paraId="70FA5CE0" w14:textId="77777777" w:rsidR="009B3C04" w:rsidRDefault="009B3C04" w:rsidP="00992F69">
      <w:pPr>
        <w:spacing w:line="240" w:lineRule="auto"/>
        <w:jc w:val="right"/>
        <w:rPr>
          <w:sz w:val="22"/>
        </w:rPr>
      </w:pPr>
    </w:p>
    <w:p w14:paraId="38AC118B" w14:textId="77777777" w:rsidR="00630AF4" w:rsidRPr="00992F69" w:rsidRDefault="00630AF4" w:rsidP="00992F69">
      <w:pPr>
        <w:autoSpaceDE w:val="0"/>
        <w:autoSpaceDN w:val="0"/>
        <w:adjustRightInd w:val="0"/>
        <w:spacing w:line="240" w:lineRule="auto"/>
        <w:jc w:val="right"/>
        <w:rPr>
          <w:rFonts w:cs="Times New Roman"/>
          <w:sz w:val="22"/>
        </w:rPr>
      </w:pPr>
      <w:r w:rsidRPr="00992F69">
        <w:rPr>
          <w:rFonts w:cs="Times New Roman"/>
          <w:sz w:val="22"/>
        </w:rPr>
        <w:t>Patrícia de Queiroz Cardôso</w:t>
      </w:r>
    </w:p>
    <w:p w14:paraId="50635AE2" w14:textId="77777777" w:rsidR="00992F69" w:rsidRPr="00992F69" w:rsidRDefault="00992F69" w:rsidP="00992F69">
      <w:pPr>
        <w:autoSpaceDE w:val="0"/>
        <w:autoSpaceDN w:val="0"/>
        <w:adjustRightInd w:val="0"/>
        <w:spacing w:line="240" w:lineRule="auto"/>
        <w:jc w:val="right"/>
        <w:rPr>
          <w:rFonts w:cs="Times New Roman"/>
          <w:sz w:val="22"/>
        </w:rPr>
      </w:pPr>
      <w:r w:rsidRPr="00992F69">
        <w:rPr>
          <w:sz w:val="22"/>
        </w:rPr>
        <w:t>Discente do curso de Letras-Espanhol (UERN)</w:t>
      </w:r>
    </w:p>
    <w:p w14:paraId="0EA272A3" w14:textId="4BBDC023" w:rsidR="00992F69" w:rsidRDefault="00992F69" w:rsidP="00992F69">
      <w:pPr>
        <w:spacing w:line="240" w:lineRule="auto"/>
        <w:jc w:val="right"/>
        <w:rPr>
          <w:rStyle w:val="Hyperlink"/>
          <w:sz w:val="22"/>
        </w:rPr>
      </w:pPr>
      <w:r w:rsidRPr="00992F69">
        <w:rPr>
          <w:sz w:val="22"/>
        </w:rPr>
        <w:t xml:space="preserve">E-mail: </w:t>
      </w:r>
      <w:hyperlink r:id="rId8" w:history="1">
        <w:r w:rsidR="00B42551" w:rsidRPr="0011694E">
          <w:rPr>
            <w:rStyle w:val="Hyperlink"/>
            <w:sz w:val="22"/>
          </w:rPr>
          <w:t>patriciaqueirozpqc@hotmail.com</w:t>
        </w:r>
      </w:hyperlink>
    </w:p>
    <w:p w14:paraId="4FC9FB2E" w14:textId="77777777" w:rsidR="009B3C04" w:rsidRDefault="009B3C04" w:rsidP="00992F69">
      <w:pPr>
        <w:spacing w:line="240" w:lineRule="auto"/>
        <w:jc w:val="right"/>
        <w:rPr>
          <w:sz w:val="22"/>
        </w:rPr>
      </w:pPr>
    </w:p>
    <w:p w14:paraId="39F9B494" w14:textId="77777777" w:rsidR="00357573" w:rsidRPr="00992F69" w:rsidRDefault="00630AF4" w:rsidP="00992F69">
      <w:pPr>
        <w:autoSpaceDE w:val="0"/>
        <w:autoSpaceDN w:val="0"/>
        <w:adjustRightInd w:val="0"/>
        <w:spacing w:line="240" w:lineRule="auto"/>
        <w:jc w:val="right"/>
        <w:rPr>
          <w:rFonts w:cs="Times New Roman"/>
          <w:sz w:val="22"/>
        </w:rPr>
      </w:pPr>
      <w:r w:rsidRPr="00992F69">
        <w:rPr>
          <w:rFonts w:cs="Times New Roman"/>
          <w:b/>
          <w:sz w:val="22"/>
          <w:shd w:val="clear" w:color="auto" w:fill="FFFFFF"/>
        </w:rPr>
        <w:t xml:space="preserve"> </w:t>
      </w:r>
      <w:r w:rsidRPr="00992F69">
        <w:rPr>
          <w:rFonts w:cs="Times New Roman"/>
          <w:sz w:val="22"/>
        </w:rPr>
        <w:t xml:space="preserve">Juliana Silva Oliveira </w:t>
      </w:r>
    </w:p>
    <w:p w14:paraId="3973DD8A" w14:textId="77777777" w:rsidR="00992F69" w:rsidRPr="00992F69" w:rsidRDefault="00992F69" w:rsidP="00992F69">
      <w:pPr>
        <w:autoSpaceDE w:val="0"/>
        <w:autoSpaceDN w:val="0"/>
        <w:adjustRightInd w:val="0"/>
        <w:spacing w:line="240" w:lineRule="auto"/>
        <w:jc w:val="right"/>
        <w:rPr>
          <w:rFonts w:cs="Times New Roman"/>
          <w:sz w:val="22"/>
        </w:rPr>
      </w:pPr>
      <w:r w:rsidRPr="00992F69">
        <w:rPr>
          <w:sz w:val="22"/>
        </w:rPr>
        <w:t>Discente do curso de Letras-Espanhol (UERN)</w:t>
      </w:r>
    </w:p>
    <w:p w14:paraId="408E9841" w14:textId="16FB99C0" w:rsidR="00992F69" w:rsidRDefault="00992F69" w:rsidP="00992F69">
      <w:pPr>
        <w:autoSpaceDE w:val="0"/>
        <w:autoSpaceDN w:val="0"/>
        <w:adjustRightInd w:val="0"/>
        <w:spacing w:line="240" w:lineRule="auto"/>
        <w:jc w:val="right"/>
        <w:rPr>
          <w:rStyle w:val="Hyperlink"/>
          <w:sz w:val="22"/>
        </w:rPr>
      </w:pPr>
      <w:r w:rsidRPr="00992F69">
        <w:rPr>
          <w:sz w:val="22"/>
        </w:rPr>
        <w:t xml:space="preserve">E-mail: </w:t>
      </w:r>
      <w:hyperlink r:id="rId9" w:history="1">
        <w:r w:rsidR="00B42551" w:rsidRPr="0011694E">
          <w:rPr>
            <w:rStyle w:val="Hyperlink"/>
            <w:sz w:val="22"/>
          </w:rPr>
          <w:t>juliana.uern@hotmail.com</w:t>
        </w:r>
      </w:hyperlink>
    </w:p>
    <w:p w14:paraId="12B5ECA7" w14:textId="77777777" w:rsidR="009B3C04" w:rsidRDefault="009B3C04" w:rsidP="00992F69">
      <w:pPr>
        <w:autoSpaceDE w:val="0"/>
        <w:autoSpaceDN w:val="0"/>
        <w:adjustRightInd w:val="0"/>
        <w:spacing w:line="240" w:lineRule="auto"/>
        <w:jc w:val="right"/>
        <w:rPr>
          <w:sz w:val="22"/>
        </w:rPr>
      </w:pPr>
    </w:p>
    <w:p w14:paraId="4C5C495B" w14:textId="77777777" w:rsidR="00992F69" w:rsidRPr="00992F69" w:rsidRDefault="00357573" w:rsidP="00992F69">
      <w:pPr>
        <w:autoSpaceDE w:val="0"/>
        <w:autoSpaceDN w:val="0"/>
        <w:adjustRightInd w:val="0"/>
        <w:spacing w:line="240" w:lineRule="auto"/>
        <w:jc w:val="right"/>
        <w:rPr>
          <w:rFonts w:cs="Times New Roman"/>
          <w:sz w:val="22"/>
        </w:rPr>
      </w:pPr>
      <w:r w:rsidRPr="00992F69">
        <w:rPr>
          <w:rFonts w:cs="Times New Roman"/>
          <w:sz w:val="22"/>
        </w:rPr>
        <w:t>José Rodrigues de Mesquita Neto</w:t>
      </w:r>
    </w:p>
    <w:p w14:paraId="4310A776" w14:textId="0B770413" w:rsidR="00992F69" w:rsidRPr="00992F69" w:rsidRDefault="00992F69" w:rsidP="00992F69">
      <w:pPr>
        <w:autoSpaceDE w:val="0"/>
        <w:autoSpaceDN w:val="0"/>
        <w:adjustRightInd w:val="0"/>
        <w:spacing w:line="240" w:lineRule="auto"/>
        <w:jc w:val="right"/>
        <w:rPr>
          <w:rFonts w:cs="Times New Roman"/>
          <w:sz w:val="22"/>
        </w:rPr>
      </w:pPr>
      <w:r w:rsidRPr="00992F69">
        <w:rPr>
          <w:sz w:val="22"/>
        </w:rPr>
        <w:t>Doutorando do PPGL/UERN</w:t>
      </w:r>
    </w:p>
    <w:p w14:paraId="70F5271E" w14:textId="247E4F76" w:rsidR="00992F69" w:rsidRDefault="00992F69" w:rsidP="00992F69">
      <w:pPr>
        <w:spacing w:line="240" w:lineRule="auto"/>
        <w:jc w:val="right"/>
        <w:rPr>
          <w:sz w:val="22"/>
        </w:rPr>
      </w:pPr>
      <w:r w:rsidRPr="00992F69">
        <w:rPr>
          <w:sz w:val="22"/>
        </w:rPr>
        <w:t xml:space="preserve">E-mail: </w:t>
      </w:r>
      <w:hyperlink r:id="rId10" w:history="1">
        <w:r w:rsidR="00B42551" w:rsidRPr="0011694E">
          <w:rPr>
            <w:rStyle w:val="Hyperlink"/>
            <w:sz w:val="22"/>
          </w:rPr>
          <w:t>rodriguesmesquita@gmail.com</w:t>
        </w:r>
      </w:hyperlink>
    </w:p>
    <w:p w14:paraId="1CBB211C" w14:textId="77777777" w:rsidR="00B42551" w:rsidRPr="00992F69" w:rsidRDefault="00B42551" w:rsidP="00992F69">
      <w:pPr>
        <w:spacing w:line="240" w:lineRule="auto"/>
        <w:jc w:val="right"/>
        <w:rPr>
          <w:sz w:val="22"/>
        </w:rPr>
      </w:pPr>
    </w:p>
    <w:bookmarkEnd w:id="0"/>
    <w:p w14:paraId="14F444EC" w14:textId="3531BDCE" w:rsidR="009B3C04" w:rsidRDefault="009B3C04" w:rsidP="00357573">
      <w:pPr>
        <w:spacing w:line="240" w:lineRule="auto"/>
        <w:ind w:firstLine="0"/>
        <w:rPr>
          <w:rFonts w:cs="Times New Roman"/>
          <w:b/>
          <w:sz w:val="22"/>
        </w:rPr>
      </w:pPr>
      <w:r>
        <w:rPr>
          <w:rFonts w:cs="Times New Roman"/>
          <w:b/>
          <w:sz w:val="22"/>
        </w:rPr>
        <w:t>RESUMO</w:t>
      </w:r>
    </w:p>
    <w:p w14:paraId="504B589C" w14:textId="77777777" w:rsidR="00F40E0B" w:rsidRDefault="00F40E0B" w:rsidP="00357573">
      <w:pPr>
        <w:spacing w:line="240" w:lineRule="auto"/>
        <w:ind w:firstLine="0"/>
        <w:rPr>
          <w:rFonts w:cs="Times New Roman"/>
          <w:b/>
          <w:sz w:val="22"/>
        </w:rPr>
      </w:pPr>
    </w:p>
    <w:p w14:paraId="25E043F1" w14:textId="67FF2841" w:rsidR="00630AF4" w:rsidRDefault="00630AF4" w:rsidP="00357573">
      <w:pPr>
        <w:spacing w:line="240" w:lineRule="auto"/>
        <w:ind w:firstLine="0"/>
        <w:rPr>
          <w:rFonts w:cs="Times New Roman"/>
          <w:sz w:val="22"/>
        </w:rPr>
      </w:pPr>
      <w:r w:rsidRPr="00357573">
        <w:rPr>
          <w:rFonts w:cs="Times New Roman"/>
          <w:sz w:val="22"/>
        </w:rPr>
        <w:t>Objetivamos analisar a construção da vibrante, em posição de coda</w:t>
      </w:r>
      <w:r w:rsidR="009E48AA" w:rsidRPr="00357573">
        <w:rPr>
          <w:rFonts w:cs="Times New Roman"/>
          <w:sz w:val="22"/>
        </w:rPr>
        <w:t xml:space="preserve"> absoluta</w:t>
      </w:r>
      <w:r w:rsidRPr="00357573">
        <w:rPr>
          <w:rFonts w:cs="Times New Roman"/>
          <w:sz w:val="22"/>
        </w:rPr>
        <w:t>, dentro da interfonologia P</w:t>
      </w:r>
      <w:r w:rsidR="00A94107">
        <w:rPr>
          <w:rFonts w:cs="Times New Roman"/>
          <w:sz w:val="22"/>
        </w:rPr>
        <w:t xml:space="preserve">ortuguês Brasileiro e Espanhol como Língua Estrangeira </w:t>
      </w:r>
      <w:r w:rsidRPr="00357573">
        <w:rPr>
          <w:rFonts w:cs="Times New Roman"/>
          <w:sz w:val="22"/>
        </w:rPr>
        <w:t>realizadas por alunos futuros professores de espanhol. Desse modo, a pesquisa parte da seguinte pergunta: de que maneira emerge o rótico, em posição de coda, envolvendo o PB e o ELE</w:t>
      </w:r>
      <w:r w:rsidR="00357573">
        <w:rPr>
          <w:rFonts w:cs="Times New Roman"/>
          <w:sz w:val="22"/>
        </w:rPr>
        <w:t>? Temos por hipótese que a frequência de ocorrência na LE influe</w:t>
      </w:r>
      <w:r w:rsidRPr="00357573">
        <w:rPr>
          <w:rFonts w:cs="Times New Roman"/>
          <w:sz w:val="22"/>
        </w:rPr>
        <w:t>ncia na construção mais próxima da gramática fonológica do espanhol por falantes brasileiros. Utilizamos como modelos teóricos a língua enquanto Sistema Adaptativo Complexo (LARSEN-FREEMAN, 1997; LEFFA, 2016) e a Fonologia de Uso (</w:t>
      </w:r>
      <w:r w:rsidR="00601A90">
        <w:rPr>
          <w:rFonts w:cs="Times New Roman"/>
          <w:sz w:val="22"/>
        </w:rPr>
        <w:t>CRISTOFÁRO–</w:t>
      </w:r>
      <w:r w:rsidR="00357573">
        <w:rPr>
          <w:rFonts w:cs="Times New Roman"/>
          <w:sz w:val="22"/>
        </w:rPr>
        <w:t>SILVA;</w:t>
      </w:r>
      <w:r w:rsidR="00142978" w:rsidRPr="00357573">
        <w:rPr>
          <w:rFonts w:cs="Times New Roman"/>
          <w:sz w:val="22"/>
        </w:rPr>
        <w:t xml:space="preserve"> GOMES</w:t>
      </w:r>
      <w:r w:rsidR="00357573">
        <w:rPr>
          <w:rFonts w:cs="Times New Roman"/>
          <w:sz w:val="22"/>
        </w:rPr>
        <w:t>, 2</w:t>
      </w:r>
      <w:r w:rsidR="00601A90">
        <w:rPr>
          <w:rFonts w:cs="Times New Roman"/>
          <w:sz w:val="22"/>
        </w:rPr>
        <w:t>004</w:t>
      </w:r>
      <w:r w:rsidRPr="00357573">
        <w:rPr>
          <w:rFonts w:cs="Times New Roman"/>
          <w:sz w:val="22"/>
        </w:rPr>
        <w:t xml:space="preserve">). Além disso, discutimos também autores que trabalham diretamente com a interfonologia dos róticos como é o caso de Brisolara e Semino (2014). A pesquisa é de caráter quali-quantitativa, de corte transversal e quase-experimental tendo em vista o estudo da interfonologia dos róticos envolvendo o PB e o ELE em posição de coda. Tivemos como </w:t>
      </w:r>
      <w:r w:rsidRPr="00357573">
        <w:rPr>
          <w:rFonts w:cs="Times New Roman"/>
          <w:i/>
          <w:sz w:val="22"/>
        </w:rPr>
        <w:t>corpus</w:t>
      </w:r>
      <w:r w:rsidRPr="00357573">
        <w:rPr>
          <w:rFonts w:cs="Times New Roman"/>
          <w:sz w:val="22"/>
        </w:rPr>
        <w:t xml:space="preserve"> a gravação de áudios de 5 alunos em percurso de formação. Podemos verificar que</w:t>
      </w:r>
      <w:r w:rsidR="007A5F4F">
        <w:rPr>
          <w:rFonts w:cs="Times New Roman"/>
          <w:sz w:val="22"/>
        </w:rPr>
        <w:t>,</w:t>
      </w:r>
      <w:r w:rsidRPr="00357573">
        <w:rPr>
          <w:rFonts w:cs="Times New Roman"/>
          <w:sz w:val="22"/>
        </w:rPr>
        <w:t xml:space="preserve"> na maioria dos casos, os informantes realizaram fricatizações e apagamentos, características de sua língua materna na realização dos róticos em posição de coda absoluta mesmo </w:t>
      </w:r>
      <w:r w:rsidR="00357573">
        <w:rPr>
          <w:rFonts w:cs="Times New Roman"/>
          <w:sz w:val="22"/>
        </w:rPr>
        <w:t>em palavras de alta frequência de ocorrência</w:t>
      </w:r>
      <w:r w:rsidRPr="00357573">
        <w:rPr>
          <w:rFonts w:cs="Times New Roman"/>
          <w:sz w:val="22"/>
        </w:rPr>
        <w:t xml:space="preserve">. </w:t>
      </w:r>
    </w:p>
    <w:p w14:paraId="33D555B9" w14:textId="77777777" w:rsidR="00357573" w:rsidRPr="00357573" w:rsidRDefault="00357573" w:rsidP="00357573">
      <w:pPr>
        <w:spacing w:line="240" w:lineRule="auto"/>
        <w:ind w:firstLine="0"/>
        <w:rPr>
          <w:rFonts w:cs="Times New Roman"/>
          <w:sz w:val="22"/>
        </w:rPr>
      </w:pPr>
    </w:p>
    <w:p w14:paraId="279B4553" w14:textId="22D64F50" w:rsidR="00630AF4" w:rsidRDefault="00357573" w:rsidP="00F40E0B">
      <w:pPr>
        <w:spacing w:line="240" w:lineRule="auto"/>
        <w:ind w:firstLine="0"/>
        <w:rPr>
          <w:rFonts w:cs="Times New Roman"/>
          <w:sz w:val="22"/>
        </w:rPr>
      </w:pPr>
      <w:r>
        <w:rPr>
          <w:rFonts w:cs="Times New Roman"/>
          <w:b/>
          <w:sz w:val="22"/>
        </w:rPr>
        <w:t>Palavras-chave:</w:t>
      </w:r>
      <w:r>
        <w:rPr>
          <w:rFonts w:cs="Times New Roman"/>
          <w:sz w:val="22"/>
        </w:rPr>
        <w:t xml:space="preserve"> Fonologia. Posição final</w:t>
      </w:r>
      <w:r w:rsidR="00630AF4" w:rsidRPr="00357573">
        <w:rPr>
          <w:rFonts w:cs="Times New Roman"/>
          <w:sz w:val="22"/>
        </w:rPr>
        <w:t>.</w:t>
      </w:r>
      <w:r>
        <w:rPr>
          <w:rFonts w:cs="Times New Roman"/>
          <w:sz w:val="22"/>
        </w:rPr>
        <w:t xml:space="preserve"> Interfonologia.</w:t>
      </w:r>
      <w:r w:rsidR="00630AF4" w:rsidRPr="00357573">
        <w:rPr>
          <w:rFonts w:cs="Times New Roman"/>
          <w:sz w:val="22"/>
        </w:rPr>
        <w:t xml:space="preserve"> </w:t>
      </w:r>
    </w:p>
    <w:p w14:paraId="660285CF" w14:textId="77777777" w:rsidR="009B3C04" w:rsidRPr="00357573" w:rsidRDefault="009B3C04" w:rsidP="00F40E0B">
      <w:pPr>
        <w:spacing w:line="240" w:lineRule="auto"/>
        <w:ind w:firstLine="0"/>
        <w:rPr>
          <w:rFonts w:cs="Times New Roman"/>
          <w:sz w:val="22"/>
        </w:rPr>
      </w:pPr>
    </w:p>
    <w:p w14:paraId="0ABF53A7" w14:textId="77777777" w:rsidR="00630AF4" w:rsidRDefault="00630AF4" w:rsidP="00F40E0B">
      <w:pPr>
        <w:spacing w:line="240" w:lineRule="auto"/>
        <w:ind w:firstLine="0"/>
        <w:rPr>
          <w:rFonts w:cs="Times New Roman"/>
          <w:szCs w:val="24"/>
        </w:rPr>
      </w:pPr>
    </w:p>
    <w:p w14:paraId="2ECDFB05" w14:textId="6D387053" w:rsidR="00630AF4" w:rsidRDefault="009B3C04" w:rsidP="00F40E0B">
      <w:pPr>
        <w:spacing w:line="240" w:lineRule="auto"/>
        <w:ind w:firstLine="0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1 COSIDERAÇÕES INICIAIS</w:t>
      </w:r>
    </w:p>
    <w:p w14:paraId="293A1B30" w14:textId="77777777" w:rsidR="00F40E0B" w:rsidRPr="00B53089" w:rsidRDefault="00F40E0B" w:rsidP="00F40E0B">
      <w:pPr>
        <w:spacing w:line="240" w:lineRule="auto"/>
        <w:ind w:firstLine="0"/>
        <w:rPr>
          <w:rFonts w:cs="Times New Roman"/>
          <w:b/>
          <w:szCs w:val="24"/>
        </w:rPr>
      </w:pPr>
    </w:p>
    <w:p w14:paraId="2F23BEB1" w14:textId="74D9F60B" w:rsidR="00630AF4" w:rsidRPr="00B53089" w:rsidRDefault="007A5F4F" w:rsidP="00630AF4">
      <w:pPr>
        <w:rPr>
          <w:rFonts w:cs="Times New Roman"/>
          <w:szCs w:val="24"/>
        </w:rPr>
      </w:pPr>
      <w:r>
        <w:rPr>
          <w:rFonts w:cs="Times New Roman"/>
          <w:szCs w:val="24"/>
        </w:rPr>
        <w:t>Essa pesquisa teve</w:t>
      </w:r>
      <w:r w:rsidR="00630AF4" w:rsidRPr="00B53089">
        <w:rPr>
          <w:rFonts w:cs="Times New Roman"/>
          <w:szCs w:val="24"/>
        </w:rPr>
        <w:t xml:space="preserve"> como objetivo geral analisar a construção da vibrante, em posição de coda</w:t>
      </w:r>
      <w:r w:rsidR="009E48AA">
        <w:rPr>
          <w:rFonts w:cs="Times New Roman"/>
          <w:szCs w:val="24"/>
        </w:rPr>
        <w:t xml:space="preserve"> absoluta</w:t>
      </w:r>
      <w:r w:rsidR="00630AF4" w:rsidRPr="00B53089">
        <w:rPr>
          <w:rFonts w:cs="Times New Roman"/>
          <w:szCs w:val="24"/>
        </w:rPr>
        <w:t>, dentro da interfonologia PB-ELE</w:t>
      </w:r>
      <w:r w:rsidR="00630AF4">
        <w:rPr>
          <w:rFonts w:cs="Times New Roman"/>
          <w:szCs w:val="24"/>
        </w:rPr>
        <w:t>, r</w:t>
      </w:r>
      <w:r w:rsidR="00630AF4" w:rsidRPr="00340C1E">
        <w:rPr>
          <w:rFonts w:cs="Times New Roman"/>
          <w:szCs w:val="24"/>
        </w:rPr>
        <w:t>ealizadas por alunos futuros professores de espanhol.</w:t>
      </w:r>
      <w:r>
        <w:rPr>
          <w:rFonts w:cs="Times New Roman"/>
          <w:szCs w:val="24"/>
        </w:rPr>
        <w:t xml:space="preserve"> Além disso, ainda tivemos</w:t>
      </w:r>
      <w:r w:rsidR="00630AF4" w:rsidRPr="00B53089">
        <w:rPr>
          <w:rFonts w:cs="Times New Roman"/>
          <w:szCs w:val="24"/>
        </w:rPr>
        <w:t xml:space="preserve"> como objetivos específicos: I</w:t>
      </w:r>
      <w:r w:rsidR="00357573">
        <w:rPr>
          <w:rFonts w:cs="Times New Roman"/>
          <w:szCs w:val="24"/>
        </w:rPr>
        <w:t xml:space="preserve">) Averiguar </w:t>
      </w:r>
      <w:r w:rsidR="008C3C02">
        <w:rPr>
          <w:rFonts w:cs="Times New Roman"/>
          <w:szCs w:val="24"/>
        </w:rPr>
        <w:t xml:space="preserve">a </w:t>
      </w:r>
      <w:r>
        <w:rPr>
          <w:rFonts w:cs="Times New Roman"/>
          <w:szCs w:val="24"/>
        </w:rPr>
        <w:t>influência</w:t>
      </w:r>
      <w:r w:rsidR="00630AF4" w:rsidRPr="00340C1E">
        <w:rPr>
          <w:rFonts w:cs="Times New Roman"/>
          <w:szCs w:val="24"/>
        </w:rPr>
        <w:t xml:space="preserve"> das palavras de alta</w:t>
      </w:r>
      <w:r w:rsidR="008C3C02">
        <w:rPr>
          <w:rFonts w:cs="Times New Roman"/>
          <w:szCs w:val="24"/>
        </w:rPr>
        <w:t xml:space="preserve"> e baixa</w:t>
      </w:r>
      <w:r w:rsidR="00630AF4" w:rsidRPr="00340C1E">
        <w:rPr>
          <w:rFonts w:cs="Times New Roman"/>
          <w:szCs w:val="24"/>
        </w:rPr>
        <w:t xml:space="preserve"> frequência de ocorrência</w:t>
      </w:r>
      <w:r w:rsidR="00630AF4">
        <w:rPr>
          <w:rFonts w:cs="Times New Roman"/>
          <w:szCs w:val="24"/>
        </w:rPr>
        <w:t xml:space="preserve">; </w:t>
      </w:r>
      <w:r w:rsidR="008C3C02">
        <w:rPr>
          <w:rFonts w:cs="Times New Roman"/>
          <w:szCs w:val="24"/>
        </w:rPr>
        <w:t>e II)</w:t>
      </w:r>
      <w:r w:rsidR="00630AF4" w:rsidRPr="00B53089">
        <w:rPr>
          <w:rFonts w:cs="Times New Roman"/>
          <w:szCs w:val="24"/>
        </w:rPr>
        <w:t xml:space="preserve"> mapear</w:t>
      </w:r>
      <w:r w:rsidR="008C3C02">
        <w:rPr>
          <w:rFonts w:cs="Times New Roman"/>
          <w:szCs w:val="24"/>
        </w:rPr>
        <w:t xml:space="preserve"> os sons emergentes dos informantes</w:t>
      </w:r>
      <w:r w:rsidR="00630AF4">
        <w:rPr>
          <w:rFonts w:cs="Times New Roman"/>
          <w:szCs w:val="24"/>
        </w:rPr>
        <w:t xml:space="preserve"> t</w:t>
      </w:r>
      <w:r w:rsidR="00630AF4" w:rsidRPr="00340C1E">
        <w:rPr>
          <w:rFonts w:cs="Times New Roman"/>
          <w:szCs w:val="24"/>
        </w:rPr>
        <w:t>anto no PB quanto no espanhol no que tange às codas.</w:t>
      </w:r>
    </w:p>
    <w:p w14:paraId="095757E8" w14:textId="2322D851" w:rsidR="00630AF4" w:rsidRPr="00B53089" w:rsidRDefault="00630AF4" w:rsidP="00630AF4">
      <w:pPr>
        <w:ind w:firstLine="708"/>
        <w:rPr>
          <w:rFonts w:cs="Times New Roman"/>
          <w:szCs w:val="24"/>
        </w:rPr>
      </w:pPr>
      <w:r w:rsidRPr="00B53089">
        <w:rPr>
          <w:rFonts w:cs="Times New Roman"/>
          <w:szCs w:val="24"/>
        </w:rPr>
        <w:t>Assim, para a realização</w:t>
      </w:r>
      <w:r w:rsidRPr="00B53089">
        <w:rPr>
          <w:rStyle w:val="Refdecomentrio"/>
          <w:rFonts w:cs="Times New Roman"/>
        </w:rPr>
        <w:t xml:space="preserve"> </w:t>
      </w:r>
      <w:r w:rsidRPr="00B53089">
        <w:rPr>
          <w:rStyle w:val="Refdecomentrio"/>
          <w:rFonts w:cs="Times New Roman"/>
          <w:sz w:val="24"/>
          <w:szCs w:val="24"/>
        </w:rPr>
        <w:t>d</w:t>
      </w:r>
      <w:r w:rsidRPr="00B53089">
        <w:rPr>
          <w:rFonts w:cs="Times New Roman"/>
          <w:szCs w:val="24"/>
        </w:rPr>
        <w:t xml:space="preserve">a presente pesquisa partimos da seguinte pergunta: de que maneira emerge o rótico, em posição de coda, envolvendo o PB e o ELE? </w:t>
      </w:r>
      <w:bookmarkStart w:id="1" w:name="_Hlk527210032"/>
      <w:r w:rsidRPr="00B53089">
        <w:rPr>
          <w:rFonts w:cs="Times New Roman"/>
          <w:szCs w:val="24"/>
        </w:rPr>
        <w:t>Temos por hipótese</w:t>
      </w:r>
      <w:r w:rsidR="00F472B4">
        <w:rPr>
          <w:rFonts w:cs="Times New Roman"/>
          <w:szCs w:val="24"/>
        </w:rPr>
        <w:t xml:space="preserve"> </w:t>
      </w:r>
      <w:r w:rsidR="00F472B4">
        <w:rPr>
          <w:rFonts w:cs="Times New Roman"/>
          <w:szCs w:val="24"/>
        </w:rPr>
        <w:lastRenderedPageBreak/>
        <w:t>básica que a alta frequência de ocorrência na LE influe</w:t>
      </w:r>
      <w:r w:rsidRPr="00B53089">
        <w:rPr>
          <w:rFonts w:cs="Times New Roman"/>
          <w:szCs w:val="24"/>
        </w:rPr>
        <w:t xml:space="preserve">ncia na construção mais próxima da gramática fonológica do espanhol. </w:t>
      </w:r>
    </w:p>
    <w:bookmarkEnd w:id="1"/>
    <w:p w14:paraId="3D7C398E" w14:textId="77777777" w:rsidR="00B42551" w:rsidRPr="007A5F4F" w:rsidRDefault="00630AF4" w:rsidP="00630AF4">
      <w:pPr>
        <w:ind w:firstLine="708"/>
        <w:rPr>
          <w:rFonts w:cs="Times New Roman"/>
          <w:i/>
          <w:szCs w:val="24"/>
        </w:rPr>
      </w:pPr>
      <w:r w:rsidRPr="00B53089">
        <w:rPr>
          <w:rFonts w:cs="Times New Roman"/>
          <w:szCs w:val="24"/>
        </w:rPr>
        <w:t>O interesse p</w:t>
      </w:r>
      <w:r>
        <w:rPr>
          <w:rFonts w:cs="Times New Roman"/>
          <w:szCs w:val="24"/>
        </w:rPr>
        <w:t>ela pesquisa surgiu mediante as</w:t>
      </w:r>
      <w:r w:rsidRPr="00B53089">
        <w:rPr>
          <w:rFonts w:cs="Times New Roman"/>
          <w:szCs w:val="24"/>
        </w:rPr>
        <w:t xml:space="preserve"> discursões no projeto de pesquisa que f</w:t>
      </w:r>
      <w:r>
        <w:rPr>
          <w:rFonts w:cs="Times New Roman"/>
          <w:szCs w:val="24"/>
        </w:rPr>
        <w:t>i</w:t>
      </w:r>
      <w:r w:rsidRPr="00B53089">
        <w:rPr>
          <w:rFonts w:cs="Times New Roman"/>
          <w:szCs w:val="24"/>
        </w:rPr>
        <w:t>zemos parte</w:t>
      </w:r>
      <w:r>
        <w:rPr>
          <w:rFonts w:cs="Times New Roman"/>
          <w:szCs w:val="24"/>
        </w:rPr>
        <w:t>,</w:t>
      </w:r>
      <w:r w:rsidRPr="00B53089">
        <w:rPr>
          <w:rFonts w:cs="Times New Roman"/>
          <w:szCs w:val="24"/>
        </w:rPr>
        <w:t xml:space="preserve"> intitulado </w:t>
      </w:r>
      <w:r w:rsidRPr="007A5F4F">
        <w:rPr>
          <w:rFonts w:cs="Times New Roman"/>
          <w:i/>
          <w:szCs w:val="24"/>
        </w:rPr>
        <w:t>Análise acústico-articulatória das líquidas na aquisição de espanhol</w:t>
      </w:r>
    </w:p>
    <w:p w14:paraId="76D41D52" w14:textId="61B8D753" w:rsidR="00630AF4" w:rsidRPr="00B53089" w:rsidRDefault="00630AF4" w:rsidP="00B42551">
      <w:pPr>
        <w:ind w:firstLine="0"/>
        <w:rPr>
          <w:rFonts w:cs="Times New Roman"/>
          <w:szCs w:val="24"/>
        </w:rPr>
      </w:pPr>
      <w:r w:rsidRPr="007A5F4F">
        <w:rPr>
          <w:rFonts w:cs="Times New Roman"/>
          <w:i/>
          <w:szCs w:val="24"/>
        </w:rPr>
        <w:t xml:space="preserve"> como língua estrangeira por alunos de Letras</w:t>
      </w:r>
      <w:r w:rsidRPr="00B53089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Ressaltamos ainda que esse trabalho é resultado parcial de um novo projeto intitulado </w:t>
      </w:r>
      <w:r w:rsidRPr="007A5F4F">
        <w:rPr>
          <w:rFonts w:cs="Times New Roman"/>
          <w:i/>
          <w:szCs w:val="24"/>
        </w:rPr>
        <w:t>Análise interfonológica dos róticos na aquisição do Espanhol como Língua Estrangeira</w:t>
      </w:r>
      <w:r>
        <w:rPr>
          <w:rFonts w:cs="Times New Roman"/>
          <w:szCs w:val="24"/>
        </w:rPr>
        <w:t xml:space="preserve">. </w:t>
      </w:r>
      <w:r w:rsidRPr="00B53089">
        <w:rPr>
          <w:rFonts w:cs="Times New Roman"/>
          <w:szCs w:val="24"/>
        </w:rPr>
        <w:t>Damos continuidade aos estudos, agora com foco na interfonologia rótica.</w:t>
      </w:r>
    </w:p>
    <w:p w14:paraId="4275BBEA" w14:textId="77777777" w:rsidR="00630AF4" w:rsidRDefault="00630AF4" w:rsidP="00630AF4">
      <w:pPr>
        <w:ind w:firstLine="708"/>
        <w:rPr>
          <w:rFonts w:cs="Times New Roman"/>
          <w:szCs w:val="24"/>
        </w:rPr>
      </w:pPr>
      <w:r w:rsidRPr="00B53089">
        <w:rPr>
          <w:rFonts w:cs="Times New Roman"/>
          <w:szCs w:val="24"/>
        </w:rPr>
        <w:t xml:space="preserve">Além disso, apontamos que o trabalho é relevante, uma vez que é uma área que está começando a crescer no campo da pesquisa e que são </w:t>
      </w:r>
      <w:r w:rsidRPr="00BC75F6">
        <w:rPr>
          <w:rFonts w:cs="Times New Roman"/>
          <w:szCs w:val="24"/>
        </w:rPr>
        <w:t>poucos os estudos que tratam da interfonologia rótica PB-ELE</w:t>
      </w:r>
      <w:r>
        <w:rPr>
          <w:rFonts w:cs="Times New Roman"/>
          <w:szCs w:val="24"/>
        </w:rPr>
        <w:t xml:space="preserve">. </w:t>
      </w:r>
    </w:p>
    <w:p w14:paraId="39B6D3DA" w14:textId="165F7DF1" w:rsidR="00630AF4" w:rsidRPr="00B53089" w:rsidRDefault="00630AF4" w:rsidP="00630AF4">
      <w:pPr>
        <w:ind w:firstLine="708"/>
        <w:rPr>
          <w:rFonts w:cs="Times New Roman"/>
          <w:szCs w:val="24"/>
        </w:rPr>
      </w:pPr>
      <w:r w:rsidRPr="00B53089">
        <w:rPr>
          <w:rFonts w:cs="Times New Roman"/>
          <w:szCs w:val="24"/>
        </w:rPr>
        <w:t>Para a realização da investigação optamos por uma metodologia quase-experimental de corte transversal</w:t>
      </w:r>
      <w:r w:rsidR="007A5F4F">
        <w:rPr>
          <w:rFonts w:cs="Times New Roman"/>
          <w:szCs w:val="24"/>
        </w:rPr>
        <w:t>.</w:t>
      </w:r>
      <w:r w:rsidRPr="00B53089">
        <w:rPr>
          <w:rFonts w:cs="Times New Roman"/>
          <w:szCs w:val="24"/>
        </w:rPr>
        <w:t xml:space="preserve"> </w:t>
      </w:r>
      <w:r w:rsidRPr="00BC75F6">
        <w:rPr>
          <w:rFonts w:cs="Times New Roman"/>
          <w:szCs w:val="24"/>
        </w:rPr>
        <w:t xml:space="preserve">Tivemos como </w:t>
      </w:r>
      <w:r w:rsidRPr="007A5F4F">
        <w:rPr>
          <w:rFonts w:cs="Times New Roman"/>
          <w:i/>
          <w:szCs w:val="24"/>
        </w:rPr>
        <w:t>corpus</w:t>
      </w:r>
      <w:r w:rsidRPr="00BC75F6">
        <w:rPr>
          <w:rFonts w:cs="Times New Roman"/>
          <w:szCs w:val="24"/>
        </w:rPr>
        <w:t xml:space="preserve"> a gravação de áudios de 5 alunos em percurso de formação.</w:t>
      </w:r>
      <w:r>
        <w:rPr>
          <w:rFonts w:cs="Times New Roman"/>
          <w:szCs w:val="24"/>
        </w:rPr>
        <w:t xml:space="preserve"> </w:t>
      </w:r>
      <w:r w:rsidRPr="00B53089">
        <w:rPr>
          <w:rFonts w:cs="Times New Roman"/>
          <w:szCs w:val="24"/>
        </w:rPr>
        <w:t xml:space="preserve">As gravações foram analisadas através do </w:t>
      </w:r>
      <w:r w:rsidRPr="00B53089">
        <w:rPr>
          <w:rFonts w:cs="Times New Roman"/>
          <w:i/>
          <w:szCs w:val="24"/>
        </w:rPr>
        <w:t>Software</w:t>
      </w:r>
      <w:r w:rsidRPr="00B53089">
        <w:rPr>
          <w:rFonts w:cs="Times New Roman"/>
          <w:szCs w:val="24"/>
        </w:rPr>
        <w:t xml:space="preserve"> </w:t>
      </w:r>
      <w:r w:rsidRPr="00B53089">
        <w:rPr>
          <w:rFonts w:cs="Times New Roman"/>
          <w:i/>
          <w:szCs w:val="24"/>
        </w:rPr>
        <w:t xml:space="preserve">Praat </w:t>
      </w:r>
      <w:r w:rsidRPr="00B53089">
        <w:rPr>
          <w:rFonts w:cs="Times New Roman"/>
          <w:szCs w:val="24"/>
        </w:rPr>
        <w:t>e auxiliadas pela impressão oitiva</w:t>
      </w:r>
      <w:r>
        <w:rPr>
          <w:rFonts w:cs="Times New Roman"/>
          <w:szCs w:val="24"/>
        </w:rPr>
        <w:t>.</w:t>
      </w:r>
      <w:r w:rsidRPr="00B53089">
        <w:rPr>
          <w:rFonts w:cs="Times New Roman"/>
          <w:szCs w:val="24"/>
        </w:rPr>
        <w:t xml:space="preserve"> </w:t>
      </w:r>
    </w:p>
    <w:p w14:paraId="35EA35DA" w14:textId="0F14A494" w:rsidR="00630AF4" w:rsidRDefault="00630AF4" w:rsidP="00630AF4">
      <w:pPr>
        <w:rPr>
          <w:rFonts w:cs="Times New Roman"/>
          <w:szCs w:val="24"/>
        </w:rPr>
      </w:pPr>
      <w:r w:rsidRPr="00B53089">
        <w:rPr>
          <w:rFonts w:cs="Times New Roman"/>
          <w:szCs w:val="24"/>
        </w:rPr>
        <w:t xml:space="preserve">O trabalho está estruturado em cinco seções, incluindo </w:t>
      </w:r>
      <w:r>
        <w:rPr>
          <w:rFonts w:cs="Times New Roman"/>
          <w:szCs w:val="24"/>
        </w:rPr>
        <w:t xml:space="preserve">a introdução </w:t>
      </w:r>
      <w:r w:rsidRPr="00B53089">
        <w:rPr>
          <w:rFonts w:cs="Times New Roman"/>
          <w:szCs w:val="24"/>
        </w:rPr>
        <w:t>e a conclusão. Na segunda parte, de cunho teórico, apresentamos a língua como sistema adaptativo complexo segundo Larsen-Freeman (1997), em que a subdivididos em: modelos multirepresentacionais e fonologia de uso</w:t>
      </w:r>
      <w:r>
        <w:rPr>
          <w:rFonts w:cs="Times New Roman"/>
          <w:szCs w:val="24"/>
        </w:rPr>
        <w:t xml:space="preserve"> discutidos por Cristofáro-</w:t>
      </w:r>
      <w:r w:rsidRPr="00B53089">
        <w:rPr>
          <w:rFonts w:cs="Times New Roman"/>
          <w:szCs w:val="24"/>
        </w:rPr>
        <w:t>Silva e Gomes (200</w:t>
      </w:r>
      <w:r w:rsidR="00601A90">
        <w:rPr>
          <w:rFonts w:cs="Times New Roman"/>
          <w:szCs w:val="24"/>
        </w:rPr>
        <w:t>4</w:t>
      </w:r>
      <w:r w:rsidR="007A5F4F">
        <w:rPr>
          <w:rFonts w:cs="Times New Roman"/>
          <w:szCs w:val="24"/>
        </w:rPr>
        <w:t>). Em seguida comenta</w:t>
      </w:r>
      <w:r w:rsidRPr="00B53089">
        <w:rPr>
          <w:rFonts w:cs="Times New Roman"/>
          <w:szCs w:val="24"/>
        </w:rPr>
        <w:t>mos sobre os róticos em posição de coda absoluta apresentada por Brisolara e Semiro (2014). Na quarta parte, apresentamos a metodologia que está dividida em duas subseções: Construção da a</w:t>
      </w:r>
      <w:r>
        <w:rPr>
          <w:rFonts w:cs="Times New Roman"/>
          <w:szCs w:val="24"/>
        </w:rPr>
        <w:t xml:space="preserve">mostra e tratamento dos dados. </w:t>
      </w:r>
      <w:r w:rsidRPr="00B53089">
        <w:rPr>
          <w:rFonts w:cs="Times New Roman"/>
          <w:szCs w:val="24"/>
        </w:rPr>
        <w:t>Na qu</w:t>
      </w:r>
      <w:r>
        <w:rPr>
          <w:rFonts w:cs="Times New Roman"/>
          <w:szCs w:val="24"/>
        </w:rPr>
        <w:t>inta</w:t>
      </w:r>
      <w:r w:rsidRPr="00B53089">
        <w:rPr>
          <w:rFonts w:cs="Times New Roman"/>
          <w:szCs w:val="24"/>
        </w:rPr>
        <w:t xml:space="preserve"> parte, apresentamos as análises dos dados e resultados. Por fim, apontamos nossas conclusões acerca da pesquisa realizada. </w:t>
      </w:r>
    </w:p>
    <w:p w14:paraId="7520B5FF" w14:textId="77777777" w:rsidR="00630AF4" w:rsidRDefault="00630AF4" w:rsidP="00D86831">
      <w:pPr>
        <w:spacing w:line="240" w:lineRule="auto"/>
        <w:ind w:firstLine="0"/>
        <w:rPr>
          <w:rFonts w:cs="Times New Roman"/>
          <w:szCs w:val="24"/>
        </w:rPr>
      </w:pPr>
    </w:p>
    <w:p w14:paraId="2E96C689" w14:textId="5B3EC5F6" w:rsidR="009B3C04" w:rsidRPr="00B53089" w:rsidRDefault="00630AF4" w:rsidP="00D86831">
      <w:pPr>
        <w:spacing w:line="240" w:lineRule="auto"/>
        <w:ind w:firstLine="0"/>
        <w:rPr>
          <w:rFonts w:cs="Times New Roman"/>
          <w:b/>
          <w:bCs/>
          <w:color w:val="000000"/>
          <w:szCs w:val="24"/>
        </w:rPr>
      </w:pPr>
      <w:r w:rsidRPr="00B53089">
        <w:rPr>
          <w:rFonts w:cs="Times New Roman"/>
          <w:b/>
          <w:bCs/>
          <w:szCs w:val="24"/>
        </w:rPr>
        <w:t xml:space="preserve">2 </w:t>
      </w:r>
      <w:r w:rsidRPr="00B53089">
        <w:rPr>
          <w:rFonts w:cs="Times New Roman"/>
          <w:b/>
          <w:bCs/>
          <w:color w:val="000000"/>
          <w:szCs w:val="24"/>
        </w:rPr>
        <w:t>A LÍNGUA COMO SISTEMA ADAPTATIVO COMPLEXO</w:t>
      </w:r>
    </w:p>
    <w:p w14:paraId="3D9F2A57" w14:textId="77777777" w:rsidR="00630AF4" w:rsidRPr="00B53089" w:rsidRDefault="00630AF4" w:rsidP="00D86831">
      <w:pPr>
        <w:spacing w:line="240" w:lineRule="auto"/>
        <w:rPr>
          <w:rFonts w:cs="Times New Roman"/>
          <w:szCs w:val="24"/>
        </w:rPr>
      </w:pPr>
    </w:p>
    <w:p w14:paraId="1E281663" w14:textId="3F26FC56" w:rsidR="00630AF4" w:rsidRPr="00B53089" w:rsidRDefault="00630AF4" w:rsidP="00630AF4">
      <w:pPr>
        <w:rPr>
          <w:rFonts w:cs="Times New Roman"/>
          <w:szCs w:val="24"/>
        </w:rPr>
      </w:pPr>
      <w:r w:rsidRPr="00B53089">
        <w:rPr>
          <w:rFonts w:cs="Times New Roman"/>
          <w:szCs w:val="24"/>
        </w:rPr>
        <w:t>No processo de aquisição de LE, sabemos que existem muitos desafios em meio ao percurso em que os futuros professores de língua espanhola têm que percorrer, desde o âmbito da gramática até o da fonética. Nesta pesquisa, preocupamo-nos, princ</w:t>
      </w:r>
      <w:r w:rsidR="008C3C02">
        <w:rPr>
          <w:rFonts w:cs="Times New Roman"/>
          <w:szCs w:val="24"/>
        </w:rPr>
        <w:t>ipalmente, com o efeito da</w:t>
      </w:r>
      <w:r w:rsidRPr="00E055FB">
        <w:rPr>
          <w:rFonts w:cs="Times New Roman"/>
          <w:szCs w:val="24"/>
        </w:rPr>
        <w:t xml:space="preserve"> frequência de ocorrência</w:t>
      </w:r>
      <w:r>
        <w:rPr>
          <w:rFonts w:cs="Times New Roman"/>
          <w:szCs w:val="24"/>
        </w:rPr>
        <w:t xml:space="preserve"> </w:t>
      </w:r>
      <w:r w:rsidRPr="00B53089">
        <w:rPr>
          <w:rFonts w:cs="Times New Roman"/>
          <w:szCs w:val="24"/>
        </w:rPr>
        <w:t>da vibrante em posição de coda.</w:t>
      </w:r>
    </w:p>
    <w:p w14:paraId="0F3A6699" w14:textId="77777777" w:rsidR="00F40E0B" w:rsidRDefault="00630AF4" w:rsidP="00630AF4">
      <w:pPr>
        <w:rPr>
          <w:rFonts w:cs="Times New Roman"/>
          <w:szCs w:val="24"/>
        </w:rPr>
      </w:pPr>
      <w:r w:rsidRPr="00B53089">
        <w:rPr>
          <w:rFonts w:cs="Times New Roman"/>
          <w:szCs w:val="24"/>
        </w:rPr>
        <w:t xml:space="preserve">O sistema Adaptativo Complexo (SAC) pode ser caracterizado por ser dinâmico, não linear, imprevisível, sensível às condições iniciais, aberto, auto-organizável e adaptativo (LARSEN-FREEMAN, 1997). Nesta última, pode-se apontar que tal sistema é adaptativo, pois está em constante mudança, visto que a língua é heterogênea e, por este motivo, ela se adequa </w:t>
      </w:r>
    </w:p>
    <w:p w14:paraId="63B5117B" w14:textId="77777777" w:rsidR="00F40E0B" w:rsidRDefault="00F40E0B" w:rsidP="00630AF4">
      <w:pPr>
        <w:rPr>
          <w:rFonts w:cs="Times New Roman"/>
          <w:szCs w:val="24"/>
        </w:rPr>
      </w:pPr>
    </w:p>
    <w:p w14:paraId="02EFA916" w14:textId="4E7EB13B" w:rsidR="00630AF4" w:rsidRPr="00B53089" w:rsidRDefault="00630AF4" w:rsidP="00F40E0B">
      <w:pPr>
        <w:ind w:firstLine="0"/>
        <w:rPr>
          <w:rFonts w:cs="Times New Roman"/>
          <w:szCs w:val="24"/>
        </w:rPr>
      </w:pPr>
      <w:r w:rsidRPr="00B53089">
        <w:rPr>
          <w:rFonts w:cs="Times New Roman"/>
          <w:szCs w:val="24"/>
        </w:rPr>
        <w:lastRenderedPageBreak/>
        <w:t>à</w:t>
      </w:r>
      <w:r>
        <w:rPr>
          <w:rFonts w:cs="Times New Roman"/>
          <w:szCs w:val="24"/>
        </w:rPr>
        <w:t>s</w:t>
      </w:r>
      <w:r w:rsidRPr="00B53089">
        <w:rPr>
          <w:rFonts w:cs="Times New Roman"/>
          <w:szCs w:val="24"/>
        </w:rPr>
        <w:t xml:space="preserve"> diferentes realidades, podendo se adaptar a qualquer situação e necessidade.</w:t>
      </w:r>
    </w:p>
    <w:p w14:paraId="3AF7FB77" w14:textId="6467369F" w:rsidR="00992F69" w:rsidRDefault="00630AF4" w:rsidP="007A5F4F">
      <w:pPr>
        <w:ind w:firstLine="708"/>
        <w:rPr>
          <w:rFonts w:cs="Times New Roman"/>
          <w:szCs w:val="24"/>
        </w:rPr>
      </w:pPr>
      <w:r w:rsidRPr="00B53089">
        <w:rPr>
          <w:rFonts w:cs="Times New Roman"/>
          <w:szCs w:val="24"/>
        </w:rPr>
        <w:t xml:space="preserve"> Larsen-Freeman (1997, p. 148) ainda aponta que o "estudo de sistemas complexos não-lineares e o estudo da linguagem têm muito em comum"</w:t>
      </w:r>
      <w:r w:rsidR="007A5F4F">
        <w:rPr>
          <w:rFonts w:cs="Times New Roman"/>
          <w:szCs w:val="24"/>
        </w:rPr>
        <w:t xml:space="preserve"> pois a linguagem é um processo </w:t>
      </w:r>
      <w:r w:rsidRPr="00B53089">
        <w:rPr>
          <w:rFonts w:cs="Times New Roman"/>
          <w:szCs w:val="24"/>
        </w:rPr>
        <w:t xml:space="preserve">ativo, no qual vai se modificando a partir das necessidades dos agentes envolvidos, uma vez </w:t>
      </w:r>
    </w:p>
    <w:p w14:paraId="13F159E6" w14:textId="0B0BF4A3" w:rsidR="008C3C02" w:rsidRDefault="00630AF4" w:rsidP="00992F69">
      <w:pPr>
        <w:ind w:firstLine="0"/>
        <w:rPr>
          <w:rFonts w:cs="Times New Roman"/>
          <w:szCs w:val="24"/>
        </w:rPr>
      </w:pPr>
      <w:r w:rsidRPr="00B53089">
        <w:rPr>
          <w:rFonts w:cs="Times New Roman"/>
          <w:szCs w:val="24"/>
        </w:rPr>
        <w:t>que</w:t>
      </w:r>
      <w:r>
        <w:rPr>
          <w:rFonts w:cs="Times New Roman"/>
          <w:szCs w:val="24"/>
        </w:rPr>
        <w:t>,</w:t>
      </w:r>
      <w:r w:rsidRPr="00B53089">
        <w:rPr>
          <w:rFonts w:cs="Times New Roman"/>
          <w:szCs w:val="24"/>
        </w:rPr>
        <w:t xml:space="preserve"> neste sistema, todos os seus agentes se a</w:t>
      </w:r>
      <w:r w:rsidR="007A5F4F">
        <w:rPr>
          <w:rFonts w:cs="Times New Roman"/>
          <w:szCs w:val="24"/>
        </w:rPr>
        <w:t>presentam conectados. Fato este</w:t>
      </w:r>
      <w:r w:rsidRPr="00B53089">
        <w:rPr>
          <w:rFonts w:cs="Times New Roman"/>
          <w:szCs w:val="24"/>
        </w:rPr>
        <w:t xml:space="preserve"> que nos leva à teoria do caos, pois está diretamente ligada com o sistema, afirmando que qualquer modificação</w:t>
      </w:r>
      <w:r w:rsidR="008C3C02">
        <w:rPr>
          <w:rFonts w:cs="Times New Roman"/>
          <w:szCs w:val="24"/>
        </w:rPr>
        <w:t xml:space="preserve"> </w:t>
      </w:r>
      <w:r w:rsidRPr="00B53089">
        <w:rPr>
          <w:rFonts w:cs="Times New Roman"/>
          <w:szCs w:val="24"/>
        </w:rPr>
        <w:t>realizada, por menor que seja, pode modificar ou não todo o sistema, levando em</w:t>
      </w:r>
    </w:p>
    <w:p w14:paraId="26B30A82" w14:textId="64B4B4E1" w:rsidR="00630AF4" w:rsidRDefault="00630AF4" w:rsidP="008C3C02">
      <w:pPr>
        <w:ind w:firstLine="0"/>
        <w:rPr>
          <w:rFonts w:cs="Times New Roman"/>
          <w:szCs w:val="24"/>
        </w:rPr>
      </w:pPr>
      <w:r w:rsidRPr="00B53089">
        <w:rPr>
          <w:rFonts w:cs="Times New Roman"/>
          <w:szCs w:val="24"/>
        </w:rPr>
        <w:t>consideração que o SAC está conectado como uma espécie de rede, que é influenciada por múltiplos agente</w:t>
      </w:r>
      <w:r w:rsidR="007A5F4F">
        <w:rPr>
          <w:rFonts w:cs="Times New Roman"/>
          <w:szCs w:val="24"/>
        </w:rPr>
        <w:t>s</w:t>
      </w:r>
      <w:r w:rsidRPr="00B53089">
        <w:rPr>
          <w:rFonts w:cs="Times New Roman"/>
          <w:szCs w:val="24"/>
        </w:rPr>
        <w:t>, sejam internos ou externos, uma vez que o sistema é aberto e contextualizado.</w:t>
      </w:r>
    </w:p>
    <w:p w14:paraId="3DA6EADA" w14:textId="1999A9B1" w:rsidR="00630AF4" w:rsidRPr="003F0F58" w:rsidRDefault="00630AF4" w:rsidP="008C3C02">
      <w:pPr>
        <w:ind w:firstLine="708"/>
        <w:rPr>
          <w:rFonts w:cs="Times New Roman"/>
          <w:szCs w:val="24"/>
        </w:rPr>
      </w:pPr>
      <w:r w:rsidRPr="00E055FB">
        <w:rPr>
          <w:rFonts w:cs="Times New Roman"/>
          <w:szCs w:val="24"/>
        </w:rPr>
        <w:t>Assim, Leffa (2016, p. 2) diferencia os temos adaptativo</w:t>
      </w:r>
      <w:r>
        <w:rPr>
          <w:rFonts w:cs="Times New Roman"/>
          <w:szCs w:val="24"/>
        </w:rPr>
        <w:t xml:space="preserve"> e complexo da seguinte maneira:</w:t>
      </w:r>
    </w:p>
    <w:p w14:paraId="478C8DED" w14:textId="77777777" w:rsidR="00630AF4" w:rsidRPr="00B53089" w:rsidRDefault="00630AF4" w:rsidP="003F0F58">
      <w:pPr>
        <w:spacing w:line="240" w:lineRule="auto"/>
        <w:ind w:left="2268" w:firstLine="0"/>
        <w:rPr>
          <w:rFonts w:cs="Times New Roman"/>
          <w:sz w:val="20"/>
        </w:rPr>
      </w:pPr>
      <w:r w:rsidRPr="003F0F58">
        <w:rPr>
          <w:rFonts w:cs="Times New Roman"/>
          <w:sz w:val="22"/>
        </w:rPr>
        <w:t>Adaptativo porque muda no tempo e no espaço. Em relação ao tempo, sabemos que a língua materna, por exemplo, não pode ser ensinada hoje como se ensinava há 50 anos; em relação ao espaço, concordarmos que o ensino do espanhol em zona de fronteira não pode ser o mesmo de uma escola no interior de São Paulo. Além de adaptativo, o ensino é também complexo, envolvendo a interação de múltiplos elementos que não fazem sentido isoladamente</w:t>
      </w:r>
      <w:r w:rsidRPr="00B53089">
        <w:rPr>
          <w:rFonts w:cs="Times New Roman"/>
          <w:sz w:val="20"/>
        </w:rPr>
        <w:t>.</w:t>
      </w:r>
      <w:r>
        <w:rPr>
          <w:rFonts w:cs="Times New Roman"/>
          <w:szCs w:val="24"/>
        </w:rPr>
        <w:t xml:space="preserve"> </w:t>
      </w:r>
    </w:p>
    <w:p w14:paraId="762DAA0A" w14:textId="77777777" w:rsidR="00630AF4" w:rsidRPr="00B53089" w:rsidRDefault="00630AF4" w:rsidP="003F0F58">
      <w:pPr>
        <w:spacing w:line="240" w:lineRule="auto"/>
        <w:ind w:firstLine="0"/>
        <w:rPr>
          <w:rFonts w:cs="Times New Roman"/>
          <w:szCs w:val="24"/>
        </w:rPr>
      </w:pPr>
    </w:p>
    <w:p w14:paraId="50E145E1" w14:textId="77777777" w:rsidR="00630AF4" w:rsidRPr="00B53089" w:rsidRDefault="00630AF4" w:rsidP="008C3C02">
      <w:pPr>
        <w:ind w:firstLine="708"/>
        <w:rPr>
          <w:rFonts w:cs="Times New Roman"/>
          <w:szCs w:val="24"/>
        </w:rPr>
      </w:pPr>
      <w:r w:rsidRPr="00B53089">
        <w:rPr>
          <w:rFonts w:cs="Times New Roman"/>
          <w:szCs w:val="24"/>
        </w:rPr>
        <w:t xml:space="preserve">Em outras palavras, fatores como idade, interlíngua, </w:t>
      </w:r>
      <w:r>
        <w:rPr>
          <w:rFonts w:cs="Times New Roman"/>
          <w:szCs w:val="24"/>
        </w:rPr>
        <w:t>a</w:t>
      </w:r>
      <w:r w:rsidRPr="00B53089">
        <w:rPr>
          <w:rFonts w:cs="Times New Roman"/>
          <w:szCs w:val="24"/>
        </w:rPr>
        <w:t xml:space="preserve">fetividade, aptidão, região e objetivos estão </w:t>
      </w:r>
      <w:r>
        <w:rPr>
          <w:rFonts w:cs="Times New Roman"/>
          <w:szCs w:val="24"/>
        </w:rPr>
        <w:t>diretamente</w:t>
      </w:r>
      <w:r w:rsidRPr="00B53089">
        <w:rPr>
          <w:rFonts w:cs="Times New Roman"/>
          <w:szCs w:val="24"/>
        </w:rPr>
        <w:t xml:space="preserve"> ligados ao percurso de aprendizagem de uma segunda língua, uma vez que SAC é identificada pela interação existe</w:t>
      </w:r>
      <w:r>
        <w:rPr>
          <w:rFonts w:cs="Times New Roman"/>
          <w:szCs w:val="24"/>
        </w:rPr>
        <w:t>nte</w:t>
      </w:r>
      <w:r w:rsidRPr="00B53089">
        <w:rPr>
          <w:rFonts w:cs="Times New Roman"/>
          <w:szCs w:val="24"/>
        </w:rPr>
        <w:t xml:space="preserve"> entre esses fatores.</w:t>
      </w:r>
    </w:p>
    <w:p w14:paraId="6D42B981" w14:textId="77777777" w:rsidR="00630AF4" w:rsidRPr="00B53089" w:rsidRDefault="00630AF4" w:rsidP="008C3C02">
      <w:pPr>
        <w:ind w:firstLine="708"/>
        <w:rPr>
          <w:rFonts w:cs="Times New Roman"/>
          <w:szCs w:val="24"/>
        </w:rPr>
      </w:pPr>
      <w:r w:rsidRPr="00B53089">
        <w:rPr>
          <w:rFonts w:cs="Times New Roman"/>
          <w:szCs w:val="24"/>
        </w:rPr>
        <w:t xml:space="preserve">Em outras palavras, os elementos existentes no sistema não se comunicam apenas no seu interior, mas partem também para o seu exterior, buscando estabelecer relações com o mundo e até mesmo agindo sobre ele. </w:t>
      </w:r>
    </w:p>
    <w:p w14:paraId="33D371DD" w14:textId="5A21AD06" w:rsidR="00630AF4" w:rsidRPr="00B53089" w:rsidRDefault="00630AF4" w:rsidP="008C3C02">
      <w:pPr>
        <w:ind w:firstLineChars="295" w:firstLine="708"/>
        <w:rPr>
          <w:rFonts w:cs="Times New Roman"/>
          <w:szCs w:val="24"/>
        </w:rPr>
      </w:pPr>
      <w:r w:rsidRPr="00B53089">
        <w:rPr>
          <w:rFonts w:cs="Times New Roman"/>
          <w:szCs w:val="24"/>
        </w:rPr>
        <w:t>Além disto, Mesquita (2018) reforça a ideia de que o SAC apresenta um caráter adaptativo, compl</w:t>
      </w:r>
      <w:r w:rsidR="008C3C02">
        <w:rPr>
          <w:rFonts w:cs="Times New Roman"/>
          <w:szCs w:val="24"/>
        </w:rPr>
        <w:t>exo e não apresenta linearidade.</w:t>
      </w:r>
      <w:r w:rsidRPr="00E055FB">
        <w:t xml:space="preserve"> </w:t>
      </w:r>
      <w:r w:rsidR="008C3C02">
        <w:rPr>
          <w:rFonts w:cs="Times New Roman"/>
          <w:szCs w:val="24"/>
        </w:rPr>
        <w:t>D</w:t>
      </w:r>
      <w:r w:rsidRPr="00E055FB">
        <w:rPr>
          <w:rFonts w:cs="Times New Roman"/>
          <w:szCs w:val="24"/>
        </w:rPr>
        <w:t xml:space="preserve">esse modo, tendo </w:t>
      </w:r>
      <w:r w:rsidRPr="00B53089">
        <w:rPr>
          <w:rFonts w:cs="Times New Roman"/>
          <w:szCs w:val="24"/>
        </w:rPr>
        <w:t>a impressão de que não é possível extrair nada sistematizado. Porém, ao pensa</w:t>
      </w:r>
      <w:r w:rsidR="008C3C02">
        <w:rPr>
          <w:rFonts w:cs="Times New Roman"/>
          <w:szCs w:val="24"/>
        </w:rPr>
        <w:t>r</w:t>
      </w:r>
      <w:r w:rsidRPr="00B53089">
        <w:rPr>
          <w:rFonts w:cs="Times New Roman"/>
          <w:szCs w:val="24"/>
        </w:rPr>
        <w:t>mos assim</w:t>
      </w:r>
      <w:r w:rsidR="00290162">
        <w:rPr>
          <w:rFonts w:cs="Times New Roman"/>
          <w:szCs w:val="24"/>
        </w:rPr>
        <w:t>,</w:t>
      </w:r>
      <w:r w:rsidRPr="00B53089">
        <w:rPr>
          <w:rFonts w:cs="Times New Roman"/>
          <w:szCs w:val="24"/>
        </w:rPr>
        <w:t xml:space="preserve"> estamos esquecendo que sem uma sistematização não é possível ocorrer uma comunicação, pois para que ela aconteça é necessário que exista um sistema. </w:t>
      </w:r>
    </w:p>
    <w:p w14:paraId="07D95D7B" w14:textId="77777777" w:rsidR="00F40E0B" w:rsidRDefault="00630AF4" w:rsidP="00F40E0B">
      <w:pPr>
        <w:ind w:firstLineChars="295" w:firstLine="708"/>
        <w:rPr>
          <w:rFonts w:cs="Times New Roman"/>
          <w:szCs w:val="24"/>
        </w:rPr>
      </w:pPr>
      <w:r w:rsidRPr="00B53089">
        <w:rPr>
          <w:rFonts w:cs="Times New Roman"/>
          <w:szCs w:val="24"/>
        </w:rPr>
        <w:t xml:space="preserve">Portanto, ao reconhecermos e comprovarmos que a língua é um </w:t>
      </w:r>
      <w:r>
        <w:rPr>
          <w:rFonts w:cs="Times New Roman"/>
          <w:szCs w:val="24"/>
        </w:rPr>
        <w:t>SAC</w:t>
      </w:r>
      <w:r w:rsidRPr="00B53089">
        <w:rPr>
          <w:rFonts w:cs="Times New Roman"/>
          <w:szCs w:val="24"/>
        </w:rPr>
        <w:t>, também, i</w:t>
      </w:r>
      <w:r>
        <w:rPr>
          <w:rFonts w:cs="Times New Roman"/>
          <w:szCs w:val="24"/>
        </w:rPr>
        <w:t>dentifica</w:t>
      </w:r>
      <w:r w:rsidRPr="00B53089">
        <w:rPr>
          <w:rFonts w:cs="Times New Roman"/>
          <w:szCs w:val="24"/>
        </w:rPr>
        <w:t>mos que não é apenas a complexidade da língua, mas também a do ser humano, com suas experiências e interações enquanto sujeitos participativos no meio social, com suas diversas formas de ma</w:t>
      </w:r>
      <w:r>
        <w:rPr>
          <w:rFonts w:cs="Times New Roman"/>
          <w:szCs w:val="24"/>
        </w:rPr>
        <w:t>nifestações de uso linguísticos.</w:t>
      </w:r>
      <w:r w:rsidRPr="00B53089">
        <w:rPr>
          <w:rFonts w:cs="Times New Roman"/>
          <w:szCs w:val="24"/>
        </w:rPr>
        <w:t xml:space="preserve"> </w:t>
      </w:r>
    </w:p>
    <w:p w14:paraId="6CB28ABE" w14:textId="38E3D9B4" w:rsidR="00B42551" w:rsidRPr="0069400F" w:rsidRDefault="00630AF4" w:rsidP="00F40E0B">
      <w:pPr>
        <w:ind w:firstLineChars="295" w:firstLine="708"/>
        <w:rPr>
          <w:rFonts w:cs="Times New Roman"/>
          <w:szCs w:val="24"/>
        </w:rPr>
      </w:pPr>
      <w:r w:rsidRPr="00F603F7">
        <w:rPr>
          <w:rFonts w:cs="Times New Roman"/>
          <w:szCs w:val="24"/>
        </w:rPr>
        <w:lastRenderedPageBreak/>
        <w:t>Os modelos multirepresentacionais é uma teoria fonológica que conversa diretamente com o SAC. Desta maneira, discutimos, a seguir, a multirepresentacionalidade do sistema</w:t>
      </w:r>
      <w:r w:rsidR="005D631C">
        <w:rPr>
          <w:rFonts w:cs="Times New Roman"/>
          <w:szCs w:val="24"/>
        </w:rPr>
        <w:t xml:space="preserve"> a</w:t>
      </w:r>
      <w:r w:rsidRPr="00F603F7">
        <w:rPr>
          <w:rFonts w:cs="Times New Roman"/>
          <w:szCs w:val="24"/>
        </w:rPr>
        <w:t>ssim como a fonologia de uso.</w:t>
      </w:r>
    </w:p>
    <w:p w14:paraId="1881826D" w14:textId="77777777" w:rsidR="00B42551" w:rsidRDefault="00B42551" w:rsidP="00630AF4">
      <w:pPr>
        <w:spacing w:line="240" w:lineRule="auto"/>
        <w:ind w:firstLine="0"/>
        <w:rPr>
          <w:rFonts w:cs="Times New Roman"/>
          <w:b/>
          <w:szCs w:val="24"/>
        </w:rPr>
      </w:pPr>
    </w:p>
    <w:p w14:paraId="12452165" w14:textId="77777777" w:rsidR="00630AF4" w:rsidRPr="009B3C04" w:rsidRDefault="00630AF4" w:rsidP="00630AF4">
      <w:pPr>
        <w:spacing w:line="240" w:lineRule="auto"/>
        <w:ind w:firstLine="0"/>
        <w:rPr>
          <w:rFonts w:cs="Times New Roman"/>
          <w:szCs w:val="24"/>
        </w:rPr>
      </w:pPr>
      <w:r w:rsidRPr="009B3C04">
        <w:rPr>
          <w:rFonts w:cs="Times New Roman"/>
          <w:szCs w:val="24"/>
        </w:rPr>
        <w:t>2.1 MODELOS MULTIREPRESENTACIONAIS</w:t>
      </w:r>
    </w:p>
    <w:p w14:paraId="694B4617" w14:textId="182393B4" w:rsidR="009B3C04" w:rsidRPr="009B3C04" w:rsidRDefault="00630AF4" w:rsidP="00F40E0B">
      <w:pPr>
        <w:spacing w:line="240" w:lineRule="auto"/>
        <w:rPr>
          <w:rFonts w:cs="Times New Roman"/>
          <w:szCs w:val="24"/>
        </w:rPr>
      </w:pPr>
      <w:r w:rsidRPr="009B3C04">
        <w:rPr>
          <w:rFonts w:cs="Times New Roman"/>
          <w:szCs w:val="24"/>
        </w:rPr>
        <w:t xml:space="preserve"> </w:t>
      </w:r>
    </w:p>
    <w:p w14:paraId="6E9E91A3" w14:textId="7A15BF5D" w:rsidR="00630AF4" w:rsidRPr="00B53089" w:rsidRDefault="00630AF4" w:rsidP="00CE6D2C">
      <w:pPr>
        <w:ind w:firstLine="708"/>
        <w:rPr>
          <w:rFonts w:cs="Times New Roman"/>
          <w:szCs w:val="24"/>
        </w:rPr>
      </w:pPr>
      <w:r w:rsidRPr="00B53089">
        <w:rPr>
          <w:rFonts w:cs="Times New Roman"/>
          <w:szCs w:val="24"/>
        </w:rPr>
        <w:t>Os modelos multirepresentacionais são representados pel</w:t>
      </w:r>
      <w:r w:rsidR="00CE6D2C">
        <w:rPr>
          <w:rFonts w:cs="Times New Roman"/>
          <w:szCs w:val="24"/>
        </w:rPr>
        <w:t xml:space="preserve">as características linguísticas </w:t>
      </w:r>
      <w:r w:rsidRPr="00B53089">
        <w:rPr>
          <w:rFonts w:cs="Times New Roman"/>
          <w:szCs w:val="24"/>
        </w:rPr>
        <w:t>que estão relacionados em diversos níveis de gramática. Dessa forma, eles adotam que a representação linguística é diversa e buscam explicar a variedade de representações que são regidos pelo uso da linguagem. A partir das conexões que existem em cada nível, é possível realizar essas generalizações que são compreendidas através de nossas vivências linguísticas.</w:t>
      </w:r>
    </w:p>
    <w:p w14:paraId="54460BEB" w14:textId="75075E59" w:rsidR="00630AF4" w:rsidRDefault="00630AF4" w:rsidP="00C63656">
      <w:pPr>
        <w:ind w:firstLine="708"/>
        <w:rPr>
          <w:rFonts w:cs="Times New Roman"/>
          <w:szCs w:val="24"/>
        </w:rPr>
      </w:pPr>
      <w:r w:rsidRPr="00B53089">
        <w:rPr>
          <w:rFonts w:cs="Times New Roman"/>
          <w:szCs w:val="24"/>
        </w:rPr>
        <w:t>Podemos apontar que</w:t>
      </w:r>
      <w:r w:rsidR="00290162">
        <w:rPr>
          <w:rFonts w:cs="Times New Roman"/>
          <w:szCs w:val="24"/>
        </w:rPr>
        <w:t>,</w:t>
      </w:r>
      <w:r w:rsidRPr="00B53089">
        <w:rPr>
          <w:rFonts w:cs="Times New Roman"/>
          <w:szCs w:val="24"/>
        </w:rPr>
        <w:t xml:space="preserve"> para os modelos multirepresentacionais, não existe uma distinção entre fonética e fonologia, pois ambas estão dentro do mesmo nível e apresentam uma</w:t>
      </w:r>
      <w:r w:rsidR="00290162">
        <w:rPr>
          <w:rFonts w:cs="Times New Roman"/>
          <w:szCs w:val="24"/>
        </w:rPr>
        <w:t xml:space="preserve"> representação mental detalhada; e</w:t>
      </w:r>
      <w:r w:rsidRPr="00B53089">
        <w:rPr>
          <w:rFonts w:cs="Times New Roman"/>
          <w:szCs w:val="24"/>
        </w:rPr>
        <w:t xml:space="preserve">nquanto os modelos tradicionais apresentam uma separação entre fonética e fonologia e uma representação mental minimalista.  </w:t>
      </w:r>
    </w:p>
    <w:p w14:paraId="1E44159B" w14:textId="77777777" w:rsidR="00630AF4" w:rsidRDefault="00630AF4" w:rsidP="003F0F58">
      <w:pPr>
        <w:spacing w:line="240" w:lineRule="auto"/>
        <w:rPr>
          <w:rFonts w:cs="Times New Roman"/>
          <w:szCs w:val="24"/>
        </w:rPr>
      </w:pPr>
    </w:p>
    <w:p w14:paraId="4DE550B6" w14:textId="77777777" w:rsidR="00290162" w:rsidRPr="00630AF4" w:rsidRDefault="00290162" w:rsidP="003F0F58">
      <w:pPr>
        <w:spacing w:line="240" w:lineRule="auto"/>
        <w:rPr>
          <w:rFonts w:cs="Times New Roman"/>
          <w:szCs w:val="24"/>
        </w:rPr>
      </w:pPr>
    </w:p>
    <w:p w14:paraId="34FDAFFB" w14:textId="782D1FAF" w:rsidR="00630AF4" w:rsidRPr="003F0F58" w:rsidRDefault="00630AF4" w:rsidP="003F0F58">
      <w:pPr>
        <w:spacing w:line="240" w:lineRule="auto"/>
        <w:ind w:left="2268" w:firstLine="0"/>
        <w:rPr>
          <w:rFonts w:cs="Times New Roman"/>
          <w:sz w:val="22"/>
        </w:rPr>
      </w:pPr>
      <w:r w:rsidRPr="003F0F58">
        <w:rPr>
          <w:rFonts w:cs="Times New Roman"/>
          <w:sz w:val="22"/>
        </w:rPr>
        <w:t xml:space="preserve">A visão tradicional estabelece que há somente uma representação fonológica (categórica) para cada morfema ou item lexical. A distribuição dos fonemas é tida como evidência para a </w:t>
      </w:r>
      <w:r w:rsidRPr="003F0F58">
        <w:rPr>
          <w:rFonts w:cs="Times New Roman"/>
          <w:i/>
          <w:iCs/>
          <w:sz w:val="22"/>
        </w:rPr>
        <w:t xml:space="preserve">representação fonológica </w:t>
      </w:r>
      <w:r w:rsidRPr="003F0F58">
        <w:rPr>
          <w:rFonts w:cs="Times New Roman"/>
          <w:sz w:val="22"/>
        </w:rPr>
        <w:t>única (a ideia de que somente os fonemas estão presentes na representação linguística). (CRISTÓFARO-SILVA; GOME</w:t>
      </w:r>
      <w:r w:rsidR="00290162">
        <w:rPr>
          <w:rFonts w:cs="Times New Roman"/>
          <w:sz w:val="22"/>
        </w:rPr>
        <w:t>S, 2004, p. 163</w:t>
      </w:r>
      <w:r w:rsidRPr="003F0F58">
        <w:rPr>
          <w:rFonts w:cs="Times New Roman"/>
          <w:sz w:val="22"/>
        </w:rPr>
        <w:t>).</w:t>
      </w:r>
    </w:p>
    <w:p w14:paraId="0354ED67" w14:textId="77777777" w:rsidR="00630AF4" w:rsidRDefault="00630AF4" w:rsidP="00630AF4">
      <w:pPr>
        <w:spacing w:line="240" w:lineRule="auto"/>
        <w:ind w:left="2268"/>
        <w:rPr>
          <w:rFonts w:cs="Times New Roman"/>
        </w:rPr>
      </w:pPr>
    </w:p>
    <w:p w14:paraId="36BB6382" w14:textId="77777777" w:rsidR="00290162" w:rsidRPr="00B53089" w:rsidRDefault="00290162" w:rsidP="00630AF4">
      <w:pPr>
        <w:spacing w:line="240" w:lineRule="auto"/>
        <w:ind w:left="2268"/>
        <w:rPr>
          <w:rFonts w:cs="Times New Roman"/>
        </w:rPr>
      </w:pPr>
    </w:p>
    <w:p w14:paraId="6C244B40" w14:textId="77777777" w:rsidR="00630AF4" w:rsidRPr="00B53089" w:rsidRDefault="00630AF4" w:rsidP="00C63656">
      <w:pPr>
        <w:ind w:firstLine="708"/>
        <w:rPr>
          <w:rFonts w:cs="Times New Roman"/>
          <w:szCs w:val="24"/>
        </w:rPr>
      </w:pPr>
      <w:r w:rsidRPr="00B53089">
        <w:rPr>
          <w:rFonts w:cs="Times New Roman"/>
          <w:szCs w:val="24"/>
        </w:rPr>
        <w:t>Observa-se que os modelos tradicionais excluem as representações fonéticas, diferentemente dos modelos representacionais que se defende a não-distinção entre o plano fonético-fonológico. Também não existe distinção entre fonema, fone e alofone, pois todos estão relacionados</w:t>
      </w:r>
      <w:r>
        <w:rPr>
          <w:rFonts w:cs="Times New Roman"/>
          <w:szCs w:val="24"/>
        </w:rPr>
        <w:t xml:space="preserve"> com</w:t>
      </w:r>
      <w:r w:rsidRPr="00B53089">
        <w:rPr>
          <w:rFonts w:cs="Times New Roman"/>
          <w:szCs w:val="24"/>
        </w:rPr>
        <w:t xml:space="preserve"> a representação linguística. Para os modelos tradicionais, a linguagem é separada do uso e é considerada como inata, divergentemente dos modelos multirepresentacionais, levando em consideração que o uso é motivo fundamental na construção de padrões mentais (BYBEE, 2001).  </w:t>
      </w:r>
    </w:p>
    <w:p w14:paraId="07CCD5C6" w14:textId="27E6148B" w:rsidR="009B3C04" w:rsidRDefault="00630AF4" w:rsidP="00F40E0B">
      <w:pPr>
        <w:spacing w:line="240" w:lineRule="auto"/>
        <w:ind w:firstLine="708"/>
        <w:rPr>
          <w:rFonts w:cs="Times New Roman"/>
          <w:szCs w:val="24"/>
        </w:rPr>
      </w:pPr>
      <w:r w:rsidRPr="00B53089">
        <w:rPr>
          <w:rFonts w:cs="Times New Roman"/>
          <w:szCs w:val="24"/>
        </w:rPr>
        <w:t>A seguir apresentaremos comentários e discussões acerca da fonologia de uso.</w:t>
      </w:r>
    </w:p>
    <w:p w14:paraId="75BD8743" w14:textId="77777777" w:rsidR="00630AF4" w:rsidRDefault="00630AF4" w:rsidP="00630AF4">
      <w:pPr>
        <w:spacing w:line="240" w:lineRule="auto"/>
        <w:ind w:firstLine="0"/>
        <w:rPr>
          <w:rFonts w:cs="Times New Roman"/>
          <w:szCs w:val="24"/>
        </w:rPr>
      </w:pPr>
    </w:p>
    <w:p w14:paraId="02FB00F1" w14:textId="42CCFE7F" w:rsidR="00630AF4" w:rsidRPr="009B3C04" w:rsidRDefault="009B3C04" w:rsidP="00630AF4">
      <w:pPr>
        <w:spacing w:line="240" w:lineRule="auto"/>
        <w:ind w:firstLine="0"/>
        <w:rPr>
          <w:rFonts w:eastAsia="Calibri" w:cs="Times New Roman"/>
          <w:b/>
          <w:szCs w:val="24"/>
        </w:rPr>
      </w:pPr>
      <w:r>
        <w:rPr>
          <w:rFonts w:eastAsia="Calibri" w:cs="Times New Roman"/>
          <w:b/>
          <w:szCs w:val="24"/>
        </w:rPr>
        <w:t>2.1.1</w:t>
      </w:r>
      <w:r w:rsidRPr="009B3C04">
        <w:rPr>
          <w:rFonts w:eastAsia="Calibri" w:cs="Times New Roman"/>
          <w:b/>
          <w:szCs w:val="24"/>
        </w:rPr>
        <w:t xml:space="preserve"> Fonologia de uso</w:t>
      </w:r>
    </w:p>
    <w:p w14:paraId="5831B23E" w14:textId="77777777" w:rsidR="009B3C04" w:rsidRPr="009B3C04" w:rsidRDefault="009B3C04" w:rsidP="00630AF4">
      <w:pPr>
        <w:spacing w:line="240" w:lineRule="auto"/>
        <w:ind w:firstLine="0"/>
        <w:rPr>
          <w:rFonts w:eastAsia="Calibri" w:cs="Times New Roman"/>
          <w:szCs w:val="24"/>
        </w:rPr>
      </w:pPr>
    </w:p>
    <w:p w14:paraId="725FCABB" w14:textId="77777777" w:rsidR="00630AF4" w:rsidRPr="00F629C0" w:rsidRDefault="00630AF4" w:rsidP="00630AF4">
      <w:pPr>
        <w:spacing w:line="240" w:lineRule="auto"/>
        <w:rPr>
          <w:rFonts w:eastAsia="Calibri" w:cs="Times New Roman"/>
          <w:b/>
          <w:szCs w:val="24"/>
        </w:rPr>
      </w:pPr>
    </w:p>
    <w:p w14:paraId="3AAC7690" w14:textId="68A64E1F" w:rsidR="005E6313" w:rsidRDefault="00630AF4" w:rsidP="00F40E0B">
      <w:pPr>
        <w:ind w:firstLine="708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A fonologia de uso é um modelo fonológico utilizado para estudos relacionados na produção da fala. Para Pierrhumbert (2001)</w:t>
      </w:r>
      <w:r w:rsidR="005E1ABB">
        <w:rPr>
          <w:rFonts w:eastAsia="Calibri" w:cs="Times New Roman"/>
          <w:szCs w:val="24"/>
        </w:rPr>
        <w:t>,</w:t>
      </w:r>
      <w:r>
        <w:rPr>
          <w:rFonts w:eastAsia="Calibri" w:cs="Times New Roman"/>
          <w:szCs w:val="24"/>
        </w:rPr>
        <w:t xml:space="preserve"> ela recomenda que os falantes já possuem o conhecimento fonético de maneira precisa dos elementos lexicais e fazem o emprego deste</w:t>
      </w:r>
      <w:r w:rsidR="00F40E0B">
        <w:rPr>
          <w:rFonts w:eastAsia="Calibri" w:cs="Times New Roman"/>
          <w:szCs w:val="24"/>
        </w:rPr>
        <w:br/>
      </w:r>
      <w:r w:rsidR="00F40E0B">
        <w:rPr>
          <w:rFonts w:eastAsia="Calibri" w:cs="Times New Roman"/>
          <w:szCs w:val="24"/>
        </w:rPr>
        <w:br/>
      </w:r>
      <w:r>
        <w:rPr>
          <w:rFonts w:eastAsia="Calibri" w:cs="Times New Roman"/>
          <w:szCs w:val="24"/>
        </w:rPr>
        <w:lastRenderedPageBreak/>
        <w:t>conhecimento. Ela ainda</w:t>
      </w:r>
      <w:r w:rsidR="005D631C">
        <w:rPr>
          <w:rFonts w:eastAsia="Calibri" w:cs="Times New Roman"/>
          <w:szCs w:val="24"/>
        </w:rPr>
        <w:t xml:space="preserve"> apresenta alguns pressupostos d</w:t>
      </w:r>
      <w:r>
        <w:rPr>
          <w:rFonts w:eastAsia="Calibri" w:cs="Times New Roman"/>
          <w:szCs w:val="24"/>
        </w:rPr>
        <w:t>a FU</w:t>
      </w:r>
      <w:r w:rsidR="005D631C">
        <w:rPr>
          <w:rFonts w:eastAsia="Calibri" w:cs="Times New Roman"/>
          <w:szCs w:val="24"/>
        </w:rPr>
        <w:t>,</w:t>
      </w:r>
      <w:r>
        <w:rPr>
          <w:rFonts w:eastAsia="Calibri" w:cs="Times New Roman"/>
          <w:szCs w:val="24"/>
        </w:rPr>
        <w:t xml:space="preserve"> de acordo com </w:t>
      </w:r>
      <w:r w:rsidRPr="00573068">
        <w:rPr>
          <w:rFonts w:eastAsia="Calibri" w:cs="Times New Roman"/>
          <w:szCs w:val="24"/>
        </w:rPr>
        <w:t xml:space="preserve">Bybee (2001): </w:t>
      </w:r>
      <w:r>
        <w:rPr>
          <w:rFonts w:eastAsia="Calibri" w:cs="Times New Roman"/>
          <w:szCs w:val="24"/>
        </w:rPr>
        <w:t>a experiência afeta as representações; as representações me</w:t>
      </w:r>
      <w:r w:rsidR="005D631C">
        <w:rPr>
          <w:rFonts w:eastAsia="Calibri" w:cs="Times New Roman"/>
          <w:szCs w:val="24"/>
        </w:rPr>
        <w:t>ntais de objetos linguísticos tê</w:t>
      </w:r>
      <w:r>
        <w:rPr>
          <w:rFonts w:eastAsia="Calibri" w:cs="Times New Roman"/>
          <w:szCs w:val="24"/>
        </w:rPr>
        <w:t>m a</w:t>
      </w:r>
      <w:r w:rsidR="005D631C">
        <w:rPr>
          <w:rFonts w:eastAsia="Calibri" w:cs="Times New Roman"/>
          <w:szCs w:val="24"/>
        </w:rPr>
        <w:t>s</w:t>
      </w:r>
      <w:r>
        <w:rPr>
          <w:rFonts w:eastAsia="Calibri" w:cs="Times New Roman"/>
          <w:szCs w:val="24"/>
        </w:rPr>
        <w:t xml:space="preserve"> mesmas propriedades de representações mentais de outros objetos; a categorização é baseada em identidade e em similaridade; as generalizações com correlação a formas não são separadas</w:t>
      </w:r>
      <w:r w:rsidR="005D631C">
        <w:rPr>
          <w:rFonts w:eastAsia="Calibri" w:cs="Times New Roman"/>
          <w:szCs w:val="24"/>
        </w:rPr>
        <w:t xml:space="preserve"> </w:t>
      </w:r>
      <w:r>
        <w:rPr>
          <w:rFonts w:eastAsia="Calibri" w:cs="Times New Roman"/>
          <w:szCs w:val="24"/>
        </w:rPr>
        <w:t xml:space="preserve">de representações, e sim emergem a partir dela; a organização lexical oferece generalizações e segmentações em vários níveis de abstração e generalização; e o conhecimento gramatical tem caráter de procedimentos. </w:t>
      </w:r>
    </w:p>
    <w:p w14:paraId="59F881BD" w14:textId="02CA8E31" w:rsidR="00630AF4" w:rsidRPr="00C63656" w:rsidRDefault="00630AF4" w:rsidP="005E1ABB">
      <w:pPr>
        <w:ind w:firstLine="708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A partir destas recomendações e com a organização desses dados armazenados, fazem com que o acesso a estes se dê de forma eficaz. Com isso, a fonologia de uso tem um papel de</w:t>
      </w:r>
      <w:r w:rsidR="005E1ABB">
        <w:rPr>
          <w:rFonts w:eastAsia="Calibri" w:cs="Times New Roman"/>
          <w:szCs w:val="24"/>
        </w:rPr>
        <w:t xml:space="preserve"> </w:t>
      </w:r>
      <w:r>
        <w:rPr>
          <w:rFonts w:eastAsia="Calibri" w:cs="Times New Roman"/>
          <w:szCs w:val="24"/>
        </w:rPr>
        <w:t>suma importância para analisar as ocorrências sono</w:t>
      </w:r>
      <w:r w:rsidR="00CE6D2C">
        <w:rPr>
          <w:rFonts w:eastAsia="Calibri" w:cs="Times New Roman"/>
          <w:szCs w:val="24"/>
        </w:rPr>
        <w:t xml:space="preserve">ras e lexicais que são de cunho </w:t>
      </w:r>
      <w:r>
        <w:rPr>
          <w:rFonts w:eastAsia="Calibri" w:cs="Times New Roman"/>
          <w:szCs w:val="24"/>
        </w:rPr>
        <w:t xml:space="preserve">gradual. </w:t>
      </w:r>
      <w:r w:rsidR="005E1ABB">
        <w:rPr>
          <w:rFonts w:eastAsia="Calibri" w:cs="Times New Roman"/>
          <w:szCs w:val="24"/>
        </w:rPr>
        <w:t xml:space="preserve"> </w:t>
      </w:r>
      <w:r w:rsidR="005D631C">
        <w:rPr>
          <w:rFonts w:cs="Times New Roman"/>
          <w:szCs w:val="24"/>
        </w:rPr>
        <w:t>Dessa maneira</w:t>
      </w:r>
      <w:r w:rsidRPr="00B53089">
        <w:rPr>
          <w:rFonts w:cs="Times New Roman"/>
          <w:szCs w:val="24"/>
        </w:rPr>
        <w:t xml:space="preserve">, partem </w:t>
      </w:r>
      <w:r>
        <w:rPr>
          <w:rFonts w:cs="Times New Roman"/>
          <w:szCs w:val="24"/>
        </w:rPr>
        <w:t xml:space="preserve">da </w:t>
      </w:r>
      <w:r w:rsidRPr="00B53089">
        <w:rPr>
          <w:rFonts w:cs="Times New Roman"/>
          <w:szCs w:val="24"/>
        </w:rPr>
        <w:t>hipótese que existem basicamente dois níveis de representações sonoras, sendo elas o fonético e fonológico. O fonético tem o objetivo de observar a concretização do som, ou seja, o detalhe fonético que é o fone/alofone, já o fonológico sobre o conhecimento abstrato do falante, ou melhor</w:t>
      </w:r>
      <w:r>
        <w:rPr>
          <w:rFonts w:cs="Times New Roman"/>
          <w:szCs w:val="24"/>
        </w:rPr>
        <w:t>,</w:t>
      </w:r>
      <w:r w:rsidRPr="00B53089">
        <w:rPr>
          <w:rFonts w:cs="Times New Roman"/>
          <w:szCs w:val="24"/>
        </w:rPr>
        <w:t xml:space="preserve"> o fonema. Assim, "os modelos fonológicos</w:t>
      </w:r>
      <w:r w:rsidR="005E1ABB">
        <w:rPr>
          <w:rFonts w:cs="Times New Roman"/>
          <w:szCs w:val="24"/>
        </w:rPr>
        <w:t>,</w:t>
      </w:r>
      <w:r w:rsidRPr="00B53089">
        <w:rPr>
          <w:rFonts w:cs="Times New Roman"/>
          <w:szCs w:val="24"/>
        </w:rPr>
        <w:t xml:space="preserve"> baseados no uso, nasceram em oposição ao paradigma reducionista associado à aplicação de regras aos processos de mudança/aquisição linguística</w:t>
      </w:r>
      <w:r w:rsidR="005E1ABB">
        <w:rPr>
          <w:rFonts w:cs="Times New Roman"/>
          <w:szCs w:val="24"/>
        </w:rPr>
        <w:t>.</w:t>
      </w:r>
      <w:r>
        <w:rPr>
          <w:rFonts w:cs="Times New Roman"/>
          <w:szCs w:val="24"/>
        </w:rPr>
        <w:t>”</w:t>
      </w:r>
      <w:r w:rsidRPr="00B53089">
        <w:rPr>
          <w:rFonts w:cs="Times New Roman"/>
          <w:szCs w:val="24"/>
        </w:rPr>
        <w:t xml:space="preserve"> (BARBOZA, 2013, p. 35)</w:t>
      </w:r>
      <w:r>
        <w:rPr>
          <w:rFonts w:cs="Times New Roman"/>
          <w:szCs w:val="24"/>
        </w:rPr>
        <w:t>.</w:t>
      </w:r>
    </w:p>
    <w:p w14:paraId="2D9626DF" w14:textId="2FBDB116" w:rsidR="00C63656" w:rsidRDefault="00630AF4" w:rsidP="00C63656">
      <w:pPr>
        <w:ind w:firstLine="708"/>
        <w:rPr>
          <w:rFonts w:cs="Times New Roman"/>
          <w:szCs w:val="24"/>
        </w:rPr>
      </w:pPr>
      <w:r w:rsidRPr="00B53089">
        <w:rPr>
          <w:rFonts w:cs="Times New Roman"/>
          <w:szCs w:val="24"/>
        </w:rPr>
        <w:t>Assim, como nos diz Cristófaro-Silva e Gomes (2004, p.150)</w:t>
      </w:r>
      <w:r w:rsidR="005E1ABB">
        <w:rPr>
          <w:rFonts w:cs="Times New Roman"/>
          <w:szCs w:val="24"/>
        </w:rPr>
        <w:t>,</w:t>
      </w:r>
      <w:r w:rsidRPr="00B53089">
        <w:rPr>
          <w:rFonts w:cs="Times New Roman"/>
          <w:szCs w:val="24"/>
        </w:rPr>
        <w:t xml:space="preserve"> </w:t>
      </w:r>
    </w:p>
    <w:p w14:paraId="745E1279" w14:textId="77777777" w:rsidR="00C63656" w:rsidRDefault="00C63656" w:rsidP="00C63656">
      <w:pPr>
        <w:spacing w:line="240" w:lineRule="auto"/>
        <w:ind w:firstLine="708"/>
        <w:rPr>
          <w:rFonts w:cs="Times New Roman"/>
          <w:szCs w:val="24"/>
        </w:rPr>
      </w:pPr>
    </w:p>
    <w:p w14:paraId="6DAD78AC" w14:textId="77777777" w:rsidR="00DA6AE4" w:rsidRPr="00B53089" w:rsidRDefault="00DA6AE4" w:rsidP="00C63656">
      <w:pPr>
        <w:spacing w:line="240" w:lineRule="auto"/>
        <w:ind w:firstLine="708"/>
        <w:rPr>
          <w:rFonts w:cs="Times New Roman"/>
          <w:szCs w:val="24"/>
        </w:rPr>
      </w:pPr>
    </w:p>
    <w:p w14:paraId="57F7A783" w14:textId="77777777" w:rsidR="00630AF4" w:rsidRPr="003F0F58" w:rsidRDefault="00630AF4" w:rsidP="00C63656">
      <w:pPr>
        <w:spacing w:line="240" w:lineRule="auto"/>
        <w:ind w:left="2268" w:firstLine="0"/>
        <w:rPr>
          <w:rFonts w:cs="Times New Roman"/>
          <w:sz w:val="22"/>
        </w:rPr>
      </w:pPr>
      <w:r w:rsidRPr="003F0F58">
        <w:rPr>
          <w:rFonts w:cs="Times New Roman"/>
          <w:sz w:val="22"/>
        </w:rPr>
        <w:t>De maneira geral a visão tradicional assume que a fonética trata de fenômenos que envolvem a gradualidade fonética e o detalhe inerente às categorias sonoras. A fonologia, por outro lado, trata das categorias discretas e da organização destas categorias nos sistemas sonoros.</w:t>
      </w:r>
    </w:p>
    <w:p w14:paraId="52E23AA9" w14:textId="77777777" w:rsidR="00630AF4" w:rsidRDefault="00630AF4" w:rsidP="00C63656">
      <w:pPr>
        <w:spacing w:line="240" w:lineRule="auto"/>
        <w:ind w:left="2268"/>
        <w:rPr>
          <w:rFonts w:cs="Times New Roman"/>
          <w:szCs w:val="24"/>
        </w:rPr>
      </w:pPr>
    </w:p>
    <w:p w14:paraId="7AE992B1" w14:textId="77777777" w:rsidR="00DA6AE4" w:rsidRPr="00B53089" w:rsidRDefault="00DA6AE4" w:rsidP="00C63656">
      <w:pPr>
        <w:spacing w:line="240" w:lineRule="auto"/>
        <w:ind w:left="2268"/>
        <w:rPr>
          <w:rFonts w:cs="Times New Roman"/>
          <w:szCs w:val="24"/>
        </w:rPr>
      </w:pPr>
    </w:p>
    <w:p w14:paraId="4BF138B7" w14:textId="32FB5FBD" w:rsidR="00630AF4" w:rsidRPr="00B53089" w:rsidRDefault="00630AF4" w:rsidP="00630AF4">
      <w:pPr>
        <w:rPr>
          <w:rFonts w:cs="Times New Roman"/>
          <w:szCs w:val="24"/>
        </w:rPr>
      </w:pPr>
      <w:r w:rsidRPr="00AF0FEB">
        <w:rPr>
          <w:rFonts w:cs="Times New Roman"/>
          <w:szCs w:val="24"/>
        </w:rPr>
        <w:t>A partir da visão de Cristófaro-Silva e Gomes (200</w:t>
      </w:r>
      <w:r w:rsidR="00601A90">
        <w:rPr>
          <w:rFonts w:cs="Times New Roman"/>
          <w:szCs w:val="24"/>
        </w:rPr>
        <w:t>4</w:t>
      </w:r>
      <w:r w:rsidRPr="00AF0FEB">
        <w:rPr>
          <w:rFonts w:cs="Times New Roman"/>
          <w:szCs w:val="24"/>
        </w:rPr>
        <w:t>)</w:t>
      </w:r>
      <w:r w:rsidR="00DA6AE4">
        <w:rPr>
          <w:rFonts w:cs="Times New Roman"/>
          <w:szCs w:val="24"/>
        </w:rPr>
        <w:t>,</w:t>
      </w:r>
      <w:r w:rsidRPr="00AF0FEB">
        <w:rPr>
          <w:rFonts w:cs="Times New Roman"/>
          <w:szCs w:val="24"/>
        </w:rPr>
        <w:t xml:space="preserve"> a fonologia de uso contribui para a</w:t>
      </w:r>
      <w:r w:rsidR="005D631C">
        <w:rPr>
          <w:rFonts w:cs="Times New Roman"/>
          <w:szCs w:val="24"/>
        </w:rPr>
        <w:t>s</w:t>
      </w:r>
      <w:r w:rsidRPr="00AF0FEB">
        <w:rPr>
          <w:rFonts w:cs="Times New Roman"/>
          <w:szCs w:val="24"/>
        </w:rPr>
        <w:t xml:space="preserve"> análises do componente sonoro</w:t>
      </w:r>
      <w:r>
        <w:rPr>
          <w:rFonts w:cs="Times New Roman"/>
          <w:szCs w:val="24"/>
        </w:rPr>
        <w:t xml:space="preserve">, </w:t>
      </w:r>
      <w:r w:rsidRPr="00AF0FEB">
        <w:rPr>
          <w:rFonts w:cs="Times New Roman"/>
          <w:szCs w:val="24"/>
        </w:rPr>
        <w:t xml:space="preserve">é possível dizer que diferentemente do que elas apontam a fonologia de uso tem a contribuir com uma proposta </w:t>
      </w:r>
      <w:r w:rsidR="005D631C">
        <w:rPr>
          <w:rFonts w:cs="Times New Roman"/>
          <w:szCs w:val="24"/>
        </w:rPr>
        <w:t xml:space="preserve">de </w:t>
      </w:r>
      <w:r w:rsidRPr="00B53089">
        <w:rPr>
          <w:rFonts w:cs="Times New Roman"/>
          <w:szCs w:val="24"/>
        </w:rPr>
        <w:t>análise do componente sonoro, uma vez que os níveis fonético e fonológico são analisados conjuntamente e não apenas evidenciando dois níveis de representação. Com isso, o alofone passa a ser relevante quando tratamos de mapeamentos fonológico</w:t>
      </w:r>
      <w:r w:rsidR="005D631C">
        <w:rPr>
          <w:rFonts w:cs="Times New Roman"/>
          <w:szCs w:val="24"/>
        </w:rPr>
        <w:t>s</w:t>
      </w:r>
      <w:r w:rsidRPr="00B53089">
        <w:rPr>
          <w:rFonts w:cs="Times New Roman"/>
          <w:szCs w:val="24"/>
        </w:rPr>
        <w:t xml:space="preserve">. </w:t>
      </w:r>
    </w:p>
    <w:p w14:paraId="1E9261C5" w14:textId="77777777" w:rsidR="00DA6AE4" w:rsidRDefault="00630AF4" w:rsidP="00630AF4">
      <w:pPr>
        <w:ind w:firstLine="708"/>
        <w:rPr>
          <w:rFonts w:eastAsia="Calibri" w:cs="Times New Roman"/>
          <w:szCs w:val="24"/>
        </w:rPr>
      </w:pPr>
      <w:r w:rsidRPr="00F629C0">
        <w:rPr>
          <w:rFonts w:eastAsia="Calibri" w:cs="Times New Roman"/>
          <w:szCs w:val="24"/>
        </w:rPr>
        <w:t xml:space="preserve">Para finalizar, podemos apontar que a </w:t>
      </w:r>
      <w:r w:rsidR="005D631C">
        <w:rPr>
          <w:rFonts w:eastAsia="Calibri" w:cs="Times New Roman"/>
          <w:szCs w:val="24"/>
        </w:rPr>
        <w:t>FU</w:t>
      </w:r>
      <w:r w:rsidRPr="00F629C0">
        <w:rPr>
          <w:rFonts w:eastAsia="Calibri" w:cs="Times New Roman"/>
          <w:szCs w:val="24"/>
        </w:rPr>
        <w:t xml:space="preserve"> assume uma habilidade inter-linguistica, po</w:t>
      </w:r>
      <w:r w:rsidR="00DA6AE4">
        <w:rPr>
          <w:rFonts w:eastAsia="Calibri" w:cs="Times New Roman"/>
          <w:szCs w:val="24"/>
        </w:rPr>
        <w:t>is, podemos observar claramente</w:t>
      </w:r>
      <w:r w:rsidRPr="00F629C0">
        <w:rPr>
          <w:rFonts w:eastAsia="Calibri" w:cs="Times New Roman"/>
          <w:szCs w:val="24"/>
        </w:rPr>
        <w:t xml:space="preserve"> que nas línguas naturais tal tendência aparece nas sílabas abertas. Porém, podemos observar, também, que ela só se expressa por meio dos caminhos de </w:t>
      </w:r>
    </w:p>
    <w:p w14:paraId="00199DB9" w14:textId="2D37CAED" w:rsidR="00630AF4" w:rsidRDefault="00630AF4" w:rsidP="00DA6AE4">
      <w:pPr>
        <w:ind w:firstLine="0"/>
        <w:rPr>
          <w:rFonts w:eastAsia="Calibri" w:cs="Times New Roman"/>
          <w:szCs w:val="24"/>
        </w:rPr>
      </w:pPr>
      <w:r w:rsidRPr="00F629C0">
        <w:rPr>
          <w:rFonts w:eastAsia="Calibri" w:cs="Times New Roman"/>
          <w:szCs w:val="24"/>
        </w:rPr>
        <w:t xml:space="preserve">modificações que procedem dos mecanismos de mudança da Fonologia de Uso. Ressaltando que tais mecanismos de mudanças "são potencialmente universais e não as tendências </w:t>
      </w:r>
      <w:r w:rsidR="00F40E0B">
        <w:rPr>
          <w:rFonts w:eastAsia="Calibri" w:cs="Times New Roman"/>
          <w:szCs w:val="24"/>
        </w:rPr>
        <w:br/>
      </w:r>
      <w:r w:rsidR="00F40E0B">
        <w:rPr>
          <w:rFonts w:eastAsia="Calibri" w:cs="Times New Roman"/>
          <w:szCs w:val="24"/>
        </w:rPr>
        <w:lastRenderedPageBreak/>
        <w:br/>
      </w:r>
      <w:r w:rsidRPr="00F629C0">
        <w:rPr>
          <w:rFonts w:eastAsia="Calibri" w:cs="Times New Roman"/>
          <w:szCs w:val="24"/>
        </w:rPr>
        <w:t>sincrônicas inter-linguistica". (CRISTOFÁ</w:t>
      </w:r>
      <w:r>
        <w:rPr>
          <w:rFonts w:eastAsia="Calibri" w:cs="Times New Roman"/>
          <w:szCs w:val="24"/>
        </w:rPr>
        <w:t>R</w:t>
      </w:r>
      <w:r w:rsidRPr="00F629C0">
        <w:rPr>
          <w:rFonts w:eastAsia="Calibri" w:cs="Times New Roman"/>
          <w:szCs w:val="24"/>
        </w:rPr>
        <w:t>O - SILVA, 2003, p. 216-217)</w:t>
      </w:r>
      <w:r w:rsidR="003F0F58">
        <w:rPr>
          <w:rFonts w:eastAsia="Calibri" w:cs="Times New Roman"/>
          <w:szCs w:val="24"/>
        </w:rPr>
        <w:t>.</w:t>
      </w:r>
    </w:p>
    <w:p w14:paraId="36D468CE" w14:textId="3EE23BCF" w:rsidR="00E73B78" w:rsidRDefault="00E73B78" w:rsidP="00630AF4">
      <w:pPr>
        <w:ind w:firstLine="708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No próximo tópico apresentaremos a discussão sobre os róticos em posiç</w:t>
      </w:r>
      <w:r w:rsidR="005D631C">
        <w:rPr>
          <w:rFonts w:eastAsia="Calibri" w:cs="Times New Roman"/>
          <w:szCs w:val="24"/>
        </w:rPr>
        <w:t>ão de coda.</w:t>
      </w:r>
    </w:p>
    <w:p w14:paraId="71C4827E" w14:textId="77777777" w:rsidR="003F0F58" w:rsidRDefault="003F0F58" w:rsidP="00E73B78">
      <w:pPr>
        <w:spacing w:line="240" w:lineRule="auto"/>
        <w:ind w:firstLine="0"/>
        <w:rPr>
          <w:rFonts w:eastAsia="Calibri" w:cs="Times New Roman"/>
          <w:szCs w:val="24"/>
        </w:rPr>
      </w:pPr>
    </w:p>
    <w:p w14:paraId="1ACF1623" w14:textId="77777777" w:rsidR="003F0F58" w:rsidRPr="00B53089" w:rsidRDefault="003F0F58" w:rsidP="00E73B78">
      <w:pPr>
        <w:spacing w:line="240" w:lineRule="auto"/>
        <w:ind w:firstLine="0"/>
        <w:rPr>
          <w:rFonts w:cs="Times New Roman"/>
          <w:b/>
          <w:szCs w:val="24"/>
        </w:rPr>
      </w:pPr>
      <w:r w:rsidRPr="00B53089">
        <w:rPr>
          <w:rFonts w:cs="Times New Roman"/>
          <w:b/>
          <w:szCs w:val="24"/>
        </w:rPr>
        <w:t xml:space="preserve">3 OS RÓTICOS EM POSIÇÃO DE CODA  </w:t>
      </w:r>
    </w:p>
    <w:p w14:paraId="1590EF4B" w14:textId="77777777" w:rsidR="003F0F58" w:rsidRPr="00B53089" w:rsidRDefault="003F0F58" w:rsidP="00E73B78">
      <w:pPr>
        <w:spacing w:line="240" w:lineRule="auto"/>
        <w:rPr>
          <w:rFonts w:cs="Times New Roman"/>
          <w:b/>
          <w:szCs w:val="24"/>
        </w:rPr>
      </w:pPr>
    </w:p>
    <w:p w14:paraId="7438DB06" w14:textId="7F989B44" w:rsidR="003F0F58" w:rsidRDefault="003F0F58" w:rsidP="003F0F58">
      <w:pPr>
        <w:rPr>
          <w:rFonts w:cs="Times New Roman"/>
          <w:szCs w:val="24"/>
        </w:rPr>
      </w:pPr>
      <w:r w:rsidRPr="00F603F7">
        <w:rPr>
          <w:rFonts w:cs="Times New Roman"/>
          <w:szCs w:val="24"/>
        </w:rPr>
        <w:t xml:space="preserve">No espanhol existem dois fonemas que representam os róticos: a vibrante simples </w:t>
      </w:r>
      <w:r w:rsidRPr="00F603F7">
        <w:rPr>
          <w:rFonts w:cs="Times New Roman"/>
          <w:b/>
          <w:szCs w:val="24"/>
        </w:rPr>
        <w:t>ɾ</w:t>
      </w:r>
      <w:r w:rsidR="0026730E">
        <w:rPr>
          <w:rStyle w:val="Refdenotaderodap"/>
          <w:rFonts w:cs="Times New Roman"/>
          <w:szCs w:val="24"/>
        </w:rPr>
        <w:footnoteReference w:id="1"/>
      </w:r>
      <w:r w:rsidRPr="00F603F7">
        <w:rPr>
          <w:rFonts w:cs="Times New Roman"/>
          <w:szCs w:val="24"/>
        </w:rPr>
        <w:t xml:space="preserve"> e a múltipla </w:t>
      </w:r>
      <w:r w:rsidRPr="00F603F7">
        <w:rPr>
          <w:rFonts w:cs="Times New Roman"/>
          <w:b/>
          <w:szCs w:val="24"/>
        </w:rPr>
        <w:t>r</w:t>
      </w:r>
      <w:r w:rsidR="0083013D" w:rsidRPr="0083013D">
        <w:rPr>
          <w:rFonts w:cs="Times New Roman"/>
          <w:szCs w:val="24"/>
        </w:rPr>
        <w:t>,</w:t>
      </w:r>
      <w:r w:rsidRPr="00F603F7">
        <w:rPr>
          <w:rFonts w:cs="Times New Roman"/>
          <w:szCs w:val="24"/>
        </w:rPr>
        <w:t xml:space="preserve"> diferentemente do português brasileiro em que a maioria dos autores os dividem em </w:t>
      </w:r>
      <w:r w:rsidRPr="0083013D">
        <w:rPr>
          <w:rFonts w:cs="Times New Roman"/>
          <w:i/>
          <w:szCs w:val="24"/>
        </w:rPr>
        <w:t>erre</w:t>
      </w:r>
      <w:r w:rsidRPr="00F603F7">
        <w:rPr>
          <w:rFonts w:cs="Times New Roman"/>
          <w:szCs w:val="24"/>
        </w:rPr>
        <w:t xml:space="preserve"> forte e fraco, sendo o forte sons fricativos e o fraco a tepe. Em ambas </w:t>
      </w:r>
      <w:r w:rsidR="0083013D">
        <w:rPr>
          <w:rFonts w:cs="Times New Roman"/>
          <w:szCs w:val="24"/>
        </w:rPr>
        <w:t xml:space="preserve">as </w:t>
      </w:r>
      <w:r w:rsidRPr="00F603F7">
        <w:rPr>
          <w:rFonts w:cs="Times New Roman"/>
          <w:szCs w:val="24"/>
        </w:rPr>
        <w:t>línguas</w:t>
      </w:r>
      <w:r w:rsidR="0083013D">
        <w:rPr>
          <w:rFonts w:cs="Times New Roman"/>
          <w:szCs w:val="24"/>
        </w:rPr>
        <w:t>,</w:t>
      </w:r>
      <w:r w:rsidRPr="00F603F7">
        <w:rPr>
          <w:rFonts w:cs="Times New Roman"/>
          <w:szCs w:val="24"/>
        </w:rPr>
        <w:t xml:space="preserve"> o som emerge dependendo do contexto fon</w:t>
      </w:r>
      <w:r>
        <w:rPr>
          <w:rFonts w:cs="Times New Roman"/>
          <w:szCs w:val="24"/>
        </w:rPr>
        <w:t>otático e de questões regionais.</w:t>
      </w:r>
    </w:p>
    <w:p w14:paraId="1A777234" w14:textId="68551538" w:rsidR="003F0F58" w:rsidRPr="00B53089" w:rsidRDefault="003F0F58" w:rsidP="00992F69">
      <w:pPr>
        <w:ind w:firstLine="708"/>
        <w:rPr>
          <w:rFonts w:cs="Times New Roman"/>
          <w:szCs w:val="24"/>
        </w:rPr>
      </w:pPr>
      <w:r w:rsidRPr="00B53089">
        <w:rPr>
          <w:rFonts w:cs="Times New Roman"/>
          <w:szCs w:val="24"/>
        </w:rPr>
        <w:t>É muito comum o sujeito no PB, enquanto estudante de ELE, ao p</w:t>
      </w:r>
      <w:r w:rsidR="0083013D">
        <w:rPr>
          <w:rFonts w:cs="Times New Roman"/>
          <w:szCs w:val="24"/>
        </w:rPr>
        <w:t>ronunciar determinada palavra com</w:t>
      </w:r>
      <w:r w:rsidRPr="00B53089">
        <w:rPr>
          <w:rFonts w:cs="Times New Roman"/>
          <w:szCs w:val="24"/>
        </w:rPr>
        <w:t xml:space="preserve"> rótico e</w:t>
      </w:r>
      <w:r w:rsidR="00E86D01">
        <w:rPr>
          <w:rFonts w:cs="Times New Roman"/>
          <w:szCs w:val="24"/>
        </w:rPr>
        <w:t>m posição de coda absoluta realizar uma fricativa ou apagamento do rótico</w:t>
      </w:r>
      <w:r w:rsidRPr="00B53089">
        <w:rPr>
          <w:rFonts w:cs="Times New Roman"/>
          <w:szCs w:val="24"/>
        </w:rPr>
        <w:t xml:space="preserve">. </w:t>
      </w:r>
      <w:r>
        <w:rPr>
          <w:rFonts w:cs="Times New Roman"/>
          <w:szCs w:val="24"/>
        </w:rPr>
        <w:t>Assim,</w:t>
      </w:r>
      <w:r>
        <w:t xml:space="preserve"> </w:t>
      </w:r>
      <w:r>
        <w:rPr>
          <w:rFonts w:cs="Times New Roman"/>
          <w:szCs w:val="24"/>
        </w:rPr>
        <w:t xml:space="preserve">segundo </w:t>
      </w:r>
      <w:r w:rsidRPr="00747592">
        <w:rPr>
          <w:rFonts w:cs="Times New Roman"/>
          <w:szCs w:val="24"/>
        </w:rPr>
        <w:t>Mesquita (2018)</w:t>
      </w:r>
      <w:r w:rsidR="0083013D">
        <w:rPr>
          <w:rFonts w:cs="Times New Roman"/>
          <w:szCs w:val="24"/>
        </w:rPr>
        <w:t>,</w:t>
      </w:r>
      <w:r w:rsidRPr="00747592">
        <w:rPr>
          <w:rFonts w:cs="Times New Roman"/>
          <w:szCs w:val="24"/>
        </w:rPr>
        <w:t xml:space="preserve"> tanto no português quanto no</w:t>
      </w:r>
      <w:r w:rsidR="0083013D">
        <w:rPr>
          <w:rFonts w:cs="Times New Roman"/>
          <w:szCs w:val="24"/>
        </w:rPr>
        <w:t xml:space="preserve"> </w:t>
      </w:r>
      <w:r w:rsidRPr="00747592">
        <w:rPr>
          <w:rFonts w:cs="Times New Roman"/>
          <w:szCs w:val="24"/>
        </w:rPr>
        <w:t>espanhol a posição de</w:t>
      </w:r>
      <w:r w:rsidR="003C7E44">
        <w:rPr>
          <w:rFonts w:cs="Times New Roman"/>
          <w:szCs w:val="24"/>
        </w:rPr>
        <w:t xml:space="preserve"> </w:t>
      </w:r>
      <w:r w:rsidRPr="00747592">
        <w:rPr>
          <w:rFonts w:cs="Times New Roman"/>
          <w:szCs w:val="24"/>
        </w:rPr>
        <w:t>coda absoluta é neutralizada e que é o local de maior competição.</w:t>
      </w:r>
      <w:r>
        <w:rPr>
          <w:rFonts w:cs="Times New Roman"/>
          <w:szCs w:val="24"/>
        </w:rPr>
        <w:t xml:space="preserve"> </w:t>
      </w:r>
      <w:r w:rsidRPr="00B53089">
        <w:rPr>
          <w:rFonts w:cs="Times New Roman"/>
          <w:szCs w:val="24"/>
        </w:rPr>
        <w:t xml:space="preserve">No ELE as consoantes líquidas, especialmente </w:t>
      </w:r>
      <w:r w:rsidRPr="00B53089">
        <w:rPr>
          <w:rFonts w:cs="Times New Roman"/>
          <w:b/>
          <w:szCs w:val="24"/>
        </w:rPr>
        <w:t>r</w:t>
      </w:r>
      <w:r w:rsidRPr="00B53089">
        <w:rPr>
          <w:rFonts w:cs="Times New Roman"/>
          <w:szCs w:val="24"/>
        </w:rPr>
        <w:t xml:space="preserve"> e</w:t>
      </w:r>
      <w:r w:rsidRPr="00B53089">
        <w:rPr>
          <w:rFonts w:cs="Times New Roman"/>
          <w:b/>
          <w:szCs w:val="24"/>
        </w:rPr>
        <w:t xml:space="preserve"> ɾ</w:t>
      </w:r>
      <w:r w:rsidRPr="00B53089">
        <w:rPr>
          <w:rFonts w:cs="Times New Roman"/>
          <w:szCs w:val="24"/>
        </w:rPr>
        <w:t xml:space="preserve"> em posição de coda absoluta se neutralizam, ou seja, podem-se usar das duas formas quando estão na posição final da palavra. </w:t>
      </w:r>
      <w:r w:rsidRPr="00B53089">
        <w:rPr>
          <w:rFonts w:cs="Times New Roman"/>
          <w:szCs w:val="24"/>
          <w:lang w:val="es-ES_tradnl"/>
        </w:rPr>
        <w:t>“Se realizan como [r] ou como [ɾ] dependiendo d</w:t>
      </w:r>
      <w:r w:rsidR="00E86D01">
        <w:rPr>
          <w:rFonts w:cs="Times New Roman"/>
          <w:szCs w:val="24"/>
          <w:lang w:val="es-ES_tradnl"/>
        </w:rPr>
        <w:t>e l</w:t>
      </w:r>
      <w:r w:rsidRPr="00B53089">
        <w:rPr>
          <w:rFonts w:cs="Times New Roman"/>
          <w:szCs w:val="24"/>
          <w:lang w:val="es-ES_tradnl"/>
        </w:rPr>
        <w:t xml:space="preserve">a fuerza de la articulación que el hablante pone al pronunciar los vocablos, por ejemplo, canta[r] ~ canta[ɾ] – ‘cantar’.” </w:t>
      </w:r>
      <w:r w:rsidRPr="00B53089">
        <w:rPr>
          <w:rFonts w:cs="Times New Roman"/>
          <w:szCs w:val="24"/>
        </w:rPr>
        <w:t xml:space="preserve">(BRISOLARA; SEMINO, 2014, p. 58). </w:t>
      </w:r>
      <w:r w:rsidRPr="00B53089">
        <w:rPr>
          <w:rFonts w:cs="Times New Roman"/>
          <w:szCs w:val="24"/>
        </w:rPr>
        <w:tab/>
      </w:r>
    </w:p>
    <w:p w14:paraId="7364E524" w14:textId="0A7A0185" w:rsidR="003F0F58" w:rsidRDefault="003F0F58" w:rsidP="003F0F58">
      <w:pPr>
        <w:ind w:firstLine="708"/>
        <w:rPr>
          <w:rFonts w:cs="Times New Roman"/>
          <w:szCs w:val="24"/>
        </w:rPr>
      </w:pPr>
      <w:r w:rsidRPr="00B53089">
        <w:rPr>
          <w:rFonts w:cs="Times New Roman"/>
          <w:szCs w:val="24"/>
        </w:rPr>
        <w:t xml:space="preserve">Podemos observar que tanto em PB como em ELE as vogais em posição tônica vão ter uma tendência a mostrar uma maior duração do que em uma posição átona. Porém, no espanhol a extensão é bem menor do que em português. </w:t>
      </w:r>
      <w:r w:rsidRPr="00747592">
        <w:rPr>
          <w:rFonts w:cs="Times New Roman"/>
          <w:szCs w:val="24"/>
        </w:rPr>
        <w:t>Brisolara e Semino (2014) aponta</w:t>
      </w:r>
      <w:r w:rsidR="00E86D01">
        <w:rPr>
          <w:rFonts w:cs="Times New Roman"/>
          <w:szCs w:val="24"/>
        </w:rPr>
        <w:t>m</w:t>
      </w:r>
      <w:r w:rsidRPr="00747592">
        <w:rPr>
          <w:rFonts w:cs="Times New Roman"/>
          <w:szCs w:val="24"/>
        </w:rPr>
        <w:t xml:space="preserve"> sobre a i</w:t>
      </w:r>
      <w:r>
        <w:rPr>
          <w:rFonts w:cs="Times New Roman"/>
          <w:szCs w:val="24"/>
        </w:rPr>
        <w:t>nfluência do português no falante estudante</w:t>
      </w:r>
      <w:r w:rsidRPr="00747592">
        <w:rPr>
          <w:rFonts w:cs="Times New Roman"/>
          <w:szCs w:val="24"/>
        </w:rPr>
        <w:t xml:space="preserve"> podendo ocorrer apagamento, alongamento vocálico ou fricatização.</w:t>
      </w:r>
    </w:p>
    <w:p w14:paraId="4296646A" w14:textId="0C4C1359" w:rsidR="00E73B78" w:rsidRDefault="00E73B78" w:rsidP="003F0F58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seguir apresentaremos a metodologia adotada para a realização do trabalho em questão. </w:t>
      </w:r>
    </w:p>
    <w:p w14:paraId="00B79563" w14:textId="77777777" w:rsidR="003F0F58" w:rsidRDefault="003F0F58" w:rsidP="003F0F58">
      <w:pPr>
        <w:spacing w:line="240" w:lineRule="auto"/>
        <w:ind w:firstLine="0"/>
        <w:rPr>
          <w:rFonts w:cs="Times New Roman"/>
          <w:szCs w:val="24"/>
        </w:rPr>
      </w:pPr>
    </w:p>
    <w:p w14:paraId="1DEA9B75" w14:textId="77777777" w:rsidR="003F0F58" w:rsidRPr="00B53089" w:rsidRDefault="003F0F58" w:rsidP="003F0F58">
      <w:pPr>
        <w:spacing w:line="240" w:lineRule="auto"/>
        <w:ind w:firstLine="0"/>
        <w:rPr>
          <w:rFonts w:cs="Times New Roman"/>
          <w:b/>
          <w:szCs w:val="24"/>
        </w:rPr>
      </w:pPr>
      <w:r w:rsidRPr="00B53089">
        <w:rPr>
          <w:rFonts w:cs="Times New Roman"/>
          <w:b/>
          <w:szCs w:val="24"/>
        </w:rPr>
        <w:t xml:space="preserve">4 METODOLOGIA </w:t>
      </w:r>
    </w:p>
    <w:p w14:paraId="4C5A9C97" w14:textId="77777777" w:rsidR="003F0F58" w:rsidRPr="00B53089" w:rsidRDefault="003F0F58" w:rsidP="003F0F58">
      <w:pPr>
        <w:spacing w:line="240" w:lineRule="auto"/>
        <w:ind w:firstLine="708"/>
        <w:rPr>
          <w:rFonts w:cs="Times New Roman"/>
          <w:szCs w:val="24"/>
        </w:rPr>
      </w:pPr>
    </w:p>
    <w:p w14:paraId="4B361DF7" w14:textId="0C8CCC0E" w:rsidR="003F0F58" w:rsidRPr="00B53089" w:rsidRDefault="003F0F58" w:rsidP="003F0F58">
      <w:pPr>
        <w:ind w:firstLine="708"/>
        <w:rPr>
          <w:rFonts w:cs="Times New Roman"/>
          <w:szCs w:val="24"/>
        </w:rPr>
      </w:pPr>
      <w:r w:rsidRPr="00B53089">
        <w:rPr>
          <w:rFonts w:cs="Times New Roman"/>
          <w:szCs w:val="24"/>
        </w:rPr>
        <w:t xml:space="preserve">Nesta seção, apresentaremos os nossos sujeitos, o </w:t>
      </w:r>
      <w:r w:rsidRPr="00B53089">
        <w:rPr>
          <w:rFonts w:cs="Times New Roman"/>
          <w:i/>
          <w:szCs w:val="24"/>
        </w:rPr>
        <w:t>corpus,</w:t>
      </w:r>
      <w:r w:rsidRPr="00B53089">
        <w:rPr>
          <w:rFonts w:cs="Times New Roman"/>
          <w:szCs w:val="24"/>
        </w:rPr>
        <w:t xml:space="preserve"> os experimentos, as téc</w:t>
      </w:r>
      <w:r w:rsidR="00A83C2B">
        <w:rPr>
          <w:rFonts w:cs="Times New Roman"/>
          <w:szCs w:val="24"/>
        </w:rPr>
        <w:t>nicas envolvidas</w:t>
      </w:r>
      <w:r w:rsidRPr="00B53089">
        <w:rPr>
          <w:rFonts w:cs="Times New Roman"/>
          <w:szCs w:val="24"/>
        </w:rPr>
        <w:t xml:space="preserve"> </w:t>
      </w:r>
      <w:r w:rsidR="00A83C2B">
        <w:rPr>
          <w:rFonts w:cs="Times New Roman"/>
          <w:szCs w:val="24"/>
        </w:rPr>
        <w:t>n</w:t>
      </w:r>
      <w:r w:rsidRPr="00B53089">
        <w:rPr>
          <w:rFonts w:cs="Times New Roman"/>
          <w:szCs w:val="24"/>
        </w:rPr>
        <w:t>a produção da nossa pesquisa. Começaremos pela constituição dos sujeitos e da amostra (</w:t>
      </w:r>
      <w:r>
        <w:rPr>
          <w:rFonts w:cs="Times New Roman"/>
          <w:szCs w:val="24"/>
        </w:rPr>
        <w:t>4</w:t>
      </w:r>
      <w:r w:rsidR="00064842">
        <w:rPr>
          <w:rFonts w:cs="Times New Roman"/>
          <w:szCs w:val="24"/>
        </w:rPr>
        <w:t>.</w:t>
      </w:r>
      <w:r w:rsidRPr="00B53089">
        <w:rPr>
          <w:rFonts w:cs="Times New Roman"/>
          <w:szCs w:val="24"/>
        </w:rPr>
        <w:t>1), a seguir.</w:t>
      </w:r>
    </w:p>
    <w:p w14:paraId="76286B70" w14:textId="77777777" w:rsidR="003F0F58" w:rsidRPr="00B53089" w:rsidRDefault="003F0F58" w:rsidP="003F0F58">
      <w:pPr>
        <w:spacing w:line="240" w:lineRule="auto"/>
        <w:rPr>
          <w:rFonts w:cs="Times New Roman"/>
          <w:b/>
          <w:szCs w:val="24"/>
        </w:rPr>
      </w:pPr>
    </w:p>
    <w:p w14:paraId="5015C279" w14:textId="4F0FE117" w:rsidR="003F0F58" w:rsidRPr="00F40E0B" w:rsidRDefault="003F0F58" w:rsidP="00F40E0B">
      <w:pPr>
        <w:spacing w:line="240" w:lineRule="auto"/>
        <w:ind w:firstLine="0"/>
        <w:rPr>
          <w:rFonts w:cs="Times New Roman"/>
          <w:szCs w:val="24"/>
        </w:rPr>
      </w:pPr>
      <w:r w:rsidRPr="009B3C04">
        <w:rPr>
          <w:rFonts w:cs="Times New Roman"/>
          <w:szCs w:val="24"/>
        </w:rPr>
        <w:t>4.1 CONSTITUIÇÃO DOS SUJEITOS E DA AMOSTRA</w:t>
      </w:r>
    </w:p>
    <w:p w14:paraId="6DD28980" w14:textId="43F93861" w:rsidR="003F0F58" w:rsidRPr="00B53089" w:rsidRDefault="00A83C2B" w:rsidP="003F0F58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Utilizamos em nossa </w:t>
      </w:r>
      <w:bookmarkStart w:id="2" w:name="_Hlk527210619"/>
      <w:r>
        <w:rPr>
          <w:rFonts w:cs="Times New Roman"/>
          <w:szCs w:val="24"/>
        </w:rPr>
        <w:t>pesquisa</w:t>
      </w:r>
      <w:r w:rsidR="003F0F58" w:rsidRPr="00B53089">
        <w:rPr>
          <w:rFonts w:cs="Times New Roman"/>
          <w:szCs w:val="24"/>
        </w:rPr>
        <w:t xml:space="preserve"> uma metodologia quali-quantitativa de corte transversal e quase-experimental tendo em vista o estudo da interfonologia dos róticos envolvendo o PB e o ELE em posição de coda</w:t>
      </w:r>
      <w:r w:rsidR="003F0F58">
        <w:rPr>
          <w:rFonts w:cs="Times New Roman"/>
          <w:szCs w:val="24"/>
        </w:rPr>
        <w:t xml:space="preserve"> absoluta</w:t>
      </w:r>
      <w:r w:rsidR="003F0F58" w:rsidRPr="00B53089">
        <w:rPr>
          <w:rFonts w:cs="Times New Roman"/>
          <w:szCs w:val="24"/>
        </w:rPr>
        <w:t xml:space="preserve">. Tivemos como </w:t>
      </w:r>
      <w:r w:rsidR="003F0F58" w:rsidRPr="00B53089">
        <w:rPr>
          <w:rFonts w:cs="Times New Roman"/>
          <w:i/>
          <w:szCs w:val="24"/>
        </w:rPr>
        <w:t>corpus</w:t>
      </w:r>
      <w:r w:rsidR="003F0F58" w:rsidRPr="00B53089">
        <w:rPr>
          <w:rFonts w:cs="Times New Roman"/>
          <w:szCs w:val="24"/>
        </w:rPr>
        <w:t xml:space="preserve"> de análise a gravação de áudios de 5 alunos em percurso de formação e com experiência em sala de aula, pois ensinam ou ensinaram em cursos livres.</w:t>
      </w:r>
    </w:p>
    <w:bookmarkEnd w:id="2"/>
    <w:p w14:paraId="40F1E2C5" w14:textId="2BBF28A9" w:rsidR="003F0F58" w:rsidRPr="00B53089" w:rsidRDefault="003F0F58" w:rsidP="003F0F58">
      <w:pPr>
        <w:ind w:firstLine="708"/>
        <w:rPr>
          <w:rFonts w:cs="Times New Roman"/>
          <w:szCs w:val="24"/>
        </w:rPr>
      </w:pPr>
      <w:r w:rsidRPr="00B53089">
        <w:rPr>
          <w:rFonts w:cs="Times New Roman"/>
          <w:szCs w:val="24"/>
        </w:rPr>
        <w:t xml:space="preserve">Para a escolha </w:t>
      </w:r>
      <w:r>
        <w:rPr>
          <w:rFonts w:cs="Times New Roman"/>
          <w:szCs w:val="24"/>
        </w:rPr>
        <w:t>dos informantes</w:t>
      </w:r>
      <w:r w:rsidRPr="00B53089">
        <w:rPr>
          <w:rFonts w:cs="Times New Roman"/>
          <w:szCs w:val="24"/>
        </w:rPr>
        <w:t>, utiliz</w:t>
      </w:r>
      <w:r w:rsidR="00A83C2B">
        <w:rPr>
          <w:rFonts w:cs="Times New Roman"/>
          <w:szCs w:val="24"/>
        </w:rPr>
        <w:t xml:space="preserve">amos os seguintes critérios: I) </w:t>
      </w:r>
      <w:r w:rsidRPr="00B53089">
        <w:rPr>
          <w:rFonts w:cs="Times New Roman"/>
          <w:szCs w:val="24"/>
        </w:rPr>
        <w:t xml:space="preserve">Todos </w:t>
      </w:r>
      <w:r>
        <w:rPr>
          <w:rFonts w:cs="Times New Roman"/>
          <w:szCs w:val="24"/>
        </w:rPr>
        <w:t xml:space="preserve">eram </w:t>
      </w:r>
      <w:r w:rsidRPr="00B53089">
        <w:rPr>
          <w:rFonts w:cs="Times New Roman"/>
          <w:szCs w:val="24"/>
        </w:rPr>
        <w:t xml:space="preserve">estudantes de letras com habilitação em língua espanhola; II) Os sujeitos </w:t>
      </w:r>
      <w:r>
        <w:rPr>
          <w:rFonts w:cs="Times New Roman"/>
          <w:szCs w:val="24"/>
        </w:rPr>
        <w:t xml:space="preserve">tinham </w:t>
      </w:r>
      <w:r w:rsidRPr="00B53089">
        <w:rPr>
          <w:rFonts w:cs="Times New Roman"/>
          <w:szCs w:val="24"/>
        </w:rPr>
        <w:t>como língua materna o PB; e III) Não apresenta</w:t>
      </w:r>
      <w:r>
        <w:rPr>
          <w:rFonts w:cs="Times New Roman"/>
          <w:szCs w:val="24"/>
        </w:rPr>
        <w:t>vam n</w:t>
      </w:r>
      <w:r w:rsidRPr="00B53089">
        <w:rPr>
          <w:rFonts w:cs="Times New Roman"/>
          <w:szCs w:val="24"/>
        </w:rPr>
        <w:t xml:space="preserve">enhum problema auditivo ou de fala.  </w:t>
      </w:r>
    </w:p>
    <w:p w14:paraId="1DF7DB62" w14:textId="5A8ABFAB" w:rsidR="00CE6D2C" w:rsidRDefault="003F0F58" w:rsidP="00B42551">
      <w:pPr>
        <w:ind w:firstLine="708"/>
        <w:rPr>
          <w:rFonts w:cs="Times New Roman"/>
          <w:szCs w:val="24"/>
        </w:rPr>
      </w:pPr>
      <w:r w:rsidRPr="00B53089">
        <w:rPr>
          <w:rFonts w:cs="Times New Roman"/>
          <w:szCs w:val="24"/>
        </w:rPr>
        <w:t xml:space="preserve">Com a finalidade de responder à problemática, o </w:t>
      </w:r>
      <w:r w:rsidRPr="00B53089">
        <w:rPr>
          <w:rFonts w:cs="Times New Roman"/>
          <w:i/>
          <w:szCs w:val="24"/>
        </w:rPr>
        <w:t>corpus</w:t>
      </w:r>
      <w:r w:rsidRPr="00B53089">
        <w:rPr>
          <w:rFonts w:cs="Times New Roman"/>
          <w:szCs w:val="24"/>
        </w:rPr>
        <w:t xml:space="preserve"> foi coletado mediante as gravações de frases-veículo em que os róticos aparecem em posição de coda absoluta. Dividimos em dois experimentos, um do PB e outro do ELE.</w:t>
      </w:r>
    </w:p>
    <w:p w14:paraId="71DE2DC8" w14:textId="1DA32BE3" w:rsidR="003F0F58" w:rsidRPr="00B53089" w:rsidRDefault="003F0F58" w:rsidP="00CE6D2C">
      <w:pPr>
        <w:ind w:firstLine="708"/>
        <w:rPr>
          <w:rFonts w:cs="Times New Roman"/>
          <w:szCs w:val="24"/>
        </w:rPr>
      </w:pPr>
      <w:r w:rsidRPr="00B53089">
        <w:rPr>
          <w:rFonts w:cs="Times New Roman"/>
          <w:szCs w:val="24"/>
        </w:rPr>
        <w:t>Para a realização da análise utilizamos o software Praat, que por meio desse foi possível obter as informações fundamentais para a verificação dos sons produzidos pelos indivíduos. O mesmo nos possibilit</w:t>
      </w:r>
      <w:r>
        <w:rPr>
          <w:rFonts w:cs="Times New Roman"/>
          <w:szCs w:val="24"/>
        </w:rPr>
        <w:t xml:space="preserve">ou </w:t>
      </w:r>
      <w:r w:rsidRPr="00B53089">
        <w:rPr>
          <w:rFonts w:cs="Times New Roman"/>
          <w:szCs w:val="24"/>
        </w:rPr>
        <w:t>verificar, através dos espectogramas e oscilogramas, a veracidade da realização do som, assim como certificar as oclusões existentes nas vibrantes.</w:t>
      </w:r>
    </w:p>
    <w:p w14:paraId="738F3A2E" w14:textId="77777777" w:rsidR="003F0F58" w:rsidRDefault="003F0F58" w:rsidP="003F0F58">
      <w:pPr>
        <w:ind w:firstLine="708"/>
        <w:rPr>
          <w:rFonts w:cs="Times New Roman"/>
          <w:szCs w:val="24"/>
        </w:rPr>
      </w:pPr>
      <w:r w:rsidRPr="00B53089">
        <w:rPr>
          <w:rFonts w:cs="Times New Roman"/>
          <w:szCs w:val="24"/>
        </w:rPr>
        <w:t>Na próxima seção apresentaremos os tratamentos dos dados.</w:t>
      </w:r>
    </w:p>
    <w:p w14:paraId="58B7DF89" w14:textId="77777777" w:rsidR="003F0F58" w:rsidRDefault="003F0F58" w:rsidP="003F0F58">
      <w:pPr>
        <w:spacing w:line="240" w:lineRule="auto"/>
        <w:rPr>
          <w:rFonts w:cs="Times New Roman"/>
          <w:szCs w:val="24"/>
        </w:rPr>
      </w:pPr>
    </w:p>
    <w:p w14:paraId="2107691B" w14:textId="77777777" w:rsidR="003F0F58" w:rsidRPr="009B3C04" w:rsidRDefault="003F0F58" w:rsidP="003F0F58">
      <w:pPr>
        <w:spacing w:line="240" w:lineRule="auto"/>
        <w:ind w:firstLine="0"/>
        <w:rPr>
          <w:rFonts w:cs="Times New Roman"/>
          <w:szCs w:val="24"/>
        </w:rPr>
      </w:pPr>
      <w:r w:rsidRPr="009B3C04">
        <w:rPr>
          <w:rFonts w:cs="Times New Roman"/>
          <w:szCs w:val="24"/>
        </w:rPr>
        <w:t>4.2 TRATAMENTOS DOS DADOS</w:t>
      </w:r>
    </w:p>
    <w:p w14:paraId="3457FE96" w14:textId="77777777" w:rsidR="003F0F58" w:rsidRPr="00B53089" w:rsidRDefault="003F0F58" w:rsidP="003F0F58">
      <w:pPr>
        <w:spacing w:line="240" w:lineRule="auto"/>
        <w:rPr>
          <w:rFonts w:cs="Times New Roman"/>
          <w:szCs w:val="24"/>
        </w:rPr>
      </w:pPr>
    </w:p>
    <w:p w14:paraId="2ECE88CD" w14:textId="77777777" w:rsidR="003F0F58" w:rsidRPr="00B53089" w:rsidRDefault="003F0F58" w:rsidP="003F0F58">
      <w:pPr>
        <w:rPr>
          <w:rFonts w:cs="Times New Roman"/>
          <w:szCs w:val="24"/>
        </w:rPr>
      </w:pPr>
      <w:r w:rsidRPr="00B53089">
        <w:rPr>
          <w:rFonts w:cs="Times New Roman"/>
          <w:szCs w:val="24"/>
        </w:rPr>
        <w:t>Para a gravação, foi utilizada uma sala de aula fechada com isolamento acústico em que cada indivíduo foi gravado separadamente. Para a realização dessa análise, os áudios obtidos foram encaminhados para o software Praat. Depois da segmentaç</w:t>
      </w:r>
      <w:r>
        <w:rPr>
          <w:rFonts w:cs="Times New Roman"/>
          <w:szCs w:val="24"/>
        </w:rPr>
        <w:t>ão, foi realizada</w:t>
      </w:r>
      <w:r w:rsidRPr="00B53089">
        <w:rPr>
          <w:rFonts w:cs="Times New Roman"/>
          <w:szCs w:val="24"/>
        </w:rPr>
        <w:t xml:space="preserve"> a análise desses segmentos e averiguados os sons emergentes do falar da LM e da interfonologia dos discentes. </w:t>
      </w:r>
    </w:p>
    <w:p w14:paraId="4462DED0" w14:textId="77777777" w:rsidR="003F0F58" w:rsidRDefault="003F0F58" w:rsidP="003F0F58">
      <w:pPr>
        <w:ind w:firstLine="708"/>
        <w:rPr>
          <w:rFonts w:cs="Times New Roman"/>
          <w:szCs w:val="24"/>
        </w:rPr>
      </w:pPr>
      <w:r w:rsidRPr="00B53089">
        <w:rPr>
          <w:rFonts w:cs="Times New Roman"/>
          <w:szCs w:val="24"/>
        </w:rPr>
        <w:t xml:space="preserve">As palavras do PB selecionadas foram pensadas no intuito de mapearmos os sons emergentes dos sujeitos. </w:t>
      </w:r>
      <w:r w:rsidRPr="00323947">
        <w:rPr>
          <w:rFonts w:cs="Times New Roman"/>
          <w:szCs w:val="24"/>
        </w:rPr>
        <w:t xml:space="preserve">Já nas do </w:t>
      </w:r>
      <w:r>
        <w:rPr>
          <w:rFonts w:cs="Times New Roman"/>
          <w:szCs w:val="24"/>
        </w:rPr>
        <w:t>ELE</w:t>
      </w:r>
      <w:r w:rsidRPr="00323947">
        <w:rPr>
          <w:rFonts w:cs="Times New Roman"/>
          <w:szCs w:val="24"/>
        </w:rPr>
        <w:t>, analisamos na posição de coda absoluta a emergência da vibrante.</w:t>
      </w:r>
    </w:p>
    <w:p w14:paraId="1D42AA15" w14:textId="2183B1A9" w:rsidR="00271374" w:rsidRDefault="00064842" w:rsidP="00271374">
      <w:pPr>
        <w:ind w:firstLine="360"/>
        <w:rPr>
          <w:rFonts w:cs="Times New Roman"/>
          <w:color w:val="000000" w:themeColor="text1"/>
          <w:szCs w:val="24"/>
        </w:rPr>
      </w:pPr>
      <w:r>
        <w:rPr>
          <w:rFonts w:cs="Times New Roman"/>
          <w:szCs w:val="24"/>
        </w:rPr>
        <w:t xml:space="preserve">As palavras analisadas em ambos experimentos estão expostas no quadro 1. </w:t>
      </w:r>
      <w:r w:rsidR="00992F69">
        <w:rPr>
          <w:rFonts w:cs="Times New Roman"/>
          <w:szCs w:val="24"/>
        </w:rPr>
        <w:t xml:space="preserve">No mesmo </w:t>
      </w:r>
      <w:r>
        <w:rPr>
          <w:rFonts w:cs="Times New Roman"/>
          <w:szCs w:val="24"/>
        </w:rPr>
        <w:t>apresentamos a frequência de ocorrência dos termos verificados no experimento do ELE.</w:t>
      </w:r>
      <w:r w:rsidR="00271374" w:rsidRPr="00271374">
        <w:rPr>
          <w:rFonts w:cs="Times New Roman"/>
          <w:color w:val="000000" w:themeColor="text1"/>
          <w:szCs w:val="24"/>
        </w:rPr>
        <w:t xml:space="preserve"> </w:t>
      </w:r>
      <w:r w:rsidR="00271374">
        <w:rPr>
          <w:rFonts w:cs="Times New Roman"/>
          <w:color w:val="000000" w:themeColor="text1"/>
          <w:szCs w:val="24"/>
        </w:rPr>
        <w:t>Além disso, analisamos os dados levando em consideração a frequência de ocorrência das palavras dos</w:t>
      </w:r>
      <w:r w:rsidR="00271374" w:rsidRPr="00ED10BC">
        <w:rPr>
          <w:rFonts w:cs="Times New Roman"/>
          <w:color w:val="000000" w:themeColor="text1"/>
          <w:szCs w:val="24"/>
        </w:rPr>
        <w:t xml:space="preserve"> </w:t>
      </w:r>
      <w:r w:rsidR="00271374">
        <w:rPr>
          <w:rFonts w:cs="Times New Roman"/>
          <w:color w:val="000000" w:themeColor="text1"/>
          <w:szCs w:val="24"/>
        </w:rPr>
        <w:t>informantes. Consideramos de alta frequência as que possuem um número superior a 10.000.</w:t>
      </w:r>
    </w:p>
    <w:p w14:paraId="32A81B7F" w14:textId="77777777" w:rsidR="00C92355" w:rsidRDefault="00C92355" w:rsidP="00271374">
      <w:pPr>
        <w:ind w:firstLine="360"/>
        <w:rPr>
          <w:rFonts w:cs="Times New Roman"/>
          <w:color w:val="000000" w:themeColor="text1"/>
          <w:szCs w:val="24"/>
        </w:rPr>
      </w:pPr>
    </w:p>
    <w:p w14:paraId="76339972" w14:textId="77777777" w:rsidR="00C92355" w:rsidRDefault="00C92355" w:rsidP="00271374">
      <w:pPr>
        <w:ind w:firstLine="360"/>
        <w:rPr>
          <w:rFonts w:cs="Times New Roman"/>
          <w:color w:val="000000" w:themeColor="text1"/>
          <w:szCs w:val="24"/>
        </w:rPr>
      </w:pPr>
    </w:p>
    <w:p w14:paraId="3492A11A" w14:textId="77777777" w:rsidR="00C92355" w:rsidRPr="00992F69" w:rsidRDefault="00C92355" w:rsidP="00271374">
      <w:pPr>
        <w:ind w:firstLine="360"/>
        <w:rPr>
          <w:rFonts w:cs="Times New Roman"/>
          <w:color w:val="000000" w:themeColor="text1"/>
          <w:szCs w:val="24"/>
        </w:rPr>
      </w:pPr>
    </w:p>
    <w:p w14:paraId="200AB033" w14:textId="77777777" w:rsidR="003F0F58" w:rsidRPr="00B53089" w:rsidRDefault="003F0F58" w:rsidP="003F0F58">
      <w:pPr>
        <w:ind w:firstLine="708"/>
        <w:jc w:val="center"/>
        <w:rPr>
          <w:rFonts w:cs="Times New Roman"/>
          <w:color w:val="000000" w:themeColor="text1"/>
          <w:sz w:val="20"/>
          <w:szCs w:val="20"/>
        </w:rPr>
      </w:pPr>
      <w:r w:rsidRPr="00B53089">
        <w:rPr>
          <w:rFonts w:cs="Times New Roman"/>
          <w:b/>
          <w:color w:val="000000" w:themeColor="text1"/>
          <w:sz w:val="20"/>
          <w:szCs w:val="20"/>
        </w:rPr>
        <w:lastRenderedPageBreak/>
        <w:t>Quadro 1:</w:t>
      </w:r>
      <w:r w:rsidRPr="00B53089">
        <w:rPr>
          <w:rFonts w:cs="Times New Roman"/>
          <w:color w:val="000000" w:themeColor="text1"/>
          <w:sz w:val="20"/>
          <w:szCs w:val="20"/>
        </w:rPr>
        <w:t xml:space="preserve"> </w:t>
      </w:r>
      <w:r>
        <w:rPr>
          <w:rFonts w:cs="Times New Roman"/>
          <w:color w:val="000000" w:themeColor="text1"/>
          <w:sz w:val="20"/>
          <w:szCs w:val="20"/>
        </w:rPr>
        <w:t xml:space="preserve"> Palavras para os experimentos de PB e ELE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387"/>
        <w:gridCol w:w="3767"/>
      </w:tblGrid>
      <w:tr w:rsidR="003F0F58" w:rsidRPr="00B53089" w14:paraId="39441997" w14:textId="77777777" w:rsidTr="00271374">
        <w:trPr>
          <w:trHeight w:val="294"/>
          <w:jc w:val="center"/>
        </w:trPr>
        <w:tc>
          <w:tcPr>
            <w:tcW w:w="3387" w:type="dxa"/>
          </w:tcPr>
          <w:p w14:paraId="551657D0" w14:textId="77777777" w:rsidR="003F0F58" w:rsidRPr="00B53089" w:rsidRDefault="003F0F58" w:rsidP="00F95170">
            <w:pPr>
              <w:spacing w:line="240" w:lineRule="auto"/>
              <w:jc w:val="center"/>
              <w:rPr>
                <w:rFonts w:cs="Times New Roman"/>
                <w:b/>
                <w:color w:val="000000" w:themeColor="text1"/>
                <w:szCs w:val="24"/>
              </w:rPr>
            </w:pPr>
            <w:r>
              <w:rPr>
                <w:rFonts w:cs="Times New Roman"/>
                <w:b/>
                <w:color w:val="000000" w:themeColor="text1"/>
                <w:szCs w:val="24"/>
              </w:rPr>
              <w:t>PB</w:t>
            </w:r>
          </w:p>
        </w:tc>
        <w:tc>
          <w:tcPr>
            <w:tcW w:w="3767" w:type="dxa"/>
          </w:tcPr>
          <w:p w14:paraId="5533A4BF" w14:textId="77777777" w:rsidR="003F0F58" w:rsidRPr="00B53089" w:rsidRDefault="003F0F58" w:rsidP="00F95170">
            <w:pPr>
              <w:spacing w:line="240" w:lineRule="auto"/>
              <w:jc w:val="center"/>
              <w:rPr>
                <w:rFonts w:cs="Times New Roman"/>
                <w:b/>
                <w:szCs w:val="24"/>
                <w:lang w:val="es-ES_tradnl"/>
              </w:rPr>
            </w:pPr>
            <w:r>
              <w:rPr>
                <w:rFonts w:cs="Times New Roman"/>
                <w:b/>
                <w:szCs w:val="24"/>
                <w:lang w:val="es-ES_tradnl"/>
              </w:rPr>
              <w:t>ELE</w:t>
            </w:r>
          </w:p>
        </w:tc>
      </w:tr>
      <w:tr w:rsidR="003F0F58" w:rsidRPr="0026730E" w14:paraId="5DD47F30" w14:textId="77777777" w:rsidTr="00271374">
        <w:trPr>
          <w:trHeight w:val="567"/>
          <w:jc w:val="center"/>
        </w:trPr>
        <w:tc>
          <w:tcPr>
            <w:tcW w:w="3387" w:type="dxa"/>
            <w:tcBorders>
              <w:bottom w:val="single" w:sz="4" w:space="0" w:color="auto"/>
            </w:tcBorders>
          </w:tcPr>
          <w:p w14:paraId="04968668" w14:textId="6AACB48E" w:rsidR="003F0F58" w:rsidRPr="00B53089" w:rsidRDefault="003F0F58" w:rsidP="00064842">
            <w:pPr>
              <w:spacing w:line="240" w:lineRule="auto"/>
              <w:ind w:firstLine="0"/>
              <w:jc w:val="center"/>
              <w:rPr>
                <w:rFonts w:cs="Times New Roman"/>
                <w:color w:val="000000" w:themeColor="text1"/>
                <w:szCs w:val="24"/>
              </w:rPr>
            </w:pPr>
            <w:r w:rsidRPr="00B53089">
              <w:rPr>
                <w:rFonts w:cs="Times New Roman"/>
                <w:color w:val="000000" w:themeColor="text1"/>
                <w:szCs w:val="24"/>
              </w:rPr>
              <w:t>Amar</w:t>
            </w:r>
            <w:r>
              <w:rPr>
                <w:rFonts w:cs="Times New Roman"/>
                <w:color w:val="000000" w:themeColor="text1"/>
                <w:szCs w:val="24"/>
              </w:rPr>
              <w:t xml:space="preserve"> -</w:t>
            </w:r>
            <w:r w:rsidR="00A75F13">
              <w:rPr>
                <w:rFonts w:cs="Times New Roman"/>
                <w:color w:val="000000" w:themeColor="text1"/>
                <w:szCs w:val="24"/>
              </w:rPr>
              <w:t xml:space="preserve"> Barbear – Decifrar – Embriagar – D</w:t>
            </w:r>
            <w:r w:rsidRPr="00B53089">
              <w:rPr>
                <w:rFonts w:cs="Times New Roman"/>
                <w:color w:val="000000" w:themeColor="text1"/>
                <w:szCs w:val="24"/>
              </w:rPr>
              <w:t>escartar</w:t>
            </w:r>
          </w:p>
        </w:tc>
        <w:tc>
          <w:tcPr>
            <w:tcW w:w="3767" w:type="dxa"/>
          </w:tcPr>
          <w:p w14:paraId="1DAF0160" w14:textId="149DEABB" w:rsidR="003F0F58" w:rsidRPr="00992F69" w:rsidRDefault="00A75F13" w:rsidP="00064842">
            <w:pPr>
              <w:spacing w:line="240" w:lineRule="auto"/>
              <w:ind w:firstLine="0"/>
              <w:jc w:val="center"/>
              <w:rPr>
                <w:rFonts w:cs="Times New Roman"/>
                <w:color w:val="000000" w:themeColor="text1"/>
                <w:szCs w:val="24"/>
                <w:lang w:val="es-ES"/>
              </w:rPr>
            </w:pPr>
            <w:r w:rsidRPr="00992F69">
              <w:rPr>
                <w:rFonts w:cs="Times New Roman"/>
                <w:szCs w:val="24"/>
                <w:lang w:val="es-ES"/>
              </w:rPr>
              <w:t xml:space="preserve">Estudiar </w:t>
            </w:r>
            <w:r w:rsidR="00992F69" w:rsidRPr="00992F69">
              <w:rPr>
                <w:rFonts w:cs="Times New Roman"/>
                <w:szCs w:val="24"/>
                <w:lang w:val="es-ES"/>
              </w:rPr>
              <w:t xml:space="preserve">(135.834) </w:t>
            </w:r>
            <w:r w:rsidRPr="00992F69">
              <w:rPr>
                <w:rFonts w:cs="Times New Roman"/>
                <w:szCs w:val="24"/>
                <w:lang w:val="es-ES"/>
              </w:rPr>
              <w:t>– Mirar</w:t>
            </w:r>
            <w:r w:rsidR="00992F69" w:rsidRPr="00992F69">
              <w:rPr>
                <w:rFonts w:cs="Times New Roman"/>
                <w:szCs w:val="24"/>
                <w:lang w:val="es-ES"/>
              </w:rPr>
              <w:t xml:space="preserve"> (125.923)</w:t>
            </w:r>
            <w:r w:rsidRPr="00992F69">
              <w:rPr>
                <w:rFonts w:cs="Times New Roman"/>
                <w:szCs w:val="24"/>
                <w:lang w:val="es-ES"/>
              </w:rPr>
              <w:t xml:space="preserve"> – Hablar</w:t>
            </w:r>
            <w:r w:rsidR="00992F69" w:rsidRPr="00992F69">
              <w:rPr>
                <w:rFonts w:cs="Times New Roman"/>
                <w:szCs w:val="24"/>
                <w:lang w:val="es-ES"/>
              </w:rPr>
              <w:t xml:space="preserve"> (464.270)</w:t>
            </w:r>
            <w:r w:rsidRPr="00992F69">
              <w:rPr>
                <w:rFonts w:cs="Times New Roman"/>
                <w:szCs w:val="24"/>
                <w:lang w:val="es-ES"/>
              </w:rPr>
              <w:t xml:space="preserve"> – Fotografiar </w:t>
            </w:r>
            <w:r w:rsidR="00992F69" w:rsidRPr="00992F69">
              <w:rPr>
                <w:rFonts w:cs="Times New Roman"/>
                <w:szCs w:val="24"/>
                <w:lang w:val="es-ES"/>
              </w:rPr>
              <w:t xml:space="preserve">(8.040) </w:t>
            </w:r>
            <w:r w:rsidRPr="00992F69">
              <w:rPr>
                <w:rFonts w:cs="Times New Roman"/>
                <w:szCs w:val="24"/>
                <w:lang w:val="es-ES"/>
              </w:rPr>
              <w:t>– R</w:t>
            </w:r>
            <w:r w:rsidR="003F0F58" w:rsidRPr="00992F69">
              <w:rPr>
                <w:rFonts w:cs="Times New Roman"/>
                <w:szCs w:val="24"/>
                <w:lang w:val="es-ES"/>
              </w:rPr>
              <w:t>etroceder</w:t>
            </w:r>
            <w:r w:rsidR="00992F69">
              <w:rPr>
                <w:rFonts w:cs="Times New Roman"/>
                <w:szCs w:val="24"/>
                <w:lang w:val="es-ES"/>
              </w:rPr>
              <w:t xml:space="preserve"> (9.297)</w:t>
            </w:r>
          </w:p>
        </w:tc>
      </w:tr>
    </w:tbl>
    <w:p w14:paraId="3C2040EF" w14:textId="5F373300" w:rsidR="003F0F58" w:rsidRPr="00992F69" w:rsidRDefault="00064842" w:rsidP="00064842">
      <w:pPr>
        <w:ind w:firstLine="360"/>
        <w:jc w:val="center"/>
        <w:rPr>
          <w:rFonts w:cs="Times New Roman"/>
          <w:sz w:val="20"/>
          <w:szCs w:val="20"/>
        </w:rPr>
      </w:pPr>
      <w:r w:rsidRPr="00992F69">
        <w:rPr>
          <w:rFonts w:cs="Times New Roman"/>
          <w:b/>
          <w:sz w:val="20"/>
          <w:szCs w:val="20"/>
        </w:rPr>
        <w:t>Fonte:</w:t>
      </w:r>
      <w:r w:rsidRPr="00992F69">
        <w:rPr>
          <w:rFonts w:cs="Times New Roman"/>
          <w:sz w:val="20"/>
          <w:szCs w:val="20"/>
        </w:rPr>
        <w:t xml:space="preserve"> Elaboração nossa.</w:t>
      </w:r>
    </w:p>
    <w:p w14:paraId="63AC615D" w14:textId="77777777" w:rsidR="00064842" w:rsidRPr="00992F69" w:rsidRDefault="00064842" w:rsidP="00064842">
      <w:pPr>
        <w:spacing w:line="240" w:lineRule="auto"/>
        <w:ind w:firstLine="360"/>
        <w:jc w:val="center"/>
        <w:rPr>
          <w:rFonts w:cs="Times New Roman"/>
          <w:sz w:val="20"/>
          <w:szCs w:val="20"/>
        </w:rPr>
      </w:pPr>
    </w:p>
    <w:p w14:paraId="57B43715" w14:textId="37B21392" w:rsidR="00C92355" w:rsidRDefault="003F0F58" w:rsidP="00C92355">
      <w:pPr>
        <w:ind w:firstLine="360"/>
        <w:rPr>
          <w:rFonts w:cs="Times New Roman"/>
          <w:color w:val="000000"/>
          <w:szCs w:val="24"/>
        </w:rPr>
      </w:pPr>
      <w:r w:rsidRPr="00B53089">
        <w:rPr>
          <w:rFonts w:cs="Times New Roman"/>
          <w:color w:val="000000"/>
          <w:szCs w:val="24"/>
        </w:rPr>
        <w:t xml:space="preserve">Ressaltamos ainda que foram 50 tokens </w:t>
      </w:r>
      <w:r>
        <w:rPr>
          <w:rFonts w:cs="Times New Roman"/>
          <w:color w:val="000000"/>
          <w:szCs w:val="24"/>
        </w:rPr>
        <w:t xml:space="preserve">analisados </w:t>
      </w:r>
      <w:r w:rsidRPr="00AC2A0C">
        <w:rPr>
          <w:rFonts w:cs="Times New Roman"/>
          <w:color w:val="000000"/>
          <w:szCs w:val="24"/>
        </w:rPr>
        <w:t>enquanto a emergência</w:t>
      </w:r>
      <w:r>
        <w:rPr>
          <w:rFonts w:cs="Times New Roman"/>
          <w:color w:val="000000"/>
          <w:szCs w:val="24"/>
        </w:rPr>
        <w:t xml:space="preserve"> </w:t>
      </w:r>
      <w:r w:rsidRPr="00B53089">
        <w:rPr>
          <w:rFonts w:cs="Times New Roman"/>
          <w:color w:val="000000"/>
          <w:szCs w:val="24"/>
        </w:rPr>
        <w:t>dos róticos em posição de coda final.</w:t>
      </w:r>
      <w:r w:rsidR="00A75F13">
        <w:rPr>
          <w:rFonts w:cs="Times New Roman"/>
          <w:color w:val="000000"/>
          <w:szCs w:val="24"/>
        </w:rPr>
        <w:t xml:space="preserve"> </w:t>
      </w:r>
      <w:r w:rsidRPr="00B53089">
        <w:rPr>
          <w:rFonts w:cs="Times New Roman"/>
          <w:color w:val="000000"/>
          <w:szCs w:val="24"/>
        </w:rPr>
        <w:t>Na próxima seção</w:t>
      </w:r>
      <w:r w:rsidR="00C92355">
        <w:rPr>
          <w:rFonts w:cs="Times New Roman"/>
          <w:color w:val="000000"/>
          <w:szCs w:val="24"/>
        </w:rPr>
        <w:t>,</w:t>
      </w:r>
      <w:r w:rsidRPr="00B53089">
        <w:rPr>
          <w:rFonts w:cs="Times New Roman"/>
          <w:color w:val="000000"/>
          <w:szCs w:val="24"/>
        </w:rPr>
        <w:t xml:space="preserve"> apresentaremos as análises e os resultados encontrados.</w:t>
      </w:r>
    </w:p>
    <w:p w14:paraId="04BD799B" w14:textId="77777777" w:rsidR="00A75F13" w:rsidRDefault="00A75F13" w:rsidP="00064842">
      <w:pPr>
        <w:spacing w:line="240" w:lineRule="auto"/>
        <w:ind w:firstLine="360"/>
        <w:rPr>
          <w:rFonts w:cs="Times New Roman"/>
          <w:color w:val="000000"/>
          <w:szCs w:val="24"/>
        </w:rPr>
      </w:pPr>
    </w:p>
    <w:p w14:paraId="61F529C5" w14:textId="4C5CA182" w:rsidR="003F0F58" w:rsidRDefault="003F0F58" w:rsidP="00064842">
      <w:pPr>
        <w:spacing w:line="240" w:lineRule="auto"/>
        <w:ind w:firstLine="0"/>
        <w:rPr>
          <w:rFonts w:cs="Times New Roman"/>
          <w:b/>
          <w:color w:val="000000"/>
          <w:szCs w:val="24"/>
        </w:rPr>
      </w:pPr>
      <w:r w:rsidRPr="00B53089">
        <w:rPr>
          <w:rFonts w:cs="Times New Roman"/>
          <w:b/>
          <w:color w:val="000000"/>
          <w:szCs w:val="24"/>
        </w:rPr>
        <w:t>5 ANÁLISE E DISCUSSÃO DOS DADOS</w:t>
      </w:r>
    </w:p>
    <w:p w14:paraId="11E6A0D1" w14:textId="77777777" w:rsidR="00C92355" w:rsidRDefault="00C92355" w:rsidP="00064842">
      <w:pPr>
        <w:spacing w:line="240" w:lineRule="auto"/>
        <w:ind w:firstLine="0"/>
        <w:rPr>
          <w:rFonts w:cs="Times New Roman"/>
          <w:b/>
          <w:color w:val="000000"/>
          <w:szCs w:val="24"/>
        </w:rPr>
      </w:pPr>
    </w:p>
    <w:p w14:paraId="18ACD2F8" w14:textId="77777777" w:rsidR="00E828D4" w:rsidRPr="00B53089" w:rsidRDefault="00E828D4" w:rsidP="00E828D4">
      <w:pPr>
        <w:spacing w:line="240" w:lineRule="auto"/>
        <w:rPr>
          <w:rFonts w:cs="Times New Roman"/>
          <w:b/>
          <w:color w:val="000000"/>
          <w:szCs w:val="24"/>
        </w:rPr>
      </w:pPr>
    </w:p>
    <w:p w14:paraId="15505052" w14:textId="2D484E1A" w:rsidR="003F0F58" w:rsidRPr="003F0F58" w:rsidRDefault="003F0F58" w:rsidP="003F0F58">
      <w:pPr>
        <w:rPr>
          <w:rFonts w:cs="Times New Roman"/>
          <w:color w:val="000000"/>
          <w:szCs w:val="24"/>
        </w:rPr>
      </w:pPr>
      <w:r w:rsidRPr="00B53089">
        <w:rPr>
          <w:rFonts w:cs="Times New Roman"/>
          <w:color w:val="000000"/>
          <w:szCs w:val="24"/>
        </w:rPr>
        <w:t>Nessa seção, discutiremos os resultados encontrados. No gráfico I, apresentamos as realizações dos róticos no contexto fonotático já mencionado. Do lado esquerdo</w:t>
      </w:r>
      <w:r>
        <w:rPr>
          <w:rFonts w:cs="Times New Roman"/>
          <w:color w:val="000000"/>
          <w:szCs w:val="24"/>
        </w:rPr>
        <w:t xml:space="preserve"> </w:t>
      </w:r>
      <w:r w:rsidRPr="003F40BB">
        <w:rPr>
          <w:rFonts w:cs="Times New Roman"/>
          <w:color w:val="000000"/>
          <w:szCs w:val="24"/>
        </w:rPr>
        <w:t xml:space="preserve">apontamos o total de palavras </w:t>
      </w:r>
      <w:r>
        <w:rPr>
          <w:rFonts w:cs="Times New Roman"/>
          <w:color w:val="000000"/>
          <w:szCs w:val="24"/>
        </w:rPr>
        <w:t xml:space="preserve">analisadas no experimento do PB </w:t>
      </w:r>
      <w:r w:rsidRPr="00B53089">
        <w:rPr>
          <w:rFonts w:cs="Times New Roman"/>
          <w:color w:val="000000"/>
          <w:szCs w:val="24"/>
        </w:rPr>
        <w:t xml:space="preserve">e as barras representam as realizações, sendo a azul </w:t>
      </w:r>
      <w:r w:rsidR="00C63656">
        <w:rPr>
          <w:rFonts w:cs="Times New Roman"/>
          <w:color w:val="000000"/>
          <w:szCs w:val="24"/>
        </w:rPr>
        <w:t>a fricatização, o laranja</w:t>
      </w:r>
      <w:r w:rsidRPr="00B53089">
        <w:rPr>
          <w:rFonts w:cs="Times New Roman"/>
          <w:color w:val="000000"/>
          <w:szCs w:val="24"/>
        </w:rPr>
        <w:t xml:space="preserve"> o </w:t>
      </w:r>
      <w:r w:rsidR="00C63656">
        <w:rPr>
          <w:rFonts w:cs="Times New Roman"/>
          <w:color w:val="000000"/>
          <w:szCs w:val="24"/>
        </w:rPr>
        <w:t>apagamento e a cinza</w:t>
      </w:r>
      <w:r w:rsidRPr="00B53089">
        <w:rPr>
          <w:rFonts w:cs="Times New Roman"/>
          <w:color w:val="000000"/>
          <w:szCs w:val="24"/>
        </w:rPr>
        <w:t xml:space="preserve"> o alongamento.  </w:t>
      </w:r>
    </w:p>
    <w:p w14:paraId="452626E4" w14:textId="77777777" w:rsidR="003F0F58" w:rsidRPr="00B53089" w:rsidRDefault="003F0F58" w:rsidP="00D86831">
      <w:pPr>
        <w:spacing w:line="240" w:lineRule="auto"/>
        <w:rPr>
          <w:rFonts w:cs="Times New Roman"/>
          <w:b/>
          <w:sz w:val="20"/>
          <w:szCs w:val="20"/>
        </w:rPr>
      </w:pPr>
    </w:p>
    <w:p w14:paraId="63AECF25" w14:textId="77777777" w:rsidR="003F0F58" w:rsidRPr="00B53089" w:rsidRDefault="003F0F58" w:rsidP="00D86831">
      <w:pPr>
        <w:spacing w:line="240" w:lineRule="auto"/>
        <w:jc w:val="center"/>
        <w:rPr>
          <w:rFonts w:cs="Times New Roman"/>
          <w:sz w:val="20"/>
          <w:szCs w:val="20"/>
        </w:rPr>
      </w:pPr>
      <w:r w:rsidRPr="00B53089">
        <w:rPr>
          <w:rFonts w:cs="Times New Roman"/>
          <w:b/>
          <w:sz w:val="20"/>
          <w:szCs w:val="20"/>
        </w:rPr>
        <w:t>Gráfico I:</w:t>
      </w:r>
      <w:r w:rsidRPr="00B53089">
        <w:rPr>
          <w:rFonts w:cs="Times New Roman"/>
          <w:sz w:val="20"/>
          <w:szCs w:val="20"/>
        </w:rPr>
        <w:t xml:space="preserve"> Realização dos róticos em posição de coda absoluta do experimento do PB</w:t>
      </w:r>
    </w:p>
    <w:p w14:paraId="444DA1DF" w14:textId="77777777" w:rsidR="003F0F58" w:rsidRPr="00B53089" w:rsidRDefault="003F0F58" w:rsidP="00D86831">
      <w:pPr>
        <w:spacing w:line="240" w:lineRule="auto"/>
        <w:jc w:val="center"/>
        <w:rPr>
          <w:rFonts w:cs="Times New Roman"/>
        </w:rPr>
      </w:pPr>
      <w:r w:rsidRPr="00B53089">
        <w:rPr>
          <w:rFonts w:cs="Times New Roman"/>
          <w:noProof/>
          <w:lang w:eastAsia="pt-BR"/>
        </w:rPr>
        <w:drawing>
          <wp:inline distT="0" distB="0" distL="0" distR="0" wp14:anchorId="5843C552" wp14:editId="7B404D81">
            <wp:extent cx="2743200" cy="2104845"/>
            <wp:effectExtent l="0" t="0" r="19050" b="10160"/>
            <wp:docPr id="1" name="Gráfico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7147C346" w14:textId="77777777" w:rsidR="003F0F58" w:rsidRDefault="003F0F58" w:rsidP="00D86831">
      <w:pPr>
        <w:spacing w:line="240" w:lineRule="auto"/>
        <w:jc w:val="center"/>
        <w:rPr>
          <w:rFonts w:cs="Times New Roman"/>
          <w:sz w:val="20"/>
          <w:szCs w:val="20"/>
        </w:rPr>
      </w:pPr>
      <w:r w:rsidRPr="00B53089">
        <w:rPr>
          <w:rFonts w:cs="Times New Roman"/>
          <w:b/>
          <w:sz w:val="20"/>
          <w:szCs w:val="20"/>
        </w:rPr>
        <w:t>Fonte:</w:t>
      </w:r>
      <w:r w:rsidRPr="00B53089">
        <w:rPr>
          <w:rFonts w:cs="Times New Roman"/>
          <w:sz w:val="20"/>
          <w:szCs w:val="20"/>
        </w:rPr>
        <w:t xml:space="preserve"> Elaboração Nossa.</w:t>
      </w:r>
    </w:p>
    <w:p w14:paraId="691B3768" w14:textId="77777777" w:rsidR="003F0F58" w:rsidRPr="00B53089" w:rsidRDefault="003F0F58" w:rsidP="003F0F58">
      <w:pPr>
        <w:spacing w:line="240" w:lineRule="auto"/>
        <w:jc w:val="center"/>
        <w:rPr>
          <w:rFonts w:cs="Times New Roman"/>
          <w:sz w:val="20"/>
          <w:szCs w:val="20"/>
        </w:rPr>
      </w:pPr>
    </w:p>
    <w:p w14:paraId="54298F09" w14:textId="47785779" w:rsidR="003F0F58" w:rsidRDefault="003F0F58" w:rsidP="003F0F58">
      <w:pPr>
        <w:ind w:firstLine="708"/>
        <w:rPr>
          <w:rFonts w:cs="Times New Roman"/>
          <w:color w:val="000000"/>
          <w:szCs w:val="24"/>
        </w:rPr>
      </w:pPr>
      <w:r w:rsidRPr="00B53089">
        <w:rPr>
          <w:rFonts w:cs="Times New Roman"/>
          <w:color w:val="000000"/>
          <w:szCs w:val="24"/>
        </w:rPr>
        <w:t xml:space="preserve">Através do gráfico, podemos verificar que ocorreu a fricatização em 13 das 25 palavras do PB. Além disso, </w:t>
      </w:r>
      <w:r>
        <w:rPr>
          <w:rFonts w:cs="Times New Roman"/>
          <w:color w:val="000000"/>
          <w:szCs w:val="24"/>
        </w:rPr>
        <w:t>o</w:t>
      </w:r>
      <w:r w:rsidRPr="008F5190">
        <w:rPr>
          <w:rFonts w:cs="Times New Roman"/>
          <w:color w:val="000000"/>
          <w:szCs w:val="24"/>
        </w:rPr>
        <w:t>correram 7 apagamentos</w:t>
      </w:r>
      <w:r w:rsidRPr="00B53089">
        <w:rPr>
          <w:rFonts w:cs="Times New Roman"/>
          <w:color w:val="000000"/>
          <w:szCs w:val="24"/>
        </w:rPr>
        <w:t>, ou seja,</w:t>
      </w:r>
      <w:r>
        <w:rPr>
          <w:rFonts w:cs="Times New Roman"/>
          <w:color w:val="000000"/>
          <w:szCs w:val="24"/>
        </w:rPr>
        <w:t xml:space="preserve"> h</w:t>
      </w:r>
      <w:r w:rsidRPr="008F5190">
        <w:rPr>
          <w:rFonts w:cs="Times New Roman"/>
          <w:color w:val="000000"/>
          <w:szCs w:val="24"/>
        </w:rPr>
        <w:t>ouve a elisão do rótico no verbo no infinitivo, assim como Sezario e Votre (2013) afirmam</w:t>
      </w:r>
      <w:r>
        <w:rPr>
          <w:rFonts w:cs="Times New Roman"/>
          <w:color w:val="000000"/>
          <w:szCs w:val="24"/>
        </w:rPr>
        <w:t xml:space="preserve">. </w:t>
      </w:r>
      <w:r w:rsidRPr="00B53089">
        <w:rPr>
          <w:rFonts w:cs="Times New Roman"/>
          <w:color w:val="000000"/>
          <w:szCs w:val="24"/>
        </w:rPr>
        <w:t xml:space="preserve">Por fim, 5 </w:t>
      </w:r>
      <w:r>
        <w:rPr>
          <w:rFonts w:cs="Times New Roman"/>
          <w:color w:val="000000"/>
          <w:szCs w:val="24"/>
        </w:rPr>
        <w:t>a</w:t>
      </w:r>
      <w:r w:rsidRPr="008F5190">
        <w:rPr>
          <w:rFonts w:cs="Times New Roman"/>
          <w:color w:val="000000"/>
          <w:szCs w:val="24"/>
        </w:rPr>
        <w:t>longamentos vocálicos foram realizados.</w:t>
      </w:r>
      <w:r>
        <w:rPr>
          <w:rFonts w:cs="Times New Roman"/>
          <w:color w:val="000000"/>
          <w:szCs w:val="24"/>
        </w:rPr>
        <w:t xml:space="preserve"> Assim, apontamos que esse resulta</w:t>
      </w:r>
      <w:r w:rsidR="00843200">
        <w:rPr>
          <w:rFonts w:cs="Times New Roman"/>
          <w:color w:val="000000"/>
          <w:szCs w:val="24"/>
        </w:rPr>
        <w:t>do já era esperado, visto que na</w:t>
      </w:r>
      <w:r>
        <w:rPr>
          <w:rFonts w:cs="Times New Roman"/>
          <w:color w:val="000000"/>
          <w:szCs w:val="24"/>
        </w:rPr>
        <w:t xml:space="preserve"> gramática fonológica do PB os três casos são aceitos. </w:t>
      </w:r>
    </w:p>
    <w:p w14:paraId="59612894" w14:textId="77777777" w:rsidR="003F0F58" w:rsidRDefault="003F0F58" w:rsidP="005E6313">
      <w:pPr>
        <w:spacing w:line="240" w:lineRule="auto"/>
        <w:rPr>
          <w:rFonts w:cs="Times New Roman"/>
          <w:color w:val="000000"/>
          <w:szCs w:val="24"/>
        </w:rPr>
      </w:pPr>
    </w:p>
    <w:p w14:paraId="45A593F1" w14:textId="77777777" w:rsidR="00C92355" w:rsidRDefault="00C92355" w:rsidP="005E6313">
      <w:pPr>
        <w:spacing w:line="240" w:lineRule="auto"/>
        <w:rPr>
          <w:rFonts w:cs="Times New Roman"/>
          <w:color w:val="000000"/>
          <w:szCs w:val="24"/>
        </w:rPr>
      </w:pPr>
    </w:p>
    <w:p w14:paraId="7C295E76" w14:textId="77777777" w:rsidR="00C92355" w:rsidRDefault="00C92355" w:rsidP="005E6313">
      <w:pPr>
        <w:spacing w:line="240" w:lineRule="auto"/>
        <w:rPr>
          <w:rFonts w:cs="Times New Roman"/>
          <w:color w:val="000000"/>
          <w:szCs w:val="24"/>
        </w:rPr>
      </w:pPr>
    </w:p>
    <w:p w14:paraId="5A19D3DF" w14:textId="77777777" w:rsidR="00C92355" w:rsidRDefault="00C92355" w:rsidP="005E6313">
      <w:pPr>
        <w:spacing w:line="240" w:lineRule="auto"/>
        <w:rPr>
          <w:rFonts w:cs="Times New Roman"/>
          <w:color w:val="000000"/>
          <w:szCs w:val="24"/>
        </w:rPr>
      </w:pPr>
    </w:p>
    <w:p w14:paraId="2BE1E75B" w14:textId="77777777" w:rsidR="00C92355" w:rsidRDefault="00C92355" w:rsidP="005E6313">
      <w:pPr>
        <w:spacing w:line="240" w:lineRule="auto"/>
        <w:rPr>
          <w:rFonts w:cs="Times New Roman"/>
          <w:color w:val="000000"/>
          <w:szCs w:val="24"/>
        </w:rPr>
      </w:pPr>
    </w:p>
    <w:p w14:paraId="7F5EAD93" w14:textId="77777777" w:rsidR="003F0F58" w:rsidRPr="00D86831" w:rsidRDefault="003F0F58" w:rsidP="005E6313">
      <w:pPr>
        <w:spacing w:line="240" w:lineRule="auto"/>
        <w:jc w:val="center"/>
        <w:rPr>
          <w:rFonts w:cs="Times New Roman"/>
          <w:color w:val="000000"/>
          <w:sz w:val="20"/>
          <w:szCs w:val="20"/>
        </w:rPr>
      </w:pPr>
      <w:r w:rsidRPr="00D86831">
        <w:rPr>
          <w:rFonts w:cs="Times New Roman"/>
          <w:b/>
          <w:color w:val="000000"/>
          <w:sz w:val="20"/>
          <w:szCs w:val="20"/>
        </w:rPr>
        <w:lastRenderedPageBreak/>
        <w:t>Figura 1:</w:t>
      </w:r>
      <w:r w:rsidRPr="00D86831">
        <w:rPr>
          <w:rFonts w:cs="Times New Roman"/>
          <w:color w:val="000000"/>
          <w:sz w:val="20"/>
          <w:szCs w:val="20"/>
        </w:rPr>
        <w:t xml:space="preserve"> Espectrograma da palavra decifrar</w:t>
      </w:r>
    </w:p>
    <w:p w14:paraId="6E35CB3F" w14:textId="77777777" w:rsidR="003F0F58" w:rsidRPr="00B53089" w:rsidRDefault="003F0F58" w:rsidP="008F60A2">
      <w:pPr>
        <w:spacing w:line="240" w:lineRule="auto"/>
        <w:ind w:firstLine="0"/>
        <w:jc w:val="center"/>
        <w:rPr>
          <w:rFonts w:cs="Times New Roman"/>
          <w:color w:val="000000"/>
          <w:szCs w:val="24"/>
        </w:rPr>
      </w:pPr>
      <w:r w:rsidRPr="00E377A1">
        <w:rPr>
          <w:rFonts w:cs="Times New Roman"/>
          <w:noProof/>
          <w:color w:val="000000"/>
          <w:szCs w:val="24"/>
          <w:lang w:eastAsia="pt-BR"/>
        </w:rPr>
        <w:drawing>
          <wp:inline distT="0" distB="0" distL="0" distR="0" wp14:anchorId="2A82699B" wp14:editId="7261D9C2">
            <wp:extent cx="5210251" cy="1863306"/>
            <wp:effectExtent l="0" t="0" r="0" b="3810"/>
            <wp:docPr id="8" name="Imagem 8" descr="E:\FIPED\decifrar f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FIPED\decifrar fr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731" cy="186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330FE" w14:textId="3C25165E" w:rsidR="003F0F58" w:rsidRPr="00D86831" w:rsidRDefault="003F0F58" w:rsidP="008F60A2">
      <w:pPr>
        <w:spacing w:line="240" w:lineRule="auto"/>
        <w:jc w:val="center"/>
        <w:rPr>
          <w:rFonts w:cs="Times New Roman"/>
          <w:color w:val="000000"/>
          <w:sz w:val="20"/>
          <w:szCs w:val="20"/>
        </w:rPr>
      </w:pPr>
      <w:r w:rsidRPr="00D86831">
        <w:rPr>
          <w:rFonts w:cs="Times New Roman"/>
          <w:b/>
          <w:color w:val="000000"/>
          <w:sz w:val="20"/>
          <w:szCs w:val="20"/>
        </w:rPr>
        <w:t>Fonte:</w:t>
      </w:r>
      <w:r w:rsidR="00FE4BD3">
        <w:rPr>
          <w:rFonts w:cs="Times New Roman"/>
          <w:color w:val="000000"/>
          <w:sz w:val="20"/>
          <w:szCs w:val="20"/>
        </w:rPr>
        <w:t xml:space="preserve"> A</w:t>
      </w:r>
      <w:r w:rsidRPr="00D86831">
        <w:rPr>
          <w:rFonts w:cs="Times New Roman"/>
          <w:color w:val="000000"/>
          <w:sz w:val="20"/>
          <w:szCs w:val="20"/>
        </w:rPr>
        <w:t xml:space="preserve">cervo pessoal, extraído das gravações dos áudios dos alunos no programa </w:t>
      </w:r>
      <w:r w:rsidRPr="00D86831">
        <w:rPr>
          <w:rFonts w:cs="Times New Roman"/>
          <w:i/>
          <w:color w:val="000000"/>
          <w:sz w:val="20"/>
          <w:szCs w:val="20"/>
        </w:rPr>
        <w:t>Praat</w:t>
      </w:r>
    </w:p>
    <w:p w14:paraId="7B3B328C" w14:textId="77777777" w:rsidR="003F0F58" w:rsidRPr="00525448" w:rsidRDefault="003F0F58" w:rsidP="008F60A2">
      <w:pPr>
        <w:spacing w:line="240" w:lineRule="auto"/>
        <w:jc w:val="center"/>
        <w:rPr>
          <w:rFonts w:cs="Times New Roman"/>
          <w:color w:val="000000"/>
          <w:sz w:val="22"/>
        </w:rPr>
      </w:pPr>
    </w:p>
    <w:p w14:paraId="290F207E" w14:textId="1E176F8C" w:rsidR="003F0F58" w:rsidRPr="00525448" w:rsidRDefault="003F0F58" w:rsidP="003F0F58">
      <w:pPr>
        <w:ind w:firstLine="0"/>
        <w:rPr>
          <w:rFonts w:cs="Times New Roman"/>
          <w:szCs w:val="24"/>
        </w:rPr>
      </w:pPr>
      <w:r w:rsidRPr="00B53089">
        <w:rPr>
          <w:rFonts w:cs="Times New Roman"/>
          <w:szCs w:val="24"/>
        </w:rPr>
        <w:tab/>
        <w:t>Na figura 1 percebemos que ocorreu um a</w:t>
      </w:r>
      <w:r w:rsidR="00843200">
        <w:rPr>
          <w:rFonts w:cs="Times New Roman"/>
          <w:szCs w:val="24"/>
        </w:rPr>
        <w:t>pagamento, pois o informante retirou o</w:t>
      </w:r>
      <w:r>
        <w:rPr>
          <w:rFonts w:cs="Times New Roman"/>
          <w:szCs w:val="24"/>
        </w:rPr>
        <w:t xml:space="preserve"> &lt;</w:t>
      </w:r>
      <w:r w:rsidR="00A82713">
        <w:rPr>
          <w:rFonts w:cs="Times New Roman"/>
          <w:szCs w:val="24"/>
        </w:rPr>
        <w:t>r&gt; em posição de coda absoluta. Podemos notar a ausência do som pela falta de energia acústica na parte em destaque.</w:t>
      </w:r>
    </w:p>
    <w:p w14:paraId="4D4B2762" w14:textId="6AC4B42D" w:rsidR="00E828D4" w:rsidRDefault="003F0F58" w:rsidP="00CE6D2C">
      <w:pPr>
        <w:ind w:firstLine="708"/>
        <w:rPr>
          <w:rFonts w:cs="Times New Roman"/>
          <w:color w:val="000000"/>
          <w:szCs w:val="24"/>
        </w:rPr>
      </w:pPr>
      <w:r w:rsidRPr="00B53089">
        <w:rPr>
          <w:rFonts w:cs="Times New Roman"/>
          <w:color w:val="000000"/>
          <w:szCs w:val="24"/>
        </w:rPr>
        <w:t>No seguinte gráfico, apresenta</w:t>
      </w:r>
      <w:r w:rsidR="00B42551">
        <w:rPr>
          <w:rFonts w:cs="Times New Roman"/>
          <w:color w:val="000000"/>
          <w:szCs w:val="24"/>
        </w:rPr>
        <w:t>remos as realizações</w:t>
      </w:r>
      <w:r w:rsidRPr="003F40BB">
        <w:t xml:space="preserve"> </w:t>
      </w:r>
      <w:r>
        <w:rPr>
          <w:rFonts w:cs="Times New Roman"/>
          <w:color w:val="000000"/>
          <w:szCs w:val="24"/>
        </w:rPr>
        <w:t>n</w:t>
      </w:r>
      <w:r w:rsidR="00A82713">
        <w:rPr>
          <w:rFonts w:cs="Times New Roman"/>
          <w:color w:val="000000"/>
          <w:szCs w:val="24"/>
        </w:rPr>
        <w:t>o experimento do</w:t>
      </w:r>
      <w:r w:rsidR="00CE6D2C">
        <w:rPr>
          <w:rFonts w:cs="Times New Roman"/>
          <w:color w:val="000000"/>
          <w:szCs w:val="24"/>
        </w:rPr>
        <w:t xml:space="preserve"> </w:t>
      </w:r>
      <w:r w:rsidR="00A82713">
        <w:rPr>
          <w:rFonts w:cs="Times New Roman"/>
          <w:color w:val="000000"/>
          <w:szCs w:val="24"/>
        </w:rPr>
        <w:t>E</w:t>
      </w:r>
      <w:r w:rsidR="00CE6D2C">
        <w:rPr>
          <w:rFonts w:cs="Times New Roman"/>
          <w:color w:val="000000"/>
          <w:szCs w:val="24"/>
        </w:rPr>
        <w:t>LE.</w:t>
      </w:r>
    </w:p>
    <w:p w14:paraId="17410674" w14:textId="77777777" w:rsidR="00B42551" w:rsidRDefault="00B42551" w:rsidP="00CE6D2C">
      <w:pPr>
        <w:ind w:firstLine="708"/>
        <w:rPr>
          <w:rFonts w:cs="Times New Roman"/>
          <w:color w:val="000000"/>
          <w:szCs w:val="24"/>
        </w:rPr>
      </w:pPr>
    </w:p>
    <w:p w14:paraId="28DBCD17" w14:textId="77777777" w:rsidR="00C63656" w:rsidRPr="00C63656" w:rsidRDefault="00C63656" w:rsidP="00C63656">
      <w:pPr>
        <w:spacing w:line="240" w:lineRule="auto"/>
        <w:jc w:val="center"/>
        <w:rPr>
          <w:rFonts w:cs="Times New Roman"/>
          <w:sz w:val="20"/>
          <w:szCs w:val="20"/>
        </w:rPr>
      </w:pPr>
      <w:r w:rsidRPr="00C63656">
        <w:rPr>
          <w:rFonts w:cs="Times New Roman"/>
          <w:b/>
          <w:sz w:val="20"/>
          <w:szCs w:val="20"/>
        </w:rPr>
        <w:t>Gráfico II:</w:t>
      </w:r>
      <w:r w:rsidRPr="00C63656">
        <w:rPr>
          <w:rFonts w:cs="Times New Roman"/>
          <w:sz w:val="20"/>
          <w:szCs w:val="20"/>
        </w:rPr>
        <w:t xml:space="preserve"> Realização dos róticos em posição de coda absoluta do Experimento do ELE</w:t>
      </w:r>
    </w:p>
    <w:p w14:paraId="1357C3EC" w14:textId="77777777" w:rsidR="00C63656" w:rsidRPr="00B53089" w:rsidRDefault="00C63656" w:rsidP="00C63656">
      <w:pPr>
        <w:spacing w:line="240" w:lineRule="auto"/>
        <w:jc w:val="center"/>
        <w:rPr>
          <w:rFonts w:cs="Times New Roman"/>
        </w:rPr>
      </w:pPr>
      <w:r w:rsidRPr="00B53089">
        <w:rPr>
          <w:rFonts w:cs="Times New Roman"/>
          <w:noProof/>
          <w:lang w:eastAsia="pt-BR"/>
        </w:rPr>
        <w:drawing>
          <wp:inline distT="0" distB="0" distL="0" distR="0" wp14:anchorId="7FC32EC9" wp14:editId="5A5183F5">
            <wp:extent cx="3881886" cy="2078966"/>
            <wp:effectExtent l="0" t="0" r="23495" b="17145"/>
            <wp:docPr id="3" name="Grá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29040309" w14:textId="77777777" w:rsidR="00C63656" w:rsidRPr="00C63656" w:rsidRDefault="00C63656" w:rsidP="00C63656">
      <w:pPr>
        <w:spacing w:line="240" w:lineRule="auto"/>
        <w:jc w:val="center"/>
        <w:rPr>
          <w:rFonts w:cs="Times New Roman"/>
          <w:sz w:val="20"/>
          <w:szCs w:val="20"/>
        </w:rPr>
      </w:pPr>
      <w:r w:rsidRPr="00C63656">
        <w:rPr>
          <w:rFonts w:cs="Times New Roman"/>
          <w:b/>
          <w:sz w:val="20"/>
          <w:szCs w:val="20"/>
        </w:rPr>
        <w:t>Fonte:</w:t>
      </w:r>
      <w:r w:rsidRPr="00C63656">
        <w:rPr>
          <w:rFonts w:cs="Times New Roman"/>
          <w:sz w:val="20"/>
          <w:szCs w:val="20"/>
        </w:rPr>
        <w:t xml:space="preserve"> Elaboração Nossa.</w:t>
      </w:r>
    </w:p>
    <w:p w14:paraId="19F542FE" w14:textId="77777777" w:rsidR="00C63656" w:rsidRPr="00B53089" w:rsidRDefault="00C63656" w:rsidP="00C63656">
      <w:pPr>
        <w:spacing w:line="240" w:lineRule="auto"/>
        <w:jc w:val="center"/>
        <w:rPr>
          <w:rFonts w:cs="Times New Roman"/>
        </w:rPr>
      </w:pPr>
    </w:p>
    <w:p w14:paraId="7117D221" w14:textId="2ED8809D" w:rsidR="00C63656" w:rsidRPr="00A25CDF" w:rsidRDefault="00C63656" w:rsidP="00C63656">
      <w:pPr>
        <w:ind w:firstLine="708"/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>O gráfico está dividido de acordo com as realizações</w:t>
      </w:r>
      <w:r w:rsidR="00A82713">
        <w:rPr>
          <w:rFonts w:cs="Times New Roman"/>
          <w:color w:val="000000"/>
          <w:szCs w:val="24"/>
        </w:rPr>
        <w:t xml:space="preserve"> dos cinco informantes</w:t>
      </w:r>
      <w:r>
        <w:rPr>
          <w:rFonts w:cs="Times New Roman"/>
          <w:color w:val="000000"/>
          <w:szCs w:val="24"/>
        </w:rPr>
        <w:t>. Notamos que 2 informantes realizaram duas vibrantes múltiplas, 4 informantes realizaram a vibrante simples, 2 informantes fricatização e 4 realizaram o apagamento. Percebemos que a realização mais frequente foi a vibrante simples e a menos frequente foi a vibrante múltipla. Isso ocorre porque na gramática fonológica do PB é aceitável a realização da fricatização e do apagamento</w:t>
      </w:r>
      <w:r w:rsidR="00A82713">
        <w:rPr>
          <w:rFonts w:cs="Times New Roman"/>
          <w:color w:val="000000"/>
          <w:szCs w:val="24"/>
        </w:rPr>
        <w:t>,</w:t>
      </w:r>
      <w:r>
        <w:rPr>
          <w:rFonts w:cs="Times New Roman"/>
          <w:color w:val="000000"/>
          <w:szCs w:val="24"/>
        </w:rPr>
        <w:t xml:space="preserve"> enquanto no ELE é aceitável a neutralização da vibrante em posição de coda absoluta, sendo que no espanhol, segundo Masip (2005), só haverá duas realizações: vibrante simples </w:t>
      </w:r>
      <w:r w:rsidRPr="00A82713">
        <w:rPr>
          <w:rFonts w:cs="Times New Roman"/>
          <w:b/>
          <w:szCs w:val="24"/>
        </w:rPr>
        <w:t>ɾ</w:t>
      </w:r>
      <w:r w:rsidR="00A82713" w:rsidRPr="00A82713">
        <w:rPr>
          <w:rFonts w:cs="Times New Roman"/>
          <w:b/>
          <w:szCs w:val="24"/>
        </w:rPr>
        <w:t xml:space="preserve"> </w:t>
      </w:r>
      <w:r w:rsidR="00A82713">
        <w:rPr>
          <w:rFonts w:cs="Times New Roman"/>
          <w:szCs w:val="24"/>
        </w:rPr>
        <w:t xml:space="preserve">ou múltipla </w:t>
      </w:r>
      <w:r w:rsidRPr="00A82713">
        <w:rPr>
          <w:rFonts w:cs="Times New Roman"/>
          <w:b/>
          <w:szCs w:val="24"/>
        </w:rPr>
        <w:t>r</w:t>
      </w:r>
      <w:r w:rsidR="00A82713">
        <w:rPr>
          <w:rFonts w:cs="Times New Roman"/>
          <w:szCs w:val="24"/>
        </w:rPr>
        <w:t>. Como não existe a vibrante múltipla no PB, Mesquita (2017</w:t>
      </w:r>
      <w:r w:rsidRPr="00357573">
        <w:rPr>
          <w:rFonts w:cs="Times New Roman"/>
          <w:szCs w:val="24"/>
        </w:rPr>
        <w:t xml:space="preserve">) </w:t>
      </w:r>
      <w:r w:rsidRPr="00B159DB">
        <w:rPr>
          <w:rFonts w:cs="Times New Roman"/>
          <w:szCs w:val="24"/>
        </w:rPr>
        <w:t>aponta</w:t>
      </w:r>
      <w:r w:rsidRPr="00357573">
        <w:rPr>
          <w:rFonts w:cs="Times New Roman"/>
          <w:szCs w:val="24"/>
        </w:rPr>
        <w:t xml:space="preserve"> que </w:t>
      </w:r>
      <w:r w:rsidRPr="00A25CDF">
        <w:rPr>
          <w:rFonts w:cs="Times New Roman"/>
          <w:szCs w:val="24"/>
        </w:rPr>
        <w:t xml:space="preserve">há um esforço maior para que essa realização aconteça, dessa forma nossos informantes </w:t>
      </w:r>
      <w:r>
        <w:rPr>
          <w:rFonts w:cs="Times New Roman"/>
          <w:szCs w:val="24"/>
        </w:rPr>
        <w:t xml:space="preserve">realizaram </w:t>
      </w:r>
      <w:r w:rsidR="00F40E0B">
        <w:rPr>
          <w:rFonts w:cs="Times New Roman"/>
          <w:szCs w:val="24"/>
        </w:rPr>
        <w:br/>
      </w:r>
      <w:r w:rsidR="00F40E0B">
        <w:rPr>
          <w:rFonts w:cs="Times New Roman"/>
          <w:szCs w:val="24"/>
        </w:rPr>
        <w:lastRenderedPageBreak/>
        <w:br/>
      </w:r>
      <w:r>
        <w:rPr>
          <w:rFonts w:cs="Times New Roman"/>
          <w:szCs w:val="24"/>
        </w:rPr>
        <w:t>apenas duas vibrantes múltiplas enquanto 14 foram realizações da vibrante simples.</w:t>
      </w:r>
    </w:p>
    <w:p w14:paraId="39E51D3F" w14:textId="5EF84A2C" w:rsidR="00C63656" w:rsidRDefault="00C63656" w:rsidP="00C63656">
      <w:pPr>
        <w:ind w:firstLine="708"/>
        <w:rPr>
          <w:rFonts w:cs="Times New Roman"/>
          <w:color w:val="000000"/>
          <w:szCs w:val="24"/>
        </w:rPr>
      </w:pPr>
      <w:r w:rsidRPr="00B53089">
        <w:rPr>
          <w:rFonts w:cs="Times New Roman"/>
          <w:color w:val="000000"/>
          <w:szCs w:val="24"/>
        </w:rPr>
        <w:t>Na análise acús</w:t>
      </w:r>
      <w:r w:rsidR="00A82713">
        <w:rPr>
          <w:rFonts w:cs="Times New Roman"/>
          <w:color w:val="000000"/>
          <w:szCs w:val="24"/>
        </w:rPr>
        <w:t>tica (figura 2</w:t>
      </w:r>
      <w:r w:rsidRPr="00B53089">
        <w:rPr>
          <w:rFonts w:cs="Times New Roman"/>
          <w:color w:val="000000"/>
          <w:szCs w:val="24"/>
        </w:rPr>
        <w:t xml:space="preserve">) podemos ver que o informante realizou um apagamento ao produzir a palavra decifrar em vez de realizar uma fricativa. </w:t>
      </w:r>
    </w:p>
    <w:p w14:paraId="259FCB09" w14:textId="77777777" w:rsidR="00C63656" w:rsidRPr="00525448" w:rsidRDefault="00C63656" w:rsidP="00A82713">
      <w:pPr>
        <w:spacing w:line="240" w:lineRule="auto"/>
        <w:ind w:firstLine="708"/>
        <w:rPr>
          <w:rFonts w:cs="Times New Roman"/>
          <w:color w:val="000000"/>
          <w:szCs w:val="24"/>
        </w:rPr>
      </w:pPr>
    </w:p>
    <w:p w14:paraId="7E3CE73E" w14:textId="6D7C0A72" w:rsidR="00C63656" w:rsidRPr="008F60A2" w:rsidRDefault="00C63656" w:rsidP="00CE6D2C">
      <w:pPr>
        <w:spacing w:line="240" w:lineRule="auto"/>
        <w:jc w:val="center"/>
        <w:rPr>
          <w:rFonts w:cs="Times New Roman"/>
          <w:sz w:val="20"/>
          <w:szCs w:val="20"/>
        </w:rPr>
      </w:pPr>
      <w:r w:rsidRPr="008F60A2">
        <w:rPr>
          <w:rFonts w:cs="Times New Roman"/>
          <w:b/>
          <w:sz w:val="20"/>
          <w:szCs w:val="20"/>
        </w:rPr>
        <w:t xml:space="preserve">Figura </w:t>
      </w:r>
      <w:r w:rsidR="00A82713">
        <w:rPr>
          <w:rFonts w:cs="Times New Roman"/>
          <w:b/>
          <w:sz w:val="20"/>
          <w:szCs w:val="20"/>
        </w:rPr>
        <w:t>2</w:t>
      </w:r>
      <w:r w:rsidRPr="008F60A2">
        <w:rPr>
          <w:rFonts w:cs="Times New Roman"/>
          <w:b/>
          <w:sz w:val="20"/>
          <w:szCs w:val="20"/>
        </w:rPr>
        <w:t>:</w:t>
      </w:r>
      <w:r w:rsidRPr="008F60A2">
        <w:rPr>
          <w:rFonts w:cs="Times New Roman"/>
          <w:sz w:val="20"/>
          <w:szCs w:val="20"/>
        </w:rPr>
        <w:t xml:space="preserve"> Espectrograma da palavra retroceder</w:t>
      </w:r>
    </w:p>
    <w:p w14:paraId="0180209A" w14:textId="77777777" w:rsidR="00C63656" w:rsidRPr="008F60A2" w:rsidRDefault="00C63656" w:rsidP="008F60A2">
      <w:pPr>
        <w:ind w:firstLine="0"/>
        <w:jc w:val="center"/>
        <w:rPr>
          <w:rFonts w:cs="Times New Roman"/>
          <w:sz w:val="20"/>
          <w:szCs w:val="20"/>
        </w:rPr>
      </w:pPr>
      <w:r w:rsidRPr="008F60A2">
        <w:rPr>
          <w:rFonts w:cs="Times New Roman"/>
          <w:noProof/>
          <w:sz w:val="20"/>
          <w:szCs w:val="20"/>
          <w:lang w:eastAsia="pt-BR"/>
        </w:rPr>
        <w:drawing>
          <wp:inline distT="0" distB="0" distL="0" distR="0" wp14:anchorId="63612D2B" wp14:editId="162D6129">
            <wp:extent cx="5553071" cy="1811547"/>
            <wp:effectExtent l="0" t="0" r="0" b="0"/>
            <wp:docPr id="9" name="Imagem 9" descr="E:\FIPED\retroceder s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FIPED\retroceder sil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877" cy="181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1489E" w14:textId="24F679CF" w:rsidR="00C63656" w:rsidRDefault="00C63656" w:rsidP="00CE6D2C">
      <w:pPr>
        <w:spacing w:line="240" w:lineRule="auto"/>
        <w:jc w:val="center"/>
        <w:rPr>
          <w:rFonts w:cs="Times New Roman"/>
          <w:color w:val="000000"/>
          <w:sz w:val="20"/>
          <w:szCs w:val="20"/>
        </w:rPr>
      </w:pPr>
      <w:r w:rsidRPr="008F60A2">
        <w:rPr>
          <w:rFonts w:cs="Times New Roman"/>
          <w:b/>
          <w:color w:val="000000"/>
          <w:sz w:val="20"/>
          <w:szCs w:val="20"/>
        </w:rPr>
        <w:t>Fonte:</w:t>
      </w:r>
      <w:r w:rsidR="00A82713">
        <w:rPr>
          <w:rFonts w:cs="Times New Roman"/>
          <w:color w:val="000000"/>
          <w:sz w:val="20"/>
          <w:szCs w:val="20"/>
        </w:rPr>
        <w:t xml:space="preserve"> A</w:t>
      </w:r>
      <w:r w:rsidRPr="008F60A2">
        <w:rPr>
          <w:rFonts w:cs="Times New Roman"/>
          <w:color w:val="000000"/>
          <w:sz w:val="20"/>
          <w:szCs w:val="20"/>
        </w:rPr>
        <w:t xml:space="preserve">cervo pessoal, extraído das gravações dos áudios dos alunos no programa </w:t>
      </w:r>
      <w:r w:rsidRPr="008F60A2">
        <w:rPr>
          <w:rFonts w:cs="Times New Roman"/>
          <w:i/>
          <w:color w:val="000000"/>
          <w:sz w:val="20"/>
          <w:szCs w:val="20"/>
        </w:rPr>
        <w:t>Praat</w:t>
      </w:r>
    </w:p>
    <w:p w14:paraId="1FF11EB5" w14:textId="77777777" w:rsidR="00E73B78" w:rsidRPr="00E73B78" w:rsidRDefault="00E73B78" w:rsidP="00CE6D2C">
      <w:pPr>
        <w:spacing w:line="240" w:lineRule="auto"/>
        <w:jc w:val="center"/>
        <w:rPr>
          <w:rFonts w:cs="Times New Roman"/>
          <w:color w:val="000000"/>
          <w:sz w:val="20"/>
          <w:szCs w:val="20"/>
        </w:rPr>
      </w:pPr>
    </w:p>
    <w:p w14:paraId="542BB472" w14:textId="4DE6782F" w:rsidR="00C63656" w:rsidRDefault="00C63656" w:rsidP="00C63656">
      <w:pPr>
        <w:rPr>
          <w:rFonts w:cs="Times New Roman"/>
          <w:szCs w:val="24"/>
        </w:rPr>
      </w:pPr>
      <w:r w:rsidRPr="00B53089">
        <w:rPr>
          <w:rFonts w:cs="Times New Roman"/>
          <w:szCs w:val="24"/>
        </w:rPr>
        <w:t xml:space="preserve">Na figura 2 podemos observar que o informante não produziu </w:t>
      </w:r>
      <w:r>
        <w:rPr>
          <w:rFonts w:cs="Times New Roman"/>
          <w:szCs w:val="24"/>
        </w:rPr>
        <w:t>n</w:t>
      </w:r>
      <w:r w:rsidRPr="008E737E">
        <w:rPr>
          <w:rFonts w:cs="Times New Roman"/>
          <w:szCs w:val="24"/>
        </w:rPr>
        <w:t xml:space="preserve">enhuma das duas realizações pertencentes </w:t>
      </w:r>
      <w:r w:rsidR="00FE4BD3" w:rsidRPr="008E737E">
        <w:rPr>
          <w:rFonts w:cs="Times New Roman"/>
          <w:szCs w:val="24"/>
        </w:rPr>
        <w:t>à</w:t>
      </w:r>
      <w:r w:rsidRPr="008E737E">
        <w:rPr>
          <w:rFonts w:cs="Times New Roman"/>
          <w:szCs w:val="24"/>
        </w:rPr>
        <w:t xml:space="preserve"> gramática fonológica da LE, segundo Brisolara e Semino (2014)</w:t>
      </w:r>
      <w:r w:rsidR="00C92355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</w:t>
      </w:r>
      <w:r w:rsidRPr="00B53089">
        <w:rPr>
          <w:rFonts w:cs="Times New Roman"/>
          <w:szCs w:val="24"/>
        </w:rPr>
        <w:t xml:space="preserve">que é a vibrante simples e a múltipla. Neste caso </w:t>
      </w:r>
      <w:r>
        <w:rPr>
          <w:rFonts w:cs="Times New Roman"/>
          <w:szCs w:val="24"/>
        </w:rPr>
        <w:t>a</w:t>
      </w:r>
      <w:r w:rsidRPr="008E737E">
        <w:rPr>
          <w:rFonts w:cs="Times New Roman"/>
          <w:szCs w:val="24"/>
        </w:rPr>
        <w:t>pontamos que o informante se distanc</w:t>
      </w:r>
      <w:r w:rsidR="00FE4BD3">
        <w:rPr>
          <w:rFonts w:cs="Times New Roman"/>
          <w:szCs w:val="24"/>
        </w:rPr>
        <w:t>iou da realização alvo esperada</w:t>
      </w:r>
      <w:r w:rsidRPr="00B53089">
        <w:rPr>
          <w:rFonts w:cs="Times New Roman"/>
          <w:szCs w:val="24"/>
        </w:rPr>
        <w:t>, uma vez que o informante levou traços da gramática</w:t>
      </w:r>
      <w:r w:rsidR="00FE4BD3">
        <w:rPr>
          <w:rFonts w:cs="Times New Roman"/>
          <w:szCs w:val="24"/>
        </w:rPr>
        <w:t xml:space="preserve"> fonológica</w:t>
      </w:r>
      <w:r w:rsidRPr="00B53089">
        <w:rPr>
          <w:rFonts w:cs="Times New Roman"/>
          <w:szCs w:val="24"/>
        </w:rPr>
        <w:t xml:space="preserve"> de sua língua para a língua es</w:t>
      </w:r>
      <w:r>
        <w:rPr>
          <w:rFonts w:cs="Times New Roman"/>
          <w:szCs w:val="24"/>
        </w:rPr>
        <w:t>tudada, nesse caso a espanhola.</w:t>
      </w:r>
    </w:p>
    <w:p w14:paraId="2BB64FE2" w14:textId="77777777" w:rsidR="008F60A2" w:rsidRDefault="008F60A2" w:rsidP="008F60A2">
      <w:pPr>
        <w:spacing w:line="240" w:lineRule="auto"/>
        <w:ind w:firstLine="0"/>
        <w:rPr>
          <w:rFonts w:cs="Times New Roman"/>
          <w:szCs w:val="24"/>
        </w:rPr>
      </w:pPr>
    </w:p>
    <w:p w14:paraId="0C235C1C" w14:textId="77777777" w:rsidR="008F60A2" w:rsidRPr="008F60A2" w:rsidRDefault="008F60A2" w:rsidP="008F60A2">
      <w:pPr>
        <w:spacing w:line="240" w:lineRule="auto"/>
        <w:jc w:val="center"/>
        <w:rPr>
          <w:rFonts w:cs="Times New Roman"/>
          <w:sz w:val="20"/>
          <w:szCs w:val="20"/>
        </w:rPr>
      </w:pPr>
      <w:r w:rsidRPr="008F60A2">
        <w:rPr>
          <w:rFonts w:cs="Times New Roman"/>
          <w:b/>
          <w:sz w:val="20"/>
          <w:szCs w:val="20"/>
        </w:rPr>
        <w:t xml:space="preserve">Figura 3: </w:t>
      </w:r>
      <w:r w:rsidRPr="008F60A2">
        <w:rPr>
          <w:rFonts w:cs="Times New Roman"/>
          <w:sz w:val="20"/>
          <w:szCs w:val="20"/>
        </w:rPr>
        <w:t xml:space="preserve">Espectrograma da palavra fotografiar </w:t>
      </w:r>
    </w:p>
    <w:p w14:paraId="43914AD4" w14:textId="2702AF53" w:rsidR="008F60A2" w:rsidRPr="008F60A2" w:rsidRDefault="00E2328D" w:rsidP="008F60A2">
      <w:pPr>
        <w:spacing w:line="240" w:lineRule="auto"/>
        <w:ind w:firstLine="0"/>
        <w:jc w:val="center"/>
        <w:rPr>
          <w:rFonts w:cs="Times New Roman"/>
          <w:sz w:val="20"/>
          <w:szCs w:val="20"/>
        </w:rPr>
      </w:pPr>
      <w:r w:rsidRPr="00E2328D">
        <w:rPr>
          <w:rFonts w:cs="Times New Roman"/>
          <w:noProof/>
          <w:sz w:val="20"/>
          <w:szCs w:val="20"/>
          <w:lang w:eastAsia="pt-BR"/>
        </w:rPr>
        <w:drawing>
          <wp:inline distT="0" distB="0" distL="0" distR="0" wp14:anchorId="4C3BBBB8" wp14:editId="28DCAE95">
            <wp:extent cx="5201727" cy="1656271"/>
            <wp:effectExtent l="0" t="0" r="0" b="1270"/>
            <wp:docPr id="7" name="Imagem 7" descr="E:\FIPED\fotografiar j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FIPED\fotografiar ju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454" cy="166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08ABF" w14:textId="65C4E1F0" w:rsidR="008F60A2" w:rsidRPr="008F60A2" w:rsidRDefault="008F60A2" w:rsidP="008F60A2">
      <w:pPr>
        <w:spacing w:line="240" w:lineRule="auto"/>
        <w:ind w:firstLine="708"/>
        <w:jc w:val="center"/>
        <w:rPr>
          <w:rFonts w:cs="Times New Roman"/>
          <w:color w:val="000000"/>
          <w:sz w:val="20"/>
          <w:szCs w:val="20"/>
        </w:rPr>
      </w:pPr>
      <w:r w:rsidRPr="008F60A2">
        <w:rPr>
          <w:rFonts w:cs="Times New Roman"/>
          <w:b/>
          <w:color w:val="000000"/>
          <w:sz w:val="20"/>
          <w:szCs w:val="20"/>
        </w:rPr>
        <w:t>Fonte:</w:t>
      </w:r>
      <w:r w:rsidRPr="008F60A2">
        <w:rPr>
          <w:rFonts w:cs="Times New Roman"/>
          <w:color w:val="000000"/>
          <w:sz w:val="20"/>
          <w:szCs w:val="20"/>
        </w:rPr>
        <w:t xml:space="preserve"> </w:t>
      </w:r>
      <w:r w:rsidR="00FE4BD3">
        <w:rPr>
          <w:rFonts w:cs="Times New Roman"/>
          <w:color w:val="000000"/>
          <w:sz w:val="20"/>
          <w:szCs w:val="20"/>
        </w:rPr>
        <w:t>A</w:t>
      </w:r>
      <w:r w:rsidRPr="008F60A2">
        <w:rPr>
          <w:rFonts w:cs="Times New Roman"/>
          <w:color w:val="000000"/>
          <w:sz w:val="20"/>
          <w:szCs w:val="20"/>
        </w:rPr>
        <w:t xml:space="preserve">cervo pessoal, extraído das gravações dos áudios dos alunos no programa </w:t>
      </w:r>
      <w:r w:rsidRPr="008F60A2">
        <w:rPr>
          <w:rFonts w:cs="Times New Roman"/>
          <w:i/>
          <w:color w:val="000000"/>
          <w:sz w:val="20"/>
          <w:szCs w:val="20"/>
        </w:rPr>
        <w:t>Praat</w:t>
      </w:r>
    </w:p>
    <w:p w14:paraId="22079229" w14:textId="77777777" w:rsidR="008F60A2" w:rsidRPr="00B53089" w:rsidRDefault="008F60A2" w:rsidP="008F60A2">
      <w:pPr>
        <w:spacing w:line="240" w:lineRule="auto"/>
        <w:ind w:firstLine="708"/>
        <w:rPr>
          <w:rFonts w:cs="Times New Roman"/>
          <w:color w:val="000000"/>
        </w:rPr>
      </w:pPr>
    </w:p>
    <w:p w14:paraId="0033CA64" w14:textId="4DB00240" w:rsidR="00E73B78" w:rsidRDefault="00FE4BD3" w:rsidP="00E73B78">
      <w:pPr>
        <w:ind w:firstLine="708"/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>Na figura 3, a</w:t>
      </w:r>
      <w:r w:rsidR="00843200">
        <w:rPr>
          <w:rFonts w:cs="Times New Roman"/>
          <w:color w:val="000000"/>
          <w:szCs w:val="24"/>
        </w:rPr>
        <w:t xml:space="preserve"> parte em destaque é a realização de uma vibrante simples, ou seja, </w:t>
      </w:r>
      <w:r w:rsidR="008F60A2" w:rsidRPr="00B53089">
        <w:rPr>
          <w:rFonts w:cs="Times New Roman"/>
          <w:color w:val="000000"/>
          <w:szCs w:val="24"/>
        </w:rPr>
        <w:t xml:space="preserve">o informante realizou da forma que </w:t>
      </w:r>
      <w:r w:rsidR="00843200">
        <w:rPr>
          <w:rFonts w:cs="Times New Roman"/>
          <w:color w:val="000000"/>
          <w:szCs w:val="24"/>
        </w:rPr>
        <w:t>é produzida e aceitável no ELE, visto que podemos observar uma rápida oclusão do f</w:t>
      </w:r>
      <w:r w:rsidR="00E73B78">
        <w:rPr>
          <w:rFonts w:cs="Times New Roman"/>
          <w:color w:val="000000"/>
          <w:szCs w:val="24"/>
        </w:rPr>
        <w:t>luxo de ar nas cavidades orais</w:t>
      </w:r>
      <w:r>
        <w:rPr>
          <w:rFonts w:cs="Times New Roman"/>
          <w:color w:val="000000"/>
          <w:szCs w:val="24"/>
        </w:rPr>
        <w:t xml:space="preserve"> caracterizando a </w:t>
      </w:r>
      <w:r w:rsidRPr="00E73B78">
        <w:rPr>
          <w:rFonts w:cs="Times New Roman"/>
          <w:color w:val="000000"/>
          <w:szCs w:val="24"/>
        </w:rPr>
        <w:t xml:space="preserve">vibrante simples </w:t>
      </w:r>
      <w:r w:rsidRPr="00E73B78">
        <w:rPr>
          <w:rFonts w:cs="Times New Roman"/>
          <w:b/>
          <w:color w:val="000000"/>
          <w:szCs w:val="24"/>
        </w:rPr>
        <w:t>ɾ</w:t>
      </w:r>
      <w:r w:rsidRPr="00FE4BD3">
        <w:rPr>
          <w:rFonts w:cs="Times New Roman"/>
          <w:color w:val="000000"/>
          <w:szCs w:val="24"/>
        </w:rPr>
        <w:t>.</w:t>
      </w:r>
      <w:r w:rsidR="00E73B78">
        <w:rPr>
          <w:rFonts w:cs="Times New Roman"/>
          <w:color w:val="000000"/>
          <w:szCs w:val="24"/>
        </w:rPr>
        <w:t xml:space="preserve"> </w:t>
      </w:r>
    </w:p>
    <w:p w14:paraId="7E6532A4" w14:textId="35B182A4" w:rsidR="008F60A2" w:rsidRDefault="00E73B78" w:rsidP="00FB19FA">
      <w:pPr>
        <w:ind w:firstLine="708"/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 xml:space="preserve">Além disso, apontamos que a </w:t>
      </w:r>
      <w:r w:rsidR="008F60A2" w:rsidRPr="00B53089">
        <w:rPr>
          <w:rFonts w:cs="Times New Roman"/>
          <w:color w:val="000000"/>
          <w:szCs w:val="24"/>
        </w:rPr>
        <w:t xml:space="preserve">palavra </w:t>
      </w:r>
      <w:r w:rsidR="008F60A2" w:rsidRPr="00FE4BD3">
        <w:rPr>
          <w:rFonts w:cs="Times New Roman"/>
          <w:i/>
          <w:color w:val="000000"/>
          <w:szCs w:val="24"/>
        </w:rPr>
        <w:t>fotografiar</w:t>
      </w:r>
      <w:r w:rsidR="00FB19FA">
        <w:rPr>
          <w:rFonts w:cs="Times New Roman"/>
          <w:color w:val="000000"/>
          <w:szCs w:val="24"/>
        </w:rPr>
        <w:t xml:space="preserve"> é a que apresenta a menor frequência de ocorrência, levando em consideração que não é uma palavra tão usual no cotidiano dos informantes.  </w:t>
      </w:r>
      <w:r w:rsidR="008F60A2" w:rsidRPr="00B53089">
        <w:rPr>
          <w:rFonts w:cs="Times New Roman"/>
          <w:color w:val="000000"/>
          <w:szCs w:val="24"/>
        </w:rPr>
        <w:t xml:space="preserve"> </w:t>
      </w:r>
    </w:p>
    <w:p w14:paraId="7B69CB52" w14:textId="77777777" w:rsidR="00F40E0B" w:rsidRDefault="00F40E0B" w:rsidP="008F60A2">
      <w:pPr>
        <w:spacing w:line="240" w:lineRule="auto"/>
        <w:jc w:val="center"/>
        <w:rPr>
          <w:rFonts w:cs="Times New Roman"/>
          <w:color w:val="000000"/>
          <w:szCs w:val="24"/>
        </w:rPr>
      </w:pPr>
    </w:p>
    <w:p w14:paraId="0B54AB34" w14:textId="77777777" w:rsidR="008F60A2" w:rsidRPr="008F60A2" w:rsidRDefault="008F60A2" w:rsidP="008F60A2">
      <w:pPr>
        <w:spacing w:line="240" w:lineRule="auto"/>
        <w:jc w:val="center"/>
        <w:rPr>
          <w:rFonts w:cs="Times New Roman"/>
          <w:color w:val="000000"/>
          <w:sz w:val="20"/>
          <w:szCs w:val="20"/>
        </w:rPr>
      </w:pPr>
      <w:bookmarkStart w:id="3" w:name="_GoBack"/>
      <w:bookmarkEnd w:id="3"/>
      <w:r w:rsidRPr="008F60A2">
        <w:rPr>
          <w:rFonts w:cs="Times New Roman"/>
          <w:b/>
          <w:color w:val="000000"/>
          <w:sz w:val="20"/>
          <w:szCs w:val="20"/>
        </w:rPr>
        <w:t xml:space="preserve">Figura 4: </w:t>
      </w:r>
      <w:r w:rsidRPr="008F60A2">
        <w:rPr>
          <w:rFonts w:cs="Times New Roman"/>
          <w:color w:val="000000"/>
          <w:sz w:val="20"/>
          <w:szCs w:val="20"/>
        </w:rPr>
        <w:t>Espectrograma</w:t>
      </w:r>
      <w:r w:rsidRPr="008F60A2">
        <w:rPr>
          <w:rFonts w:cs="Times New Roman"/>
          <w:b/>
          <w:color w:val="000000"/>
          <w:sz w:val="20"/>
          <w:szCs w:val="20"/>
        </w:rPr>
        <w:t xml:space="preserve"> </w:t>
      </w:r>
      <w:r w:rsidRPr="008F60A2">
        <w:rPr>
          <w:rFonts w:cs="Times New Roman"/>
          <w:color w:val="000000"/>
          <w:sz w:val="20"/>
          <w:szCs w:val="20"/>
        </w:rPr>
        <w:t>da palavra hablar</w:t>
      </w:r>
    </w:p>
    <w:p w14:paraId="4A38937A" w14:textId="77777777" w:rsidR="008F60A2" w:rsidRPr="008F60A2" w:rsidRDefault="00E2328D" w:rsidP="008F60A2">
      <w:pPr>
        <w:spacing w:line="240" w:lineRule="auto"/>
        <w:ind w:firstLine="0"/>
        <w:jc w:val="center"/>
        <w:rPr>
          <w:rFonts w:cs="Times New Roman"/>
          <w:color w:val="000000"/>
          <w:sz w:val="20"/>
          <w:szCs w:val="20"/>
        </w:rPr>
      </w:pPr>
      <w:r w:rsidRPr="00E2328D">
        <w:rPr>
          <w:rFonts w:cs="Times New Roman"/>
          <w:noProof/>
          <w:color w:val="000000"/>
          <w:sz w:val="20"/>
          <w:szCs w:val="20"/>
          <w:lang w:eastAsia="pt-BR"/>
        </w:rPr>
        <w:drawing>
          <wp:inline distT="0" distB="0" distL="0" distR="0" wp14:anchorId="72AD906A" wp14:editId="0264FE26">
            <wp:extent cx="5227607" cy="1544129"/>
            <wp:effectExtent l="0" t="0" r="0" b="0"/>
            <wp:docPr id="10" name="Imagem 10" descr="E:\FIPED\hablar f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FIPED\hablar fr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188" cy="154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E81E3" w14:textId="39AE9E40" w:rsidR="008F60A2" w:rsidRDefault="008F60A2" w:rsidP="008F60A2">
      <w:pPr>
        <w:spacing w:line="240" w:lineRule="auto"/>
        <w:ind w:firstLine="708"/>
        <w:jc w:val="left"/>
        <w:rPr>
          <w:rFonts w:cs="Times New Roman"/>
          <w:i/>
          <w:color w:val="000000"/>
          <w:sz w:val="20"/>
          <w:szCs w:val="20"/>
        </w:rPr>
      </w:pPr>
      <w:r w:rsidRPr="008F60A2">
        <w:rPr>
          <w:rFonts w:cs="Times New Roman"/>
          <w:b/>
          <w:color w:val="000000"/>
          <w:sz w:val="20"/>
          <w:szCs w:val="20"/>
        </w:rPr>
        <w:t>Fonte:</w:t>
      </w:r>
      <w:r w:rsidR="00FE4BD3">
        <w:rPr>
          <w:rFonts w:cs="Times New Roman"/>
          <w:color w:val="000000"/>
          <w:sz w:val="20"/>
          <w:szCs w:val="20"/>
        </w:rPr>
        <w:t xml:space="preserve"> A</w:t>
      </w:r>
      <w:r w:rsidRPr="008F60A2">
        <w:rPr>
          <w:rFonts w:cs="Times New Roman"/>
          <w:color w:val="000000"/>
          <w:sz w:val="20"/>
          <w:szCs w:val="20"/>
        </w:rPr>
        <w:t xml:space="preserve">cervo pessoal, extraído das gravações dos áudios dos alunos no programa </w:t>
      </w:r>
      <w:r w:rsidRPr="008F60A2">
        <w:rPr>
          <w:rFonts w:cs="Times New Roman"/>
          <w:i/>
          <w:color w:val="000000"/>
          <w:sz w:val="20"/>
          <w:szCs w:val="20"/>
        </w:rPr>
        <w:t>Praat</w:t>
      </w:r>
    </w:p>
    <w:p w14:paraId="6D5A63BE" w14:textId="77777777" w:rsidR="008F60A2" w:rsidRPr="008F60A2" w:rsidRDefault="008F60A2" w:rsidP="00601A90">
      <w:pPr>
        <w:spacing w:line="240" w:lineRule="auto"/>
        <w:ind w:firstLine="0"/>
        <w:jc w:val="left"/>
        <w:rPr>
          <w:rFonts w:cs="Times New Roman"/>
          <w:color w:val="000000"/>
          <w:sz w:val="20"/>
          <w:szCs w:val="20"/>
        </w:rPr>
      </w:pPr>
    </w:p>
    <w:p w14:paraId="486F3D77" w14:textId="6AD6D984" w:rsidR="003D67F5" w:rsidRDefault="008F60A2" w:rsidP="008F60A2">
      <w:pPr>
        <w:rPr>
          <w:rFonts w:cs="Times New Roman"/>
          <w:szCs w:val="24"/>
        </w:rPr>
      </w:pPr>
      <w:r w:rsidRPr="008F60A2">
        <w:rPr>
          <w:rFonts w:cs="Times New Roman"/>
          <w:szCs w:val="24"/>
        </w:rPr>
        <w:t>Na figura 4</w:t>
      </w:r>
      <w:r w:rsidR="00FE4BD3">
        <w:rPr>
          <w:rFonts w:cs="Times New Roman"/>
          <w:szCs w:val="24"/>
        </w:rPr>
        <w:t>,</w:t>
      </w:r>
      <w:r w:rsidRPr="008F60A2">
        <w:rPr>
          <w:rFonts w:cs="Times New Roman"/>
          <w:szCs w:val="24"/>
        </w:rPr>
        <w:t xml:space="preserve"> observamos que ocorreu a produção de uma fricativa. Podemos constatar pela concentração da energia acústica que fica um pouco mais elevada. Ainda podemos apontar que o informante se equivocou ao produzi-la, pois deveria ser uma vibrante simples ou múltipla</w:t>
      </w:r>
      <w:r w:rsidR="00FB19FA">
        <w:rPr>
          <w:rFonts w:cs="Times New Roman"/>
          <w:szCs w:val="24"/>
        </w:rPr>
        <w:t xml:space="preserve"> assim como afirmam Brisolara e Semino (</w:t>
      </w:r>
      <w:r w:rsidR="00FB19FA" w:rsidRPr="00B53089">
        <w:rPr>
          <w:rFonts w:cs="Times New Roman"/>
          <w:szCs w:val="24"/>
        </w:rPr>
        <w:t>2014</w:t>
      </w:r>
      <w:r w:rsidR="00FB19FA">
        <w:rPr>
          <w:rFonts w:cs="Times New Roman"/>
          <w:szCs w:val="24"/>
        </w:rPr>
        <w:t>)</w:t>
      </w:r>
      <w:r w:rsidRPr="008F60A2">
        <w:rPr>
          <w:rFonts w:cs="Times New Roman"/>
          <w:szCs w:val="24"/>
        </w:rPr>
        <w:t>, visto que de acordo com a gramática fonológica</w:t>
      </w:r>
      <w:r w:rsidR="00FB19FA">
        <w:rPr>
          <w:rFonts w:cs="Times New Roman"/>
          <w:szCs w:val="24"/>
        </w:rPr>
        <w:t xml:space="preserve"> do espanhol é assim que</w:t>
      </w:r>
      <w:r w:rsidRPr="008F60A2">
        <w:rPr>
          <w:rFonts w:cs="Times New Roman"/>
          <w:szCs w:val="24"/>
        </w:rPr>
        <w:t xml:space="preserve"> </w:t>
      </w:r>
      <w:r w:rsidR="00C436AC">
        <w:rPr>
          <w:rFonts w:cs="Times New Roman"/>
          <w:szCs w:val="24"/>
        </w:rPr>
        <w:t>deve ser realizada.</w:t>
      </w:r>
    </w:p>
    <w:p w14:paraId="510D5C13" w14:textId="77777777" w:rsidR="00FE4BD3" w:rsidRDefault="003D67F5" w:rsidP="008F60A2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Ademais, </w:t>
      </w:r>
      <w:r w:rsidR="00C436AC">
        <w:rPr>
          <w:rFonts w:cs="Times New Roman"/>
          <w:szCs w:val="24"/>
        </w:rPr>
        <w:t>destacamos</w:t>
      </w:r>
      <w:r w:rsidR="00FE4BD3">
        <w:rPr>
          <w:rFonts w:cs="Times New Roman"/>
          <w:szCs w:val="24"/>
        </w:rPr>
        <w:t xml:space="preserve"> que a palavra </w:t>
      </w:r>
      <w:r w:rsidR="00FE4BD3" w:rsidRPr="00FE4BD3">
        <w:rPr>
          <w:rFonts w:cs="Times New Roman"/>
          <w:i/>
          <w:szCs w:val="24"/>
        </w:rPr>
        <w:t>hablar</w:t>
      </w:r>
      <w:r>
        <w:rPr>
          <w:rFonts w:cs="Times New Roman"/>
          <w:szCs w:val="24"/>
        </w:rPr>
        <w:t xml:space="preserve"> é a que possui uma maior frequência de </w:t>
      </w:r>
      <w:r w:rsidR="00FE4BD3">
        <w:rPr>
          <w:rFonts w:cs="Times New Roman"/>
          <w:szCs w:val="24"/>
        </w:rPr>
        <w:t>ocorrência</w:t>
      </w:r>
      <w:r>
        <w:rPr>
          <w:rFonts w:cs="Times New Roman"/>
          <w:szCs w:val="24"/>
        </w:rPr>
        <w:t xml:space="preserve"> e</w:t>
      </w:r>
      <w:r w:rsidR="00FE4BD3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por isso</w:t>
      </w:r>
      <w:r w:rsidR="00FE4BD3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acreditávamos que iria apresentar uma menor taxa de </w:t>
      </w:r>
      <w:r w:rsidR="00FE4BD3">
        <w:rPr>
          <w:rFonts w:cs="Times New Roman"/>
          <w:szCs w:val="24"/>
        </w:rPr>
        <w:t>desvios</w:t>
      </w:r>
      <w:r>
        <w:rPr>
          <w:rFonts w:cs="Times New Roman"/>
          <w:szCs w:val="24"/>
        </w:rPr>
        <w:t>,</w:t>
      </w:r>
      <w:r w:rsidRPr="003D67F5">
        <w:rPr>
          <w:rFonts w:cs="Times New Roman"/>
          <w:color w:val="000000"/>
          <w:szCs w:val="24"/>
        </w:rPr>
        <w:t xml:space="preserve"> </w:t>
      </w:r>
      <w:r w:rsidRPr="00B53089">
        <w:rPr>
          <w:rFonts w:cs="Times New Roman"/>
          <w:color w:val="000000"/>
          <w:szCs w:val="24"/>
        </w:rPr>
        <w:t>levando em conta que o falante forma suas construções linguísticas por meio do uso c</w:t>
      </w:r>
      <w:r>
        <w:rPr>
          <w:rFonts w:cs="Times New Roman"/>
          <w:color w:val="000000"/>
          <w:szCs w:val="24"/>
        </w:rPr>
        <w:t xml:space="preserve">ontinuo de determinado segmento, como nos apresenta </w:t>
      </w:r>
      <w:r>
        <w:rPr>
          <w:rFonts w:eastAsia="Calibri" w:cs="Times New Roman"/>
          <w:szCs w:val="24"/>
        </w:rPr>
        <w:t>Bybee (2001),</w:t>
      </w:r>
      <w:r>
        <w:rPr>
          <w:rFonts w:cs="Times New Roman"/>
          <w:szCs w:val="24"/>
        </w:rPr>
        <w:t xml:space="preserve"> porém não foi o que esperávamos, visto que essa palavra foi a </w:t>
      </w:r>
      <w:r w:rsidR="00FE4BD3">
        <w:rPr>
          <w:rFonts w:cs="Times New Roman"/>
          <w:szCs w:val="24"/>
        </w:rPr>
        <w:t>que apresentou um maior desvio</w:t>
      </w:r>
      <w:r>
        <w:rPr>
          <w:rFonts w:cs="Times New Roman"/>
          <w:szCs w:val="24"/>
        </w:rPr>
        <w:t xml:space="preserve"> em sua realização.</w:t>
      </w:r>
    </w:p>
    <w:p w14:paraId="07EA3B79" w14:textId="0BC0C779" w:rsidR="00FB19FA" w:rsidRDefault="00FE4BD3" w:rsidP="008F60A2">
      <w:pPr>
        <w:rPr>
          <w:rFonts w:cs="Times New Roman"/>
          <w:szCs w:val="24"/>
        </w:rPr>
      </w:pPr>
      <w:r>
        <w:rPr>
          <w:rFonts w:cs="Times New Roman"/>
          <w:szCs w:val="24"/>
        </w:rPr>
        <w:t>Finalizamos apontando, em ordem crescente</w:t>
      </w:r>
      <w:r w:rsidR="00C92355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o Índice de Realização Não Padrão das palavras analisadas: Hablar (</w:t>
      </w:r>
      <w:r w:rsidR="00A72ED5">
        <w:rPr>
          <w:rFonts w:cs="Times New Roman"/>
          <w:szCs w:val="24"/>
        </w:rPr>
        <w:t>464.270</w:t>
      </w:r>
      <w:r>
        <w:rPr>
          <w:rFonts w:cs="Times New Roman"/>
          <w:szCs w:val="24"/>
        </w:rPr>
        <w:t xml:space="preserve">) </w:t>
      </w:r>
      <w:r w:rsidR="00A72ED5">
        <w:rPr>
          <w:rFonts w:cs="Times New Roman"/>
          <w:szCs w:val="24"/>
        </w:rPr>
        <w:t>– Mirar (125.923) – Retroceder (9.297) – Estudiar (135.834) – Fotografiar (8.040). Desse modo, notamos que as palavras de alta frequência de ocorrência tiveram um maior índice de desvio padrão, diferentemente do esperado. No entanto, vimos que o SAC é dinâmico e imprevisível.</w:t>
      </w:r>
    </w:p>
    <w:p w14:paraId="3F336E85" w14:textId="30F1F99F" w:rsidR="00C436AC" w:rsidRDefault="005E6313" w:rsidP="008F60A2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 próxima seção apresentaremos nossas considerações finais acerca dos dados analisados. </w:t>
      </w:r>
    </w:p>
    <w:p w14:paraId="2ED81AC0" w14:textId="77777777" w:rsidR="009B3C04" w:rsidRPr="00F603F7" w:rsidRDefault="009B3C04" w:rsidP="008F60A2">
      <w:pPr>
        <w:spacing w:line="240" w:lineRule="auto"/>
        <w:rPr>
          <w:rFonts w:cs="Times New Roman"/>
          <w:b/>
          <w:szCs w:val="24"/>
          <w:vertAlign w:val="superscript"/>
        </w:rPr>
      </w:pPr>
    </w:p>
    <w:p w14:paraId="21A6023E" w14:textId="6FD5B8DD" w:rsidR="008F60A2" w:rsidRDefault="009B3C04" w:rsidP="008F60A2">
      <w:pPr>
        <w:spacing w:line="240" w:lineRule="auto"/>
        <w:ind w:firstLine="0"/>
        <w:rPr>
          <w:rFonts w:cs="Times New Roman"/>
          <w:b/>
          <w:szCs w:val="24"/>
          <w:vertAlign w:val="superscript"/>
        </w:rPr>
      </w:pPr>
      <w:r>
        <w:rPr>
          <w:rFonts w:cs="Times New Roman"/>
          <w:b/>
          <w:szCs w:val="24"/>
        </w:rPr>
        <w:t>CONSIDERAÇÕES FINAIS</w:t>
      </w:r>
      <w:r w:rsidR="008F60A2" w:rsidRPr="00F603F7">
        <w:rPr>
          <w:rFonts w:cs="Times New Roman"/>
          <w:b/>
          <w:szCs w:val="24"/>
          <w:vertAlign w:val="superscript"/>
        </w:rPr>
        <w:t xml:space="preserve"> </w:t>
      </w:r>
    </w:p>
    <w:p w14:paraId="78B0C5A2" w14:textId="77777777" w:rsidR="008F60A2" w:rsidRDefault="008F60A2" w:rsidP="0069400F">
      <w:pPr>
        <w:spacing w:line="240" w:lineRule="auto"/>
        <w:ind w:firstLine="0"/>
        <w:rPr>
          <w:rFonts w:cs="Times New Roman"/>
        </w:rPr>
      </w:pPr>
    </w:p>
    <w:p w14:paraId="309AD223" w14:textId="4B4980A3" w:rsidR="008F60A2" w:rsidRPr="00F472B4" w:rsidRDefault="008F60A2" w:rsidP="00F472B4">
      <w:pPr>
        <w:ind w:firstLine="708"/>
        <w:rPr>
          <w:rFonts w:cs="Times New Roman"/>
          <w:szCs w:val="24"/>
        </w:rPr>
      </w:pPr>
      <w:r w:rsidRPr="00B53089">
        <w:rPr>
          <w:rFonts w:cs="Times New Roman"/>
        </w:rPr>
        <w:t xml:space="preserve">Inicialmente, constatamos que diferentemente do que </w:t>
      </w:r>
      <w:r w:rsidR="00C5582B">
        <w:rPr>
          <w:rFonts w:cs="Times New Roman"/>
        </w:rPr>
        <w:t xml:space="preserve">apontávamos na nossa hipótese básica, </w:t>
      </w:r>
      <w:r w:rsidR="00F472B4" w:rsidRPr="00B53089">
        <w:rPr>
          <w:rFonts w:cs="Times New Roman"/>
          <w:szCs w:val="24"/>
        </w:rPr>
        <w:t>a alta experiência d</w:t>
      </w:r>
      <w:r w:rsidR="00F472B4">
        <w:rPr>
          <w:rFonts w:cs="Times New Roman"/>
          <w:szCs w:val="24"/>
        </w:rPr>
        <w:t>e ocorrência na LE não influenciou</w:t>
      </w:r>
      <w:r w:rsidR="00F472B4" w:rsidRPr="00B53089">
        <w:rPr>
          <w:rFonts w:cs="Times New Roman"/>
          <w:szCs w:val="24"/>
        </w:rPr>
        <w:t xml:space="preserve"> na construção mais próxima da g</w:t>
      </w:r>
      <w:r w:rsidR="00F472B4">
        <w:rPr>
          <w:rFonts w:cs="Times New Roman"/>
          <w:szCs w:val="24"/>
        </w:rPr>
        <w:t>ramática fonológica do espanhol, visto que palavras com alta frequência de ocorrência tiveram maiores índices de realização não padrão.</w:t>
      </w:r>
      <w:r w:rsidR="00F472B4" w:rsidRPr="00B53089">
        <w:rPr>
          <w:rFonts w:cs="Times New Roman"/>
          <w:szCs w:val="24"/>
        </w:rPr>
        <w:t xml:space="preserve"> </w:t>
      </w:r>
      <w:r w:rsidR="00F472B4">
        <w:rPr>
          <w:rFonts w:cs="Times New Roman"/>
          <w:szCs w:val="24"/>
        </w:rPr>
        <w:t>Desse modo, apenas</w:t>
      </w:r>
      <w:r w:rsidR="00F472B4">
        <w:rPr>
          <w:rFonts w:cs="Times New Roman"/>
        </w:rPr>
        <w:t xml:space="preserve"> 1 dos 5 </w:t>
      </w:r>
      <w:r w:rsidRPr="00B53089">
        <w:rPr>
          <w:rFonts w:cs="Times New Roman"/>
        </w:rPr>
        <w:t>apresent</w:t>
      </w:r>
      <w:r w:rsidR="00F472B4">
        <w:rPr>
          <w:rFonts w:cs="Times New Roman"/>
        </w:rPr>
        <w:t>ou</w:t>
      </w:r>
      <w:r w:rsidRPr="00B53089">
        <w:rPr>
          <w:rFonts w:cs="Times New Roman"/>
        </w:rPr>
        <w:t xml:space="preserve"> adequadamente o uso dos róticos em posição de c</w:t>
      </w:r>
      <w:r w:rsidR="00F472B4">
        <w:rPr>
          <w:rFonts w:cs="Times New Roman"/>
        </w:rPr>
        <w:t>oda absoluta, os demais realizaram</w:t>
      </w:r>
      <w:r w:rsidRPr="00B53089">
        <w:rPr>
          <w:rFonts w:cs="Times New Roman"/>
        </w:rPr>
        <w:t xml:space="preserve"> </w:t>
      </w:r>
      <w:r w:rsidR="00F472B4">
        <w:rPr>
          <w:rFonts w:cs="Times New Roman"/>
        </w:rPr>
        <w:t>a elisão do &lt;r&gt;, alongamento vocálico e/ou</w:t>
      </w:r>
      <w:r w:rsidRPr="00B53089">
        <w:rPr>
          <w:rFonts w:cs="Times New Roman"/>
        </w:rPr>
        <w:t xml:space="preserve"> fricativa. Dessa forma, temos nossa hipótese refutada</w:t>
      </w:r>
      <w:r w:rsidR="00F472B4">
        <w:rPr>
          <w:rFonts w:cs="Times New Roman"/>
        </w:rPr>
        <w:t>.</w:t>
      </w:r>
      <w:r w:rsidRPr="00B53089">
        <w:rPr>
          <w:rFonts w:cs="Times New Roman"/>
        </w:rPr>
        <w:t xml:space="preserve"> </w:t>
      </w:r>
      <w:r w:rsidRPr="00B53089">
        <w:rPr>
          <w:rFonts w:cs="Times New Roman"/>
        </w:rPr>
        <w:lastRenderedPageBreak/>
        <w:tab/>
        <w:t>Os resultados mostraram que a probabilidade do uso adequado do rótico em posição de coda absoluta é maior que o apagamento ou o uso das fricati</w:t>
      </w:r>
      <w:r w:rsidR="00F472B4">
        <w:rPr>
          <w:rFonts w:cs="Times New Roman"/>
        </w:rPr>
        <w:t>vas. A maioria dos informantes realizou</w:t>
      </w:r>
      <w:r w:rsidRPr="00B53089">
        <w:rPr>
          <w:rFonts w:cs="Times New Roman"/>
        </w:rPr>
        <w:t xml:space="preserve"> de forma desfavorável aos resultados, realizando o uso da fricativa em posição de coda absoluta e os demais informantes apresentaram um resultado positivo. Destarte, percebemos traços de interlíngua na realização oral das vibrantes pelos informantes. </w:t>
      </w:r>
    </w:p>
    <w:p w14:paraId="3E7C4CFA" w14:textId="7DAB4733" w:rsidR="008F60A2" w:rsidRPr="00B53089" w:rsidRDefault="008F60A2" w:rsidP="00F472B4">
      <w:pPr>
        <w:rPr>
          <w:rFonts w:cs="Times New Roman"/>
        </w:rPr>
      </w:pPr>
      <w:r w:rsidRPr="00B53089">
        <w:rPr>
          <w:rFonts w:cs="Times New Roman"/>
        </w:rPr>
        <w:t>Em relação aos nossos objetivos, acreditamos tê-los alcançado, pois averiguamos os grupos de pala</w:t>
      </w:r>
      <w:r w:rsidR="00F472B4">
        <w:rPr>
          <w:rFonts w:cs="Times New Roman"/>
        </w:rPr>
        <w:t>vras de alta e baixa frequência de ocorrência</w:t>
      </w:r>
      <w:r w:rsidRPr="00B53089">
        <w:rPr>
          <w:rFonts w:cs="Times New Roman"/>
        </w:rPr>
        <w:t xml:space="preserve"> e mapeamos os sons emergentes dos sujeitos. Consideramos que o trabalho é importante, pois tem como base de pesquisa a oralidade, que é a principal ferramenta do aluno e futuro professor de ELE, além de que quanto mais </w:t>
      </w:r>
      <w:r w:rsidR="00F472B4">
        <w:rPr>
          <w:rFonts w:cs="Times New Roman"/>
        </w:rPr>
        <w:t xml:space="preserve">se </w:t>
      </w:r>
      <w:r w:rsidRPr="00B53089">
        <w:rPr>
          <w:rFonts w:cs="Times New Roman"/>
        </w:rPr>
        <w:t xml:space="preserve">aprende e </w:t>
      </w:r>
      <w:r w:rsidR="00F472B4">
        <w:rPr>
          <w:rFonts w:cs="Times New Roman"/>
        </w:rPr>
        <w:t xml:space="preserve">se </w:t>
      </w:r>
      <w:r w:rsidRPr="00B53089">
        <w:rPr>
          <w:rFonts w:cs="Times New Roman"/>
        </w:rPr>
        <w:t>compreende sobre a gramática fonológica da LE, mais desenvolvemos a competência</w:t>
      </w:r>
      <w:r w:rsidR="00F472B4">
        <w:rPr>
          <w:rFonts w:cs="Times New Roman"/>
        </w:rPr>
        <w:t xml:space="preserve"> </w:t>
      </w:r>
      <w:r w:rsidRPr="00B53089">
        <w:rPr>
          <w:rFonts w:cs="Times New Roman"/>
        </w:rPr>
        <w:t>de poder separar as gramáticas fonológicas da LM e LE.</w:t>
      </w:r>
    </w:p>
    <w:p w14:paraId="41A1D881" w14:textId="32E505F9" w:rsidR="008F60A2" w:rsidRDefault="008F60A2" w:rsidP="005B0AED">
      <w:pPr>
        <w:rPr>
          <w:rFonts w:cs="Times New Roman"/>
        </w:rPr>
      </w:pPr>
      <w:r w:rsidRPr="00B53089">
        <w:rPr>
          <w:rFonts w:cs="Times New Roman"/>
        </w:rPr>
        <w:t>Este trabalho está focalizado nos róticos em posição de coda absoluta. Outrossim, estamos realizando novas pesquisas</w:t>
      </w:r>
      <w:r w:rsidR="00F472B4">
        <w:rPr>
          <w:rFonts w:cs="Times New Roman"/>
        </w:rPr>
        <w:t xml:space="preserve"> e contribuindo nesta área, em que</w:t>
      </w:r>
      <w:r w:rsidRPr="00B53089">
        <w:rPr>
          <w:rFonts w:cs="Times New Roman"/>
        </w:rPr>
        <w:t xml:space="preserve"> investigaremos novos </w:t>
      </w:r>
      <w:r w:rsidR="005B0AED">
        <w:rPr>
          <w:rFonts w:cs="Times New Roman"/>
        </w:rPr>
        <w:t xml:space="preserve"> </w:t>
      </w:r>
      <w:r w:rsidRPr="00B53089">
        <w:rPr>
          <w:rFonts w:cs="Times New Roman"/>
        </w:rPr>
        <w:t>contextos fonotáticos dos róticos.</w:t>
      </w:r>
    </w:p>
    <w:p w14:paraId="78FBA3DA" w14:textId="77777777" w:rsidR="008F60A2" w:rsidRPr="009B7992" w:rsidRDefault="008F60A2" w:rsidP="008F60A2">
      <w:pPr>
        <w:spacing w:line="240" w:lineRule="auto"/>
        <w:ind w:firstLine="0"/>
        <w:rPr>
          <w:rFonts w:cs="Times New Roman"/>
          <w:szCs w:val="24"/>
        </w:rPr>
      </w:pPr>
    </w:p>
    <w:p w14:paraId="68C9DDFA" w14:textId="3BC51EDA" w:rsidR="008F60A2" w:rsidRPr="009B7992" w:rsidRDefault="008F60A2" w:rsidP="00BB3114">
      <w:pPr>
        <w:spacing w:line="240" w:lineRule="auto"/>
        <w:ind w:firstLine="0"/>
        <w:rPr>
          <w:rFonts w:cs="Times New Roman"/>
          <w:b/>
          <w:szCs w:val="24"/>
        </w:rPr>
      </w:pPr>
      <w:r w:rsidRPr="009B7992">
        <w:rPr>
          <w:rFonts w:cs="Times New Roman"/>
          <w:b/>
          <w:szCs w:val="24"/>
        </w:rPr>
        <w:t>REFE</w:t>
      </w:r>
      <w:r w:rsidR="00A72ED5">
        <w:rPr>
          <w:rFonts w:cs="Times New Roman"/>
          <w:b/>
          <w:szCs w:val="24"/>
        </w:rPr>
        <w:t>RÊ</w:t>
      </w:r>
      <w:r w:rsidRPr="009B7992">
        <w:rPr>
          <w:rFonts w:cs="Times New Roman"/>
          <w:b/>
          <w:szCs w:val="24"/>
        </w:rPr>
        <w:t>NCIAS</w:t>
      </w:r>
    </w:p>
    <w:p w14:paraId="23559C5C" w14:textId="77777777" w:rsidR="008F60A2" w:rsidRPr="009B7992" w:rsidRDefault="008F60A2" w:rsidP="00BB3114">
      <w:pPr>
        <w:spacing w:line="240" w:lineRule="auto"/>
        <w:rPr>
          <w:rFonts w:cs="Times New Roman"/>
          <w:szCs w:val="24"/>
        </w:rPr>
      </w:pPr>
    </w:p>
    <w:p w14:paraId="265C356A" w14:textId="77777777" w:rsidR="008F60A2" w:rsidRPr="005B0AED" w:rsidRDefault="008F60A2" w:rsidP="00BB3114">
      <w:pPr>
        <w:spacing w:line="240" w:lineRule="auto"/>
        <w:ind w:firstLine="0"/>
        <w:rPr>
          <w:rFonts w:cs="Times New Roman"/>
          <w:color w:val="000000" w:themeColor="text1"/>
          <w:szCs w:val="24"/>
        </w:rPr>
      </w:pPr>
      <w:r w:rsidRPr="005B0AED">
        <w:rPr>
          <w:rFonts w:cs="Times New Roman"/>
          <w:color w:val="000000" w:themeColor="text1"/>
          <w:szCs w:val="24"/>
        </w:rPr>
        <w:t xml:space="preserve">BARBOZA, Clerton Luiz. </w:t>
      </w:r>
      <w:r w:rsidRPr="005B0AED">
        <w:rPr>
          <w:rFonts w:cs="Times New Roman"/>
          <w:b/>
          <w:bCs/>
          <w:color w:val="000000" w:themeColor="text1"/>
          <w:szCs w:val="24"/>
        </w:rPr>
        <w:t xml:space="preserve">Efeitos da palatalização das oclusivas alveolares do português brasileiro no percurso de construção da fonologia do inglês língua estrangeira. </w:t>
      </w:r>
      <w:r w:rsidRPr="005B0AED">
        <w:rPr>
          <w:rFonts w:cs="Times New Roman"/>
          <w:color w:val="000000" w:themeColor="text1"/>
          <w:szCs w:val="24"/>
        </w:rPr>
        <w:t>2013. 165f. Tese (Doutorado em Linguística) – Curso de Pós-Graduação em Linguística, Universidade Federal do Ceará, Fortaleza, 2013.</w:t>
      </w:r>
    </w:p>
    <w:p w14:paraId="5850841B" w14:textId="77777777" w:rsidR="005E6313" w:rsidRPr="005B0AED" w:rsidRDefault="005E6313" w:rsidP="00BB3114">
      <w:pPr>
        <w:spacing w:line="240" w:lineRule="auto"/>
        <w:ind w:firstLine="0"/>
        <w:rPr>
          <w:rFonts w:cs="Times New Roman"/>
          <w:color w:val="000000" w:themeColor="text1"/>
          <w:szCs w:val="24"/>
        </w:rPr>
      </w:pPr>
    </w:p>
    <w:p w14:paraId="3A79DBA1" w14:textId="77777777" w:rsidR="008F60A2" w:rsidRPr="005B0AED" w:rsidRDefault="008F60A2" w:rsidP="00BB3114">
      <w:pPr>
        <w:spacing w:line="240" w:lineRule="auto"/>
        <w:ind w:firstLine="0"/>
        <w:rPr>
          <w:rFonts w:cs="Times New Roman"/>
          <w:color w:val="000000" w:themeColor="text1"/>
          <w:szCs w:val="24"/>
          <w:lang w:val="en-US"/>
        </w:rPr>
      </w:pPr>
      <w:r w:rsidRPr="005B0AED">
        <w:rPr>
          <w:rFonts w:cs="Times New Roman"/>
          <w:color w:val="000000" w:themeColor="text1"/>
          <w:szCs w:val="24"/>
          <w:lang w:val="es-ES"/>
        </w:rPr>
        <w:t xml:space="preserve">BRISOLARA, Luciene; SEMINO, Maria. </w:t>
      </w:r>
      <w:r w:rsidRPr="005B0AED">
        <w:rPr>
          <w:rFonts w:cs="Times New Roman"/>
          <w:b/>
          <w:bCs/>
          <w:color w:val="000000" w:themeColor="text1"/>
          <w:szCs w:val="24"/>
          <w:lang w:val="es-ES"/>
        </w:rPr>
        <w:t xml:space="preserve">¿Cómo pronunciar el español? La enseñanza de la fonética y la fonología para brasileños: Ejercicios prácticos. </w:t>
      </w:r>
      <w:r w:rsidRPr="005B0AED">
        <w:rPr>
          <w:rFonts w:cs="Times New Roman"/>
          <w:color w:val="000000" w:themeColor="text1"/>
          <w:szCs w:val="24"/>
          <w:lang w:val="en-US"/>
        </w:rPr>
        <w:t xml:space="preserve">Campinas: Pontes Editores. 2014. </w:t>
      </w:r>
    </w:p>
    <w:p w14:paraId="23E8EB08" w14:textId="77777777" w:rsidR="005E6313" w:rsidRPr="005B0AED" w:rsidRDefault="005E6313" w:rsidP="00BB3114">
      <w:pPr>
        <w:spacing w:line="240" w:lineRule="auto"/>
        <w:ind w:firstLine="0"/>
        <w:rPr>
          <w:rFonts w:cs="Times New Roman"/>
          <w:color w:val="000000" w:themeColor="text1"/>
          <w:szCs w:val="24"/>
          <w:lang w:val="en-US"/>
        </w:rPr>
      </w:pPr>
    </w:p>
    <w:p w14:paraId="3A4809F4" w14:textId="582AF1F4" w:rsidR="008F60A2" w:rsidRPr="005B0AED" w:rsidRDefault="00601A90" w:rsidP="00BB3114">
      <w:pPr>
        <w:spacing w:line="240" w:lineRule="auto"/>
        <w:ind w:firstLine="0"/>
        <w:rPr>
          <w:rFonts w:cs="Times New Roman"/>
          <w:color w:val="000000" w:themeColor="text1"/>
          <w:szCs w:val="24"/>
        </w:rPr>
      </w:pPr>
      <w:r w:rsidRPr="005B0AED">
        <w:rPr>
          <w:rFonts w:cs="Times New Roman"/>
          <w:color w:val="000000" w:themeColor="text1"/>
          <w:szCs w:val="24"/>
        </w:rPr>
        <w:t>CRISTÓFARO-SILVA</w:t>
      </w:r>
      <w:r w:rsidR="008F60A2" w:rsidRPr="005B0AED">
        <w:rPr>
          <w:rFonts w:cs="Times New Roman"/>
          <w:color w:val="000000" w:themeColor="text1"/>
          <w:szCs w:val="24"/>
        </w:rPr>
        <w:t xml:space="preserve">, Thais; GOMES, Christina. Representacoes multiplas e organizacao do componente linguístico. </w:t>
      </w:r>
      <w:r w:rsidR="008F60A2" w:rsidRPr="005B0AED">
        <w:rPr>
          <w:rFonts w:cs="Times New Roman"/>
          <w:b/>
          <w:bCs/>
          <w:color w:val="000000" w:themeColor="text1"/>
          <w:szCs w:val="24"/>
        </w:rPr>
        <w:t>Fórum Linguístico</w:t>
      </w:r>
      <w:r w:rsidR="008F60A2" w:rsidRPr="005B0AED">
        <w:rPr>
          <w:rFonts w:cs="Times New Roman"/>
          <w:color w:val="000000" w:themeColor="text1"/>
          <w:szCs w:val="24"/>
        </w:rPr>
        <w:t>, Florianópolis, v. 4, n. 1, 2004, p. 147-177.</w:t>
      </w:r>
    </w:p>
    <w:p w14:paraId="0F94C2B0" w14:textId="77777777" w:rsidR="00601A90" w:rsidRPr="005B0AED" w:rsidRDefault="00601A90" w:rsidP="00BB3114">
      <w:pPr>
        <w:spacing w:line="240" w:lineRule="auto"/>
        <w:ind w:firstLine="0"/>
        <w:rPr>
          <w:rFonts w:cs="Times New Roman"/>
          <w:color w:val="000000" w:themeColor="text1"/>
          <w:szCs w:val="24"/>
        </w:rPr>
      </w:pPr>
    </w:p>
    <w:p w14:paraId="76A769DA" w14:textId="77777777" w:rsidR="00601A90" w:rsidRPr="005B0AED" w:rsidRDefault="00601A90" w:rsidP="00601A90">
      <w:pPr>
        <w:spacing w:line="240" w:lineRule="auto"/>
        <w:ind w:firstLine="0"/>
        <w:rPr>
          <w:rFonts w:cs="Times New Roman"/>
          <w:color w:val="000000" w:themeColor="text1"/>
          <w:szCs w:val="24"/>
        </w:rPr>
      </w:pPr>
      <w:r w:rsidRPr="005B0AED">
        <w:rPr>
          <w:rFonts w:cs="Times New Roman"/>
          <w:color w:val="000000" w:themeColor="text1"/>
          <w:szCs w:val="24"/>
        </w:rPr>
        <w:t xml:space="preserve">______,Thais. Destacando fonemas: apresentação mental na fonologia de uso. In: </w:t>
      </w:r>
      <w:r w:rsidRPr="005B0AED">
        <w:rPr>
          <w:rFonts w:cs="Times New Roman"/>
          <w:b/>
          <w:color w:val="000000" w:themeColor="text1"/>
          <w:szCs w:val="24"/>
        </w:rPr>
        <w:t>Teoria linguística:</w:t>
      </w:r>
      <w:r w:rsidRPr="005B0AED">
        <w:rPr>
          <w:rFonts w:cs="Times New Roman"/>
          <w:color w:val="000000" w:themeColor="text1"/>
          <w:szCs w:val="24"/>
        </w:rPr>
        <w:t xml:space="preserve"> fonologia e outros temas. João Pessoa: Editora Universitária, 2003, p. 200-231.</w:t>
      </w:r>
    </w:p>
    <w:p w14:paraId="0100F4D9" w14:textId="77777777" w:rsidR="005E6313" w:rsidRPr="005B0AED" w:rsidRDefault="005E6313" w:rsidP="00BB3114">
      <w:pPr>
        <w:spacing w:line="240" w:lineRule="auto"/>
        <w:ind w:firstLine="0"/>
        <w:rPr>
          <w:rFonts w:cs="Times New Roman"/>
          <w:color w:val="000000" w:themeColor="text1"/>
          <w:szCs w:val="24"/>
        </w:rPr>
      </w:pPr>
    </w:p>
    <w:p w14:paraId="30BC8A90" w14:textId="571C063E" w:rsidR="005B0AED" w:rsidRPr="005B0AED" w:rsidRDefault="008F60A2" w:rsidP="00BB3114">
      <w:pPr>
        <w:spacing w:line="240" w:lineRule="auto"/>
        <w:ind w:firstLine="0"/>
        <w:rPr>
          <w:rFonts w:cs="Times New Roman"/>
          <w:color w:val="000000" w:themeColor="text1"/>
          <w:szCs w:val="24"/>
        </w:rPr>
      </w:pPr>
      <w:r w:rsidRPr="005B0AED">
        <w:rPr>
          <w:rFonts w:cs="Times New Roman"/>
          <w:color w:val="000000" w:themeColor="text1"/>
          <w:szCs w:val="24"/>
          <w:lang w:val="en-US"/>
        </w:rPr>
        <w:t xml:space="preserve">LARSEN-FREEMAN, Diana. Chaos/complexity science and second language acquisition. </w:t>
      </w:r>
      <w:r w:rsidRPr="005B0AED">
        <w:rPr>
          <w:rFonts w:cs="Times New Roman"/>
          <w:b/>
          <w:bCs/>
          <w:color w:val="000000" w:themeColor="text1"/>
          <w:szCs w:val="24"/>
        </w:rPr>
        <w:t xml:space="preserve">Applied Linguistics, </w:t>
      </w:r>
      <w:r w:rsidRPr="005B0AED">
        <w:rPr>
          <w:rFonts w:cs="Times New Roman"/>
          <w:color w:val="000000" w:themeColor="text1"/>
          <w:szCs w:val="24"/>
        </w:rPr>
        <w:t>Oxford, p. 141-165. Jun. 1997.</w:t>
      </w:r>
    </w:p>
    <w:p w14:paraId="1CBDDAE3" w14:textId="77777777" w:rsidR="005E6313" w:rsidRPr="005B0AED" w:rsidRDefault="005E6313" w:rsidP="00BB3114">
      <w:pPr>
        <w:spacing w:line="240" w:lineRule="auto"/>
        <w:ind w:firstLine="0"/>
        <w:rPr>
          <w:rFonts w:cs="Times New Roman"/>
          <w:color w:val="000000" w:themeColor="text1"/>
          <w:szCs w:val="24"/>
        </w:rPr>
      </w:pPr>
    </w:p>
    <w:p w14:paraId="7BC33F2D" w14:textId="77777777" w:rsidR="008F60A2" w:rsidRPr="005B0AED" w:rsidRDefault="008F60A2" w:rsidP="00BB3114">
      <w:pPr>
        <w:spacing w:line="240" w:lineRule="auto"/>
        <w:ind w:firstLine="0"/>
        <w:rPr>
          <w:rFonts w:cs="Times New Roman"/>
          <w:color w:val="000000" w:themeColor="text1"/>
          <w:szCs w:val="24"/>
          <w:lang w:val="es-ES"/>
        </w:rPr>
      </w:pPr>
      <w:r w:rsidRPr="005B0AED">
        <w:rPr>
          <w:rFonts w:cs="Times New Roman"/>
          <w:color w:val="000000" w:themeColor="text1"/>
          <w:szCs w:val="24"/>
        </w:rPr>
        <w:t xml:space="preserve">LEFFA, Vilson José. ReVEL na Escola: Ensinando a língua como um sistema adaptativo complexo. </w:t>
      </w:r>
      <w:r w:rsidRPr="005B0AED">
        <w:rPr>
          <w:rFonts w:cs="Times New Roman"/>
          <w:b/>
          <w:bCs/>
          <w:color w:val="000000" w:themeColor="text1"/>
          <w:szCs w:val="24"/>
          <w:lang w:val="es-ES"/>
        </w:rPr>
        <w:t xml:space="preserve">ReVEL, </w:t>
      </w:r>
      <w:r w:rsidRPr="005B0AED">
        <w:rPr>
          <w:rFonts w:cs="Times New Roman"/>
          <w:color w:val="000000" w:themeColor="text1"/>
          <w:szCs w:val="24"/>
          <w:lang w:val="es-ES"/>
        </w:rPr>
        <w:t>v. 14, n. 27, 2016 [www.revel.inf.br].</w:t>
      </w:r>
    </w:p>
    <w:p w14:paraId="44C45EB0" w14:textId="77777777" w:rsidR="0073484F" w:rsidRPr="005B0AED" w:rsidRDefault="0073484F" w:rsidP="00BB3114">
      <w:pPr>
        <w:spacing w:line="240" w:lineRule="auto"/>
        <w:ind w:firstLine="0"/>
        <w:rPr>
          <w:rFonts w:cs="Times New Roman"/>
          <w:color w:val="000000" w:themeColor="text1"/>
          <w:szCs w:val="24"/>
          <w:lang w:val="es-ES"/>
        </w:rPr>
      </w:pPr>
    </w:p>
    <w:p w14:paraId="3C71506B" w14:textId="1AB002CC" w:rsidR="0073484F" w:rsidRPr="005B0AED" w:rsidRDefault="0073484F" w:rsidP="00BB3114">
      <w:pPr>
        <w:spacing w:line="240" w:lineRule="auto"/>
        <w:ind w:firstLine="0"/>
        <w:rPr>
          <w:rFonts w:cs="Times New Roman"/>
          <w:color w:val="000000" w:themeColor="text1"/>
          <w:szCs w:val="24"/>
        </w:rPr>
      </w:pPr>
      <w:r w:rsidRPr="005B0AED">
        <w:rPr>
          <w:rFonts w:cs="Times New Roman"/>
          <w:color w:val="000000" w:themeColor="text1"/>
          <w:szCs w:val="24"/>
          <w:lang w:val="es-ES"/>
        </w:rPr>
        <w:t xml:space="preserve">MASIP, V. </w:t>
      </w:r>
      <w:r w:rsidRPr="005B0AED">
        <w:rPr>
          <w:rFonts w:cs="Times New Roman"/>
          <w:b/>
          <w:color w:val="000000" w:themeColor="text1"/>
          <w:szCs w:val="24"/>
          <w:lang w:val="es-ES"/>
        </w:rPr>
        <w:t>fonología y ortograf</w:t>
      </w:r>
      <w:r w:rsidR="009B7992" w:rsidRPr="005B0AED">
        <w:rPr>
          <w:rFonts w:cs="Times New Roman"/>
          <w:b/>
          <w:color w:val="000000" w:themeColor="text1"/>
          <w:szCs w:val="24"/>
          <w:lang w:val="es-ES"/>
        </w:rPr>
        <w:t>ía españolas: curso integrado paraa brasileños.</w:t>
      </w:r>
      <w:r w:rsidR="009B7992" w:rsidRPr="005B0AED">
        <w:rPr>
          <w:rFonts w:cs="Times New Roman"/>
          <w:color w:val="000000" w:themeColor="text1"/>
          <w:szCs w:val="24"/>
          <w:lang w:val="es-ES"/>
        </w:rPr>
        <w:t xml:space="preserve"> </w:t>
      </w:r>
      <w:r w:rsidR="009B7992" w:rsidRPr="005B0AED">
        <w:rPr>
          <w:rFonts w:cs="Times New Roman"/>
          <w:color w:val="000000" w:themeColor="text1"/>
          <w:szCs w:val="24"/>
        </w:rPr>
        <w:t>Recife: Bagaço, 2005.</w:t>
      </w:r>
    </w:p>
    <w:p w14:paraId="3A82F6D5" w14:textId="77777777" w:rsidR="005E6313" w:rsidRPr="005B0AED" w:rsidRDefault="005E6313" w:rsidP="00BB3114">
      <w:pPr>
        <w:spacing w:line="240" w:lineRule="auto"/>
        <w:ind w:firstLine="0"/>
        <w:rPr>
          <w:rFonts w:cs="Times New Roman"/>
          <w:color w:val="000000" w:themeColor="text1"/>
          <w:szCs w:val="24"/>
        </w:rPr>
      </w:pPr>
    </w:p>
    <w:p w14:paraId="6C91634F" w14:textId="2E150239" w:rsidR="00C5582B" w:rsidRPr="005B0AED" w:rsidRDefault="00C5582B" w:rsidP="00C5582B">
      <w:pPr>
        <w:spacing w:line="240" w:lineRule="auto"/>
        <w:ind w:firstLine="0"/>
        <w:rPr>
          <w:rFonts w:eastAsia="Times New Roman" w:cs="Times New Roman"/>
          <w:color w:val="000000" w:themeColor="text1"/>
          <w:szCs w:val="24"/>
          <w:lang w:eastAsia="pt-BR"/>
        </w:rPr>
      </w:pPr>
      <w:r w:rsidRPr="005B0AED">
        <w:rPr>
          <w:rFonts w:cs="Times New Roman"/>
          <w:color w:val="000000" w:themeColor="text1"/>
          <w:szCs w:val="24"/>
        </w:rPr>
        <w:lastRenderedPageBreak/>
        <w:t>MESQUITA, José Rodrigues de. I</w:t>
      </w:r>
      <w:r w:rsidRPr="005B0AED">
        <w:rPr>
          <w:rFonts w:eastAsia="Times New Roman" w:cs="Times New Roman"/>
          <w:color w:val="000000" w:themeColor="text1"/>
          <w:szCs w:val="24"/>
          <w:lang w:eastAsia="pt-BR"/>
        </w:rPr>
        <w:t xml:space="preserve">nterfonologia dos róticos em posição de coda por falantes potiguares estudantes de ELE. In: XVII Semana Universitária do CAMEAM, 2017, Pau dos Ferrps, RN. </w:t>
      </w:r>
      <w:r w:rsidRPr="005B0AED">
        <w:rPr>
          <w:rFonts w:eastAsia="Times New Roman" w:cs="Times New Roman"/>
          <w:b/>
          <w:color w:val="000000" w:themeColor="text1"/>
          <w:szCs w:val="24"/>
          <w:lang w:eastAsia="pt-BR"/>
        </w:rPr>
        <w:t>Anais</w:t>
      </w:r>
      <w:r w:rsidRPr="005B0AED">
        <w:rPr>
          <w:rFonts w:eastAsia="Times New Roman" w:cs="Times New Roman"/>
          <w:color w:val="000000" w:themeColor="text1"/>
          <w:szCs w:val="24"/>
          <w:lang w:eastAsia="pt-BR"/>
        </w:rPr>
        <w:t xml:space="preserve"> (on-line). Disponível:http://semanauniversitariacameam.com.br</w:t>
      </w:r>
    </w:p>
    <w:p w14:paraId="1E9F9606" w14:textId="4A847764" w:rsidR="00C5582B" w:rsidRPr="005B0AED" w:rsidRDefault="00C5582B" w:rsidP="00C5582B">
      <w:pPr>
        <w:spacing w:line="240" w:lineRule="auto"/>
        <w:ind w:firstLine="0"/>
        <w:rPr>
          <w:rFonts w:eastAsia="Times New Roman" w:cs="Times New Roman"/>
          <w:color w:val="000000" w:themeColor="text1"/>
          <w:szCs w:val="24"/>
          <w:lang w:eastAsia="pt-BR"/>
        </w:rPr>
      </w:pPr>
      <w:r w:rsidRPr="005B0AED">
        <w:rPr>
          <w:rFonts w:eastAsia="Times New Roman" w:cs="Times New Roman"/>
          <w:color w:val="000000" w:themeColor="text1"/>
          <w:szCs w:val="24"/>
          <w:lang w:eastAsia="pt-BR"/>
        </w:rPr>
        <w:t>/2018/07/30/anais-da-xvii-semana-universitaria-do-cameamuern/ Acesso em 13 de Outubro</w:t>
      </w:r>
      <w:r w:rsidR="003F0237">
        <w:rPr>
          <w:rFonts w:eastAsia="Times New Roman" w:cs="Times New Roman"/>
          <w:color w:val="000000" w:themeColor="text1"/>
          <w:szCs w:val="24"/>
          <w:lang w:eastAsia="pt-BR"/>
        </w:rPr>
        <w:t xml:space="preserve"> de 2017</w:t>
      </w:r>
      <w:r w:rsidRPr="005B0AED">
        <w:rPr>
          <w:rFonts w:eastAsia="Times New Roman" w:cs="Times New Roman"/>
          <w:color w:val="000000" w:themeColor="text1"/>
          <w:szCs w:val="24"/>
          <w:lang w:eastAsia="pt-BR"/>
        </w:rPr>
        <w:t>.</w:t>
      </w:r>
    </w:p>
    <w:p w14:paraId="3F1BA88F" w14:textId="77777777" w:rsidR="00C5582B" w:rsidRPr="005B0AED" w:rsidRDefault="00C5582B" w:rsidP="00C5582B">
      <w:pPr>
        <w:spacing w:line="240" w:lineRule="auto"/>
        <w:ind w:firstLine="0"/>
        <w:jc w:val="left"/>
        <w:rPr>
          <w:rFonts w:eastAsia="Times New Roman" w:cs="Times New Roman"/>
          <w:color w:val="000000" w:themeColor="text1"/>
          <w:szCs w:val="24"/>
          <w:lang w:eastAsia="pt-BR"/>
        </w:rPr>
      </w:pPr>
    </w:p>
    <w:p w14:paraId="064A6D6A" w14:textId="56E50208" w:rsidR="00A72ED5" w:rsidRPr="00C5582B" w:rsidRDefault="00601A90" w:rsidP="00601A90">
      <w:pPr>
        <w:spacing w:line="240" w:lineRule="auto"/>
        <w:ind w:firstLine="0"/>
        <w:rPr>
          <w:rFonts w:eastAsia="Times New Roman" w:cs="Times New Roman"/>
          <w:szCs w:val="24"/>
          <w:lang w:eastAsia="pt-BR"/>
        </w:rPr>
      </w:pPr>
      <w:r w:rsidRPr="005B0AED">
        <w:rPr>
          <w:rFonts w:cs="Times New Roman"/>
          <w:color w:val="000000" w:themeColor="text1"/>
          <w:szCs w:val="24"/>
        </w:rPr>
        <w:t>______</w:t>
      </w:r>
      <w:r w:rsidR="003F0237">
        <w:rPr>
          <w:rFonts w:cs="Times New Roman"/>
          <w:color w:val="000000" w:themeColor="text1"/>
          <w:szCs w:val="24"/>
        </w:rPr>
        <w:t>___</w:t>
      </w:r>
      <w:r w:rsidR="00A72ED5" w:rsidRPr="005B0AED">
        <w:rPr>
          <w:rFonts w:cs="Times New Roman"/>
          <w:color w:val="000000" w:themeColor="text1"/>
          <w:szCs w:val="24"/>
        </w:rPr>
        <w:t>, José Rodrigues de.</w:t>
      </w:r>
      <w:r w:rsidR="00A72ED5" w:rsidRPr="005B0AED">
        <w:rPr>
          <w:rFonts w:cs="Times New Roman"/>
          <w:b/>
          <w:color w:val="000000" w:themeColor="text1"/>
          <w:szCs w:val="24"/>
        </w:rPr>
        <w:t xml:space="preserve"> Interfonologia </w:t>
      </w:r>
      <w:r w:rsidR="00A72ED5" w:rsidRPr="00C5582B">
        <w:rPr>
          <w:rFonts w:cs="Times New Roman"/>
          <w:b/>
          <w:szCs w:val="24"/>
        </w:rPr>
        <w:t>com</w:t>
      </w:r>
      <w:r>
        <w:rPr>
          <w:rFonts w:cs="Times New Roman"/>
          <w:b/>
          <w:szCs w:val="24"/>
        </w:rPr>
        <w:t xml:space="preserve">o língua estrangeira: uma visão </w:t>
      </w:r>
      <w:r w:rsidR="00A72ED5" w:rsidRPr="00C5582B">
        <w:rPr>
          <w:rFonts w:cs="Times New Roman"/>
          <w:b/>
          <w:szCs w:val="24"/>
        </w:rPr>
        <w:t>multirepresentacional</w:t>
      </w:r>
      <w:r w:rsidR="00A72ED5" w:rsidRPr="00C5582B">
        <w:rPr>
          <w:rFonts w:cs="Times New Roman"/>
          <w:b/>
          <w:bCs/>
          <w:szCs w:val="24"/>
        </w:rPr>
        <w:t xml:space="preserve">. </w:t>
      </w:r>
      <w:r w:rsidR="00A72ED5" w:rsidRPr="00C5582B">
        <w:rPr>
          <w:rFonts w:cs="Times New Roman"/>
          <w:szCs w:val="24"/>
        </w:rPr>
        <w:t>2018. 144f. Dissertação (Mestrado em Ciências da Linguagem) – Curso de Pós-Graduação em Ciências da Linguagem, Universidade do Estado do Rio Grande do Norte, Mossoró, 2018.</w:t>
      </w:r>
    </w:p>
    <w:p w14:paraId="7A0EAB8A" w14:textId="77777777" w:rsidR="00BB3114" w:rsidRPr="00992F69" w:rsidRDefault="00BB3114" w:rsidP="00BB3114">
      <w:pPr>
        <w:spacing w:line="240" w:lineRule="auto"/>
        <w:ind w:firstLine="0"/>
        <w:rPr>
          <w:rFonts w:cs="Times New Roman"/>
          <w:szCs w:val="24"/>
          <w:lang w:val="es-ES"/>
        </w:rPr>
      </w:pPr>
    </w:p>
    <w:p w14:paraId="33AA6074" w14:textId="77777777" w:rsidR="008F60A2" w:rsidRPr="009B7992" w:rsidRDefault="008F60A2" w:rsidP="00BB3114">
      <w:pPr>
        <w:spacing w:line="240" w:lineRule="auto"/>
        <w:ind w:firstLine="0"/>
        <w:rPr>
          <w:rFonts w:cs="Times New Roman"/>
          <w:b/>
          <w:szCs w:val="24"/>
          <w:vertAlign w:val="superscript"/>
        </w:rPr>
      </w:pPr>
      <w:r w:rsidRPr="009B7992">
        <w:rPr>
          <w:rFonts w:cs="Times New Roman"/>
          <w:szCs w:val="24"/>
        </w:rPr>
        <w:t xml:space="preserve">SEZARIO, Maria Moura; VOTRE, Sebastião. </w:t>
      </w:r>
      <w:r w:rsidRPr="009B7992">
        <w:rPr>
          <w:rFonts w:cs="Times New Roman"/>
          <w:szCs w:val="24"/>
          <w:lang w:val="es-ES"/>
        </w:rPr>
        <w:t xml:space="preserve">Sociolinguística. In: MARTELOTTA, M. E. (Org.). </w:t>
      </w:r>
      <w:r w:rsidRPr="009B7992">
        <w:rPr>
          <w:rFonts w:cs="Times New Roman"/>
          <w:b/>
          <w:bCs/>
          <w:szCs w:val="24"/>
        </w:rPr>
        <w:t>Manual de Linguística</w:t>
      </w:r>
      <w:r w:rsidRPr="009B7992">
        <w:rPr>
          <w:rFonts w:cs="Times New Roman"/>
          <w:szCs w:val="24"/>
        </w:rPr>
        <w:t>. São Paulo: Contexto, 2013.</w:t>
      </w:r>
    </w:p>
    <w:sectPr w:rsidR="008F60A2" w:rsidRPr="009B7992" w:rsidSect="00630AF4">
      <w:headerReference w:type="even" r:id="rId17"/>
      <w:headerReference w:type="default" r:id="rId18"/>
      <w:footerReference w:type="default" r:id="rId19"/>
      <w:headerReference w:type="first" r:id="rId20"/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FF6770" w14:textId="77777777" w:rsidR="00D502AF" w:rsidRDefault="00D502AF" w:rsidP="004C7AB7">
      <w:pPr>
        <w:spacing w:line="240" w:lineRule="auto"/>
      </w:pPr>
      <w:r>
        <w:separator/>
      </w:r>
    </w:p>
  </w:endnote>
  <w:endnote w:type="continuationSeparator" w:id="0">
    <w:p w14:paraId="2782EC2B" w14:textId="77777777" w:rsidR="00D502AF" w:rsidRDefault="00D502AF" w:rsidP="004C7AB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149670" w14:textId="77777777" w:rsidR="004D30B1" w:rsidRDefault="00140C4F" w:rsidP="00140C4F">
    <w:pPr>
      <w:pStyle w:val="Rodap"/>
      <w:tabs>
        <w:tab w:val="clear" w:pos="4252"/>
        <w:tab w:val="clear" w:pos="8504"/>
        <w:tab w:val="left" w:pos="7295"/>
      </w:tabs>
    </w:pPr>
    <w:r>
      <w:rPr>
        <w:noProof/>
        <w:lang w:eastAsia="pt-BR"/>
      </w:rPr>
      <w:drawing>
        <wp:anchor distT="0" distB="0" distL="114300" distR="114300" simplePos="0" relativeHeight="251656190" behindDoc="1" locked="0" layoutInCell="1" allowOverlap="1" wp14:anchorId="01DFA5D0" wp14:editId="7BE8BF53">
          <wp:simplePos x="0" y="0"/>
          <wp:positionH relativeFrom="column">
            <wp:posOffset>-1080135</wp:posOffset>
          </wp:positionH>
          <wp:positionV relativeFrom="page">
            <wp:posOffset>9777046</wp:posOffset>
          </wp:positionV>
          <wp:extent cx="7658100" cy="923925"/>
          <wp:effectExtent l="0" t="0" r="0" b="9525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rodapé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58100" cy="923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C6C0126" w14:textId="77777777" w:rsidR="00D502AF" w:rsidRDefault="00D502AF" w:rsidP="004C7AB7">
      <w:pPr>
        <w:spacing w:line="240" w:lineRule="auto"/>
      </w:pPr>
      <w:r>
        <w:separator/>
      </w:r>
    </w:p>
  </w:footnote>
  <w:footnote w:type="continuationSeparator" w:id="0">
    <w:p w14:paraId="7887AA3E" w14:textId="77777777" w:rsidR="00D502AF" w:rsidRDefault="00D502AF" w:rsidP="004C7AB7">
      <w:pPr>
        <w:spacing w:line="240" w:lineRule="auto"/>
      </w:pPr>
      <w:r>
        <w:continuationSeparator/>
      </w:r>
    </w:p>
  </w:footnote>
  <w:footnote w:id="1">
    <w:p w14:paraId="1C897A37" w14:textId="0CA6A366" w:rsidR="0026730E" w:rsidRDefault="0026730E" w:rsidP="0026730E">
      <w:pPr>
        <w:pStyle w:val="Textodenotaderodap"/>
        <w:jc w:val="both"/>
      </w:pPr>
      <w:r>
        <w:rPr>
          <w:rStyle w:val="Refdenotaderodap"/>
        </w:rPr>
        <w:footnoteRef/>
      </w:r>
      <w:r>
        <w:t xml:space="preserve"> Visto que o trabalho baseia-se nos modelos multirepresentacionais, em que fonética e fonologia se encontram dentro de uma mesma categoria, se abole barras e colchetes e usa negrito para representações fonológicas.</w:t>
      </w:r>
    </w:p>
    <w:p w14:paraId="43208045" w14:textId="77777777" w:rsidR="00A94107" w:rsidRDefault="00A94107" w:rsidP="0026730E">
      <w:pPr>
        <w:pStyle w:val="Textodenotaderodap"/>
        <w:jc w:val="both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EABA79D" w14:textId="77777777" w:rsidR="004C7AB7" w:rsidRDefault="00D502AF">
    <w:pPr>
      <w:pStyle w:val="Cabealho"/>
    </w:pPr>
    <w:r>
      <w:rPr>
        <w:noProof/>
      </w:rPr>
      <w:pict w14:anchorId="0A08321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9464954" o:spid="_x0000_s2050" type="#_x0000_t75" style="position:absolute;left:0;text-align:left;margin-left:0;margin-top:0;width:425.1pt;height:425.1pt;z-index:-251657216;mso-position-horizontal:center;mso-position-horizontal-relative:margin;mso-position-vertical:center;mso-position-vertical-relative:margin" o:allowincell="f">
          <v:imagedata r:id="rId1" o:title="IMG-20180807-WA0028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7B09D3" w14:textId="77777777" w:rsidR="004C7AB7" w:rsidRDefault="006A6C8E" w:rsidP="00027B70">
    <w:pPr>
      <w:pStyle w:val="Cabealho"/>
      <w:tabs>
        <w:tab w:val="clear" w:pos="4252"/>
        <w:tab w:val="left" w:pos="1397"/>
      </w:tabs>
    </w:pPr>
    <w:r>
      <w:rPr>
        <w:noProof/>
        <w:lang w:eastAsia="pt-BR"/>
      </w:rPr>
      <w:drawing>
        <wp:anchor distT="0" distB="0" distL="114300" distR="114300" simplePos="0" relativeHeight="251657215" behindDoc="1" locked="0" layoutInCell="1" allowOverlap="1" wp14:anchorId="630F898E" wp14:editId="661D01EC">
          <wp:simplePos x="0" y="0"/>
          <wp:positionH relativeFrom="column">
            <wp:posOffset>-1080136</wp:posOffset>
          </wp:positionH>
          <wp:positionV relativeFrom="page">
            <wp:posOffset>-86360</wp:posOffset>
          </wp:positionV>
          <wp:extent cx="7608570" cy="885825"/>
          <wp:effectExtent l="0" t="0" r="0" b="9525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cabeçaho k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08570" cy="8858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314640" w14:textId="77777777" w:rsidR="004C7AB7" w:rsidRDefault="00D502AF">
    <w:pPr>
      <w:pStyle w:val="Cabealho"/>
    </w:pPr>
    <w:r>
      <w:rPr>
        <w:noProof/>
      </w:rPr>
      <w:pict w14:anchorId="3C37077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9464953" o:spid="_x0000_s2049" type="#_x0000_t75" style="position:absolute;left:0;text-align:left;margin-left:0;margin-top:0;width:425.1pt;height:425.1pt;z-index:-251658240;mso-position-horizontal:center;mso-position-horizontal-relative:margin;mso-position-vertical:center;mso-position-vertical-relative:margin" o:allowincell="f">
          <v:imagedata r:id="rId1" o:title="IMG-20180807-WA0028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7AB7"/>
    <w:rsid w:val="00027B70"/>
    <w:rsid w:val="000461B9"/>
    <w:rsid w:val="00063126"/>
    <w:rsid w:val="00064842"/>
    <w:rsid w:val="0010278D"/>
    <w:rsid w:val="0010290D"/>
    <w:rsid w:val="00140C4F"/>
    <w:rsid w:val="00142978"/>
    <w:rsid w:val="001D11FF"/>
    <w:rsid w:val="00200DAB"/>
    <w:rsid w:val="0022196D"/>
    <w:rsid w:val="00252E3A"/>
    <w:rsid w:val="0026730E"/>
    <w:rsid w:val="00271374"/>
    <w:rsid w:val="00290162"/>
    <w:rsid w:val="002B6CA6"/>
    <w:rsid w:val="00335E7E"/>
    <w:rsid w:val="00350FAD"/>
    <w:rsid w:val="00357573"/>
    <w:rsid w:val="003730CF"/>
    <w:rsid w:val="003954AB"/>
    <w:rsid w:val="003C7E44"/>
    <w:rsid w:val="003D67F5"/>
    <w:rsid w:val="003F0237"/>
    <w:rsid w:val="003F0F58"/>
    <w:rsid w:val="0044735C"/>
    <w:rsid w:val="00497918"/>
    <w:rsid w:val="004C7AB7"/>
    <w:rsid w:val="004D30B1"/>
    <w:rsid w:val="00500771"/>
    <w:rsid w:val="00583AAA"/>
    <w:rsid w:val="005B0AED"/>
    <w:rsid w:val="005D631C"/>
    <w:rsid w:val="005E1ABB"/>
    <w:rsid w:val="005E2798"/>
    <w:rsid w:val="005E6313"/>
    <w:rsid w:val="005F4ECF"/>
    <w:rsid w:val="00600C01"/>
    <w:rsid w:val="00601A90"/>
    <w:rsid w:val="00630AF4"/>
    <w:rsid w:val="00667B21"/>
    <w:rsid w:val="00671F38"/>
    <w:rsid w:val="0069400F"/>
    <w:rsid w:val="006A6C8E"/>
    <w:rsid w:val="006C006F"/>
    <w:rsid w:val="006D6939"/>
    <w:rsid w:val="007066D2"/>
    <w:rsid w:val="00716FBF"/>
    <w:rsid w:val="0073484F"/>
    <w:rsid w:val="007A5F4F"/>
    <w:rsid w:val="00811F08"/>
    <w:rsid w:val="0083013D"/>
    <w:rsid w:val="00835CBE"/>
    <w:rsid w:val="00843200"/>
    <w:rsid w:val="008601D2"/>
    <w:rsid w:val="00865382"/>
    <w:rsid w:val="008B653D"/>
    <w:rsid w:val="008C3C02"/>
    <w:rsid w:val="008D113C"/>
    <w:rsid w:val="008F60A2"/>
    <w:rsid w:val="00975E96"/>
    <w:rsid w:val="00991509"/>
    <w:rsid w:val="00992F69"/>
    <w:rsid w:val="009B3C04"/>
    <w:rsid w:val="009B7992"/>
    <w:rsid w:val="009E48AA"/>
    <w:rsid w:val="00A056B4"/>
    <w:rsid w:val="00A05EEC"/>
    <w:rsid w:val="00A060B0"/>
    <w:rsid w:val="00A14424"/>
    <w:rsid w:val="00A72ED5"/>
    <w:rsid w:val="00A75F13"/>
    <w:rsid w:val="00A82713"/>
    <w:rsid w:val="00A83C2B"/>
    <w:rsid w:val="00A94107"/>
    <w:rsid w:val="00B32D64"/>
    <w:rsid w:val="00B42551"/>
    <w:rsid w:val="00B548B5"/>
    <w:rsid w:val="00BB3114"/>
    <w:rsid w:val="00C329C3"/>
    <w:rsid w:val="00C330DA"/>
    <w:rsid w:val="00C436AC"/>
    <w:rsid w:val="00C5582B"/>
    <w:rsid w:val="00C63656"/>
    <w:rsid w:val="00C92355"/>
    <w:rsid w:val="00CB6B28"/>
    <w:rsid w:val="00CE6D2C"/>
    <w:rsid w:val="00D502AF"/>
    <w:rsid w:val="00D57D31"/>
    <w:rsid w:val="00D86831"/>
    <w:rsid w:val="00D965A2"/>
    <w:rsid w:val="00DA6AE4"/>
    <w:rsid w:val="00E2328D"/>
    <w:rsid w:val="00E2792E"/>
    <w:rsid w:val="00E46640"/>
    <w:rsid w:val="00E73B78"/>
    <w:rsid w:val="00E828D4"/>
    <w:rsid w:val="00E86D01"/>
    <w:rsid w:val="00EA6FDC"/>
    <w:rsid w:val="00F40E0B"/>
    <w:rsid w:val="00F472B4"/>
    <w:rsid w:val="00F55312"/>
    <w:rsid w:val="00FB19FA"/>
    <w:rsid w:val="00FD2213"/>
    <w:rsid w:val="00FE4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60E7CC60"/>
  <w15:docId w15:val="{7E627CED-AE7F-4B8C-98BC-6BE16B9FF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6939"/>
    <w:pPr>
      <w:ind w:firstLine="709"/>
      <w:jc w:val="both"/>
    </w:pPr>
    <w:rPr>
      <w:rFonts w:ascii="Times New Roman" w:hAnsi="Times New Roman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C7AB7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C7AB7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4C7AB7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C7AB7"/>
    <w:rPr>
      <w:rFonts w:ascii="Times New Roman" w:hAnsi="Times New Roman"/>
      <w:sz w:val="24"/>
    </w:rPr>
  </w:style>
  <w:style w:type="paragraph" w:styleId="SemEspaamento">
    <w:name w:val="No Spacing"/>
    <w:link w:val="SemEspaamentoChar"/>
    <w:uiPriority w:val="1"/>
    <w:qFormat/>
    <w:rsid w:val="002B6CA6"/>
    <w:pPr>
      <w:spacing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B6CA6"/>
    <w:rPr>
      <w:rFonts w:eastAsiaTheme="minorEastAsia"/>
      <w:lang w:eastAsia="pt-BR"/>
    </w:rPr>
  </w:style>
  <w:style w:type="character" w:styleId="Refdecomentrio">
    <w:name w:val="annotation reference"/>
    <w:basedOn w:val="Fontepargpadro"/>
    <w:uiPriority w:val="99"/>
    <w:rsid w:val="00630AF4"/>
    <w:rPr>
      <w:sz w:val="16"/>
      <w:szCs w:val="16"/>
    </w:rPr>
  </w:style>
  <w:style w:type="paragraph" w:styleId="Textodenotaderodap">
    <w:name w:val="footnote text"/>
    <w:basedOn w:val="Normal"/>
    <w:link w:val="TextodenotaderodapChar"/>
    <w:uiPriority w:val="99"/>
    <w:rsid w:val="003F0F58"/>
    <w:pPr>
      <w:spacing w:line="240" w:lineRule="auto"/>
      <w:ind w:firstLine="0"/>
      <w:jc w:val="left"/>
    </w:pPr>
    <w:rPr>
      <w:rFonts w:ascii="Calibri" w:eastAsia="Calibri" w:hAnsi="Calibri" w:cs="SimSun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3F0F58"/>
    <w:rPr>
      <w:rFonts w:ascii="Calibri" w:eastAsia="Calibri" w:hAnsi="Calibri" w:cs="SimSun"/>
      <w:sz w:val="20"/>
      <w:szCs w:val="20"/>
    </w:rPr>
  </w:style>
  <w:style w:type="character" w:styleId="Refdenotaderodap">
    <w:name w:val="footnote reference"/>
    <w:basedOn w:val="Fontepargpadro"/>
    <w:uiPriority w:val="99"/>
    <w:rsid w:val="003F0F58"/>
    <w:rPr>
      <w:vertAlign w:val="superscript"/>
    </w:rPr>
  </w:style>
  <w:style w:type="paragraph" w:styleId="Textodecomentrio">
    <w:name w:val="annotation text"/>
    <w:basedOn w:val="Normal"/>
    <w:link w:val="TextodecomentrioChar"/>
    <w:uiPriority w:val="99"/>
    <w:unhideWhenUsed/>
    <w:rsid w:val="00C63656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C63656"/>
    <w:rPr>
      <w:rFonts w:ascii="Times New Roman" w:hAnsi="Times New Roman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63656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63656"/>
    <w:rPr>
      <w:rFonts w:ascii="Times New Roman" w:hAnsi="Times New Roman"/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6365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63656"/>
    <w:rPr>
      <w:rFonts w:ascii="Segoe UI" w:hAnsi="Segoe UI" w:cs="Segoe UI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B4255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90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16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7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atriciaqueirozpqc@hotmail.com" TargetMode="External"/><Relationship Id="rId13" Type="http://schemas.openxmlformats.org/officeDocument/2006/relationships/chart" Target="charts/chart2.xml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mailto:mayza.uern@hotmail.com" TargetMode="External"/><Relationship Id="rId12" Type="http://schemas.openxmlformats.org/officeDocument/2006/relationships/image" Target="media/image1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chart" Target="charts/chart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10" Type="http://schemas.openxmlformats.org/officeDocument/2006/relationships/hyperlink" Target="mailto:rodriguesmesquita@gmail.com" TargetMode="External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mailto:juliana.uern@hotmail.com" TargetMode="Externa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Fricativa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hade val="51000"/>
                    <a:satMod val="130000"/>
                  </a:schemeClr>
                </a:gs>
                <a:gs pos="80000">
                  <a:schemeClr val="accent1">
                    <a:shade val="93000"/>
                    <a:satMod val="130000"/>
                  </a:schemeClr>
                </a:gs>
                <a:gs pos="100000">
                  <a:schemeClr val="accent1">
                    <a:shade val="94000"/>
                    <a:satMod val="135000"/>
                  </a:schemeClr>
                </a:gs>
              </a:gsLst>
              <a:lin ang="16200000" scaled="0"/>
            </a:gradFill>
            <a:ln>
              <a:noFill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Plan1!$A$2</c:f>
              <c:strCache>
                <c:ptCount val="1"/>
                <c:pt idx="0">
                  <c:v>Posição de coda absoluta</c:v>
                </c:pt>
              </c:strCache>
            </c:strRef>
          </c:cat>
          <c:val>
            <c:numRef>
              <c:f>Plan1!$B$2</c:f>
              <c:numCache>
                <c:formatCode>General</c:formatCode>
                <c:ptCount val="1"/>
                <c:pt idx="0">
                  <c:v>13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FF10-4186-923F-45D99D452459}"/>
            </c:ext>
          </c:extLst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Apagamento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hade val="51000"/>
                    <a:satMod val="130000"/>
                  </a:schemeClr>
                </a:gs>
                <a:gs pos="80000">
                  <a:schemeClr val="accent2">
                    <a:shade val="93000"/>
                    <a:satMod val="130000"/>
                  </a:schemeClr>
                </a:gs>
                <a:gs pos="100000">
                  <a:schemeClr val="accent2">
                    <a:shade val="94000"/>
                    <a:satMod val="135000"/>
                  </a:schemeClr>
                </a:gs>
              </a:gsLst>
              <a:lin ang="16200000" scaled="0"/>
            </a:gradFill>
            <a:ln>
              <a:noFill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Plan1!$A$2</c:f>
              <c:strCache>
                <c:ptCount val="1"/>
                <c:pt idx="0">
                  <c:v>Posição de coda absoluta</c:v>
                </c:pt>
              </c:strCache>
            </c:strRef>
          </c:cat>
          <c:val>
            <c:numRef>
              <c:f>Plan1!$C$2</c:f>
              <c:numCache>
                <c:formatCode>General</c:formatCode>
                <c:ptCount val="1"/>
                <c:pt idx="0">
                  <c:v>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FF10-4186-923F-45D99D452459}"/>
            </c:ext>
          </c:extLst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alongamento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hade val="51000"/>
                    <a:satMod val="130000"/>
                  </a:schemeClr>
                </a:gs>
                <a:gs pos="80000">
                  <a:schemeClr val="accent3">
                    <a:shade val="93000"/>
                    <a:satMod val="130000"/>
                  </a:schemeClr>
                </a:gs>
                <a:gs pos="100000">
                  <a:schemeClr val="accent3">
                    <a:shade val="94000"/>
                    <a:satMod val="135000"/>
                  </a:schemeClr>
                </a:gs>
              </a:gsLst>
              <a:lin ang="16200000" scaled="0"/>
            </a:gradFill>
            <a:ln>
              <a:noFill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Plan1!$A$2</c:f>
              <c:strCache>
                <c:ptCount val="1"/>
                <c:pt idx="0">
                  <c:v>Posição de coda absoluta</c:v>
                </c:pt>
              </c:strCache>
            </c:strRef>
          </c:cat>
          <c:val>
            <c:numRef>
              <c:f>Plan1!$D$2</c:f>
              <c:numCache>
                <c:formatCode>General</c:formatCode>
                <c:ptCount val="1"/>
                <c:pt idx="0">
                  <c:v>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6EBC-4748-B05F-0FFAD7FCC633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axId val="-142166480"/>
        <c:axId val="-142165936"/>
      </c:barChart>
      <c:catAx>
        <c:axId val="-142166480"/>
        <c:scaling>
          <c:orientation val="minMax"/>
        </c:scaling>
        <c:delete val="0"/>
        <c:axPos val="b"/>
        <c:numFmt formatCode="General" sourceLinked="0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-142165936"/>
        <c:crosses val="autoZero"/>
        <c:auto val="1"/>
        <c:lblAlgn val="ctr"/>
        <c:lblOffset val="100"/>
        <c:noMultiLvlLbl val="0"/>
      </c:catAx>
      <c:valAx>
        <c:axId val="-142165936"/>
        <c:scaling>
          <c:orientation val="minMax"/>
          <c:max val="25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-1421664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legendEntry>
      <c:legendEntry>
        <c:idx val="1"/>
        <c:txPr>
          <a:bodyPr rot="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legendEntry>
      <c:legendEntry>
        <c:idx val="2"/>
        <c:txPr>
          <a:bodyPr rot="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Múltipla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hade val="51000"/>
                    <a:satMod val="130000"/>
                  </a:schemeClr>
                </a:gs>
                <a:gs pos="80000">
                  <a:schemeClr val="accent1">
                    <a:shade val="93000"/>
                    <a:satMod val="130000"/>
                  </a:schemeClr>
                </a:gs>
                <a:gs pos="100000">
                  <a:schemeClr val="accent1">
                    <a:shade val="94000"/>
                    <a:satMod val="135000"/>
                  </a:schemeClr>
                </a:gs>
              </a:gsLst>
              <a:lin ang="16200000" scaled="0"/>
            </a:gradFill>
            <a:ln>
              <a:noFill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Plan1!$A$2:$A$6</c:f>
              <c:strCache>
                <c:ptCount val="5"/>
                <c:pt idx="0">
                  <c:v>Informante I</c:v>
                </c:pt>
                <c:pt idx="1">
                  <c:v>Informante II</c:v>
                </c:pt>
                <c:pt idx="2">
                  <c:v>Informante III</c:v>
                </c:pt>
                <c:pt idx="3">
                  <c:v>Informante IV</c:v>
                </c:pt>
                <c:pt idx="4">
                  <c:v>Informante V</c:v>
                </c:pt>
              </c:strCache>
            </c:strRef>
          </c:cat>
          <c:val>
            <c:numRef>
              <c:f>Plan1!$B$2:$B$6</c:f>
              <c:numCache>
                <c:formatCode>General</c:formatCode>
                <c:ptCount val="5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06E9-4AA4-AF6F-FFE3A2B1F46C}"/>
            </c:ext>
          </c:extLst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Simples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hade val="51000"/>
                    <a:satMod val="130000"/>
                  </a:schemeClr>
                </a:gs>
                <a:gs pos="80000">
                  <a:schemeClr val="accent2">
                    <a:shade val="93000"/>
                    <a:satMod val="130000"/>
                  </a:schemeClr>
                </a:gs>
                <a:gs pos="100000">
                  <a:schemeClr val="accent2">
                    <a:shade val="94000"/>
                    <a:satMod val="135000"/>
                  </a:schemeClr>
                </a:gs>
              </a:gsLst>
              <a:lin ang="16200000" scaled="0"/>
            </a:gradFill>
            <a:ln>
              <a:noFill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Plan1!$A$2:$A$6</c:f>
              <c:strCache>
                <c:ptCount val="5"/>
                <c:pt idx="0">
                  <c:v>Informante I</c:v>
                </c:pt>
                <c:pt idx="1">
                  <c:v>Informante II</c:v>
                </c:pt>
                <c:pt idx="2">
                  <c:v>Informante III</c:v>
                </c:pt>
                <c:pt idx="3">
                  <c:v>Informante IV</c:v>
                </c:pt>
                <c:pt idx="4">
                  <c:v>Informante V</c:v>
                </c:pt>
              </c:strCache>
            </c:strRef>
          </c:cat>
          <c:val>
            <c:numRef>
              <c:f>Plan1!$C$2:$C$6</c:f>
              <c:numCache>
                <c:formatCode>General</c:formatCode>
                <c:ptCount val="5"/>
                <c:pt idx="0">
                  <c:v>0</c:v>
                </c:pt>
                <c:pt idx="1">
                  <c:v>3</c:v>
                </c:pt>
                <c:pt idx="2">
                  <c:v>5</c:v>
                </c:pt>
                <c:pt idx="3">
                  <c:v>3</c:v>
                </c:pt>
                <c:pt idx="4">
                  <c:v>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06E9-4AA4-AF6F-FFE3A2B1F46C}"/>
            </c:ext>
          </c:extLst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Fricativa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hade val="51000"/>
                    <a:satMod val="130000"/>
                  </a:schemeClr>
                </a:gs>
                <a:gs pos="80000">
                  <a:schemeClr val="accent3">
                    <a:shade val="93000"/>
                    <a:satMod val="130000"/>
                  </a:schemeClr>
                </a:gs>
                <a:gs pos="100000">
                  <a:schemeClr val="accent3">
                    <a:shade val="94000"/>
                    <a:satMod val="135000"/>
                  </a:schemeClr>
                </a:gs>
              </a:gsLst>
              <a:lin ang="16200000" scaled="0"/>
            </a:gradFill>
            <a:ln>
              <a:noFill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Plan1!$A$2:$A$6</c:f>
              <c:strCache>
                <c:ptCount val="5"/>
                <c:pt idx="0">
                  <c:v>Informante I</c:v>
                </c:pt>
                <c:pt idx="1">
                  <c:v>Informante II</c:v>
                </c:pt>
                <c:pt idx="2">
                  <c:v>Informante III</c:v>
                </c:pt>
                <c:pt idx="3">
                  <c:v>Informante IV</c:v>
                </c:pt>
                <c:pt idx="4">
                  <c:v>Informante V</c:v>
                </c:pt>
              </c:strCache>
            </c:strRef>
          </c:cat>
          <c:val>
            <c:numRef>
              <c:f>Plan1!$D$2:$D$6</c:f>
              <c:numCache>
                <c:formatCode>General</c:formatCode>
                <c:ptCount val="5"/>
                <c:pt idx="0">
                  <c:v>4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06E9-4AA4-AF6F-FFE3A2B1F46C}"/>
            </c:ext>
          </c:extLst>
        </c:ser>
        <c:ser>
          <c:idx val="3"/>
          <c:order val="3"/>
          <c:tx>
            <c:strRef>
              <c:f>Plan1!$E$1</c:f>
              <c:strCache>
                <c:ptCount val="1"/>
                <c:pt idx="0">
                  <c:v>Apagamento</c:v>
                </c:pt>
              </c:strCache>
            </c:strRef>
          </c:tx>
          <c:spPr>
            <a:gradFill rotWithShape="1">
              <a:gsLst>
                <a:gs pos="0">
                  <a:schemeClr val="accent4">
                    <a:shade val="51000"/>
                    <a:satMod val="130000"/>
                  </a:schemeClr>
                </a:gs>
                <a:gs pos="80000">
                  <a:schemeClr val="accent4">
                    <a:shade val="93000"/>
                    <a:satMod val="130000"/>
                  </a:schemeClr>
                </a:gs>
                <a:gs pos="100000">
                  <a:schemeClr val="accent4">
                    <a:shade val="94000"/>
                    <a:satMod val="135000"/>
                  </a:schemeClr>
                </a:gs>
              </a:gsLst>
              <a:lin ang="16200000" scaled="0"/>
            </a:gradFill>
            <a:ln>
              <a:noFill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Plan1!$A$2:$A$6</c:f>
              <c:strCache>
                <c:ptCount val="5"/>
                <c:pt idx="0">
                  <c:v>Informante I</c:v>
                </c:pt>
                <c:pt idx="1">
                  <c:v>Informante II</c:v>
                </c:pt>
                <c:pt idx="2">
                  <c:v>Informante III</c:v>
                </c:pt>
                <c:pt idx="3">
                  <c:v>Informante IV</c:v>
                </c:pt>
                <c:pt idx="4">
                  <c:v>Informante V</c:v>
                </c:pt>
              </c:strCache>
            </c:strRef>
          </c:cat>
          <c:val>
            <c:numRef>
              <c:f>Plan1!$E$2:$E$6</c:f>
              <c:numCache>
                <c:formatCode>General</c:formatCode>
                <c:ptCount val="5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B219-47F7-AC99-F31B669F44B2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axId val="-132562928"/>
        <c:axId val="-132555856"/>
      </c:barChart>
      <c:catAx>
        <c:axId val="-132562928"/>
        <c:scaling>
          <c:orientation val="minMax"/>
        </c:scaling>
        <c:delete val="0"/>
        <c:axPos val="b"/>
        <c:numFmt formatCode="General" sourceLinked="0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-132555856"/>
        <c:crosses val="autoZero"/>
        <c:auto val="1"/>
        <c:lblAlgn val="ctr"/>
        <c:lblOffset val="100"/>
        <c:noMultiLvlLbl val="0"/>
      </c:catAx>
      <c:valAx>
        <c:axId val="-132555856"/>
        <c:scaling>
          <c:orientation val="minMax"/>
          <c:max val="5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-1325629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EA5B32-04A6-4D34-879A-24A73DA531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4052</Words>
  <Characters>21884</Characters>
  <Application>Microsoft Office Word</Application>
  <DocSecurity>0</DocSecurity>
  <Lines>182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Redson</dc:creator>
  <cp:lastModifiedBy>Maysa Oliveira</cp:lastModifiedBy>
  <cp:revision>3</cp:revision>
  <cp:lastPrinted>2018-10-15T15:52:00Z</cp:lastPrinted>
  <dcterms:created xsi:type="dcterms:W3CDTF">2018-10-30T01:20:00Z</dcterms:created>
  <dcterms:modified xsi:type="dcterms:W3CDTF">2018-10-30T01:25:00Z</dcterms:modified>
</cp:coreProperties>
</file>