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A37" w:rsidRDefault="00F20A37" w:rsidP="00F20A37">
      <w:pPr>
        <w:pStyle w:val="Textbody"/>
        <w:widowControl/>
        <w:spacing w:after="0" w:line="360" w:lineRule="auto"/>
        <w:jc w:val="center"/>
      </w:pPr>
      <w:bookmarkStart w:id="0" w:name="_Hlk518552663"/>
      <w:r>
        <w:rPr>
          <w:b/>
        </w:rPr>
        <w:t xml:space="preserve">EXPERIÊNCIA E PENSAMENTO EM FILOSOFIA COM CRIANÇAS: O LUGAR DO DOCENTE </w:t>
      </w:r>
    </w:p>
    <w:bookmarkEnd w:id="0"/>
    <w:p w:rsidR="00F20A37" w:rsidRDefault="00F20A37" w:rsidP="00F20A37">
      <w:pPr>
        <w:pStyle w:val="Textbody"/>
        <w:widowControl/>
        <w:spacing w:after="0" w:line="360" w:lineRule="auto"/>
        <w:jc w:val="right"/>
      </w:pPr>
    </w:p>
    <w:p w:rsidR="00F20A37" w:rsidRPr="00782819" w:rsidRDefault="00F20A37" w:rsidP="00F20A37">
      <w:pPr>
        <w:pStyle w:val="Textodenotaderodap"/>
        <w:jc w:val="right"/>
        <w:rPr>
          <w:rFonts w:cs="Times New Roman"/>
          <w:b/>
          <w:sz w:val="22"/>
          <w:szCs w:val="22"/>
        </w:rPr>
      </w:pPr>
      <w:bookmarkStart w:id="1" w:name="_Hlk518552677"/>
      <w:proofErr w:type="spellStart"/>
      <w:r w:rsidRPr="00782819">
        <w:rPr>
          <w:b/>
          <w:sz w:val="22"/>
          <w:szCs w:val="22"/>
        </w:rPr>
        <w:t>Joabe</w:t>
      </w:r>
      <w:proofErr w:type="spellEnd"/>
      <w:r w:rsidRPr="00782819">
        <w:rPr>
          <w:b/>
          <w:sz w:val="22"/>
          <w:szCs w:val="22"/>
        </w:rPr>
        <w:t xml:space="preserve"> Lucas de Oliveira Diniz</w:t>
      </w:r>
      <w:r w:rsidRPr="00782819">
        <w:rPr>
          <w:rFonts w:cs="Times New Roman"/>
          <w:b/>
          <w:sz w:val="22"/>
          <w:szCs w:val="22"/>
        </w:rPr>
        <w:t xml:space="preserve"> </w:t>
      </w:r>
    </w:p>
    <w:p w:rsidR="00F20A37" w:rsidRPr="00782819" w:rsidRDefault="00F20A37" w:rsidP="00F20A37">
      <w:pPr>
        <w:pStyle w:val="Textodenotaderodap"/>
        <w:jc w:val="right"/>
        <w:rPr>
          <w:rFonts w:cs="Times New Roman"/>
          <w:sz w:val="22"/>
          <w:szCs w:val="22"/>
        </w:rPr>
      </w:pPr>
      <w:r>
        <w:rPr>
          <w:rFonts w:cs="Times New Roman"/>
          <w:sz w:val="22"/>
          <w:szCs w:val="22"/>
        </w:rPr>
        <w:t>Estudante do Curso de</w:t>
      </w:r>
      <w:r w:rsidRPr="00782819">
        <w:rPr>
          <w:rFonts w:cs="Times New Roman"/>
          <w:sz w:val="22"/>
          <w:szCs w:val="22"/>
        </w:rPr>
        <w:t xml:space="preserve"> Licenciatura em Filosofia/UERN, Campus Caicó. Bolsista Voluntário do Projeto de Extensão “Filosofia com crianças e jovens: experiências de formação e pensamento na escola de educação </w:t>
      </w:r>
      <w:proofErr w:type="gramStart"/>
      <w:r w:rsidRPr="00782819">
        <w:rPr>
          <w:rFonts w:cs="Times New Roman"/>
          <w:sz w:val="22"/>
          <w:szCs w:val="22"/>
        </w:rPr>
        <w:t>básica”/</w:t>
      </w:r>
      <w:proofErr w:type="gramEnd"/>
      <w:r w:rsidRPr="00782819">
        <w:rPr>
          <w:rFonts w:cs="Times New Roman"/>
          <w:sz w:val="22"/>
          <w:szCs w:val="22"/>
        </w:rPr>
        <w:t>UERN.</w:t>
      </w:r>
    </w:p>
    <w:p w:rsidR="00F20A37" w:rsidRPr="00782819" w:rsidRDefault="00F20A37" w:rsidP="00F20A37">
      <w:pPr>
        <w:pStyle w:val="Textbody"/>
        <w:widowControl/>
        <w:spacing w:after="0"/>
        <w:jc w:val="right"/>
        <w:rPr>
          <w:sz w:val="22"/>
          <w:szCs w:val="22"/>
        </w:rPr>
      </w:pPr>
    </w:p>
    <w:p w:rsidR="00F20A37" w:rsidRPr="00782819" w:rsidRDefault="00F20A37" w:rsidP="00F20A37">
      <w:pPr>
        <w:spacing w:line="240" w:lineRule="auto"/>
        <w:jc w:val="right"/>
        <w:rPr>
          <w:b/>
          <w:sz w:val="22"/>
        </w:rPr>
      </w:pPr>
      <w:r w:rsidRPr="00782819">
        <w:rPr>
          <w:b/>
          <w:sz w:val="22"/>
        </w:rPr>
        <w:t>Maria Reilta Dantas Cirino</w:t>
      </w:r>
    </w:p>
    <w:p w:rsidR="00F20A37" w:rsidRPr="00782819" w:rsidRDefault="00F20A37" w:rsidP="00F20A37">
      <w:pPr>
        <w:pStyle w:val="Textodenotaderodap"/>
        <w:jc w:val="right"/>
        <w:rPr>
          <w:sz w:val="22"/>
          <w:szCs w:val="22"/>
        </w:rPr>
      </w:pPr>
      <w:bookmarkStart w:id="2" w:name="_Hlk525722618"/>
      <w:r w:rsidRPr="00782819">
        <w:rPr>
          <w:sz w:val="22"/>
          <w:szCs w:val="22"/>
        </w:rPr>
        <w:t>(Professora Adjunta IV, da Universidade do Estado do Rio Grande do Norte – UERN, Curso de Licenciatura em Filosofia e do Mestrado Profissional em Ensino de Filosofia – PROF- FILO (Polo Caicó-UERN).</w:t>
      </w:r>
      <w:bookmarkEnd w:id="2"/>
      <w:r w:rsidRPr="00782819">
        <w:rPr>
          <w:sz w:val="22"/>
          <w:szCs w:val="22"/>
        </w:rPr>
        <w:t xml:space="preserve"> E-mail: </w:t>
      </w:r>
      <w:hyperlink r:id="rId7" w:history="1">
        <w:r w:rsidRPr="00782819">
          <w:rPr>
            <w:rStyle w:val="Hyperlink"/>
            <w:sz w:val="22"/>
            <w:szCs w:val="22"/>
          </w:rPr>
          <w:t>mariareilta@hotmail.com</w:t>
        </w:r>
      </w:hyperlink>
      <w:r w:rsidRPr="00782819">
        <w:rPr>
          <w:rStyle w:val="Hyperlink"/>
          <w:sz w:val="22"/>
          <w:szCs w:val="22"/>
        </w:rPr>
        <w:t>)</w:t>
      </w:r>
    </w:p>
    <w:p w:rsidR="00F20A37" w:rsidRDefault="00F20A37" w:rsidP="00F20A37">
      <w:pPr>
        <w:pStyle w:val="Textbody"/>
        <w:widowControl/>
        <w:spacing w:after="0" w:line="360" w:lineRule="auto"/>
        <w:jc w:val="right"/>
      </w:pPr>
      <w:r>
        <w:rPr>
          <w:rStyle w:val="Refdenotaderodap"/>
        </w:rPr>
        <w:footnoteReference w:id="1"/>
      </w:r>
    </w:p>
    <w:bookmarkEnd w:id="1"/>
    <w:p w:rsidR="00F20A37" w:rsidRDefault="00F20A37" w:rsidP="00F20A37">
      <w:pPr>
        <w:pStyle w:val="Textbody"/>
        <w:widowControl/>
        <w:spacing w:after="0" w:line="360" w:lineRule="auto"/>
        <w:rPr>
          <w:b/>
        </w:rPr>
      </w:pPr>
      <w:r>
        <w:rPr>
          <w:b/>
        </w:rPr>
        <w:t>RESUMO</w:t>
      </w:r>
    </w:p>
    <w:p w:rsidR="00F20A37" w:rsidRDefault="00F20A37" w:rsidP="00F20A37">
      <w:pPr>
        <w:pStyle w:val="Textbody"/>
        <w:widowControl/>
        <w:tabs>
          <w:tab w:val="left" w:pos="0"/>
        </w:tabs>
        <w:spacing w:after="0"/>
        <w:jc w:val="both"/>
      </w:pPr>
      <w:r w:rsidRPr="00323A9A">
        <w:t xml:space="preserve">Esse artigo nasce da experiência de estudos e práticas como bolsista do projeto de extensão </w:t>
      </w:r>
      <w:r>
        <w:rPr>
          <w:rFonts w:cs="Times New Roman"/>
          <w:szCs w:val="20"/>
        </w:rPr>
        <w:t xml:space="preserve">e como membro voluntário do projeto de pesquisa PIBIC/CNPq, </w:t>
      </w:r>
      <w:r w:rsidRPr="00323A9A">
        <w:rPr>
          <w:rFonts w:cs="Times New Roman"/>
          <w:szCs w:val="20"/>
        </w:rPr>
        <w:t>etapa 2017-2018</w:t>
      </w:r>
      <w:r w:rsidR="001F2C53">
        <w:rPr>
          <w:rFonts w:cs="Times New Roman"/>
          <w:szCs w:val="20"/>
        </w:rPr>
        <w:t>/UERN</w:t>
      </w:r>
      <w:r w:rsidRPr="00323A9A">
        <w:rPr>
          <w:rFonts w:cs="Times New Roman"/>
          <w:szCs w:val="20"/>
        </w:rPr>
        <w:t>, o</w:t>
      </w:r>
      <w:r>
        <w:rPr>
          <w:rFonts w:cs="Times New Roman"/>
          <w:szCs w:val="20"/>
        </w:rPr>
        <w:t>s</w:t>
      </w:r>
      <w:r w:rsidRPr="00323A9A">
        <w:rPr>
          <w:rFonts w:cs="Times New Roman"/>
          <w:szCs w:val="20"/>
        </w:rPr>
        <w:t xml:space="preserve"> qua</w:t>
      </w:r>
      <w:r>
        <w:rPr>
          <w:rFonts w:cs="Times New Roman"/>
          <w:szCs w:val="20"/>
        </w:rPr>
        <w:t>is</w:t>
      </w:r>
      <w:r w:rsidRPr="00323A9A">
        <w:rPr>
          <w:rFonts w:cs="Times New Roman"/>
          <w:szCs w:val="20"/>
        </w:rPr>
        <w:t xml:space="preserve"> t</w:t>
      </w:r>
      <w:r>
        <w:rPr>
          <w:rFonts w:cs="Times New Roman"/>
          <w:szCs w:val="20"/>
        </w:rPr>
        <w:t>ê</w:t>
      </w:r>
      <w:r w:rsidRPr="00323A9A">
        <w:rPr>
          <w:rFonts w:cs="Times New Roman"/>
          <w:szCs w:val="20"/>
        </w:rPr>
        <w:t xml:space="preserve">m como objetivo </w:t>
      </w:r>
      <w:r w:rsidRPr="00323A9A">
        <w:rPr>
          <w:rFonts w:cs="Times New Roman"/>
        </w:rPr>
        <w:t xml:space="preserve">aprofundar estudos teóricos e práticos acerca da prática de filosofia para/com </w:t>
      </w:r>
      <w:proofErr w:type="spellStart"/>
      <w:r w:rsidRPr="00323A9A">
        <w:rPr>
          <w:rFonts w:cs="Times New Roman"/>
        </w:rPr>
        <w:t>crianças</w:t>
      </w:r>
      <w:r w:rsidR="00B25433">
        <w:rPr>
          <w:rFonts w:cs="Times New Roman"/>
        </w:rPr>
        <w:t>.</w:t>
      </w:r>
      <w:r w:rsidR="00B25433">
        <w:t>T</w:t>
      </w:r>
      <w:r>
        <w:t>emos</w:t>
      </w:r>
      <w:proofErr w:type="spellEnd"/>
      <w:r>
        <w:t xml:space="preserve"> tido a oportunidade de acompanhar as experiências de pensamento com crianças e em alguns momentos também intervir junto às mesmas</w:t>
      </w:r>
      <w:r w:rsidRPr="00323A9A">
        <w:t xml:space="preserve">. </w:t>
      </w:r>
      <w:r w:rsidR="001F2C53">
        <w:t>C</w:t>
      </w:r>
      <w:r w:rsidRPr="00323A9A">
        <w:t xml:space="preserve">omo se dá a </w:t>
      </w:r>
      <w:r>
        <w:t>formação de docentes para atuar com crianças</w:t>
      </w:r>
      <w:r w:rsidRPr="00323A9A">
        <w:t xml:space="preserve">? </w:t>
      </w:r>
      <w:r w:rsidR="001F2C53">
        <w:t xml:space="preserve">Iremos dialogar </w:t>
      </w:r>
      <w:r>
        <w:t>a partir dos</w:t>
      </w:r>
      <w:r w:rsidRPr="00323A9A">
        <w:t xml:space="preserve"> fundamentos teóricos</w:t>
      </w:r>
      <w:r w:rsidR="00B25433">
        <w:t xml:space="preserve"> de</w:t>
      </w:r>
      <w:r>
        <w:t xml:space="preserve"> </w:t>
      </w:r>
      <w:proofErr w:type="spellStart"/>
      <w:r w:rsidRPr="00AD58C3">
        <w:rPr>
          <w:rFonts w:cs="Times New Roman"/>
        </w:rPr>
        <w:t>Lipman</w:t>
      </w:r>
      <w:proofErr w:type="spellEnd"/>
      <w:r w:rsidRPr="00AD58C3">
        <w:rPr>
          <w:rFonts w:cs="Times New Roman"/>
        </w:rPr>
        <w:t xml:space="preserve">; </w:t>
      </w:r>
      <w:proofErr w:type="spellStart"/>
      <w:r w:rsidRPr="00AD58C3">
        <w:rPr>
          <w:rFonts w:cs="Times New Roman"/>
        </w:rPr>
        <w:t>Sarp</w:t>
      </w:r>
      <w:proofErr w:type="spellEnd"/>
      <w:r w:rsidRPr="00AD58C3">
        <w:rPr>
          <w:rFonts w:cs="Times New Roman"/>
        </w:rPr>
        <w:t xml:space="preserve">; </w:t>
      </w:r>
      <w:proofErr w:type="spellStart"/>
      <w:r w:rsidRPr="00AD58C3">
        <w:rPr>
          <w:rFonts w:cs="Times New Roman"/>
        </w:rPr>
        <w:t>Oscanyan</w:t>
      </w:r>
      <w:proofErr w:type="spellEnd"/>
      <w:r w:rsidRPr="00AD58C3">
        <w:rPr>
          <w:rFonts w:cs="Times New Roman"/>
        </w:rPr>
        <w:t xml:space="preserve"> </w:t>
      </w:r>
      <w:r w:rsidRPr="00323A9A">
        <w:t xml:space="preserve">(2001), </w:t>
      </w:r>
      <w:proofErr w:type="spellStart"/>
      <w:r w:rsidRPr="00323A9A">
        <w:t>Kohan</w:t>
      </w:r>
      <w:proofErr w:type="spellEnd"/>
      <w:r>
        <w:t xml:space="preserve">; </w:t>
      </w:r>
      <w:proofErr w:type="spellStart"/>
      <w:r>
        <w:t>Olarieta</w:t>
      </w:r>
      <w:proofErr w:type="spellEnd"/>
      <w:r w:rsidRPr="00323A9A">
        <w:t xml:space="preserve"> (20</w:t>
      </w:r>
      <w:r>
        <w:t>12</w:t>
      </w:r>
      <w:r w:rsidRPr="00323A9A">
        <w:t>) e Cirino (2016).</w:t>
      </w:r>
      <w:r>
        <w:t xml:space="preserve"> </w:t>
      </w:r>
      <w:r w:rsidR="00B25433">
        <w:t>F</w:t>
      </w:r>
      <w:r>
        <w:t>oi possível perceber que a aproximação aos textos filosóficos, a experiência de participar do exercício de pensar a prática, tem se constituído em prática formativa</w:t>
      </w:r>
      <w:r w:rsidR="00B25433">
        <w:t>.</w:t>
      </w:r>
    </w:p>
    <w:p w:rsidR="00F20A37" w:rsidRDefault="00F20A37" w:rsidP="00B25433">
      <w:pPr>
        <w:pStyle w:val="Textbody"/>
        <w:widowControl/>
        <w:spacing w:after="0"/>
      </w:pPr>
    </w:p>
    <w:p w:rsidR="00F20A37" w:rsidRDefault="00F20A37" w:rsidP="00F20A37">
      <w:pPr>
        <w:pStyle w:val="Textbody"/>
        <w:widowControl/>
        <w:spacing w:after="0" w:line="360" w:lineRule="auto"/>
      </w:pPr>
      <w:r w:rsidRPr="0029237C">
        <w:rPr>
          <w:b/>
        </w:rPr>
        <w:t>PALAVRAS-CHAVE</w:t>
      </w:r>
      <w:r>
        <w:t>: Formação docente. Experiência de pensamento. Crianças.</w:t>
      </w:r>
    </w:p>
    <w:p w:rsidR="00027B70" w:rsidRDefault="00027B70" w:rsidP="00027B70"/>
    <w:p w:rsidR="00897E0C" w:rsidRPr="00C9658E" w:rsidRDefault="00897E0C" w:rsidP="00897E0C">
      <w:pPr>
        <w:spacing w:line="240" w:lineRule="auto"/>
        <w:ind w:firstLine="0"/>
        <w:rPr>
          <w:rFonts w:cs="Times New Roman"/>
          <w:b/>
          <w:color w:val="000000" w:themeColor="text1"/>
          <w:szCs w:val="24"/>
        </w:rPr>
      </w:pPr>
      <w:r w:rsidRPr="00C9658E">
        <w:rPr>
          <w:rFonts w:cs="Times New Roman"/>
          <w:b/>
          <w:color w:val="000000" w:themeColor="text1"/>
          <w:szCs w:val="24"/>
        </w:rPr>
        <w:t>INTRODUÇÃO</w:t>
      </w:r>
    </w:p>
    <w:p w:rsidR="00897E0C" w:rsidRPr="00C9658E" w:rsidRDefault="00897E0C" w:rsidP="00897E0C">
      <w:pPr>
        <w:spacing w:line="240" w:lineRule="auto"/>
        <w:rPr>
          <w:rFonts w:cs="Times New Roman"/>
          <w:b/>
          <w:color w:val="000000" w:themeColor="text1"/>
          <w:szCs w:val="24"/>
        </w:rPr>
      </w:pPr>
    </w:p>
    <w:p w:rsidR="00897E0C" w:rsidRPr="00C9658E" w:rsidRDefault="00897E0C" w:rsidP="00897E0C">
      <w:pPr>
        <w:tabs>
          <w:tab w:val="left" w:pos="14400"/>
        </w:tabs>
        <w:ind w:firstLine="851"/>
        <w:rPr>
          <w:rFonts w:cs="Times New Roman"/>
          <w:szCs w:val="24"/>
        </w:rPr>
      </w:pPr>
      <w:r w:rsidRPr="00C9658E">
        <w:rPr>
          <w:rFonts w:cs="Times New Roman"/>
          <w:szCs w:val="24"/>
        </w:rPr>
        <w:t xml:space="preserve">A filosofia </w:t>
      </w:r>
      <w:r>
        <w:rPr>
          <w:rFonts w:cs="Times New Roman"/>
          <w:szCs w:val="24"/>
        </w:rPr>
        <w:t>para</w:t>
      </w:r>
      <w:r w:rsidRPr="00C9658E">
        <w:rPr>
          <w:rFonts w:cs="Times New Roman"/>
          <w:szCs w:val="24"/>
        </w:rPr>
        <w:t xml:space="preserve"> crianças foi elaborada pelo filósofo Matthew </w:t>
      </w:r>
      <w:proofErr w:type="spellStart"/>
      <w:r w:rsidRPr="00C9658E">
        <w:rPr>
          <w:rFonts w:cs="Times New Roman"/>
          <w:szCs w:val="24"/>
        </w:rPr>
        <w:t>Lipman</w:t>
      </w:r>
      <w:proofErr w:type="spellEnd"/>
      <w:r>
        <w:rPr>
          <w:rFonts w:cs="Times New Roman"/>
          <w:szCs w:val="24"/>
        </w:rPr>
        <w:t>, esse</w:t>
      </w:r>
      <w:r w:rsidRPr="00C9658E">
        <w:rPr>
          <w:rFonts w:cs="Times New Roman"/>
          <w:szCs w:val="24"/>
        </w:rPr>
        <w:t xml:space="preserve"> estruturou uma teoria e uma prática com inspiração socrática e </w:t>
      </w:r>
      <w:r>
        <w:rPr>
          <w:rFonts w:cs="Times New Roman"/>
          <w:szCs w:val="24"/>
        </w:rPr>
        <w:t>em</w:t>
      </w:r>
      <w:r w:rsidRPr="00C9658E">
        <w:rPr>
          <w:rFonts w:cs="Times New Roman"/>
          <w:szCs w:val="24"/>
        </w:rPr>
        <w:t xml:space="preserve"> John Dewey. Tal proposta se expandiu por vários países do mundo e especialmente no Brasil, através dos trabalhos</w:t>
      </w:r>
      <w:r>
        <w:rPr>
          <w:rFonts w:cs="Times New Roman"/>
          <w:szCs w:val="24"/>
        </w:rPr>
        <w:t xml:space="preserve"> de</w:t>
      </w:r>
      <w:r w:rsidRPr="00C9658E">
        <w:rPr>
          <w:rFonts w:cs="Times New Roman"/>
          <w:szCs w:val="24"/>
        </w:rPr>
        <w:t xml:space="preserve"> Walter Omar </w:t>
      </w:r>
      <w:proofErr w:type="spellStart"/>
      <w:r w:rsidRPr="00C9658E">
        <w:rPr>
          <w:rFonts w:cs="Times New Roman"/>
          <w:szCs w:val="24"/>
        </w:rPr>
        <w:t>Kohan</w:t>
      </w:r>
      <w:proofErr w:type="spellEnd"/>
      <w:r w:rsidRPr="00C9658E">
        <w:rPr>
          <w:rFonts w:cs="Times New Roman"/>
          <w:szCs w:val="24"/>
        </w:rPr>
        <w:t>. Esse artigo nasce da experiência de estudos e práticas como bolsista do projeto de extensão</w:t>
      </w:r>
      <w:r>
        <w:rPr>
          <w:rFonts w:cs="Times New Roman"/>
          <w:szCs w:val="24"/>
        </w:rPr>
        <w:t>.</w:t>
      </w:r>
      <w:r w:rsidRPr="00C9658E">
        <w:rPr>
          <w:rFonts w:cs="Times New Roman"/>
          <w:szCs w:val="24"/>
        </w:rPr>
        <w:t xml:space="preserve"> A</w:t>
      </w:r>
      <w:r>
        <w:rPr>
          <w:rFonts w:cs="Times New Roman"/>
          <w:szCs w:val="24"/>
        </w:rPr>
        <w:t xml:space="preserve"> </w:t>
      </w:r>
      <w:r w:rsidRPr="00C9658E">
        <w:rPr>
          <w:rFonts w:cs="Times New Roman"/>
          <w:szCs w:val="24"/>
        </w:rPr>
        <w:t>partir dessa experiência temos indagado</w:t>
      </w:r>
      <w:r>
        <w:rPr>
          <w:rFonts w:cs="Times New Roman"/>
          <w:szCs w:val="24"/>
        </w:rPr>
        <w:t xml:space="preserve">: </w:t>
      </w:r>
      <w:r w:rsidRPr="00C9658E">
        <w:rPr>
          <w:rFonts w:cs="Times New Roman"/>
          <w:szCs w:val="24"/>
        </w:rPr>
        <w:t xml:space="preserve">como se dá a formação de docentes para atuar com crianças? </w:t>
      </w:r>
      <w:bookmarkStart w:id="3" w:name="_Hlk518553214"/>
      <w:r>
        <w:rPr>
          <w:rFonts w:cs="Times New Roman"/>
          <w:szCs w:val="24"/>
        </w:rPr>
        <w:t>Buscaremos</w:t>
      </w:r>
      <w:r w:rsidRPr="00C9658E">
        <w:rPr>
          <w:rFonts w:cs="Times New Roman"/>
          <w:szCs w:val="24"/>
        </w:rPr>
        <w:t xml:space="preserve"> compreend</w:t>
      </w:r>
      <w:r>
        <w:rPr>
          <w:rFonts w:cs="Times New Roman"/>
          <w:szCs w:val="24"/>
        </w:rPr>
        <w:t>ê-la a partir dos</w:t>
      </w:r>
      <w:r w:rsidRPr="00C9658E">
        <w:rPr>
          <w:rFonts w:cs="Times New Roman"/>
          <w:szCs w:val="24"/>
        </w:rPr>
        <w:t xml:space="preserve"> fundamentos teóricos </w:t>
      </w:r>
      <w:proofErr w:type="spellStart"/>
      <w:r w:rsidRPr="00C9658E">
        <w:rPr>
          <w:rFonts w:cs="Times New Roman"/>
          <w:szCs w:val="24"/>
        </w:rPr>
        <w:t>Lipman</w:t>
      </w:r>
      <w:proofErr w:type="spellEnd"/>
      <w:r w:rsidRPr="00C9658E">
        <w:rPr>
          <w:rFonts w:cs="Times New Roman"/>
          <w:szCs w:val="24"/>
        </w:rPr>
        <w:t xml:space="preserve">; </w:t>
      </w:r>
      <w:proofErr w:type="spellStart"/>
      <w:r w:rsidRPr="00C9658E">
        <w:rPr>
          <w:rFonts w:cs="Times New Roman"/>
          <w:szCs w:val="24"/>
        </w:rPr>
        <w:t>Sarp</w:t>
      </w:r>
      <w:proofErr w:type="spellEnd"/>
      <w:r w:rsidRPr="00C9658E">
        <w:rPr>
          <w:rFonts w:cs="Times New Roman"/>
          <w:szCs w:val="24"/>
        </w:rPr>
        <w:t xml:space="preserve">; </w:t>
      </w:r>
      <w:proofErr w:type="spellStart"/>
      <w:r w:rsidRPr="00C9658E">
        <w:rPr>
          <w:rFonts w:cs="Times New Roman"/>
          <w:szCs w:val="24"/>
        </w:rPr>
        <w:t>Oscanyan</w:t>
      </w:r>
      <w:proofErr w:type="spellEnd"/>
      <w:r w:rsidRPr="00C9658E">
        <w:rPr>
          <w:rFonts w:cs="Times New Roman"/>
          <w:szCs w:val="24"/>
        </w:rPr>
        <w:t xml:space="preserve"> (2001), </w:t>
      </w:r>
      <w:proofErr w:type="spellStart"/>
      <w:r w:rsidRPr="00C9658E">
        <w:rPr>
          <w:rFonts w:cs="Times New Roman"/>
          <w:szCs w:val="24"/>
        </w:rPr>
        <w:t>Kohan</w:t>
      </w:r>
      <w:proofErr w:type="spellEnd"/>
      <w:r>
        <w:rPr>
          <w:rFonts w:cs="Times New Roman"/>
          <w:szCs w:val="24"/>
        </w:rPr>
        <w:t xml:space="preserve">; </w:t>
      </w:r>
      <w:proofErr w:type="spellStart"/>
      <w:r>
        <w:rPr>
          <w:rFonts w:cs="Times New Roman"/>
          <w:szCs w:val="24"/>
        </w:rPr>
        <w:t>Olarieta</w:t>
      </w:r>
      <w:proofErr w:type="spellEnd"/>
      <w:r w:rsidRPr="00C9658E">
        <w:rPr>
          <w:rFonts w:cs="Times New Roman"/>
          <w:szCs w:val="24"/>
        </w:rPr>
        <w:t xml:space="preserve"> (20</w:t>
      </w:r>
      <w:r>
        <w:rPr>
          <w:rFonts w:cs="Times New Roman"/>
          <w:szCs w:val="24"/>
        </w:rPr>
        <w:t>12</w:t>
      </w:r>
      <w:r w:rsidRPr="00C9658E">
        <w:rPr>
          <w:rFonts w:cs="Times New Roman"/>
          <w:szCs w:val="24"/>
        </w:rPr>
        <w:t>) e Cirino (2016).</w:t>
      </w:r>
    </w:p>
    <w:bookmarkEnd w:id="3"/>
    <w:p w:rsidR="00897E0C" w:rsidRDefault="00897E0C" w:rsidP="00897E0C">
      <w:pPr>
        <w:pStyle w:val="Textbody"/>
        <w:widowControl/>
        <w:spacing w:after="0" w:line="360" w:lineRule="auto"/>
        <w:ind w:firstLine="851"/>
        <w:jc w:val="both"/>
        <w:rPr>
          <w:rFonts w:cs="Times New Roman"/>
          <w:color w:val="000000" w:themeColor="text1"/>
        </w:rPr>
      </w:pPr>
      <w:r w:rsidRPr="00C9658E">
        <w:rPr>
          <w:rFonts w:cs="Times New Roman"/>
          <w:color w:val="000000" w:themeColor="text1"/>
        </w:rPr>
        <w:t>Ao relata</w:t>
      </w:r>
      <w:r>
        <w:rPr>
          <w:rFonts w:cs="Times New Roman"/>
          <w:color w:val="000000" w:themeColor="text1"/>
        </w:rPr>
        <w:t>r</w:t>
      </w:r>
      <w:r w:rsidRPr="00C9658E">
        <w:rPr>
          <w:rFonts w:cs="Times New Roman"/>
          <w:color w:val="000000" w:themeColor="text1"/>
        </w:rPr>
        <w:t xml:space="preserve">mos sobre o Programa de Filosofia para Crianças – </w:t>
      </w:r>
      <w:proofErr w:type="spellStart"/>
      <w:r w:rsidRPr="00C9658E">
        <w:rPr>
          <w:rFonts w:cs="Times New Roman"/>
          <w:color w:val="000000" w:themeColor="text1"/>
        </w:rPr>
        <w:t>PFpC</w:t>
      </w:r>
      <w:proofErr w:type="spellEnd"/>
      <w:r w:rsidRPr="00C9658E">
        <w:rPr>
          <w:rFonts w:cs="Times New Roman"/>
          <w:color w:val="000000" w:themeColor="text1"/>
        </w:rPr>
        <w:t xml:space="preserve"> criado por </w:t>
      </w:r>
      <w:proofErr w:type="spellStart"/>
      <w:r w:rsidRPr="00C9658E">
        <w:rPr>
          <w:rFonts w:cs="Times New Roman"/>
          <w:color w:val="000000" w:themeColor="text1"/>
        </w:rPr>
        <w:t>Lipman</w:t>
      </w:r>
      <w:proofErr w:type="spellEnd"/>
      <w:r w:rsidRPr="00C9658E">
        <w:rPr>
          <w:rFonts w:cs="Times New Roman"/>
          <w:color w:val="000000" w:themeColor="text1"/>
        </w:rPr>
        <w:t xml:space="preserve"> e continuado numa outra perspectiva por </w:t>
      </w:r>
      <w:proofErr w:type="spellStart"/>
      <w:r w:rsidRPr="00C9658E">
        <w:rPr>
          <w:rFonts w:cs="Times New Roman"/>
          <w:color w:val="000000" w:themeColor="text1"/>
        </w:rPr>
        <w:t>Kohan</w:t>
      </w:r>
      <w:proofErr w:type="spellEnd"/>
      <w:r w:rsidRPr="00C9658E">
        <w:rPr>
          <w:rFonts w:cs="Times New Roman"/>
          <w:color w:val="000000" w:themeColor="text1"/>
        </w:rPr>
        <w:t xml:space="preserve"> em vários países do mundo, </w:t>
      </w:r>
      <w:r w:rsidRPr="00C9658E">
        <w:rPr>
          <w:rFonts w:cs="Times New Roman"/>
          <w:color w:val="000000" w:themeColor="text1"/>
        </w:rPr>
        <w:lastRenderedPageBreak/>
        <w:t xml:space="preserve">daremos especial ênfase à formação dos docentes para atuar junto às crianças. Como essa formação é proposta no pensamento desses autores? </w:t>
      </w:r>
      <w:bookmarkStart w:id="4" w:name="_Hlk518554025"/>
      <w:r w:rsidRPr="00C9658E">
        <w:rPr>
          <w:rFonts w:cs="Times New Roman"/>
          <w:color w:val="000000" w:themeColor="text1"/>
        </w:rPr>
        <w:t>Utilizaremos como metodologia a pesquisa bibliográfica</w:t>
      </w:r>
      <w:r>
        <w:rPr>
          <w:rFonts w:cs="Times New Roman"/>
          <w:color w:val="000000" w:themeColor="text1"/>
        </w:rPr>
        <w:t xml:space="preserve">, a observação e gravação e transcrição das experiências de pensamento </w:t>
      </w:r>
      <w:r w:rsidRPr="00C9658E">
        <w:rPr>
          <w:rFonts w:cs="Times New Roman"/>
          <w:color w:val="000000" w:themeColor="text1"/>
        </w:rPr>
        <w:t>n</w:t>
      </w:r>
      <w:r>
        <w:rPr>
          <w:rFonts w:cs="Times New Roman"/>
          <w:color w:val="000000" w:themeColor="text1"/>
        </w:rPr>
        <w:t>a perspectiva de que</w:t>
      </w:r>
      <w:r w:rsidRPr="00C9658E">
        <w:rPr>
          <w:rFonts w:cs="Times New Roman"/>
          <w:color w:val="000000" w:themeColor="text1"/>
        </w:rPr>
        <w:t xml:space="preserve"> possamos refletir sobre a intervenção do professor na atuação em filosofia com crianças. </w:t>
      </w:r>
    </w:p>
    <w:p w:rsidR="00897E0C" w:rsidRDefault="00897E0C" w:rsidP="00897E0C">
      <w:pPr>
        <w:pStyle w:val="Textbody"/>
        <w:widowControl/>
        <w:spacing w:after="0" w:line="360" w:lineRule="auto"/>
        <w:ind w:firstLine="851"/>
        <w:jc w:val="both"/>
        <w:rPr>
          <w:rFonts w:cs="Times New Roman"/>
          <w:color w:val="000000" w:themeColor="text1"/>
        </w:rPr>
      </w:pPr>
    </w:p>
    <w:p w:rsidR="00897E0C" w:rsidRPr="00513CF7" w:rsidRDefault="00897E0C" w:rsidP="00897E0C">
      <w:pPr>
        <w:tabs>
          <w:tab w:val="left" w:pos="14400"/>
        </w:tabs>
        <w:ind w:left="142" w:hanging="142"/>
        <w:jc w:val="left"/>
        <w:rPr>
          <w:rFonts w:cs="Times New Roman"/>
          <w:b/>
        </w:rPr>
      </w:pPr>
      <w:r>
        <w:rPr>
          <w:rFonts w:cs="Times New Roman"/>
          <w:b/>
        </w:rPr>
        <w:t>1</w:t>
      </w:r>
      <w:r w:rsidRPr="00513CF7">
        <w:rPr>
          <w:rFonts w:cs="Times New Roman"/>
          <w:b/>
        </w:rPr>
        <w:t xml:space="preserve"> MATTHEW LIPMAN E O PROGRAMA DE FILOSOFIA PARA CRIANÇAS – </w:t>
      </w:r>
      <w:proofErr w:type="spellStart"/>
      <w:r w:rsidRPr="00513CF7">
        <w:rPr>
          <w:rFonts w:cs="Times New Roman"/>
          <w:b/>
        </w:rPr>
        <w:t>PF</w:t>
      </w:r>
      <w:r>
        <w:rPr>
          <w:rFonts w:cs="Times New Roman"/>
          <w:b/>
        </w:rPr>
        <w:t>p</w:t>
      </w:r>
      <w:r w:rsidRPr="00513CF7">
        <w:rPr>
          <w:rFonts w:cs="Times New Roman"/>
          <w:b/>
        </w:rPr>
        <w:t>C</w:t>
      </w:r>
      <w:proofErr w:type="spellEnd"/>
    </w:p>
    <w:p w:rsidR="00897E0C" w:rsidRDefault="00897E0C" w:rsidP="00897E0C">
      <w:pPr>
        <w:tabs>
          <w:tab w:val="left" w:pos="14400"/>
        </w:tabs>
        <w:rPr>
          <w:rFonts w:cs="Times New Roman"/>
        </w:rPr>
      </w:pPr>
    </w:p>
    <w:p w:rsidR="00897E0C" w:rsidRDefault="00897E0C" w:rsidP="00897E0C">
      <w:pPr>
        <w:pStyle w:val="Textbody"/>
        <w:widowControl/>
        <w:spacing w:after="0" w:line="360" w:lineRule="auto"/>
        <w:ind w:firstLine="851"/>
        <w:jc w:val="both"/>
        <w:rPr>
          <w:color w:val="000000" w:themeColor="text1"/>
        </w:rPr>
      </w:pPr>
      <w:bookmarkStart w:id="5" w:name="_Hlk518554190"/>
      <w:r w:rsidRPr="00D91393">
        <w:rPr>
          <w:color w:val="000000" w:themeColor="text1"/>
        </w:rPr>
        <w:t xml:space="preserve">O Programa de Filosofia para Crianças – </w:t>
      </w:r>
      <w:proofErr w:type="spellStart"/>
      <w:r w:rsidRPr="00D91393">
        <w:rPr>
          <w:color w:val="000000" w:themeColor="text1"/>
        </w:rPr>
        <w:t>FpC</w:t>
      </w:r>
      <w:proofErr w:type="spellEnd"/>
      <w:r w:rsidRPr="00D91393">
        <w:rPr>
          <w:color w:val="000000" w:themeColor="text1"/>
        </w:rPr>
        <w:t xml:space="preserve"> criado por </w:t>
      </w:r>
      <w:proofErr w:type="spellStart"/>
      <w:r w:rsidRPr="00D91393">
        <w:rPr>
          <w:color w:val="000000" w:themeColor="text1"/>
        </w:rPr>
        <w:t>Lipman</w:t>
      </w:r>
      <w:proofErr w:type="spellEnd"/>
      <w:r w:rsidRPr="00D91393">
        <w:rPr>
          <w:color w:val="000000" w:themeColor="text1"/>
        </w:rPr>
        <w:t xml:space="preserve"> inspira-se, especialmente, de acordo com </w:t>
      </w:r>
      <w:proofErr w:type="spellStart"/>
      <w:r w:rsidRPr="00D91393">
        <w:rPr>
          <w:color w:val="000000" w:themeColor="text1"/>
        </w:rPr>
        <w:t>Kohan</w:t>
      </w:r>
      <w:proofErr w:type="spellEnd"/>
      <w:r w:rsidRPr="00D91393">
        <w:rPr>
          <w:color w:val="000000" w:themeColor="text1"/>
        </w:rPr>
        <w:t xml:space="preserve"> (2008) na prática socrática e no Pragmatismo de John Dewey. </w:t>
      </w:r>
      <w:proofErr w:type="spellStart"/>
      <w:r w:rsidRPr="00D91393">
        <w:rPr>
          <w:color w:val="000000" w:themeColor="text1"/>
        </w:rPr>
        <w:t>Lipman</w:t>
      </w:r>
      <w:proofErr w:type="spellEnd"/>
      <w:r w:rsidRPr="00D91393">
        <w:rPr>
          <w:color w:val="000000" w:themeColor="text1"/>
        </w:rPr>
        <w:t xml:space="preserve"> partia do princípio que a filosofia era algo que se podia levar até às crianças, por isso sua denominação de “para” crianças. Nesse sentido construiu uma teoria, pensou e colocou em prática um currículo próprio composto por 11 (onze) Novelas Filosóficas</w:t>
      </w:r>
      <w:r w:rsidR="004F77D6">
        <w:rPr>
          <w:color w:val="000000" w:themeColor="text1"/>
        </w:rPr>
        <w:t xml:space="preserve"> as quais envolvem personagens adultos e infantis próximos às crianças com as quais se vai trabalhar;</w:t>
      </w:r>
      <w:r w:rsidRPr="00D91393">
        <w:rPr>
          <w:color w:val="000000" w:themeColor="text1"/>
        </w:rPr>
        <w:t xml:space="preserve"> uma metodologia denominada de Comunidades de Investigação</w:t>
      </w:r>
      <w:r w:rsidRPr="00D91393">
        <w:rPr>
          <w:rStyle w:val="Refdenotaderodap"/>
          <w:color w:val="000000" w:themeColor="text1"/>
        </w:rPr>
        <w:footnoteReference w:id="2"/>
      </w:r>
      <w:r w:rsidRPr="00D91393">
        <w:rPr>
          <w:color w:val="000000" w:themeColor="text1"/>
        </w:rPr>
        <w:t xml:space="preserve">, a qual consiste em transformar as salas de aula em um espaço de busca e exercício do pensar através do desenvolvimento de habilidades de pensar, tais como: </w:t>
      </w:r>
      <w:r w:rsidRPr="00D91393">
        <w:rPr>
          <w:rFonts w:cs="Times New Roman"/>
          <w:color w:val="000000" w:themeColor="text1"/>
        </w:rPr>
        <w:t xml:space="preserve"> de investigação, habilidades de raciocínio, de organização da informação e habilidades de tradução (diálogo). (LORIERI, 2002). </w:t>
      </w:r>
      <w:r w:rsidRPr="00D91393">
        <w:rPr>
          <w:color w:val="000000" w:themeColor="text1"/>
        </w:rPr>
        <w:t xml:space="preserve">Também </w:t>
      </w:r>
      <w:proofErr w:type="spellStart"/>
      <w:r w:rsidRPr="00D91393">
        <w:rPr>
          <w:color w:val="000000" w:themeColor="text1"/>
        </w:rPr>
        <w:t>Lipman</w:t>
      </w:r>
      <w:proofErr w:type="spellEnd"/>
      <w:r w:rsidRPr="00D91393">
        <w:rPr>
          <w:color w:val="000000" w:themeColor="text1"/>
        </w:rPr>
        <w:t xml:space="preserve"> considerava que a para atuar em </w:t>
      </w:r>
      <w:proofErr w:type="spellStart"/>
      <w:r w:rsidRPr="00D91393">
        <w:rPr>
          <w:color w:val="000000" w:themeColor="text1"/>
        </w:rPr>
        <w:t>FpC</w:t>
      </w:r>
      <w:proofErr w:type="spellEnd"/>
      <w:r w:rsidRPr="00D91393">
        <w:rPr>
          <w:color w:val="000000" w:themeColor="text1"/>
        </w:rPr>
        <w:t xml:space="preserve"> necessitava que o professor tivesse uma formação específica. Essa acontecia, de acordo com Cirino (2016, p. 85) através de quatro estágios formativos:</w:t>
      </w:r>
    </w:p>
    <w:p w:rsidR="004F77D6" w:rsidRPr="00D91393" w:rsidRDefault="004F77D6" w:rsidP="00897E0C">
      <w:pPr>
        <w:pStyle w:val="Textbody"/>
        <w:widowControl/>
        <w:spacing w:after="0" w:line="360" w:lineRule="auto"/>
        <w:ind w:firstLine="851"/>
        <w:jc w:val="both"/>
        <w:rPr>
          <w:color w:val="000000" w:themeColor="text1"/>
        </w:rPr>
      </w:pPr>
    </w:p>
    <w:p w:rsidR="00897E0C" w:rsidRPr="005D413F" w:rsidRDefault="00897E0C" w:rsidP="00897E0C">
      <w:pPr>
        <w:pStyle w:val="Textbody"/>
        <w:widowControl/>
        <w:spacing w:after="0"/>
        <w:ind w:left="2268"/>
        <w:jc w:val="both"/>
        <w:rPr>
          <w:color w:val="000000"/>
          <w:sz w:val="22"/>
          <w:szCs w:val="22"/>
        </w:rPr>
      </w:pPr>
      <w:bookmarkStart w:id="6" w:name="_Hlk519513871"/>
      <w:bookmarkEnd w:id="5"/>
      <w:r w:rsidRPr="005D413F">
        <w:rPr>
          <w:rFonts w:cs="Times New Roman"/>
          <w:color w:val="000000"/>
          <w:sz w:val="22"/>
          <w:szCs w:val="22"/>
        </w:rPr>
        <w:t xml:space="preserve">O primeiro estágio formativo refere-se </w:t>
      </w:r>
      <w:r w:rsidR="004F77D6" w:rsidRPr="005D413F">
        <w:rPr>
          <w:rFonts w:cs="Times New Roman"/>
          <w:color w:val="000000"/>
          <w:sz w:val="22"/>
          <w:szCs w:val="22"/>
        </w:rPr>
        <w:t>à</w:t>
      </w:r>
      <w:r w:rsidRPr="005D413F">
        <w:rPr>
          <w:rFonts w:cs="Times New Roman"/>
          <w:color w:val="000000"/>
          <w:sz w:val="22"/>
          <w:szCs w:val="22"/>
        </w:rPr>
        <w:t xml:space="preserve"> formação de uma equipe de professores\</w:t>
      </w:r>
      <w:r w:rsidR="004F77D6" w:rsidRPr="005D413F">
        <w:rPr>
          <w:rFonts w:cs="Times New Roman"/>
          <w:color w:val="000000"/>
          <w:sz w:val="22"/>
          <w:szCs w:val="22"/>
        </w:rPr>
        <w:t>os formadores</w:t>
      </w:r>
      <w:r w:rsidRPr="005D413F">
        <w:rPr>
          <w:rFonts w:cs="Times New Roman"/>
          <w:color w:val="000000"/>
          <w:sz w:val="22"/>
          <w:szCs w:val="22"/>
        </w:rPr>
        <w:t>\as, os quais irão preparar os\as\ futuros\ as professoras\as para atuarem junto às crianças.</w:t>
      </w:r>
      <w:r>
        <w:rPr>
          <w:rFonts w:cs="Times New Roman"/>
          <w:color w:val="000000"/>
          <w:sz w:val="22"/>
          <w:szCs w:val="22"/>
        </w:rPr>
        <w:t xml:space="preserve"> </w:t>
      </w:r>
      <w:r w:rsidRPr="005D413F">
        <w:rPr>
          <w:rFonts w:cs="Times New Roman"/>
          <w:color w:val="000000"/>
          <w:sz w:val="22"/>
          <w:szCs w:val="22"/>
        </w:rPr>
        <w:t xml:space="preserve">Esses\as são chamados\as de monitores\ as, necessitam ter um </w:t>
      </w:r>
      <w:r>
        <w:rPr>
          <w:rFonts w:cs="Times New Roman"/>
          <w:color w:val="000000"/>
          <w:sz w:val="22"/>
          <w:szCs w:val="22"/>
        </w:rPr>
        <w:t>‘</w:t>
      </w:r>
      <w:r w:rsidR="004F77D6" w:rsidRPr="005D413F">
        <w:rPr>
          <w:rFonts w:cs="Times New Roman"/>
          <w:color w:val="000000"/>
          <w:sz w:val="22"/>
          <w:szCs w:val="22"/>
        </w:rPr>
        <w:t>[...] sólido</w:t>
      </w:r>
      <w:r w:rsidRPr="005D413F">
        <w:rPr>
          <w:rFonts w:cs="Times New Roman"/>
          <w:color w:val="000000"/>
          <w:sz w:val="22"/>
          <w:szCs w:val="22"/>
        </w:rPr>
        <w:t xml:space="preserve"> conhecimento filosófico’[...] (LIPMAN, 1990, p. 176). O estágio dos monitores\as- formadores\as dura de dez a quatorze a dias nos quais esses\ as conhece o currículo tiram dúvidas e tem uma experiência Direta com as crianças</w:t>
      </w:r>
      <w:r>
        <w:rPr>
          <w:rFonts w:cs="Times New Roman"/>
          <w:color w:val="000000"/>
          <w:sz w:val="22"/>
          <w:szCs w:val="22"/>
        </w:rPr>
        <w:t>’ ‘</w:t>
      </w:r>
      <w:r w:rsidRPr="005D413F">
        <w:rPr>
          <w:rFonts w:cs="Times New Roman"/>
          <w:color w:val="000000"/>
          <w:sz w:val="22"/>
          <w:szCs w:val="22"/>
        </w:rPr>
        <w:t>[..] para estabelecer a credibilidade junto aos professores</w:t>
      </w:r>
      <w:r>
        <w:rPr>
          <w:rFonts w:cs="Times New Roman"/>
          <w:color w:val="000000"/>
          <w:sz w:val="22"/>
          <w:szCs w:val="22"/>
        </w:rPr>
        <w:t>’</w:t>
      </w:r>
      <w:r w:rsidRPr="005D413F">
        <w:rPr>
          <w:rFonts w:cs="Times New Roman"/>
          <w:color w:val="000000"/>
          <w:sz w:val="22"/>
          <w:szCs w:val="22"/>
        </w:rPr>
        <w:t xml:space="preserve">. (LIPMAN, 1990. p. 177); o segundo estágio, é a exploração do currículo no qual é utilizada a mesma metodologia a qual o\a professor\a trabalhar com as </w:t>
      </w:r>
      <w:r w:rsidRPr="005D413F">
        <w:rPr>
          <w:rFonts w:cs="Times New Roman"/>
          <w:color w:val="000000"/>
          <w:sz w:val="22"/>
          <w:szCs w:val="22"/>
        </w:rPr>
        <w:lastRenderedPageBreak/>
        <w:t xml:space="preserve">crianças. Organize esses grupos por nível, tais como professores\as do quinto e sexto ano do terceiro e quarto. Sempre que possível possibilitasse estratégias que possam oferecer o conhecimento do currículo como um todo, para além do ano em que o\a professor\a atuará, pois se acredita que </w:t>
      </w:r>
      <w:r>
        <w:rPr>
          <w:rFonts w:cs="Times New Roman"/>
          <w:color w:val="000000"/>
          <w:sz w:val="22"/>
          <w:szCs w:val="22"/>
        </w:rPr>
        <w:t>‘Q</w:t>
      </w:r>
      <w:r w:rsidRPr="005D413F">
        <w:rPr>
          <w:rFonts w:cs="Times New Roman"/>
          <w:color w:val="000000"/>
          <w:sz w:val="22"/>
          <w:szCs w:val="22"/>
        </w:rPr>
        <w:t>uanto mais os\</w:t>
      </w:r>
      <w:r w:rsidR="004F77D6" w:rsidRPr="005D413F">
        <w:rPr>
          <w:rFonts w:cs="Times New Roman"/>
          <w:color w:val="000000"/>
          <w:sz w:val="22"/>
          <w:szCs w:val="22"/>
        </w:rPr>
        <w:t>os professores</w:t>
      </w:r>
      <w:r w:rsidRPr="005D413F">
        <w:rPr>
          <w:rFonts w:cs="Times New Roman"/>
          <w:color w:val="000000"/>
          <w:sz w:val="22"/>
          <w:szCs w:val="22"/>
        </w:rPr>
        <w:t xml:space="preserve">\as estiverem </w:t>
      </w:r>
      <w:r>
        <w:rPr>
          <w:rFonts w:cs="Times New Roman"/>
          <w:color w:val="000000"/>
          <w:sz w:val="22"/>
          <w:szCs w:val="22"/>
        </w:rPr>
        <w:t>inteirados</w:t>
      </w:r>
      <w:r w:rsidRPr="005D413F">
        <w:rPr>
          <w:rFonts w:cs="Times New Roman"/>
          <w:color w:val="000000"/>
          <w:sz w:val="22"/>
          <w:szCs w:val="22"/>
        </w:rPr>
        <w:t xml:space="preserve"> do currículo todo, mas perspicácia terão para abordar qualquer parte dele’.</w:t>
      </w:r>
      <w:r>
        <w:rPr>
          <w:rFonts w:cs="Times New Roman"/>
          <w:color w:val="000000"/>
          <w:sz w:val="22"/>
          <w:szCs w:val="22"/>
        </w:rPr>
        <w:t xml:space="preserve"> </w:t>
      </w:r>
      <w:r w:rsidRPr="005D413F">
        <w:rPr>
          <w:rFonts w:cs="Times New Roman"/>
          <w:color w:val="000000"/>
          <w:sz w:val="22"/>
          <w:szCs w:val="22"/>
        </w:rPr>
        <w:t>(LIPMAN 1990, p</w:t>
      </w:r>
      <w:r>
        <w:rPr>
          <w:rFonts w:cs="Times New Roman"/>
          <w:color w:val="000000"/>
          <w:sz w:val="22"/>
          <w:szCs w:val="22"/>
        </w:rPr>
        <w:t>. 177</w:t>
      </w:r>
      <w:r w:rsidRPr="005D413F">
        <w:rPr>
          <w:rFonts w:cs="Times New Roman"/>
          <w:color w:val="000000"/>
          <w:sz w:val="22"/>
          <w:szCs w:val="22"/>
        </w:rPr>
        <w:t>).</w:t>
      </w:r>
      <w:r>
        <w:rPr>
          <w:rFonts w:cs="Times New Roman"/>
          <w:color w:val="000000"/>
          <w:sz w:val="22"/>
          <w:szCs w:val="22"/>
        </w:rPr>
        <w:t xml:space="preserve"> </w:t>
      </w:r>
      <w:r w:rsidRPr="005D413F">
        <w:rPr>
          <w:color w:val="000000"/>
          <w:sz w:val="22"/>
          <w:szCs w:val="22"/>
        </w:rPr>
        <w:t xml:space="preserve">No terceiro estágio que </w:t>
      </w:r>
      <w:r>
        <w:rPr>
          <w:color w:val="000000"/>
          <w:sz w:val="22"/>
          <w:szCs w:val="22"/>
        </w:rPr>
        <w:t xml:space="preserve">é </w:t>
      </w:r>
      <w:r w:rsidRPr="005D413F">
        <w:rPr>
          <w:color w:val="000000"/>
          <w:sz w:val="22"/>
          <w:szCs w:val="22"/>
        </w:rPr>
        <w:t>a etapa denominada de modelação os\</w:t>
      </w:r>
      <w:r w:rsidR="004F77D6" w:rsidRPr="005D413F">
        <w:rPr>
          <w:color w:val="000000"/>
          <w:sz w:val="22"/>
          <w:szCs w:val="22"/>
        </w:rPr>
        <w:t>os monitores</w:t>
      </w:r>
      <w:r w:rsidRPr="005D413F">
        <w:rPr>
          <w:color w:val="000000"/>
          <w:sz w:val="22"/>
          <w:szCs w:val="22"/>
        </w:rPr>
        <w:t>\as nas salas de aula dos\</w:t>
      </w:r>
      <w:r w:rsidR="004F77D6" w:rsidRPr="005D413F">
        <w:rPr>
          <w:color w:val="000000"/>
          <w:sz w:val="22"/>
          <w:szCs w:val="22"/>
        </w:rPr>
        <w:t>os professores</w:t>
      </w:r>
      <w:r w:rsidRPr="005D413F">
        <w:rPr>
          <w:color w:val="000000"/>
          <w:sz w:val="22"/>
          <w:szCs w:val="22"/>
        </w:rPr>
        <w:t>\as em formação realizam sessões modeladora</w:t>
      </w:r>
      <w:r>
        <w:rPr>
          <w:color w:val="000000"/>
          <w:sz w:val="22"/>
          <w:szCs w:val="22"/>
        </w:rPr>
        <w:t>s</w:t>
      </w:r>
      <w:r w:rsidRPr="005D413F">
        <w:rPr>
          <w:color w:val="000000"/>
          <w:sz w:val="22"/>
          <w:szCs w:val="22"/>
        </w:rPr>
        <w:t>, ou seja, demonstram na pr</w:t>
      </w:r>
      <w:r>
        <w:rPr>
          <w:color w:val="000000"/>
          <w:sz w:val="22"/>
          <w:szCs w:val="22"/>
        </w:rPr>
        <w:t>á</w:t>
      </w:r>
      <w:r w:rsidRPr="005D413F">
        <w:rPr>
          <w:color w:val="000000"/>
          <w:sz w:val="22"/>
          <w:szCs w:val="22"/>
        </w:rPr>
        <w:t>tica, como desenvolve</w:t>
      </w:r>
      <w:r>
        <w:rPr>
          <w:color w:val="000000"/>
          <w:sz w:val="22"/>
          <w:szCs w:val="22"/>
        </w:rPr>
        <w:t>r</w:t>
      </w:r>
      <w:r w:rsidRPr="005D413F">
        <w:rPr>
          <w:color w:val="000000"/>
          <w:sz w:val="22"/>
          <w:szCs w:val="22"/>
        </w:rPr>
        <w:t xml:space="preserve"> uma aula de filosofia com crianças. Já o último estágio, que se refere ao período de observação, ocorre após seis semanas de execução da proposta junto às crianças. Os\</w:t>
      </w:r>
      <w:r w:rsidR="004F77D6" w:rsidRPr="005D413F">
        <w:rPr>
          <w:color w:val="000000"/>
          <w:sz w:val="22"/>
          <w:szCs w:val="22"/>
        </w:rPr>
        <w:t>os professores</w:t>
      </w:r>
      <w:r w:rsidRPr="005D413F">
        <w:rPr>
          <w:color w:val="000000"/>
          <w:sz w:val="22"/>
          <w:szCs w:val="22"/>
        </w:rPr>
        <w:t>\</w:t>
      </w:r>
      <w:proofErr w:type="gramStart"/>
      <w:r w:rsidRPr="005D413F">
        <w:rPr>
          <w:color w:val="000000"/>
          <w:sz w:val="22"/>
          <w:szCs w:val="22"/>
        </w:rPr>
        <w:t>as monitores</w:t>
      </w:r>
      <w:proofErr w:type="gramEnd"/>
      <w:r w:rsidRPr="005D413F">
        <w:rPr>
          <w:color w:val="000000"/>
          <w:sz w:val="22"/>
          <w:szCs w:val="22"/>
        </w:rPr>
        <w:t xml:space="preserve">\as </w:t>
      </w:r>
      <w:r>
        <w:rPr>
          <w:color w:val="000000"/>
          <w:sz w:val="22"/>
          <w:szCs w:val="22"/>
        </w:rPr>
        <w:t>r</w:t>
      </w:r>
      <w:r w:rsidRPr="005D413F">
        <w:rPr>
          <w:color w:val="000000"/>
          <w:sz w:val="22"/>
          <w:szCs w:val="22"/>
        </w:rPr>
        <w:t xml:space="preserve">etornam </w:t>
      </w:r>
      <w:r>
        <w:rPr>
          <w:color w:val="000000"/>
          <w:sz w:val="22"/>
          <w:szCs w:val="22"/>
        </w:rPr>
        <w:t>à</w:t>
      </w:r>
      <w:r w:rsidRPr="005D413F">
        <w:rPr>
          <w:color w:val="000000"/>
          <w:sz w:val="22"/>
          <w:szCs w:val="22"/>
        </w:rPr>
        <w:t xml:space="preserve">s salas dos\as professores\as em formação e mediante critério avaliativo </w:t>
      </w:r>
      <w:r>
        <w:rPr>
          <w:color w:val="000000"/>
          <w:sz w:val="22"/>
          <w:szCs w:val="22"/>
        </w:rPr>
        <w:t>a</w:t>
      </w:r>
      <w:r w:rsidRPr="005D413F">
        <w:rPr>
          <w:color w:val="000000"/>
          <w:sz w:val="22"/>
          <w:szCs w:val="22"/>
        </w:rPr>
        <w:t>nalisa</w:t>
      </w:r>
      <w:r>
        <w:rPr>
          <w:color w:val="000000"/>
          <w:sz w:val="22"/>
          <w:szCs w:val="22"/>
        </w:rPr>
        <w:t>m</w:t>
      </w:r>
      <w:r w:rsidRPr="005D413F">
        <w:rPr>
          <w:color w:val="000000"/>
          <w:sz w:val="22"/>
          <w:szCs w:val="22"/>
        </w:rPr>
        <w:t xml:space="preserve"> os </w:t>
      </w:r>
      <w:r>
        <w:rPr>
          <w:color w:val="000000"/>
          <w:sz w:val="22"/>
          <w:szCs w:val="22"/>
        </w:rPr>
        <w:t>p</w:t>
      </w:r>
      <w:r w:rsidRPr="005D413F">
        <w:rPr>
          <w:color w:val="000000"/>
          <w:sz w:val="22"/>
          <w:szCs w:val="22"/>
        </w:rPr>
        <w:t>rogressos e prestam esclarecimentos.</w:t>
      </w:r>
    </w:p>
    <w:bookmarkEnd w:id="6"/>
    <w:p w:rsidR="00897E0C" w:rsidRDefault="00897E0C" w:rsidP="00897E0C">
      <w:pPr>
        <w:pStyle w:val="NormalWeb"/>
        <w:spacing w:before="0" w:beforeAutospacing="0" w:after="0" w:afterAutospacing="0" w:line="360" w:lineRule="auto"/>
        <w:jc w:val="both"/>
        <w:rPr>
          <w:color w:val="000000"/>
        </w:rPr>
      </w:pPr>
    </w:p>
    <w:p w:rsidR="00897E0C" w:rsidRDefault="00897E0C" w:rsidP="00897E0C">
      <w:pPr>
        <w:pStyle w:val="NormalWeb"/>
        <w:spacing w:before="0" w:beforeAutospacing="0" w:after="0" w:afterAutospacing="0" w:line="360" w:lineRule="auto"/>
        <w:ind w:firstLine="851"/>
        <w:jc w:val="both"/>
        <w:rPr>
          <w:color w:val="000000"/>
        </w:rPr>
      </w:pPr>
      <w:r>
        <w:rPr>
          <w:color w:val="000000"/>
        </w:rPr>
        <w:t xml:space="preserve">Assim ocorria a formação dentro da proposta de </w:t>
      </w:r>
      <w:proofErr w:type="spellStart"/>
      <w:r>
        <w:rPr>
          <w:color w:val="000000"/>
        </w:rPr>
        <w:t>FpC</w:t>
      </w:r>
      <w:proofErr w:type="spellEnd"/>
      <w:r>
        <w:rPr>
          <w:color w:val="000000"/>
        </w:rPr>
        <w:t xml:space="preserve"> de </w:t>
      </w:r>
      <w:proofErr w:type="spellStart"/>
      <w:r>
        <w:rPr>
          <w:color w:val="000000"/>
        </w:rPr>
        <w:t>Lipman</w:t>
      </w:r>
      <w:proofErr w:type="spellEnd"/>
      <w:r>
        <w:rPr>
          <w:color w:val="000000"/>
        </w:rPr>
        <w:t xml:space="preserve">. Essa era ofertada dentro do Centro Brasileiro de Filosofia para Crianças – </w:t>
      </w:r>
      <w:proofErr w:type="spellStart"/>
      <w:r>
        <w:rPr>
          <w:color w:val="000000"/>
        </w:rPr>
        <w:t>CBFpC</w:t>
      </w:r>
      <w:proofErr w:type="spellEnd"/>
      <w:r>
        <w:rPr>
          <w:color w:val="000000"/>
        </w:rPr>
        <w:t xml:space="preserve">, a qual foi no decorrer do processo histórico recebendo algumas críticas por restringir o acesso ao público que podia custear tal formação, bem como, de acordo com </w:t>
      </w:r>
      <w:proofErr w:type="spellStart"/>
      <w:r>
        <w:rPr>
          <w:color w:val="000000"/>
        </w:rPr>
        <w:t>Kohan</w:t>
      </w:r>
      <w:proofErr w:type="spellEnd"/>
      <w:r>
        <w:rPr>
          <w:color w:val="000000"/>
        </w:rPr>
        <w:t xml:space="preserve"> (2008) acabava por não promover de fato a inserção da filosofia aos espaços públicos. </w:t>
      </w:r>
    </w:p>
    <w:p w:rsidR="00897E0C" w:rsidRDefault="00897E0C" w:rsidP="00897E0C">
      <w:pPr>
        <w:pStyle w:val="NormalWeb"/>
        <w:spacing w:before="0" w:beforeAutospacing="0" w:after="0" w:afterAutospacing="0" w:line="360" w:lineRule="auto"/>
        <w:ind w:firstLine="851"/>
        <w:jc w:val="both"/>
        <w:rPr>
          <w:color w:val="000000"/>
        </w:rPr>
      </w:pPr>
    </w:p>
    <w:p w:rsidR="00897E0C" w:rsidRPr="00C940C8" w:rsidRDefault="00F94A8F" w:rsidP="00897E0C">
      <w:pPr>
        <w:pStyle w:val="Textbody"/>
        <w:widowControl/>
        <w:spacing w:after="0" w:line="360" w:lineRule="auto"/>
        <w:jc w:val="both"/>
        <w:rPr>
          <w:b/>
          <w:color w:val="000000" w:themeColor="text1"/>
        </w:rPr>
      </w:pPr>
      <w:r>
        <w:rPr>
          <w:b/>
          <w:color w:val="000000" w:themeColor="text1"/>
        </w:rPr>
        <w:t>2</w:t>
      </w:r>
      <w:r w:rsidR="00897E0C" w:rsidRPr="00C940C8">
        <w:rPr>
          <w:b/>
          <w:color w:val="000000" w:themeColor="text1"/>
        </w:rPr>
        <w:t xml:space="preserve"> WALTER OMAR KOHAN E A FILOSOFIA COM CRIANÇAS</w:t>
      </w:r>
    </w:p>
    <w:p w:rsidR="00897E0C" w:rsidRPr="00323A9A" w:rsidRDefault="00897E0C" w:rsidP="00897E0C">
      <w:pPr>
        <w:pStyle w:val="Textbody"/>
        <w:widowControl/>
        <w:spacing w:after="0" w:line="360" w:lineRule="auto"/>
        <w:jc w:val="both"/>
      </w:pPr>
    </w:p>
    <w:p w:rsidR="00897E0C" w:rsidRPr="00F07A69" w:rsidRDefault="00897E0C" w:rsidP="00897E0C">
      <w:pPr>
        <w:pStyle w:val="Textbody"/>
        <w:widowControl/>
        <w:spacing w:after="0" w:line="360" w:lineRule="auto"/>
        <w:ind w:firstLine="851"/>
        <w:jc w:val="both"/>
        <w:rPr>
          <w:color w:val="000000" w:themeColor="text1"/>
        </w:rPr>
      </w:pPr>
      <w:bookmarkStart w:id="7" w:name="_Hlk518554411"/>
      <w:r w:rsidRPr="00F07A69">
        <w:rPr>
          <w:color w:val="000000" w:themeColor="text1"/>
        </w:rPr>
        <w:t xml:space="preserve">Walter Omar </w:t>
      </w:r>
      <w:proofErr w:type="spellStart"/>
      <w:r w:rsidRPr="00F07A69">
        <w:rPr>
          <w:color w:val="000000" w:themeColor="text1"/>
        </w:rPr>
        <w:t>Kohan</w:t>
      </w:r>
      <w:proofErr w:type="spellEnd"/>
      <w:r w:rsidRPr="00F07A69">
        <w:rPr>
          <w:color w:val="000000" w:themeColor="text1"/>
        </w:rPr>
        <w:t xml:space="preserve"> foi orientando de </w:t>
      </w:r>
      <w:proofErr w:type="spellStart"/>
      <w:r w:rsidRPr="00F07A69">
        <w:rPr>
          <w:color w:val="000000" w:themeColor="text1"/>
        </w:rPr>
        <w:t>Lipman</w:t>
      </w:r>
      <w:proofErr w:type="spellEnd"/>
      <w:r w:rsidRPr="00F07A69">
        <w:rPr>
          <w:color w:val="000000" w:themeColor="text1"/>
        </w:rPr>
        <w:t xml:space="preserve">. Por muitos anos participou e realizou a prática de filosofia para crianças criada por </w:t>
      </w:r>
      <w:proofErr w:type="spellStart"/>
      <w:r w:rsidRPr="00F07A69">
        <w:rPr>
          <w:color w:val="000000" w:themeColor="text1"/>
        </w:rPr>
        <w:t>Lipman</w:t>
      </w:r>
      <w:proofErr w:type="spellEnd"/>
      <w:r w:rsidRPr="00F07A69">
        <w:rPr>
          <w:color w:val="000000" w:themeColor="text1"/>
        </w:rPr>
        <w:t xml:space="preserve">, como por exemplo na Universidade de Brasília. Contudo, a partir de 2000, inicia-se um processo de mudanças no sentido de questionamentos sobre a prática de filosofia para crianças realizada até ali. O professor </w:t>
      </w:r>
      <w:proofErr w:type="spellStart"/>
      <w:r w:rsidRPr="00F07A69">
        <w:rPr>
          <w:color w:val="000000" w:themeColor="text1"/>
        </w:rPr>
        <w:t>Kohan</w:t>
      </w:r>
      <w:proofErr w:type="spellEnd"/>
      <w:r w:rsidRPr="00F07A69">
        <w:rPr>
          <w:color w:val="000000" w:themeColor="text1"/>
        </w:rPr>
        <w:t xml:space="preserve"> (2008) acaba por identificar alguns desafios dessa proposta teóricos e práticos, são eles:  desafios teóricos, no sentido que a proposta se fundamenta nos aspectos centrais para o desenvolvimento do pensar através da lógica, </w:t>
      </w:r>
      <w:proofErr w:type="spellStart"/>
      <w:r w:rsidRPr="00F07A69">
        <w:rPr>
          <w:color w:val="000000" w:themeColor="text1"/>
        </w:rPr>
        <w:t>Kohan</w:t>
      </w:r>
      <w:proofErr w:type="spellEnd"/>
      <w:r w:rsidRPr="00F07A69">
        <w:rPr>
          <w:color w:val="000000" w:themeColor="text1"/>
        </w:rPr>
        <w:t xml:space="preserve"> (2008) aponta como sendo a dimensão política a mais importante área da filosofia</w:t>
      </w:r>
      <w:bookmarkEnd w:id="7"/>
      <w:r w:rsidRPr="00F07A69">
        <w:rPr>
          <w:color w:val="000000" w:themeColor="text1"/>
        </w:rPr>
        <w:t xml:space="preserve"> em vista ao seu papel em contribuir com a transformação social; desafios metodológicos, em vista da necessidade da ativa e crítica relação entre o sujeito e o raciocínio filosófico, assim: “[...] crianças e professores devem participar da criação ou eleição dos materiais de sua prática.” (Idem, p. 106); e políticos institucionais, tal prática se efetiva sem eleger como prioridade sua inserção na rede pública de ensino, “[...] permitindo sua privatização e elitização.” (Idem, p. 107).</w:t>
      </w:r>
    </w:p>
    <w:p w:rsidR="00897E0C" w:rsidRPr="00FC617A" w:rsidRDefault="00897E0C" w:rsidP="00897E0C">
      <w:pPr>
        <w:tabs>
          <w:tab w:val="left" w:pos="14400"/>
        </w:tabs>
        <w:ind w:firstLine="851"/>
        <w:rPr>
          <w:rFonts w:cs="Times New Roman"/>
        </w:rPr>
      </w:pPr>
      <w:r w:rsidRPr="00323A9A">
        <w:lastRenderedPageBreak/>
        <w:t xml:space="preserve">Alguns dos desdobramentos da </w:t>
      </w:r>
      <w:proofErr w:type="spellStart"/>
      <w:r w:rsidRPr="00323A9A">
        <w:t>FpC</w:t>
      </w:r>
      <w:proofErr w:type="spellEnd"/>
      <w:r w:rsidRPr="00323A9A">
        <w:t xml:space="preserve"> são publicados por </w:t>
      </w:r>
      <w:proofErr w:type="spellStart"/>
      <w:r w:rsidRPr="00323A9A">
        <w:t>Kohan</w:t>
      </w:r>
      <w:proofErr w:type="spellEnd"/>
      <w:r w:rsidRPr="00323A9A">
        <w:t xml:space="preserve">; </w:t>
      </w:r>
      <w:proofErr w:type="spellStart"/>
      <w:r w:rsidRPr="00323A9A">
        <w:t>Olarieta</w:t>
      </w:r>
      <w:proofErr w:type="spellEnd"/>
      <w:r w:rsidRPr="00323A9A">
        <w:t xml:space="preserve"> (2012), no qual apresentam as práticas de filosofia com crianças em desenvolvimento na escola pública no </w:t>
      </w:r>
      <w:r>
        <w:t>município de Duque de Caxias/</w:t>
      </w:r>
      <w:r w:rsidRPr="00323A9A">
        <w:t>RJ</w:t>
      </w:r>
      <w:r>
        <w:t xml:space="preserve">, apontam que tal prática tem como campo principal desde o ano de 2007, </w:t>
      </w:r>
      <w:r>
        <w:rPr>
          <w:rFonts w:cs="Times New Roman"/>
        </w:rPr>
        <w:t xml:space="preserve">o Projeto de Filosofia com crianças: </w:t>
      </w:r>
      <w:r w:rsidRPr="001B7319">
        <w:rPr>
          <w:rFonts w:cs="Times New Roman"/>
          <w:i/>
        </w:rPr>
        <w:t xml:space="preserve">Em Caxias, a filosofia </w:t>
      </w:r>
      <w:proofErr w:type="spellStart"/>
      <w:r w:rsidRPr="001B7319">
        <w:rPr>
          <w:rFonts w:cs="Times New Roman"/>
          <w:i/>
        </w:rPr>
        <w:t>en-caixa</w:t>
      </w:r>
      <w:proofErr w:type="spellEnd"/>
      <w:r w:rsidRPr="001B7319">
        <w:rPr>
          <w:rFonts w:cs="Times New Roman"/>
          <w:i/>
        </w:rPr>
        <w:t>?</w:t>
      </w:r>
      <w:r>
        <w:rPr>
          <w:rFonts w:cs="Times New Roman"/>
          <w:i/>
        </w:rPr>
        <w:t xml:space="preserve">, </w:t>
      </w:r>
      <w:r>
        <w:rPr>
          <w:rFonts w:cs="Times New Roman"/>
        </w:rPr>
        <w:t>em desenvolvimento até os dias atuais através do Núcleo de Estudos Filosofias e Infâncias – NEFI</w:t>
      </w:r>
      <w:r>
        <w:rPr>
          <w:rStyle w:val="Refdenotaderodap"/>
          <w:rFonts w:cs="Times New Roman"/>
        </w:rPr>
        <w:footnoteReference w:id="3"/>
      </w:r>
      <w:r>
        <w:rPr>
          <w:rFonts w:cs="Times New Roman"/>
        </w:rPr>
        <w:t>, ligado à Universidade do Estado do Rio de Janeiro – UERJ. O referido projeto realiza atividades diárias com crianças e jovens em duas escolas do município de Duque de Caxias/RJ. Os docentes que se envolvem com as experiências de pensamento com as crianças passam por um período de formação específica a cada dois anos e no processo de inter-relação com a prática filosófica, bem como as oportunidades que são criadas, através do referido projeto, entre Universidade e Escola de Educação Básica vão constituindo-se em processo formativo.</w:t>
      </w:r>
    </w:p>
    <w:p w:rsidR="00897E0C" w:rsidRPr="00E666E7" w:rsidRDefault="00897E0C" w:rsidP="00897E0C">
      <w:pPr>
        <w:pStyle w:val="Textbody"/>
        <w:widowControl/>
        <w:spacing w:after="0" w:line="360" w:lineRule="auto"/>
        <w:ind w:firstLine="851"/>
        <w:jc w:val="both"/>
        <w:rPr>
          <w:color w:val="000000" w:themeColor="text1"/>
        </w:rPr>
      </w:pPr>
      <w:r w:rsidRPr="00E666E7">
        <w:rPr>
          <w:color w:val="000000" w:themeColor="text1"/>
        </w:rPr>
        <w:t xml:space="preserve">Especificamente, para guiar a ação do docente, </w:t>
      </w:r>
      <w:proofErr w:type="spellStart"/>
      <w:r w:rsidRPr="00E666E7">
        <w:rPr>
          <w:color w:val="000000" w:themeColor="text1"/>
        </w:rPr>
        <w:t>Kohan</w:t>
      </w:r>
      <w:proofErr w:type="spellEnd"/>
      <w:r w:rsidRPr="00E666E7">
        <w:rPr>
          <w:color w:val="000000" w:themeColor="text1"/>
        </w:rPr>
        <w:t xml:space="preserve">; </w:t>
      </w:r>
      <w:proofErr w:type="spellStart"/>
      <w:r w:rsidRPr="00E666E7">
        <w:rPr>
          <w:color w:val="000000" w:themeColor="text1"/>
        </w:rPr>
        <w:t>Olarieta</w:t>
      </w:r>
      <w:proofErr w:type="spellEnd"/>
      <w:r w:rsidRPr="00E666E7">
        <w:rPr>
          <w:color w:val="000000" w:themeColor="text1"/>
        </w:rPr>
        <w:t xml:space="preserve"> (2012), publicam alguns subsídios para inspirar os professores na composição de uma experiência de prática filosófica. Chamam à atenção de que esses passos não são métodos nem tampouco uma receita a ser seguida, mas que eles nascem da própria prática da experiência com crianças no município de Duque de Caxias/RJ, os quais vão sendo cotidianamente alterados pela dinâmica e movimento que acontece entre as crianças e os adultos no espaço da filosofia. São eles: </w:t>
      </w:r>
      <w:bookmarkStart w:id="8" w:name="_Hlk519531567"/>
      <w:r w:rsidRPr="00E666E7">
        <w:rPr>
          <w:color w:val="000000" w:themeColor="text1"/>
        </w:rPr>
        <w:t>Uma disposição inicial, que se refere a criar as condições para gera</w:t>
      </w:r>
      <w:r>
        <w:rPr>
          <w:color w:val="000000" w:themeColor="text1"/>
        </w:rPr>
        <w:t>r</w:t>
      </w:r>
      <w:r w:rsidRPr="00E666E7">
        <w:rPr>
          <w:color w:val="000000" w:themeColor="text1"/>
        </w:rPr>
        <w:t xml:space="preserve"> uma relação afetiva favorável à vivência e convivência no espaço coletivo; vivência de um texto: a escolha do texto deve afetar o próprio docente, que ele – o texto – tenha potência para incitar o pensamento das crianças; problematização de um texto; esta parte procura instigar perguntas, busca fazer surgir as afetações provocadas pelo texto; escolha de uma questão: o objetivo desta parte é determinar junto às crianças que pergunta é mais pertinente para a discussão e exploração pelo grupo; diálogo: é o ápice da experiência filosófica, dele participam todos os envolvidos que colocam suas reflexões acerca do texto exposto; para continuar pensando: esta parte é a suspensão da experiência filosófica mais que possibilita novos começos, se avalia o processo, se recupera o que foi possível pensar até ali e poderá seguir pensando individual ou coletivamente.</w:t>
      </w:r>
      <w:bookmarkEnd w:id="8"/>
      <w:r w:rsidRPr="00E666E7">
        <w:rPr>
          <w:color w:val="000000" w:themeColor="text1"/>
        </w:rPr>
        <w:t xml:space="preserve"> (KOHAN; OLARIETA, 2012). </w:t>
      </w:r>
    </w:p>
    <w:p w:rsidR="00897E0C" w:rsidRDefault="00897E0C" w:rsidP="00897E0C">
      <w:pPr>
        <w:pStyle w:val="Textbody"/>
        <w:widowControl/>
        <w:spacing w:after="0" w:line="360" w:lineRule="auto"/>
        <w:ind w:firstLine="851"/>
        <w:jc w:val="both"/>
      </w:pPr>
    </w:p>
    <w:p w:rsidR="00897E0C" w:rsidRPr="005C7875" w:rsidRDefault="00F94A8F" w:rsidP="004F77D6">
      <w:pPr>
        <w:pStyle w:val="Textbody"/>
        <w:widowControl/>
        <w:spacing w:after="0" w:line="360" w:lineRule="auto"/>
        <w:ind w:left="426" w:hanging="426"/>
        <w:jc w:val="both"/>
        <w:rPr>
          <w:b/>
          <w:color w:val="000000" w:themeColor="text1"/>
        </w:rPr>
      </w:pPr>
      <w:r>
        <w:rPr>
          <w:b/>
          <w:color w:val="000000" w:themeColor="text1"/>
        </w:rPr>
        <w:lastRenderedPageBreak/>
        <w:t>3</w:t>
      </w:r>
      <w:r w:rsidR="00897E0C" w:rsidRPr="005C7875">
        <w:rPr>
          <w:b/>
          <w:color w:val="000000" w:themeColor="text1"/>
        </w:rPr>
        <w:t xml:space="preserve"> O LUGAR DO DOCENTE: COMUNIDADES DE INVESTIGAÇÃO E COMPOSIÇÃO DE UMA EXPERIÊNCIA DE PENSAMENTO E PRÁTICA FILOSÓFICA</w:t>
      </w:r>
    </w:p>
    <w:p w:rsidR="00897E0C" w:rsidRDefault="00897E0C" w:rsidP="00897E0C">
      <w:pPr>
        <w:pStyle w:val="Textbody"/>
        <w:widowControl/>
        <w:spacing w:after="0" w:line="360" w:lineRule="auto"/>
        <w:jc w:val="both"/>
        <w:rPr>
          <w:b/>
        </w:rPr>
      </w:pPr>
    </w:p>
    <w:p w:rsidR="00897E0C" w:rsidRPr="00EB3A4D" w:rsidRDefault="00897E0C" w:rsidP="00897E0C">
      <w:pPr>
        <w:pStyle w:val="Textbody"/>
        <w:widowControl/>
        <w:spacing w:after="0" w:line="360" w:lineRule="auto"/>
        <w:ind w:firstLine="851"/>
        <w:jc w:val="both"/>
        <w:rPr>
          <w:color w:val="FF0000"/>
        </w:rPr>
      </w:pPr>
      <w:r w:rsidRPr="00A95368">
        <w:rPr>
          <w:color w:val="000000" w:themeColor="text1"/>
        </w:rPr>
        <w:t xml:space="preserve">Como exposto acima, visto que </w:t>
      </w:r>
      <w:proofErr w:type="spellStart"/>
      <w:r w:rsidRPr="00A95368">
        <w:rPr>
          <w:color w:val="000000" w:themeColor="text1"/>
        </w:rPr>
        <w:t>Lipman</w:t>
      </w:r>
      <w:proofErr w:type="spellEnd"/>
      <w:r w:rsidRPr="00A95368">
        <w:rPr>
          <w:color w:val="000000" w:themeColor="text1"/>
        </w:rPr>
        <w:t xml:space="preserve"> propõe na </w:t>
      </w:r>
      <w:proofErr w:type="spellStart"/>
      <w:r w:rsidRPr="00A95368">
        <w:rPr>
          <w:color w:val="000000" w:themeColor="text1"/>
        </w:rPr>
        <w:t>FpC</w:t>
      </w:r>
      <w:proofErr w:type="spellEnd"/>
      <w:r w:rsidRPr="00A95368">
        <w:rPr>
          <w:color w:val="000000" w:themeColor="text1"/>
        </w:rPr>
        <w:t xml:space="preserve"> que a mediação docente ocorre dentro das comunidades de investigação através do exercício do respeito, da combinação de regras nas quais as crianças desenvolvem habilidades de raciocínio</w:t>
      </w:r>
      <w:r w:rsidR="004F77D6">
        <w:rPr>
          <w:color w:val="000000" w:themeColor="text1"/>
        </w:rPr>
        <w:t xml:space="preserve">, sendo elas: </w:t>
      </w:r>
      <w:r w:rsidR="004F77D6" w:rsidRPr="00F6623C">
        <w:rPr>
          <w:szCs w:val="20"/>
        </w:rPr>
        <w:t xml:space="preserve">habilidades de </w:t>
      </w:r>
      <w:r w:rsidR="004F77D6" w:rsidRPr="00F6623C">
        <w:rPr>
          <w:rFonts w:cs="Times New Roman"/>
          <w:color w:val="000000" w:themeColor="text1"/>
          <w:szCs w:val="20"/>
        </w:rPr>
        <w:t>investigação, habilidades de raciocínio, de organização da informação e habilidades de tradução (diálogo)</w:t>
      </w:r>
      <w:r w:rsidR="004F77D6">
        <w:rPr>
          <w:rFonts w:cs="Times New Roman"/>
          <w:color w:val="000000" w:themeColor="text1"/>
          <w:szCs w:val="20"/>
        </w:rPr>
        <w:t xml:space="preserve"> </w:t>
      </w:r>
      <w:r w:rsidRPr="00A95368">
        <w:rPr>
          <w:color w:val="000000" w:themeColor="text1"/>
        </w:rPr>
        <w:t>para um pensar cada vez mais crítico, cuidadoso e criativo</w:t>
      </w:r>
      <w:r>
        <w:rPr>
          <w:color w:val="000000" w:themeColor="text1"/>
        </w:rPr>
        <w:t xml:space="preserve"> e por</w:t>
      </w:r>
      <w:r w:rsidRPr="00A95368">
        <w:rPr>
          <w:color w:val="000000" w:themeColor="text1"/>
        </w:rPr>
        <w:t xml:space="preserve"> </w:t>
      </w:r>
      <w:proofErr w:type="spellStart"/>
      <w:r w:rsidRPr="00A95368">
        <w:rPr>
          <w:color w:val="000000" w:themeColor="text1"/>
        </w:rPr>
        <w:t>Lipman</w:t>
      </w:r>
      <w:proofErr w:type="spellEnd"/>
      <w:r w:rsidRPr="00A95368">
        <w:rPr>
          <w:color w:val="000000" w:themeColor="text1"/>
        </w:rPr>
        <w:t xml:space="preserve"> acreditar que o pensar é uma capacidade inerente ao ser humano que pode ir sendo aperfeiçoada</w:t>
      </w:r>
      <w:r>
        <w:rPr>
          <w:color w:val="000000" w:themeColor="text1"/>
        </w:rPr>
        <w:t>, mediante a postura filosófica, as crianças</w:t>
      </w:r>
      <w:r w:rsidRPr="00A95368">
        <w:rPr>
          <w:color w:val="000000" w:themeColor="text1"/>
        </w:rPr>
        <w:t xml:space="preserve">, exercitam seus pensamentos através do exame constante e coerente, bem como a formação do professor ocorre em estágios formativos seguindo a mesma metodologia que os docentes utilizarão com as crianças. Já na </w:t>
      </w:r>
      <w:proofErr w:type="spellStart"/>
      <w:r w:rsidRPr="00A95368">
        <w:rPr>
          <w:color w:val="000000" w:themeColor="text1"/>
        </w:rPr>
        <w:t>FcC</w:t>
      </w:r>
      <w:proofErr w:type="spellEnd"/>
      <w:r w:rsidRPr="00A95368">
        <w:rPr>
          <w:color w:val="000000" w:themeColor="text1"/>
        </w:rPr>
        <w:t xml:space="preserve">, desenvolvida por </w:t>
      </w:r>
      <w:proofErr w:type="spellStart"/>
      <w:r w:rsidRPr="00A95368">
        <w:rPr>
          <w:color w:val="000000" w:themeColor="text1"/>
        </w:rPr>
        <w:t>Kohan</w:t>
      </w:r>
      <w:proofErr w:type="spellEnd"/>
      <w:r w:rsidRPr="00A95368">
        <w:rPr>
          <w:color w:val="000000" w:themeColor="text1"/>
        </w:rPr>
        <w:t xml:space="preserve">, a formação acontece através de encontros de formação oferecidos pelo NEFI a cada dois anos e no movimento integral da prática de </w:t>
      </w:r>
      <w:proofErr w:type="spellStart"/>
      <w:r w:rsidRPr="00A95368">
        <w:rPr>
          <w:color w:val="000000" w:themeColor="text1"/>
        </w:rPr>
        <w:t>FcC</w:t>
      </w:r>
      <w:proofErr w:type="spellEnd"/>
      <w:r w:rsidRPr="00A95368">
        <w:rPr>
          <w:color w:val="000000" w:themeColor="text1"/>
        </w:rPr>
        <w:t xml:space="preserve"> nas escolas envolvidas no projeto </w:t>
      </w:r>
      <w:bookmarkStart w:id="9" w:name="_Hlk518554743"/>
      <w:r w:rsidRPr="00A95368">
        <w:rPr>
          <w:rFonts w:cs="Times New Roman"/>
          <w:i/>
          <w:color w:val="000000" w:themeColor="text1"/>
        </w:rPr>
        <w:t xml:space="preserve">Em Caxias, a filosofia </w:t>
      </w:r>
      <w:proofErr w:type="spellStart"/>
      <w:r w:rsidRPr="00A95368">
        <w:rPr>
          <w:rFonts w:cs="Times New Roman"/>
          <w:i/>
          <w:color w:val="000000" w:themeColor="text1"/>
        </w:rPr>
        <w:t>en-caixa</w:t>
      </w:r>
      <w:proofErr w:type="spellEnd"/>
      <w:r w:rsidRPr="00A95368">
        <w:rPr>
          <w:rFonts w:cs="Times New Roman"/>
          <w:i/>
          <w:color w:val="000000" w:themeColor="text1"/>
        </w:rPr>
        <w:t xml:space="preserve">?, </w:t>
      </w:r>
      <w:r w:rsidRPr="00A95368">
        <w:rPr>
          <w:rFonts w:cs="Times New Roman"/>
          <w:color w:val="000000" w:themeColor="text1"/>
        </w:rPr>
        <w:t xml:space="preserve">como também na inter-relação escola </w:t>
      </w:r>
      <w:r w:rsidRPr="00EB3A4D">
        <w:rPr>
          <w:rFonts w:cs="Times New Roman"/>
        </w:rPr>
        <w:t>e universidade</w:t>
      </w:r>
      <w:bookmarkEnd w:id="9"/>
      <w:r>
        <w:rPr>
          <w:rFonts w:cs="Times New Roman"/>
        </w:rPr>
        <w:t xml:space="preserve">, a qual tem gerado a continuidade da formação dos professores envolvidos, inclusive com o retorno à universidade em programas de pós-graduação. </w:t>
      </w:r>
    </w:p>
    <w:p w:rsidR="00897E0C" w:rsidRPr="00A95368" w:rsidRDefault="00897E0C" w:rsidP="00897E0C">
      <w:pPr>
        <w:pStyle w:val="Textbody"/>
        <w:widowControl/>
        <w:spacing w:after="0" w:line="360" w:lineRule="auto"/>
        <w:ind w:firstLine="851"/>
        <w:jc w:val="both"/>
        <w:rPr>
          <w:color w:val="000000" w:themeColor="text1"/>
        </w:rPr>
      </w:pPr>
      <w:r w:rsidRPr="00A95368">
        <w:rPr>
          <w:color w:val="000000" w:themeColor="text1"/>
        </w:rPr>
        <w:t xml:space="preserve">Especificamente sobre a formação de professores, </w:t>
      </w:r>
      <w:proofErr w:type="spellStart"/>
      <w:r w:rsidRPr="00A95368">
        <w:rPr>
          <w:color w:val="000000" w:themeColor="text1"/>
        </w:rPr>
        <w:t>Kohan</w:t>
      </w:r>
      <w:proofErr w:type="spellEnd"/>
      <w:r w:rsidRPr="00A95368">
        <w:rPr>
          <w:color w:val="000000" w:themeColor="text1"/>
        </w:rPr>
        <w:t xml:space="preserve">; </w:t>
      </w:r>
      <w:proofErr w:type="spellStart"/>
      <w:r w:rsidRPr="00A95368">
        <w:rPr>
          <w:color w:val="000000" w:themeColor="text1"/>
        </w:rPr>
        <w:t>Olarieta</w:t>
      </w:r>
      <w:proofErr w:type="spellEnd"/>
      <w:r w:rsidRPr="00A95368">
        <w:rPr>
          <w:color w:val="000000" w:themeColor="text1"/>
        </w:rPr>
        <w:t xml:space="preserve">; </w:t>
      </w:r>
      <w:proofErr w:type="spellStart"/>
      <w:r w:rsidRPr="00A95368">
        <w:rPr>
          <w:color w:val="000000" w:themeColor="text1"/>
        </w:rPr>
        <w:t>Wozniak</w:t>
      </w:r>
      <w:proofErr w:type="spellEnd"/>
      <w:r w:rsidRPr="00A95368">
        <w:rPr>
          <w:color w:val="000000" w:themeColor="text1"/>
        </w:rPr>
        <w:t xml:space="preserve"> (2012, p. 170), lançam aos pesquisadores brasileiros e de vários países do mundo a seguinte pergunta: “Como pensar a formação docente para filosofar com crianças?” Vejamos alguns dos posicionamentos acerca dessa questão na tabela abaixo:</w:t>
      </w:r>
    </w:p>
    <w:p w:rsidR="00897E0C" w:rsidRPr="003C6603" w:rsidRDefault="00897E0C" w:rsidP="00897E0C">
      <w:pPr>
        <w:pStyle w:val="Textbody"/>
        <w:widowControl/>
        <w:spacing w:after="0" w:line="360" w:lineRule="auto"/>
        <w:jc w:val="both"/>
        <w:rPr>
          <w:color w:val="000000" w:themeColor="text1"/>
          <w:sz w:val="20"/>
          <w:szCs w:val="20"/>
        </w:rPr>
      </w:pPr>
      <w:r w:rsidRPr="003C6603">
        <w:rPr>
          <w:color w:val="000000" w:themeColor="text1"/>
          <w:sz w:val="20"/>
          <w:szCs w:val="20"/>
        </w:rPr>
        <w:t>TABELA 01: ASPECTOS DA FORMAÇÃO DOCENTE PARA ATUAR EM FILOSOFIA COM CRIANÇAS.</w:t>
      </w:r>
    </w:p>
    <w:tbl>
      <w:tblPr>
        <w:tblStyle w:val="Tabelacomgrade"/>
        <w:tblW w:w="0" w:type="auto"/>
        <w:tblLook w:val="04A0" w:firstRow="1" w:lastRow="0" w:firstColumn="1" w:lastColumn="0" w:noHBand="0" w:noVBand="1"/>
      </w:tblPr>
      <w:tblGrid>
        <w:gridCol w:w="1801"/>
        <w:gridCol w:w="6693"/>
      </w:tblGrid>
      <w:tr w:rsidR="00897E0C" w:rsidRPr="00F539A2" w:rsidTr="002B3586">
        <w:tc>
          <w:tcPr>
            <w:tcW w:w="1838" w:type="dxa"/>
          </w:tcPr>
          <w:p w:rsidR="00897E0C" w:rsidRPr="00F539A2" w:rsidRDefault="00897E0C" w:rsidP="002B3586">
            <w:pPr>
              <w:pStyle w:val="Textbody"/>
              <w:widowControl/>
              <w:spacing w:after="0" w:line="360" w:lineRule="auto"/>
              <w:jc w:val="both"/>
              <w:rPr>
                <w:color w:val="000000" w:themeColor="text1"/>
                <w:sz w:val="22"/>
                <w:szCs w:val="22"/>
              </w:rPr>
            </w:pPr>
            <w:r w:rsidRPr="00F539A2">
              <w:rPr>
                <w:color w:val="000000" w:themeColor="text1"/>
                <w:sz w:val="22"/>
                <w:szCs w:val="22"/>
              </w:rPr>
              <w:t xml:space="preserve">Walter </w:t>
            </w:r>
            <w:proofErr w:type="spellStart"/>
            <w:r w:rsidRPr="00F539A2">
              <w:rPr>
                <w:color w:val="000000" w:themeColor="text1"/>
                <w:sz w:val="22"/>
                <w:szCs w:val="22"/>
              </w:rPr>
              <w:t>Kohan</w:t>
            </w:r>
            <w:proofErr w:type="spellEnd"/>
            <w:r w:rsidRPr="00F539A2">
              <w:rPr>
                <w:color w:val="000000" w:themeColor="text1"/>
                <w:sz w:val="22"/>
                <w:szCs w:val="22"/>
              </w:rPr>
              <w:t xml:space="preserve"> (NEFI/RJ)</w:t>
            </w: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quando embarcamos na experiência de pensar, nossa preparação e a preparação das professoras poderia ser pensada basicamente como um processo de sensibilização, como um exercício sobre tornar-nos sensíveis ao movimento, à complexidade do mundo que exige um tipo de trabalho que se assemelha mais ao trabalho do poeta, do pintor que ao do técnico, que não atua guiado por uma ‘atenção’ no aperfeiçoamento de formas preestabelecidas [...] formar suporia ajudar a ‘</w:t>
            </w:r>
            <w:proofErr w:type="spellStart"/>
            <w:r w:rsidRPr="00F539A2">
              <w:rPr>
                <w:color w:val="000000" w:themeColor="text1"/>
                <w:sz w:val="22"/>
                <w:szCs w:val="22"/>
              </w:rPr>
              <w:t>des-aprender</w:t>
            </w:r>
            <w:proofErr w:type="spellEnd"/>
            <w:r w:rsidRPr="00F539A2">
              <w:rPr>
                <w:color w:val="000000" w:themeColor="text1"/>
                <w:sz w:val="22"/>
                <w:szCs w:val="22"/>
              </w:rPr>
              <w:t>’ hábitos típicos do fazer do professor que inibem a experiência no pensamento e estranhar o que esse fazer incorporou de típico ou normal. (KOHAN; OLARIETA; WOZNIAK, 2012, p. 176. Grifos do autor).</w:t>
            </w:r>
          </w:p>
        </w:tc>
      </w:tr>
      <w:tr w:rsidR="00897E0C" w:rsidRPr="00F539A2" w:rsidTr="002B3586">
        <w:tc>
          <w:tcPr>
            <w:tcW w:w="1838" w:type="dxa"/>
          </w:tcPr>
          <w:p w:rsidR="00897E0C" w:rsidRPr="00F539A2" w:rsidRDefault="00897E0C" w:rsidP="002B3586">
            <w:pPr>
              <w:pStyle w:val="Textbody"/>
              <w:widowControl/>
              <w:spacing w:after="0" w:line="360" w:lineRule="auto"/>
              <w:jc w:val="both"/>
              <w:rPr>
                <w:color w:val="000000" w:themeColor="text1"/>
                <w:sz w:val="22"/>
                <w:szCs w:val="22"/>
              </w:rPr>
            </w:pPr>
            <w:r w:rsidRPr="00F539A2">
              <w:rPr>
                <w:color w:val="000000" w:themeColor="text1"/>
                <w:sz w:val="22"/>
                <w:szCs w:val="22"/>
              </w:rPr>
              <w:t>Giuseppe</w:t>
            </w:r>
            <w:r w:rsidR="004F77D6">
              <w:rPr>
                <w:color w:val="000000" w:themeColor="text1"/>
                <w:sz w:val="22"/>
                <w:szCs w:val="22"/>
              </w:rPr>
              <w:t xml:space="preserve"> </w:t>
            </w:r>
            <w:proofErr w:type="spellStart"/>
            <w:r w:rsidRPr="00F539A2">
              <w:rPr>
                <w:color w:val="000000" w:themeColor="text1"/>
                <w:sz w:val="22"/>
                <w:szCs w:val="22"/>
              </w:rPr>
              <w:t>Ferraro</w:t>
            </w:r>
            <w:proofErr w:type="spellEnd"/>
          </w:p>
          <w:p w:rsidR="00897E0C" w:rsidRPr="00F539A2" w:rsidRDefault="00897E0C" w:rsidP="002B3586">
            <w:pPr>
              <w:pStyle w:val="Textbody"/>
              <w:widowControl/>
              <w:spacing w:after="0" w:line="360" w:lineRule="auto"/>
              <w:jc w:val="both"/>
              <w:rPr>
                <w:color w:val="000000" w:themeColor="text1"/>
                <w:sz w:val="22"/>
                <w:szCs w:val="22"/>
              </w:rPr>
            </w:pPr>
            <w:r w:rsidRPr="00F539A2">
              <w:rPr>
                <w:color w:val="000000" w:themeColor="text1"/>
                <w:sz w:val="22"/>
                <w:szCs w:val="22"/>
              </w:rPr>
              <w:t>(Napoli/Itália)</w:t>
            </w: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xml:space="preserve">[..] é preciso estar na condição das crianças para ensinar com filosofia às crianças. E as crianças quando narram inventam histórias que não sabem onde terminam. [...] a filosofia reclama uma formação que é bem diversa das imagens dos instrumentos de aprendizagem. Pode-se afirmar que não </w:t>
            </w:r>
            <w:r w:rsidRPr="00F539A2">
              <w:rPr>
                <w:color w:val="000000" w:themeColor="text1"/>
                <w:sz w:val="22"/>
                <w:szCs w:val="22"/>
              </w:rPr>
              <w:lastRenderedPageBreak/>
              <w:t>se pode ensinar filosofia, mas se pode, no entanto, ensinar com filosofia. A formação dos docentes assume agora o caráter próprio da aprendizagem, como acontece na oficina de artesanato. (Idem, p. 190 a 191.Grifos do autor).</w:t>
            </w:r>
          </w:p>
        </w:tc>
      </w:tr>
      <w:tr w:rsidR="00897E0C" w:rsidRPr="00A95368" w:rsidTr="002B3586">
        <w:tc>
          <w:tcPr>
            <w:tcW w:w="1838" w:type="dxa"/>
          </w:tcPr>
          <w:p w:rsidR="00897E0C" w:rsidRPr="00F539A2" w:rsidRDefault="00897E0C" w:rsidP="002B3586">
            <w:pPr>
              <w:pStyle w:val="Textbody"/>
              <w:widowControl/>
              <w:spacing w:after="0" w:line="360" w:lineRule="auto"/>
              <w:jc w:val="both"/>
              <w:rPr>
                <w:color w:val="000000" w:themeColor="text1"/>
                <w:sz w:val="22"/>
                <w:szCs w:val="22"/>
              </w:rPr>
            </w:pPr>
            <w:r w:rsidRPr="00F539A2">
              <w:rPr>
                <w:color w:val="000000" w:themeColor="text1"/>
                <w:sz w:val="22"/>
                <w:szCs w:val="22"/>
              </w:rPr>
              <w:lastRenderedPageBreak/>
              <w:t xml:space="preserve">Juliana </w:t>
            </w:r>
            <w:proofErr w:type="spellStart"/>
            <w:r w:rsidRPr="00F539A2">
              <w:rPr>
                <w:color w:val="000000" w:themeColor="text1"/>
                <w:sz w:val="22"/>
                <w:szCs w:val="22"/>
              </w:rPr>
              <w:t>Merçon</w:t>
            </w:r>
            <w:proofErr w:type="spellEnd"/>
          </w:p>
          <w:p w:rsidR="00897E0C" w:rsidRPr="00A95368" w:rsidRDefault="00897E0C" w:rsidP="002B3586">
            <w:pPr>
              <w:pStyle w:val="Textbody"/>
              <w:widowControl/>
              <w:spacing w:after="0" w:line="360" w:lineRule="auto"/>
              <w:jc w:val="both"/>
              <w:rPr>
                <w:color w:val="000000" w:themeColor="text1"/>
              </w:rPr>
            </w:pPr>
            <w:r w:rsidRPr="00F539A2">
              <w:rPr>
                <w:color w:val="000000" w:themeColor="text1"/>
                <w:sz w:val="22"/>
                <w:szCs w:val="22"/>
              </w:rPr>
              <w:t>(México)</w:t>
            </w: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xml:space="preserve">[..] </w:t>
            </w:r>
            <w:r w:rsidRPr="00F539A2">
              <w:rPr>
                <w:b/>
                <w:color w:val="000000" w:themeColor="text1"/>
                <w:sz w:val="22"/>
                <w:szCs w:val="22"/>
              </w:rPr>
              <w:t>formação:</w:t>
            </w:r>
            <w:r w:rsidRPr="00F539A2">
              <w:rPr>
                <w:color w:val="000000" w:themeColor="text1"/>
                <w:sz w:val="22"/>
                <w:szCs w:val="22"/>
              </w:rPr>
              <w:t xml:space="preserve"> a formação para o filosofar ocorre através do próprio filosofar: vai formando na mesma medida em que vai transformando os jeitos que conformam nossas formas de pensar, sentir, relacionar, ser ou estar. [..] </w:t>
            </w:r>
            <w:r w:rsidRPr="00F539A2">
              <w:rPr>
                <w:b/>
                <w:color w:val="000000" w:themeColor="text1"/>
                <w:sz w:val="22"/>
                <w:szCs w:val="22"/>
              </w:rPr>
              <w:t>Docente:</w:t>
            </w:r>
            <w:r w:rsidRPr="00F539A2">
              <w:rPr>
                <w:color w:val="000000" w:themeColor="text1"/>
                <w:sz w:val="22"/>
                <w:szCs w:val="22"/>
              </w:rPr>
              <w:t xml:space="preserve"> a formação filosófica docente envolve pensares que questionam sobre os sentidos desta posição social, institucional, relacional. [...] </w:t>
            </w:r>
            <w:r w:rsidRPr="00F539A2">
              <w:rPr>
                <w:b/>
                <w:color w:val="000000" w:themeColor="text1"/>
                <w:sz w:val="22"/>
                <w:szCs w:val="22"/>
              </w:rPr>
              <w:t>Para:</w:t>
            </w:r>
            <w:r w:rsidRPr="00F539A2">
              <w:rPr>
                <w:color w:val="000000" w:themeColor="text1"/>
                <w:sz w:val="22"/>
                <w:szCs w:val="22"/>
              </w:rPr>
              <w:t xml:space="preserve"> uma formação docente para filosofar com crianças envolver, portanto, a vivência filosofante corrente com elas. [...] </w:t>
            </w:r>
            <w:r w:rsidRPr="00F539A2">
              <w:rPr>
                <w:b/>
                <w:color w:val="000000" w:themeColor="text1"/>
                <w:sz w:val="22"/>
                <w:szCs w:val="22"/>
              </w:rPr>
              <w:t>Filosofar:</w:t>
            </w:r>
            <w:r w:rsidRPr="00F539A2">
              <w:rPr>
                <w:color w:val="000000" w:themeColor="text1"/>
                <w:sz w:val="22"/>
                <w:szCs w:val="22"/>
              </w:rPr>
              <w:t xml:space="preserve"> não como alguém que ensina uma disciplina ou disciplina com ensinamentos, mas como alguém que escuta, aprende e compartilha vivamente suas inquietudes sem pretensões de ensinar. [...] Com: requer sensibilidades atentas, cuidados para não silenciar ou fazer dizer o que queremos escutar, requer muito trabalho para deixar que o pensamento aconteça. [...] </w:t>
            </w:r>
            <w:r w:rsidRPr="00F539A2">
              <w:rPr>
                <w:b/>
                <w:color w:val="000000" w:themeColor="text1"/>
                <w:sz w:val="22"/>
                <w:szCs w:val="22"/>
              </w:rPr>
              <w:t>Crianças:</w:t>
            </w:r>
            <w:r w:rsidRPr="00F539A2">
              <w:rPr>
                <w:color w:val="000000" w:themeColor="text1"/>
                <w:sz w:val="22"/>
                <w:szCs w:val="22"/>
              </w:rPr>
              <w:t xml:space="preserve"> poderíamos pensar então (para além de visões </w:t>
            </w:r>
            <w:proofErr w:type="spellStart"/>
            <w:r w:rsidRPr="00F539A2">
              <w:rPr>
                <w:color w:val="000000" w:themeColor="text1"/>
                <w:sz w:val="22"/>
                <w:szCs w:val="22"/>
              </w:rPr>
              <w:t>desenvolvimentalista</w:t>
            </w:r>
            <w:proofErr w:type="spellEnd"/>
            <w:r w:rsidRPr="00F539A2">
              <w:rPr>
                <w:color w:val="000000" w:themeColor="text1"/>
                <w:sz w:val="22"/>
                <w:szCs w:val="22"/>
              </w:rPr>
              <w:t xml:space="preserve"> e histórica-políticas atribuídas de ‘’ etapas’’ a serem preenchidas) que está ‘’ pouca idade’’ configura um espaço especial para a irrupção de pensares singulares, menos condicionados e com novas aberturas ao mundo. [...]. (Idem, p. 208 -210.Grifos da autora). </w:t>
            </w:r>
          </w:p>
        </w:tc>
      </w:tr>
      <w:tr w:rsidR="00897E0C" w:rsidRPr="00F539A2" w:rsidTr="002B3586">
        <w:tc>
          <w:tcPr>
            <w:tcW w:w="1838" w:type="dxa"/>
          </w:tcPr>
          <w:p w:rsidR="00897E0C" w:rsidRPr="00F539A2" w:rsidRDefault="00897E0C" w:rsidP="004F77D6">
            <w:pPr>
              <w:pStyle w:val="Textbody"/>
              <w:widowControl/>
              <w:spacing w:after="0" w:line="360" w:lineRule="auto"/>
              <w:jc w:val="both"/>
              <w:rPr>
                <w:color w:val="000000" w:themeColor="text1"/>
                <w:sz w:val="22"/>
                <w:szCs w:val="22"/>
              </w:rPr>
            </w:pPr>
            <w:r w:rsidRPr="00F539A2">
              <w:rPr>
                <w:color w:val="000000" w:themeColor="text1"/>
                <w:sz w:val="22"/>
                <w:szCs w:val="22"/>
              </w:rPr>
              <w:t xml:space="preserve">Marcos </w:t>
            </w:r>
            <w:proofErr w:type="spellStart"/>
            <w:r w:rsidRPr="00F539A2">
              <w:rPr>
                <w:color w:val="000000" w:themeColor="text1"/>
                <w:sz w:val="22"/>
                <w:szCs w:val="22"/>
              </w:rPr>
              <w:t>Lorieri</w:t>
            </w:r>
            <w:proofErr w:type="spellEnd"/>
            <w:r w:rsidR="004F77D6" w:rsidRPr="00F539A2">
              <w:rPr>
                <w:color w:val="000000" w:themeColor="text1"/>
                <w:sz w:val="22"/>
                <w:szCs w:val="22"/>
              </w:rPr>
              <w:t xml:space="preserve"> </w:t>
            </w:r>
            <w:r w:rsidRPr="00F539A2">
              <w:rPr>
                <w:color w:val="000000" w:themeColor="text1"/>
                <w:sz w:val="22"/>
                <w:szCs w:val="22"/>
              </w:rPr>
              <w:t>(São Paulo)</w:t>
            </w: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quem não filosofa, não é capaz de ser um bom professor de filosofa. [...] penso que ser possível preparar bons professores, com percursos bem pensados de formação, mesmo que não tenha formação específica em cursos de filosofia. [...]. (Idem, p. 216 - 217).</w:t>
            </w:r>
          </w:p>
        </w:tc>
      </w:tr>
      <w:tr w:rsidR="00897E0C" w:rsidRPr="00F539A2" w:rsidTr="002B3586">
        <w:tc>
          <w:tcPr>
            <w:tcW w:w="1838" w:type="dxa"/>
          </w:tcPr>
          <w:p w:rsidR="00897E0C" w:rsidRPr="00F539A2" w:rsidRDefault="00897E0C" w:rsidP="002B3586">
            <w:pPr>
              <w:pStyle w:val="Textbody"/>
              <w:widowControl/>
              <w:spacing w:after="0" w:line="360" w:lineRule="auto"/>
              <w:jc w:val="both"/>
              <w:rPr>
                <w:color w:val="000000" w:themeColor="text1"/>
                <w:sz w:val="22"/>
                <w:szCs w:val="22"/>
              </w:rPr>
            </w:pPr>
            <w:r w:rsidRPr="00F539A2">
              <w:rPr>
                <w:color w:val="000000" w:themeColor="text1"/>
                <w:sz w:val="22"/>
                <w:szCs w:val="22"/>
              </w:rPr>
              <w:t>Rita Pedro</w:t>
            </w:r>
          </w:p>
          <w:p w:rsidR="00897E0C" w:rsidRPr="00F539A2" w:rsidRDefault="00897E0C" w:rsidP="004F77D6">
            <w:pPr>
              <w:ind w:right="69" w:firstLine="22"/>
              <w:jc w:val="left"/>
              <w:rPr>
                <w:rFonts w:cs="Times New Roman"/>
                <w:color w:val="000000" w:themeColor="text1"/>
                <w:sz w:val="22"/>
                <w:szCs w:val="22"/>
              </w:rPr>
            </w:pPr>
            <w:r w:rsidRPr="00F539A2">
              <w:rPr>
                <w:color w:val="000000" w:themeColor="text1"/>
                <w:sz w:val="22"/>
                <w:szCs w:val="22"/>
              </w:rPr>
              <w:t>(Portugal)</w:t>
            </w:r>
            <w:r w:rsidRPr="00F539A2">
              <w:rPr>
                <w:rFonts w:cs="Times New Roman"/>
                <w:color w:val="000000" w:themeColor="text1"/>
                <w:sz w:val="22"/>
                <w:szCs w:val="22"/>
              </w:rPr>
              <w:t xml:space="preserve"> </w:t>
            </w:r>
          </w:p>
          <w:p w:rsidR="00897E0C" w:rsidRPr="00F539A2" w:rsidRDefault="00897E0C" w:rsidP="002B3586">
            <w:pPr>
              <w:pStyle w:val="Textbody"/>
              <w:widowControl/>
              <w:spacing w:after="0" w:line="360" w:lineRule="auto"/>
              <w:jc w:val="both"/>
              <w:rPr>
                <w:color w:val="000000" w:themeColor="text1"/>
                <w:sz w:val="22"/>
                <w:szCs w:val="22"/>
              </w:rPr>
            </w:pP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xml:space="preserve">Apresento citações e textos de filósofos ou estudos que possam ajudar a refletir sobre as relações entre infância, Filosofia e Educação. Dinamização de sessões práticas de Filosofia entre formandos, com base, seja em perguntas colocadas pelas crianças, textos escritos por elas [...] a deslocação às escolas é fundamental para uma </w:t>
            </w:r>
            <w:proofErr w:type="spellStart"/>
            <w:r w:rsidRPr="00F539A2">
              <w:rPr>
                <w:color w:val="000000" w:themeColor="text1"/>
                <w:sz w:val="22"/>
                <w:szCs w:val="22"/>
              </w:rPr>
              <w:t>coorientação</w:t>
            </w:r>
            <w:proofErr w:type="spellEnd"/>
            <w:r w:rsidRPr="00F539A2">
              <w:rPr>
                <w:color w:val="000000" w:themeColor="text1"/>
                <w:sz w:val="22"/>
                <w:szCs w:val="22"/>
              </w:rPr>
              <w:t xml:space="preserve"> das sessões dirigidas ao seu grupo de alunos para poder acompanhar o professor na sua experiencia [...] o trabalho com o professor pode se dar-se em vários níveis dependendo da sua capacidade de entrega e seu desejo de fazer filosofia. (Idem, p. 226). </w:t>
            </w:r>
          </w:p>
        </w:tc>
      </w:tr>
      <w:tr w:rsidR="00897E0C" w:rsidRPr="00F539A2" w:rsidTr="002B3586">
        <w:tc>
          <w:tcPr>
            <w:tcW w:w="1838" w:type="dxa"/>
          </w:tcPr>
          <w:p w:rsidR="00897E0C" w:rsidRPr="00F539A2" w:rsidRDefault="00897E0C" w:rsidP="004F77D6">
            <w:pPr>
              <w:pStyle w:val="Textbody"/>
              <w:widowControl/>
              <w:spacing w:after="0" w:line="360" w:lineRule="auto"/>
              <w:rPr>
                <w:color w:val="000000" w:themeColor="text1"/>
                <w:sz w:val="22"/>
                <w:szCs w:val="22"/>
              </w:rPr>
            </w:pPr>
            <w:r w:rsidRPr="00F539A2">
              <w:rPr>
                <w:color w:val="000000" w:themeColor="text1"/>
                <w:sz w:val="22"/>
                <w:szCs w:val="22"/>
              </w:rPr>
              <w:t xml:space="preserve">Laura </w:t>
            </w:r>
            <w:proofErr w:type="spellStart"/>
            <w:r w:rsidRPr="00F539A2">
              <w:rPr>
                <w:color w:val="000000" w:themeColor="text1"/>
                <w:sz w:val="22"/>
                <w:szCs w:val="22"/>
              </w:rPr>
              <w:t>Agratti</w:t>
            </w:r>
            <w:proofErr w:type="spellEnd"/>
            <w:r w:rsidR="004F77D6" w:rsidRPr="00F539A2">
              <w:rPr>
                <w:color w:val="000000" w:themeColor="text1"/>
                <w:sz w:val="22"/>
                <w:szCs w:val="22"/>
              </w:rPr>
              <w:t xml:space="preserve"> </w:t>
            </w:r>
            <w:r w:rsidRPr="00F539A2">
              <w:rPr>
                <w:color w:val="000000" w:themeColor="text1"/>
                <w:sz w:val="22"/>
                <w:szCs w:val="22"/>
              </w:rPr>
              <w:t>(Argentina)</w:t>
            </w:r>
          </w:p>
        </w:tc>
        <w:tc>
          <w:tcPr>
            <w:tcW w:w="7223" w:type="dxa"/>
          </w:tcPr>
          <w:p w:rsidR="00897E0C" w:rsidRPr="00F539A2" w:rsidRDefault="00897E0C" w:rsidP="002B3586">
            <w:pPr>
              <w:pStyle w:val="Textbody"/>
              <w:widowControl/>
              <w:spacing w:after="0"/>
              <w:jc w:val="both"/>
              <w:rPr>
                <w:color w:val="000000" w:themeColor="text1"/>
                <w:sz w:val="22"/>
                <w:szCs w:val="22"/>
              </w:rPr>
            </w:pPr>
            <w:r w:rsidRPr="00F539A2">
              <w:rPr>
                <w:color w:val="000000" w:themeColor="text1"/>
                <w:sz w:val="22"/>
                <w:szCs w:val="22"/>
              </w:rPr>
              <w:t>[...] para tudo o que vimos sustentando, a formação docente para filosofia com crianças não pode ser senão na prática. [...] os docentes se sentam transformados por uma prática coletiva de formação na qual a suspenção provisória do juízo tem mais entidades que uma frase contundente. (Idem, p. 235).</w:t>
            </w:r>
          </w:p>
        </w:tc>
      </w:tr>
    </w:tbl>
    <w:p w:rsidR="00897E0C" w:rsidRDefault="00897E0C" w:rsidP="00897E0C">
      <w:pPr>
        <w:pStyle w:val="Textbody"/>
        <w:widowControl/>
        <w:spacing w:after="0" w:line="360" w:lineRule="auto"/>
        <w:ind w:firstLine="851"/>
        <w:jc w:val="both"/>
        <w:rPr>
          <w:color w:val="FF0000"/>
        </w:rPr>
      </w:pPr>
    </w:p>
    <w:p w:rsidR="00897E0C" w:rsidRPr="001207E5" w:rsidRDefault="00897E0C" w:rsidP="00897E0C">
      <w:pPr>
        <w:pStyle w:val="Textbody"/>
        <w:widowControl/>
        <w:spacing w:after="0" w:line="360" w:lineRule="auto"/>
        <w:jc w:val="both"/>
        <w:rPr>
          <w:rFonts w:cs="Times New Roman"/>
          <w:color w:val="000000" w:themeColor="text1"/>
        </w:rPr>
      </w:pPr>
      <w:r w:rsidRPr="001207E5">
        <w:rPr>
          <w:rFonts w:cs="Times New Roman"/>
          <w:color w:val="000000" w:themeColor="text1"/>
        </w:rPr>
        <w:t xml:space="preserve">           </w:t>
      </w:r>
      <w:bookmarkStart w:id="10" w:name="_Hlk518554555"/>
      <w:r w:rsidRPr="001207E5">
        <w:rPr>
          <w:rFonts w:cs="Times New Roman"/>
          <w:color w:val="000000" w:themeColor="text1"/>
        </w:rPr>
        <w:t xml:space="preserve">Entre esses autores acima citados se destaca a experiencia, como a essência para a formação do docente em filosofia com crianças, ela se dá </w:t>
      </w:r>
      <w:r>
        <w:rPr>
          <w:rFonts w:cs="Times New Roman"/>
          <w:color w:val="000000" w:themeColor="text1"/>
        </w:rPr>
        <w:t xml:space="preserve">na interrelação entre a universidade e a escola, mediada por estudos teóricos e práticos, espaços para pensar o pensar e sobre a atividade do pensar vivenciada. Assim, </w:t>
      </w:r>
      <w:r w:rsidRPr="001207E5">
        <w:rPr>
          <w:rFonts w:cs="Times New Roman"/>
          <w:color w:val="000000" w:themeColor="text1"/>
        </w:rPr>
        <w:t>no convívio com as crianças, o docente é afetado de tal forma que eleva a sua capacidade de lidar com as pr</w:t>
      </w:r>
      <w:r>
        <w:rPr>
          <w:rFonts w:cs="Times New Roman"/>
          <w:color w:val="000000" w:themeColor="text1"/>
        </w:rPr>
        <w:t>á</w:t>
      </w:r>
      <w:r w:rsidRPr="001207E5">
        <w:rPr>
          <w:rFonts w:cs="Times New Roman"/>
          <w:color w:val="000000" w:themeColor="text1"/>
        </w:rPr>
        <w:t>ticas do dia-dia de um professor que amplia suas visões e suas possibilidades de perspectiva</w:t>
      </w:r>
      <w:r>
        <w:rPr>
          <w:rFonts w:cs="Times New Roman"/>
          <w:color w:val="000000" w:themeColor="text1"/>
        </w:rPr>
        <w:t>s</w:t>
      </w:r>
      <w:r w:rsidRPr="001207E5">
        <w:rPr>
          <w:rFonts w:cs="Times New Roman"/>
          <w:color w:val="000000" w:themeColor="text1"/>
        </w:rPr>
        <w:t xml:space="preserve"> de mundo, causa</w:t>
      </w:r>
      <w:r>
        <w:rPr>
          <w:rFonts w:cs="Times New Roman"/>
          <w:color w:val="000000" w:themeColor="text1"/>
        </w:rPr>
        <w:t>ndo</w:t>
      </w:r>
      <w:r w:rsidRPr="001207E5">
        <w:rPr>
          <w:rFonts w:cs="Times New Roman"/>
          <w:color w:val="000000" w:themeColor="text1"/>
        </w:rPr>
        <w:t xml:space="preserve"> impacto</w:t>
      </w:r>
      <w:r>
        <w:rPr>
          <w:rFonts w:cs="Times New Roman"/>
          <w:color w:val="000000" w:themeColor="text1"/>
        </w:rPr>
        <w:t>s</w:t>
      </w:r>
      <w:r w:rsidRPr="001207E5">
        <w:rPr>
          <w:rFonts w:cs="Times New Roman"/>
          <w:color w:val="000000" w:themeColor="text1"/>
        </w:rPr>
        <w:t xml:space="preserve"> no seu modo de pensar </w:t>
      </w:r>
      <w:r>
        <w:rPr>
          <w:rFonts w:cs="Times New Roman"/>
          <w:color w:val="000000" w:themeColor="text1"/>
        </w:rPr>
        <w:t>su</w:t>
      </w:r>
      <w:r w:rsidRPr="001207E5">
        <w:rPr>
          <w:rFonts w:cs="Times New Roman"/>
          <w:color w:val="000000" w:themeColor="text1"/>
        </w:rPr>
        <w:t xml:space="preserve">a </w:t>
      </w:r>
      <w:r>
        <w:rPr>
          <w:rFonts w:cs="Times New Roman"/>
          <w:color w:val="000000" w:themeColor="text1"/>
        </w:rPr>
        <w:t xml:space="preserve">relação com a escola, com a </w:t>
      </w:r>
      <w:r w:rsidRPr="001207E5">
        <w:rPr>
          <w:rFonts w:cs="Times New Roman"/>
          <w:color w:val="000000" w:themeColor="text1"/>
        </w:rPr>
        <w:t xml:space="preserve">filosofia </w:t>
      </w:r>
      <w:r>
        <w:rPr>
          <w:rFonts w:cs="Times New Roman"/>
          <w:color w:val="000000" w:themeColor="text1"/>
        </w:rPr>
        <w:t xml:space="preserve">e </w:t>
      </w:r>
      <w:r w:rsidRPr="001207E5">
        <w:rPr>
          <w:rFonts w:cs="Times New Roman"/>
          <w:color w:val="000000" w:themeColor="text1"/>
        </w:rPr>
        <w:t>o ensino</w:t>
      </w:r>
      <w:r>
        <w:rPr>
          <w:rFonts w:cs="Times New Roman"/>
          <w:color w:val="000000" w:themeColor="text1"/>
        </w:rPr>
        <w:t xml:space="preserve"> de filosofia</w:t>
      </w:r>
      <w:r w:rsidRPr="001207E5">
        <w:rPr>
          <w:rFonts w:cs="Times New Roman"/>
          <w:color w:val="000000" w:themeColor="text1"/>
        </w:rPr>
        <w:t>.</w:t>
      </w:r>
    </w:p>
    <w:bookmarkEnd w:id="10"/>
    <w:p w:rsidR="00897E0C" w:rsidRPr="004F77D6" w:rsidRDefault="00897E0C" w:rsidP="00897E0C">
      <w:pPr>
        <w:pStyle w:val="Textbody"/>
        <w:widowControl/>
        <w:spacing w:after="0" w:line="360" w:lineRule="auto"/>
        <w:jc w:val="both"/>
        <w:rPr>
          <w:rFonts w:cs="Times New Roman"/>
          <w:color w:val="000000" w:themeColor="text1"/>
        </w:rPr>
      </w:pPr>
      <w:r w:rsidRPr="001207E5">
        <w:rPr>
          <w:rFonts w:cs="Times New Roman"/>
          <w:color w:val="000000" w:themeColor="text1"/>
        </w:rPr>
        <w:lastRenderedPageBreak/>
        <w:t xml:space="preserve">           Visto que a pr</w:t>
      </w:r>
      <w:r>
        <w:rPr>
          <w:rFonts w:cs="Times New Roman"/>
          <w:color w:val="000000" w:themeColor="text1"/>
        </w:rPr>
        <w:t>á</w:t>
      </w:r>
      <w:r w:rsidRPr="001207E5">
        <w:rPr>
          <w:rFonts w:cs="Times New Roman"/>
          <w:color w:val="000000" w:themeColor="text1"/>
        </w:rPr>
        <w:t>tica de filosofia com crianças ainda é tachada como um projeto marginalizado no ambiente de ensino de filosofia, p</w:t>
      </w:r>
      <w:r>
        <w:rPr>
          <w:rFonts w:cs="Times New Roman"/>
          <w:color w:val="000000" w:themeColor="text1"/>
        </w:rPr>
        <w:t>ois</w:t>
      </w:r>
      <w:r w:rsidRPr="001207E5">
        <w:rPr>
          <w:rFonts w:cs="Times New Roman"/>
          <w:color w:val="000000" w:themeColor="text1"/>
        </w:rPr>
        <w:t xml:space="preserve"> os professores, na academia são doutrinados a seguir determinadas metodologia</w:t>
      </w:r>
      <w:r>
        <w:rPr>
          <w:rFonts w:cs="Times New Roman"/>
          <w:color w:val="000000" w:themeColor="text1"/>
        </w:rPr>
        <w:t>s</w:t>
      </w:r>
      <w:r w:rsidRPr="001207E5">
        <w:rPr>
          <w:rFonts w:cs="Times New Roman"/>
          <w:color w:val="000000" w:themeColor="text1"/>
        </w:rPr>
        <w:t xml:space="preserve"> de ensino</w:t>
      </w:r>
      <w:r>
        <w:rPr>
          <w:rFonts w:cs="Times New Roman"/>
          <w:color w:val="000000" w:themeColor="text1"/>
        </w:rPr>
        <w:t>, estigmatizando possibilidades de surgimento de</w:t>
      </w:r>
      <w:r w:rsidRPr="001207E5">
        <w:rPr>
          <w:rFonts w:cs="Times New Roman"/>
          <w:color w:val="000000" w:themeColor="text1"/>
        </w:rPr>
        <w:t xml:space="preserve"> algo novo, </w:t>
      </w:r>
      <w:r>
        <w:rPr>
          <w:rFonts w:cs="Times New Roman"/>
          <w:color w:val="000000" w:themeColor="text1"/>
        </w:rPr>
        <w:t xml:space="preserve">engessam o olhar e mantém uma prática metodológica voltada ao exercício tradicional de </w:t>
      </w:r>
      <w:r w:rsidRPr="001207E5">
        <w:rPr>
          <w:rFonts w:cs="Times New Roman"/>
          <w:color w:val="000000" w:themeColor="text1"/>
        </w:rPr>
        <w:t xml:space="preserve">ensinar filosofia na </w:t>
      </w:r>
      <w:r>
        <w:rPr>
          <w:rFonts w:cs="Times New Roman"/>
          <w:color w:val="000000" w:themeColor="text1"/>
        </w:rPr>
        <w:t xml:space="preserve">universidade e na </w:t>
      </w:r>
      <w:r w:rsidRPr="001207E5">
        <w:rPr>
          <w:rFonts w:cs="Times New Roman"/>
          <w:color w:val="000000" w:themeColor="text1"/>
        </w:rPr>
        <w:t>escola</w:t>
      </w:r>
      <w:r>
        <w:rPr>
          <w:rFonts w:cs="Times New Roman"/>
          <w:color w:val="000000" w:themeColor="text1"/>
        </w:rPr>
        <w:t xml:space="preserve"> de educação </w:t>
      </w:r>
      <w:r w:rsidRPr="001207E5">
        <w:rPr>
          <w:rFonts w:cs="Times New Roman"/>
          <w:color w:val="000000" w:themeColor="text1"/>
        </w:rPr>
        <w:t>básica</w:t>
      </w:r>
      <w:r>
        <w:rPr>
          <w:rFonts w:cs="Times New Roman"/>
          <w:color w:val="000000" w:themeColor="text1"/>
        </w:rPr>
        <w:t xml:space="preserve">. </w:t>
      </w:r>
      <w:r w:rsidRPr="004F77D6">
        <w:rPr>
          <w:rFonts w:cs="Times New Roman"/>
          <w:color w:val="000000" w:themeColor="text1"/>
        </w:rPr>
        <w:t>Vejamos no fragmento abaixo, por ocasião de uma das experiências de pensamento vivenciadas no Projeto de Extensão, na Escola Municipal Maria Leonor Cavalcanti, quando é perceptível que a intervenção sensível do docente pode oportunizar e potencializar o pensar infantil levando as crianças a pensarem sobre situações significativas de seu cotidiano, as quais não tinham ainda pensado:</w:t>
      </w:r>
    </w:p>
    <w:p w:rsidR="00897E0C" w:rsidRDefault="00897E0C" w:rsidP="00897E0C">
      <w:pPr>
        <w:pStyle w:val="Textbody"/>
        <w:widowControl/>
        <w:spacing w:after="0" w:line="360" w:lineRule="auto"/>
        <w:jc w:val="both"/>
        <w:rPr>
          <w:rFonts w:cs="Times New Roman"/>
          <w:color w:val="FF0000"/>
        </w:rPr>
      </w:pP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Profa.</w:t>
      </w:r>
      <w:r w:rsidRPr="00CE08BF">
        <w:rPr>
          <w:rFonts w:eastAsia="Times New Roman" w:cs="Times New Roman"/>
          <w:color w:val="000000"/>
          <w:sz w:val="22"/>
          <w:lang w:eastAsia="pt-BR"/>
        </w:rPr>
        <w:t>:</w:t>
      </w:r>
      <w:r w:rsidRPr="00CE08BF">
        <w:rPr>
          <w:rFonts w:eastAsia="Times New Roman" w:cs="Times New Roman"/>
          <w:b/>
          <w:color w:val="000000"/>
          <w:sz w:val="22"/>
          <w:lang w:eastAsia="pt-BR"/>
        </w:rPr>
        <w:t xml:space="preserve"> [...]</w:t>
      </w:r>
      <w:r w:rsidRPr="00CE08BF">
        <w:rPr>
          <w:rFonts w:eastAsia="Times New Roman" w:cs="Times New Roman"/>
          <w:color w:val="000000"/>
          <w:sz w:val="22"/>
          <w:lang w:eastAsia="pt-BR"/>
        </w:rPr>
        <w:t>:  Ok!! Então a gente vai entregar para vocês um papel para vocês desenharem alguma coisa assim que tenha a ver com isso que conversamos, ok? Qualquer coisa, pode ser os passarinhos, cavalo...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Criança</w:t>
      </w:r>
      <w:r w:rsidRPr="00CE08BF">
        <w:rPr>
          <w:rFonts w:eastAsia="Times New Roman" w:cs="Times New Roman"/>
          <w:color w:val="000000"/>
          <w:sz w:val="22"/>
          <w:lang w:eastAsia="pt-BR"/>
        </w:rPr>
        <w:t>:  Tia, eu vou desenhar o meu porco!!!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Profa.</w:t>
      </w:r>
      <w:r w:rsidRPr="00CE08BF">
        <w:rPr>
          <w:rFonts w:eastAsia="Times New Roman" w:cs="Times New Roman"/>
          <w:color w:val="000000"/>
          <w:sz w:val="22"/>
          <w:lang w:eastAsia="pt-BR"/>
        </w:rPr>
        <w:t>:  Porque Maria Clara, o seu porco, ele está solto?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Maria Clara</w:t>
      </w:r>
      <w:r w:rsidRPr="00CE08BF">
        <w:rPr>
          <w:rFonts w:eastAsia="Times New Roman" w:cs="Times New Roman"/>
          <w:color w:val="000000"/>
          <w:sz w:val="22"/>
          <w:lang w:eastAsia="pt-BR"/>
        </w:rPr>
        <w:t>:  Porque não tem gaiola.</w:t>
      </w:r>
    </w:p>
    <w:p w:rsidR="00897E0C" w:rsidRPr="00CE08BF" w:rsidRDefault="00897E0C" w:rsidP="004F77D6">
      <w:pPr>
        <w:spacing w:line="240" w:lineRule="auto"/>
        <w:ind w:left="2268" w:firstLine="0"/>
        <w:rPr>
          <w:rFonts w:eastAsia="Times New Roman" w:cs="Times New Roman"/>
          <w:color w:val="000000"/>
          <w:sz w:val="22"/>
          <w:lang w:eastAsia="pt-BR"/>
        </w:rPr>
      </w:pPr>
      <w:r w:rsidRPr="00CE08BF">
        <w:rPr>
          <w:rFonts w:eastAsia="Times New Roman" w:cs="Times New Roman"/>
          <w:b/>
          <w:color w:val="000000"/>
          <w:sz w:val="22"/>
          <w:lang w:eastAsia="pt-BR"/>
        </w:rPr>
        <w:t>Criança 08</w:t>
      </w:r>
      <w:r w:rsidRPr="00CE08BF">
        <w:rPr>
          <w:rFonts w:eastAsia="Times New Roman" w:cs="Times New Roman"/>
          <w:color w:val="000000"/>
          <w:sz w:val="22"/>
          <w:lang w:eastAsia="pt-BR"/>
        </w:rPr>
        <w:t>:  Eu vou desejar um porco e um cachorro.</w:t>
      </w:r>
    </w:p>
    <w:p w:rsidR="00F94A8F" w:rsidRDefault="00897E0C" w:rsidP="004F77D6">
      <w:pPr>
        <w:spacing w:line="240" w:lineRule="auto"/>
        <w:ind w:left="2268" w:firstLine="0"/>
        <w:rPr>
          <w:rFonts w:eastAsia="Times New Roman" w:cs="Times New Roman"/>
          <w:sz w:val="22"/>
          <w:lang w:eastAsia="pt-BR"/>
        </w:rPr>
      </w:pPr>
      <w:r w:rsidRPr="00CE08BF">
        <w:rPr>
          <w:rFonts w:eastAsia="Times New Roman" w:cs="Times New Roman"/>
          <w:sz w:val="22"/>
          <w:lang w:eastAsia="pt-BR"/>
        </w:rPr>
        <w:t>(</w:t>
      </w:r>
      <w:r w:rsidRPr="00CE08BF">
        <w:rPr>
          <w:rFonts w:eastAsia="Times New Roman" w:cs="Times New Roman"/>
          <w:color w:val="000000"/>
          <w:sz w:val="22"/>
          <w:lang w:eastAsia="pt-BR"/>
        </w:rPr>
        <w:t>Profa.</w:t>
      </w:r>
      <w:r w:rsidRPr="00CE08BF">
        <w:rPr>
          <w:rFonts w:eastAsia="Times New Roman" w:cs="Times New Roman"/>
          <w:sz w:val="22"/>
          <w:lang w:eastAsia="pt-BR"/>
        </w:rPr>
        <w:t xml:space="preserve"> observa o desenho da criança e pergunta):</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Profa.</w:t>
      </w:r>
      <w:r w:rsidRPr="00CE08BF">
        <w:rPr>
          <w:rFonts w:eastAsia="Times New Roman" w:cs="Times New Roman"/>
          <w:color w:val="000000"/>
          <w:sz w:val="22"/>
          <w:lang w:eastAsia="pt-BR"/>
        </w:rPr>
        <w:t>:  Porque você desenhou o cachorro solto e o porco preso?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color w:val="000000"/>
          <w:sz w:val="22"/>
          <w:lang w:eastAsia="pt-BR"/>
        </w:rPr>
        <w:t>Criança 08</w:t>
      </w:r>
      <w:r w:rsidRPr="00CE08BF">
        <w:rPr>
          <w:rFonts w:eastAsia="Times New Roman" w:cs="Times New Roman"/>
          <w:color w:val="000000"/>
          <w:sz w:val="22"/>
          <w:lang w:eastAsia="pt-BR"/>
        </w:rPr>
        <w:t>: Se não ele não morrer, fica solto (diz a criança apontando para o porco, o qual estava “preso”).</w:t>
      </w:r>
    </w:p>
    <w:p w:rsidR="00897E0C" w:rsidRPr="00CE08BF" w:rsidRDefault="00897E0C" w:rsidP="004F77D6">
      <w:pPr>
        <w:spacing w:line="240" w:lineRule="auto"/>
        <w:ind w:left="2268" w:firstLine="0"/>
        <w:rPr>
          <w:rFonts w:eastAsia="Times New Roman" w:cs="Times New Roman"/>
          <w:color w:val="000000"/>
          <w:sz w:val="22"/>
          <w:lang w:eastAsia="pt-BR"/>
        </w:rPr>
      </w:pPr>
      <w:r w:rsidRPr="00CE08BF">
        <w:rPr>
          <w:rFonts w:eastAsia="Times New Roman" w:cs="Times New Roman"/>
          <w:b/>
          <w:color w:val="000000"/>
          <w:sz w:val="22"/>
          <w:lang w:eastAsia="pt-BR"/>
        </w:rPr>
        <w:t>Criança 09</w:t>
      </w:r>
      <w:r w:rsidRPr="00CE08BF">
        <w:rPr>
          <w:rFonts w:eastAsia="Times New Roman" w:cs="Times New Roman"/>
          <w:color w:val="000000"/>
          <w:sz w:val="22"/>
          <w:lang w:eastAsia="pt-BR"/>
        </w:rPr>
        <w:t>: Eu desenhei o meu rato. (A criança desenha o rato na gaiola e mostra para a professora, a qual pergunta):</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Profa.</w:t>
      </w:r>
      <w:r w:rsidRPr="00CE08BF">
        <w:rPr>
          <w:rFonts w:eastAsia="Times New Roman" w:cs="Times New Roman"/>
          <w:sz w:val="22"/>
          <w:lang w:eastAsia="pt-BR"/>
        </w:rPr>
        <w:t>: Por que ele está na gaiola?</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Criança 09</w:t>
      </w:r>
      <w:r w:rsidRPr="00CE08BF">
        <w:rPr>
          <w:rFonts w:eastAsia="Times New Roman" w:cs="Times New Roman"/>
          <w:sz w:val="22"/>
          <w:lang w:eastAsia="pt-BR"/>
        </w:rPr>
        <w:t>: Ele foge se ficar solto!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Profa.</w:t>
      </w:r>
      <w:r w:rsidRPr="00CE08BF">
        <w:rPr>
          <w:rFonts w:eastAsia="Times New Roman" w:cs="Times New Roman"/>
          <w:sz w:val="22"/>
          <w:lang w:eastAsia="pt-BR"/>
        </w:rPr>
        <w:t xml:space="preserve">: Mas, </w:t>
      </w:r>
      <w:proofErr w:type="spellStart"/>
      <w:r w:rsidRPr="00CE08BF">
        <w:rPr>
          <w:rFonts w:eastAsia="Times New Roman" w:cs="Times New Roman"/>
          <w:sz w:val="22"/>
          <w:lang w:eastAsia="pt-BR"/>
        </w:rPr>
        <w:t>Dandara</w:t>
      </w:r>
      <w:proofErr w:type="spellEnd"/>
      <w:r w:rsidRPr="00CE08BF">
        <w:rPr>
          <w:rFonts w:eastAsia="Times New Roman" w:cs="Times New Roman"/>
          <w:sz w:val="22"/>
          <w:lang w:eastAsia="pt-BR"/>
        </w:rPr>
        <w:t>, será que seu ratinho gosta de ficar preso?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Criança 09</w:t>
      </w:r>
      <w:r w:rsidRPr="00CE08BF">
        <w:rPr>
          <w:rFonts w:eastAsia="Times New Roman" w:cs="Times New Roman"/>
          <w:sz w:val="22"/>
          <w:lang w:eastAsia="pt-BR"/>
        </w:rPr>
        <w:t>: Eu “tiro ele” para passear...</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Profa.</w:t>
      </w:r>
      <w:r w:rsidRPr="00CE08BF">
        <w:rPr>
          <w:rFonts w:eastAsia="Times New Roman" w:cs="Times New Roman"/>
          <w:sz w:val="22"/>
          <w:lang w:eastAsia="pt-BR"/>
        </w:rPr>
        <w:t>: Você viu na história como o cavalo ficou feliz quando a menina “soltou ele”?</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Criança 09</w:t>
      </w:r>
      <w:r w:rsidRPr="00CE08BF">
        <w:rPr>
          <w:rFonts w:eastAsia="Times New Roman" w:cs="Times New Roman"/>
          <w:sz w:val="22"/>
          <w:lang w:eastAsia="pt-BR"/>
        </w:rPr>
        <w:t>: Mas, ele não PODE!! Eu dou comida a ele!!!</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sz w:val="22"/>
          <w:lang w:eastAsia="pt-BR"/>
        </w:rPr>
        <w:t>(As crianças estão muito envolvidas desenhando).</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Criança 10</w:t>
      </w:r>
      <w:r w:rsidRPr="00CE08BF">
        <w:rPr>
          <w:rFonts w:eastAsia="Times New Roman" w:cs="Times New Roman"/>
          <w:color w:val="000000"/>
          <w:sz w:val="22"/>
          <w:lang w:eastAsia="pt-BR"/>
        </w:rPr>
        <w:t>: Eu desenhei meu primo e eu. Veja tia ...</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Profa.</w:t>
      </w:r>
      <w:r w:rsidRPr="00CE08BF">
        <w:rPr>
          <w:rFonts w:eastAsia="Times New Roman" w:cs="Times New Roman"/>
          <w:sz w:val="22"/>
          <w:lang w:eastAsia="pt-BR"/>
        </w:rPr>
        <w:t xml:space="preserve">: </w:t>
      </w:r>
      <w:r w:rsidRPr="00CE08BF">
        <w:rPr>
          <w:rFonts w:eastAsia="Times New Roman" w:cs="Times New Roman"/>
          <w:color w:val="000000"/>
          <w:sz w:val="22"/>
          <w:lang w:eastAsia="pt-BR"/>
        </w:rPr>
        <w:t>Muito bem, deixe eu ver!! E vocês estão presos ou soltos?</w:t>
      </w:r>
    </w:p>
    <w:p w:rsidR="00897E0C" w:rsidRPr="00CE08BF" w:rsidRDefault="00897E0C" w:rsidP="004F77D6">
      <w:pPr>
        <w:spacing w:line="240" w:lineRule="auto"/>
        <w:ind w:left="2268" w:firstLine="0"/>
        <w:rPr>
          <w:rFonts w:eastAsia="Times New Roman" w:cs="Times New Roman"/>
          <w:sz w:val="22"/>
          <w:lang w:eastAsia="pt-BR"/>
        </w:rPr>
      </w:pPr>
      <w:r w:rsidRPr="00CE08BF">
        <w:rPr>
          <w:rFonts w:eastAsia="Times New Roman" w:cs="Times New Roman"/>
          <w:b/>
          <w:sz w:val="22"/>
          <w:lang w:eastAsia="pt-BR"/>
        </w:rPr>
        <w:t>Criança 10</w:t>
      </w:r>
      <w:r w:rsidRPr="00CE08BF">
        <w:rPr>
          <w:rFonts w:eastAsia="Times New Roman" w:cs="Times New Roman"/>
          <w:color w:val="000000"/>
          <w:sz w:val="22"/>
          <w:lang w:eastAsia="pt-BR"/>
        </w:rPr>
        <w:t xml:space="preserve">: Estamos soltos </w:t>
      </w:r>
      <w:proofErr w:type="gramStart"/>
      <w:r w:rsidRPr="00CE08BF">
        <w:rPr>
          <w:rFonts w:eastAsia="Times New Roman" w:cs="Times New Roman"/>
          <w:color w:val="000000"/>
          <w:sz w:val="22"/>
          <w:lang w:eastAsia="pt-BR"/>
        </w:rPr>
        <w:t>...</w:t>
      </w:r>
      <w:proofErr w:type="gramEnd"/>
      <w:r w:rsidRPr="00CE08BF">
        <w:rPr>
          <w:rFonts w:eastAsia="Times New Roman" w:cs="Times New Roman"/>
          <w:color w:val="000000"/>
          <w:sz w:val="22"/>
          <w:lang w:eastAsia="pt-BR"/>
        </w:rPr>
        <w:t xml:space="preserve"> Mas, agora ele tá preso ...</w:t>
      </w:r>
    </w:p>
    <w:p w:rsidR="00897E0C" w:rsidRPr="005E0B2E" w:rsidRDefault="00897E0C" w:rsidP="00897E0C">
      <w:pPr>
        <w:pStyle w:val="Textbody"/>
        <w:widowControl/>
        <w:spacing w:after="0" w:line="360" w:lineRule="auto"/>
        <w:jc w:val="both"/>
        <w:rPr>
          <w:rFonts w:cs="Times New Roman"/>
          <w:color w:val="FF0000"/>
        </w:rPr>
      </w:pPr>
    </w:p>
    <w:p w:rsidR="00897E0C" w:rsidRPr="00CB0284" w:rsidRDefault="00897E0C" w:rsidP="00897E0C">
      <w:pPr>
        <w:pStyle w:val="Textbody"/>
        <w:widowControl/>
        <w:spacing w:after="0" w:line="360" w:lineRule="auto"/>
        <w:ind w:firstLine="851"/>
        <w:jc w:val="both"/>
        <w:rPr>
          <w:color w:val="000000" w:themeColor="text1"/>
        </w:rPr>
      </w:pPr>
      <w:r w:rsidRPr="00F94A8F">
        <w:rPr>
          <w:rFonts w:cs="Times New Roman"/>
          <w:color w:val="000000" w:themeColor="text1"/>
        </w:rPr>
        <w:t xml:space="preserve">A perspectiva de intervenção através das experiências de pensamento proposta pelo professor Walter </w:t>
      </w:r>
      <w:proofErr w:type="spellStart"/>
      <w:r w:rsidRPr="00F94A8F">
        <w:rPr>
          <w:rFonts w:cs="Times New Roman"/>
          <w:color w:val="000000" w:themeColor="text1"/>
        </w:rPr>
        <w:t>Kohan</w:t>
      </w:r>
      <w:proofErr w:type="spellEnd"/>
      <w:r w:rsidRPr="00F94A8F">
        <w:rPr>
          <w:rFonts w:cs="Times New Roman"/>
          <w:color w:val="000000" w:themeColor="text1"/>
        </w:rPr>
        <w:t xml:space="preserve"> aponta um novo olhar para a </w:t>
      </w:r>
      <w:proofErr w:type="spellStart"/>
      <w:r w:rsidRPr="00F94A8F">
        <w:rPr>
          <w:rFonts w:cs="Times New Roman"/>
          <w:color w:val="000000" w:themeColor="text1"/>
        </w:rPr>
        <w:t>FcC</w:t>
      </w:r>
      <w:proofErr w:type="spellEnd"/>
      <w:r w:rsidRPr="00F94A8F">
        <w:rPr>
          <w:rFonts w:cs="Times New Roman"/>
          <w:color w:val="000000" w:themeColor="text1"/>
        </w:rPr>
        <w:t xml:space="preserve">, se afastando daquele </w:t>
      </w:r>
      <w:r w:rsidRPr="001207E5">
        <w:rPr>
          <w:rFonts w:cs="Times New Roman"/>
          <w:color w:val="000000" w:themeColor="text1"/>
        </w:rPr>
        <w:t xml:space="preserve">currículo já pronto, como propõe a </w:t>
      </w:r>
      <w:proofErr w:type="spellStart"/>
      <w:r>
        <w:rPr>
          <w:rFonts w:cs="Times New Roman"/>
          <w:color w:val="000000" w:themeColor="text1"/>
        </w:rPr>
        <w:t>FpC</w:t>
      </w:r>
      <w:proofErr w:type="spellEnd"/>
      <w:r>
        <w:rPr>
          <w:rFonts w:cs="Times New Roman"/>
          <w:color w:val="000000" w:themeColor="text1"/>
        </w:rPr>
        <w:t xml:space="preserve"> </w:t>
      </w:r>
      <w:r w:rsidRPr="001207E5">
        <w:rPr>
          <w:rFonts w:cs="Times New Roman"/>
          <w:color w:val="000000" w:themeColor="text1"/>
        </w:rPr>
        <w:t xml:space="preserve">de </w:t>
      </w:r>
      <w:r w:rsidRPr="001207E5">
        <w:rPr>
          <w:rFonts w:cs="Times New Roman"/>
        </w:rPr>
        <w:t xml:space="preserve">Matthew </w:t>
      </w:r>
      <w:proofErr w:type="spellStart"/>
      <w:r w:rsidRPr="001207E5">
        <w:rPr>
          <w:rFonts w:cs="Times New Roman"/>
        </w:rPr>
        <w:t>Lipman</w:t>
      </w:r>
      <w:proofErr w:type="spellEnd"/>
      <w:r>
        <w:rPr>
          <w:rFonts w:cs="Times New Roman"/>
        </w:rPr>
        <w:t xml:space="preserve">. Embora se mantenham, na prática, alguns princípios das Comunidades de Investigação de </w:t>
      </w:r>
      <w:proofErr w:type="spellStart"/>
      <w:r>
        <w:rPr>
          <w:rFonts w:cs="Times New Roman"/>
        </w:rPr>
        <w:t>Lipman</w:t>
      </w:r>
      <w:proofErr w:type="spellEnd"/>
      <w:r>
        <w:rPr>
          <w:rFonts w:cs="Times New Roman"/>
        </w:rPr>
        <w:t xml:space="preserve">, abrem-se novas possibilidades, potentes e significativas de práticas de </w:t>
      </w:r>
      <w:proofErr w:type="spellStart"/>
      <w:r>
        <w:rPr>
          <w:rFonts w:cs="Times New Roman"/>
        </w:rPr>
        <w:t>FcC</w:t>
      </w:r>
      <w:proofErr w:type="spellEnd"/>
      <w:r>
        <w:rPr>
          <w:rFonts w:cs="Times New Roman"/>
        </w:rPr>
        <w:t xml:space="preserve"> e de formação docente. C</w:t>
      </w:r>
      <w:r w:rsidRPr="001207E5">
        <w:rPr>
          <w:rFonts w:cs="Times New Roman"/>
        </w:rPr>
        <w:t xml:space="preserve">om </w:t>
      </w:r>
      <w:r>
        <w:rPr>
          <w:rFonts w:cs="Times New Roman"/>
        </w:rPr>
        <w:t xml:space="preserve">o </w:t>
      </w:r>
      <w:r w:rsidRPr="001207E5">
        <w:rPr>
          <w:rFonts w:cs="Times New Roman"/>
        </w:rPr>
        <w:t>rompimento da</w:t>
      </w:r>
      <w:r>
        <w:rPr>
          <w:rFonts w:cs="Times New Roman"/>
        </w:rPr>
        <w:t>s</w:t>
      </w:r>
      <w:r w:rsidRPr="001207E5">
        <w:rPr>
          <w:rFonts w:cs="Times New Roman"/>
        </w:rPr>
        <w:t xml:space="preserve"> metodologia</w:t>
      </w:r>
      <w:r>
        <w:rPr>
          <w:rFonts w:cs="Times New Roman"/>
        </w:rPr>
        <w:t>s</w:t>
      </w:r>
      <w:r w:rsidRPr="001207E5">
        <w:rPr>
          <w:rFonts w:cs="Times New Roman"/>
        </w:rPr>
        <w:t xml:space="preserve"> de ensino já pronta</w:t>
      </w:r>
      <w:r>
        <w:rPr>
          <w:rFonts w:cs="Times New Roman"/>
        </w:rPr>
        <w:t>s</w:t>
      </w:r>
      <w:r w:rsidRPr="001207E5">
        <w:rPr>
          <w:rFonts w:cs="Times New Roman"/>
        </w:rPr>
        <w:t xml:space="preserve">, </w:t>
      </w:r>
      <w:r>
        <w:rPr>
          <w:rFonts w:cs="Times New Roman"/>
        </w:rPr>
        <w:t xml:space="preserve">cria-se a capacidade de </w:t>
      </w:r>
      <w:r w:rsidRPr="001207E5">
        <w:rPr>
          <w:rFonts w:cs="Times New Roman"/>
        </w:rPr>
        <w:t>nasc</w:t>
      </w:r>
      <w:r>
        <w:rPr>
          <w:rFonts w:cs="Times New Roman"/>
        </w:rPr>
        <w:t>imento de</w:t>
      </w:r>
      <w:r w:rsidRPr="001207E5">
        <w:rPr>
          <w:rFonts w:cs="Times New Roman"/>
        </w:rPr>
        <w:t xml:space="preserve"> um novo olhar para a filosofia n</w:t>
      </w:r>
      <w:r>
        <w:rPr>
          <w:rFonts w:cs="Times New Roman"/>
        </w:rPr>
        <w:t>a universidade e na escola de educação</w:t>
      </w:r>
      <w:r w:rsidRPr="001207E5">
        <w:rPr>
          <w:rFonts w:cs="Times New Roman"/>
        </w:rPr>
        <w:t xml:space="preserve"> básic</w:t>
      </w:r>
      <w:r>
        <w:rPr>
          <w:rFonts w:cs="Times New Roman"/>
        </w:rPr>
        <w:t>a</w:t>
      </w:r>
      <w:r w:rsidRPr="001207E5">
        <w:rPr>
          <w:rFonts w:cs="Times New Roman"/>
        </w:rPr>
        <w:t xml:space="preserve">, saindo </w:t>
      </w:r>
      <w:r w:rsidRPr="001207E5">
        <w:rPr>
          <w:rFonts w:cs="Times New Roman"/>
        </w:rPr>
        <w:lastRenderedPageBreak/>
        <w:t>d</w:t>
      </w:r>
      <w:r>
        <w:rPr>
          <w:rFonts w:cs="Times New Roman"/>
        </w:rPr>
        <w:t>e</w:t>
      </w:r>
      <w:r w:rsidRPr="001207E5">
        <w:rPr>
          <w:rFonts w:cs="Times New Roman"/>
        </w:rPr>
        <w:t xml:space="preserve"> doutrinas impostas pela academia, o docente tem</w:t>
      </w:r>
      <w:r>
        <w:rPr>
          <w:rFonts w:cs="Times New Roman"/>
        </w:rPr>
        <w:t>, nas experiências de pensamento a possibilidade de</w:t>
      </w:r>
      <w:r w:rsidRPr="001207E5">
        <w:rPr>
          <w:rFonts w:cs="Times New Roman"/>
        </w:rPr>
        <w:t xml:space="preserve"> uma experiencia axiomática e única com as crianças, que muda o seu modo de pensar o mundo e co</w:t>
      </w:r>
      <w:r>
        <w:rPr>
          <w:rFonts w:cs="Times New Roman"/>
        </w:rPr>
        <w:t>n</w:t>
      </w:r>
      <w:r w:rsidRPr="001207E5">
        <w:rPr>
          <w:rFonts w:cs="Times New Roman"/>
        </w:rPr>
        <w:t>sigo</w:t>
      </w:r>
      <w:r>
        <w:rPr>
          <w:rFonts w:cs="Times New Roman"/>
        </w:rPr>
        <w:t xml:space="preserve"> mesmo</w:t>
      </w:r>
      <w:r w:rsidRPr="001207E5">
        <w:rPr>
          <w:rFonts w:cs="Times New Roman"/>
        </w:rPr>
        <w:t>.</w:t>
      </w:r>
      <w:r>
        <w:rPr>
          <w:rFonts w:cs="Times New Roman"/>
        </w:rPr>
        <w:t xml:space="preserve"> </w:t>
      </w:r>
      <w:r w:rsidRPr="00CB0284">
        <w:rPr>
          <w:rFonts w:cs="Times New Roman"/>
          <w:color w:val="000000" w:themeColor="text1"/>
        </w:rPr>
        <w:t xml:space="preserve">Tal como afirmado por Gomes (2012, p. 55) ao fazer referência às atividades do projeto </w:t>
      </w:r>
      <w:proofErr w:type="spellStart"/>
      <w:r w:rsidRPr="00CB0284">
        <w:rPr>
          <w:rFonts w:cs="Times New Roman"/>
          <w:color w:val="000000" w:themeColor="text1"/>
        </w:rPr>
        <w:t>FcC</w:t>
      </w:r>
      <w:proofErr w:type="spellEnd"/>
      <w:r w:rsidRPr="00CB0284">
        <w:rPr>
          <w:rFonts w:cs="Times New Roman"/>
          <w:color w:val="000000" w:themeColor="text1"/>
        </w:rPr>
        <w:t xml:space="preserve"> por ela denominados de “experiências filosóficas”: “</w:t>
      </w:r>
      <w:r w:rsidRPr="00CB0284">
        <w:rPr>
          <w:color w:val="000000" w:themeColor="text1"/>
        </w:rPr>
        <w:t>Estamos sempre nos enfrentando com exercício de pensar o impensável e somos afetadas (</w:t>
      </w:r>
      <w:r w:rsidRPr="00CB0284">
        <w:rPr>
          <w:rFonts w:cs="Times New Roman"/>
          <w:color w:val="000000" w:themeColor="text1"/>
        </w:rPr>
        <w:t>MERÇON, 2009, p. 41-44)</w:t>
      </w:r>
      <w:r w:rsidRPr="00CB0284">
        <w:rPr>
          <w:color w:val="000000" w:themeColor="text1"/>
        </w:rPr>
        <w:t xml:space="preserve"> por uma nova prática, pois ao prepararmo-nos para fazer filosofia somos conduzidas a pensar em questões menos didáticas e mais filosóficas (KOHAN, 2007b, p. 23)”</w:t>
      </w:r>
    </w:p>
    <w:p w:rsidR="00897E0C" w:rsidRDefault="00897E0C" w:rsidP="00897E0C">
      <w:pPr>
        <w:pStyle w:val="Textbody"/>
        <w:widowControl/>
        <w:tabs>
          <w:tab w:val="left" w:pos="0"/>
        </w:tabs>
        <w:spacing w:after="0" w:line="360" w:lineRule="auto"/>
        <w:jc w:val="both"/>
      </w:pPr>
      <w:r>
        <w:t xml:space="preserve">                   </w:t>
      </w:r>
    </w:p>
    <w:p w:rsidR="00897E0C" w:rsidRDefault="00897E0C" w:rsidP="00897E0C">
      <w:pPr>
        <w:pStyle w:val="Textbody"/>
        <w:widowControl/>
        <w:tabs>
          <w:tab w:val="left" w:pos="0"/>
        </w:tabs>
        <w:spacing w:after="0" w:line="360" w:lineRule="auto"/>
        <w:rPr>
          <w:b/>
        </w:rPr>
      </w:pPr>
      <w:r w:rsidRPr="004F5DC9">
        <w:rPr>
          <w:b/>
        </w:rPr>
        <w:t xml:space="preserve">CONSIDERAÇÕES FINAIS </w:t>
      </w:r>
    </w:p>
    <w:p w:rsidR="00897E0C" w:rsidRDefault="00897E0C" w:rsidP="00897E0C">
      <w:pPr>
        <w:pStyle w:val="Textbody"/>
        <w:widowControl/>
        <w:tabs>
          <w:tab w:val="left" w:pos="0"/>
        </w:tabs>
        <w:spacing w:after="0" w:line="360" w:lineRule="auto"/>
        <w:rPr>
          <w:b/>
        </w:rPr>
      </w:pPr>
    </w:p>
    <w:p w:rsidR="00897E0C" w:rsidRDefault="00897E0C" w:rsidP="00897E0C">
      <w:pPr>
        <w:pStyle w:val="Textbody"/>
        <w:widowControl/>
        <w:tabs>
          <w:tab w:val="left" w:pos="0"/>
        </w:tabs>
        <w:spacing w:after="0" w:line="360" w:lineRule="auto"/>
        <w:ind w:firstLine="851"/>
        <w:jc w:val="both"/>
      </w:pPr>
      <w:bookmarkStart w:id="11" w:name="_Hlk518554896"/>
      <w:r w:rsidRPr="001207E5">
        <w:t xml:space="preserve">A filosofia não pode ser só uma história da filosofia, ela é o novo, </w:t>
      </w:r>
      <w:r>
        <w:t xml:space="preserve">deve inspirar o surgimento do novo, </w:t>
      </w:r>
      <w:r w:rsidRPr="001207E5">
        <w:t xml:space="preserve">traz consigo </w:t>
      </w:r>
      <w:r>
        <w:t xml:space="preserve">o olhar de espanto, de pensar de outras maneiras. A formação do professor para atuar em </w:t>
      </w:r>
      <w:proofErr w:type="spellStart"/>
      <w:r>
        <w:t>FcC</w:t>
      </w:r>
      <w:proofErr w:type="spellEnd"/>
      <w:r>
        <w:t xml:space="preserve"> vai depender muito do perfil do/a docente e da experiencia que ele/a vai ter com crianças</w:t>
      </w:r>
      <w:r w:rsidR="004E1E64">
        <w:t>. E</w:t>
      </w:r>
      <w:r>
        <w:t>la</w:t>
      </w:r>
      <w:r w:rsidR="004E1E64">
        <w:t>, a experiência,</w:t>
      </w:r>
      <w:bookmarkStart w:id="12" w:name="_GoBack"/>
      <w:bookmarkEnd w:id="12"/>
      <w:r>
        <w:t xml:space="preserve"> é única e afeta cada um/a de forma diferente. A experencia vivenciada por cada docente será singular, tendo a possibilidade de ser formativa e transformadora de sua relação com a prática de ensinar e aprender na universidade e na escola de educação básica. </w:t>
      </w:r>
    </w:p>
    <w:p w:rsidR="00897E0C" w:rsidRDefault="00897E0C" w:rsidP="00897E0C">
      <w:pPr>
        <w:pStyle w:val="Textbody"/>
        <w:widowControl/>
        <w:tabs>
          <w:tab w:val="left" w:pos="0"/>
        </w:tabs>
        <w:spacing w:after="0" w:line="360" w:lineRule="auto"/>
        <w:ind w:firstLine="851"/>
        <w:jc w:val="both"/>
      </w:pPr>
      <w:r>
        <w:t>Com as crianças estamos vivendo o que tem de mais precioso que é a infância, compreendida como inícios, recomeços, novas maneiras de aprender e de ensinar, quebrando antigos preconceitos, vivendo experiencias de pensamento únicas, esse novo jeito de fazer filosofia, de prender e ensinar na universidade e na escola de educação básica, sem modelos já prontos e pré-definidos de ensinar e aprender filosofia e outras áreas.</w:t>
      </w:r>
    </w:p>
    <w:p w:rsidR="00897E0C" w:rsidRDefault="00897E0C" w:rsidP="00897E0C">
      <w:pPr>
        <w:pStyle w:val="Textbody"/>
        <w:widowControl/>
        <w:tabs>
          <w:tab w:val="left" w:pos="0"/>
        </w:tabs>
        <w:spacing w:after="0" w:line="360" w:lineRule="auto"/>
        <w:ind w:firstLine="851"/>
        <w:jc w:val="both"/>
      </w:pPr>
      <w:r>
        <w:t xml:space="preserve">Portanto, a aproximação aos textos filosóficos com os fundamentos teóricos que embasam a possibilidade de realizar a prática de filosofia para/com crianças, a experiência de participar do exercício de pensar a prática, vivencia-la junto às crianças e voltar ao grupo de extensão para juntos pensarmos sobre o que realizamos, tem se constituído em prática formativa ampliando a formação proposta por </w:t>
      </w:r>
      <w:proofErr w:type="spellStart"/>
      <w:r>
        <w:t>Lipman</w:t>
      </w:r>
      <w:proofErr w:type="spellEnd"/>
      <w:r>
        <w:t xml:space="preserve"> nas Comunidades de Investigação, reiterando, como demonstrado através da prática de </w:t>
      </w:r>
      <w:proofErr w:type="spellStart"/>
      <w:r>
        <w:t>FcC</w:t>
      </w:r>
      <w:proofErr w:type="spellEnd"/>
      <w:r>
        <w:t xml:space="preserve">, coordenada por </w:t>
      </w:r>
      <w:proofErr w:type="spellStart"/>
      <w:r>
        <w:t>Kohan</w:t>
      </w:r>
      <w:proofErr w:type="spellEnd"/>
      <w:r>
        <w:t>, na qual a formação ocorre como evidenciado na Tabela 01, acima, uma prática formativa pelo viés da experiência, a qual vem acontecendo em vários lugares do mundo.</w:t>
      </w:r>
      <w:r w:rsidRPr="00055D05">
        <w:t xml:space="preserve">    </w:t>
      </w:r>
      <w:r w:rsidRPr="00323A9A">
        <w:t xml:space="preserve"> </w:t>
      </w:r>
    </w:p>
    <w:bookmarkEnd w:id="11"/>
    <w:p w:rsidR="00897E0C" w:rsidRDefault="00897E0C" w:rsidP="00897E0C">
      <w:pPr>
        <w:pStyle w:val="Textbody"/>
        <w:widowControl/>
        <w:tabs>
          <w:tab w:val="left" w:pos="0"/>
        </w:tabs>
        <w:spacing w:after="0" w:line="360" w:lineRule="auto"/>
        <w:rPr>
          <w:b/>
        </w:rPr>
      </w:pPr>
    </w:p>
    <w:p w:rsidR="00F94A8F" w:rsidRPr="004F5DC9" w:rsidRDefault="00F94A8F" w:rsidP="00897E0C">
      <w:pPr>
        <w:pStyle w:val="Textbody"/>
        <w:widowControl/>
        <w:tabs>
          <w:tab w:val="left" w:pos="0"/>
        </w:tabs>
        <w:spacing w:after="0" w:line="360" w:lineRule="auto"/>
        <w:rPr>
          <w:b/>
        </w:rPr>
      </w:pPr>
    </w:p>
    <w:p w:rsidR="00897E0C" w:rsidRDefault="00897E0C" w:rsidP="00897E0C">
      <w:pPr>
        <w:pStyle w:val="Textbody"/>
        <w:widowControl/>
        <w:spacing w:after="0" w:line="360" w:lineRule="auto"/>
        <w:rPr>
          <w:b/>
        </w:rPr>
      </w:pPr>
      <w:r w:rsidRPr="005F6107">
        <w:rPr>
          <w:b/>
        </w:rPr>
        <w:lastRenderedPageBreak/>
        <w:t>REFERÊNCIAS</w:t>
      </w:r>
    </w:p>
    <w:p w:rsidR="00897E0C" w:rsidRDefault="00897E0C" w:rsidP="00897E0C">
      <w:pPr>
        <w:pStyle w:val="Textbody"/>
        <w:widowControl/>
        <w:spacing w:after="0" w:line="360" w:lineRule="auto"/>
        <w:rPr>
          <w:b/>
        </w:rPr>
      </w:pPr>
    </w:p>
    <w:p w:rsidR="00897E0C" w:rsidRPr="00B37DC3" w:rsidRDefault="00897E0C" w:rsidP="00F94A8F">
      <w:pPr>
        <w:spacing w:line="240" w:lineRule="auto"/>
        <w:ind w:firstLine="0"/>
        <w:jc w:val="left"/>
        <w:rPr>
          <w:rFonts w:cs="Times New Roman"/>
        </w:rPr>
      </w:pPr>
      <w:bookmarkStart w:id="13" w:name="_Hlk518553878"/>
      <w:r w:rsidRPr="00B37DC3">
        <w:rPr>
          <w:rFonts w:cs="Times New Roman"/>
        </w:rPr>
        <w:t xml:space="preserve">ABBAGNANO, Nicola. </w:t>
      </w:r>
      <w:r w:rsidRPr="00B37DC3">
        <w:rPr>
          <w:rFonts w:cs="Times New Roman"/>
          <w:b/>
        </w:rPr>
        <w:t>Dicionário de Filosofia</w:t>
      </w:r>
      <w:r w:rsidRPr="00B37DC3">
        <w:rPr>
          <w:rFonts w:cs="Times New Roman"/>
        </w:rPr>
        <w:t>. Tradução: Alfredo Bossi. 5. ed. São Paulo: Martins Fontes, 2007.</w:t>
      </w:r>
    </w:p>
    <w:p w:rsidR="00897E0C" w:rsidRPr="00B37DC3" w:rsidRDefault="00897E0C" w:rsidP="00F94A8F">
      <w:pPr>
        <w:pStyle w:val="Textbody"/>
        <w:widowControl/>
        <w:spacing w:after="0"/>
        <w:rPr>
          <w:rFonts w:cs="Times New Roman"/>
          <w:b/>
        </w:rPr>
      </w:pPr>
    </w:p>
    <w:p w:rsidR="00897E0C" w:rsidRPr="00B37DC3" w:rsidRDefault="00897E0C" w:rsidP="00F94A8F">
      <w:pPr>
        <w:spacing w:line="240" w:lineRule="auto"/>
        <w:ind w:firstLine="0"/>
        <w:jc w:val="left"/>
        <w:rPr>
          <w:rFonts w:cs="Times New Roman"/>
        </w:rPr>
      </w:pPr>
      <w:r w:rsidRPr="00B37DC3">
        <w:rPr>
          <w:rFonts w:cs="Times New Roman"/>
          <w:color w:val="000000" w:themeColor="text1"/>
        </w:rPr>
        <w:t xml:space="preserve">CIRINO, Maria Reilta. </w:t>
      </w:r>
      <w:r w:rsidRPr="00B37DC3">
        <w:rPr>
          <w:rFonts w:cs="Times New Roman"/>
          <w:b/>
          <w:color w:val="000000" w:themeColor="text1"/>
        </w:rPr>
        <w:t>Filosofia com Crianças</w:t>
      </w:r>
      <w:r w:rsidRPr="00B37DC3">
        <w:rPr>
          <w:rFonts w:cs="Times New Roman"/>
          <w:color w:val="000000" w:themeColor="text1"/>
        </w:rPr>
        <w:t>: Cenas de experiência em Caicó (RN), Rio de Janeiro (RJ) e La Plata (Argentina). NEFI, 2016</w:t>
      </w:r>
      <w:r w:rsidRPr="00B37DC3">
        <w:rPr>
          <w:rFonts w:cs="Times New Roman"/>
        </w:rPr>
        <w:t>.</w:t>
      </w:r>
    </w:p>
    <w:p w:rsidR="00897E0C" w:rsidRDefault="00897E0C" w:rsidP="00F94A8F">
      <w:pPr>
        <w:pStyle w:val="Textbody"/>
        <w:widowControl/>
        <w:spacing w:after="0"/>
        <w:rPr>
          <w:rFonts w:cs="Times New Roman"/>
          <w:b/>
        </w:rPr>
      </w:pPr>
    </w:p>
    <w:p w:rsidR="00897E0C" w:rsidRDefault="00897E0C" w:rsidP="00F94A8F">
      <w:pPr>
        <w:pStyle w:val="Textbody"/>
        <w:widowControl/>
        <w:spacing w:after="0"/>
        <w:rPr>
          <w:rFonts w:cs="Times New Roman"/>
          <w:color w:val="000000" w:themeColor="text1"/>
        </w:rPr>
      </w:pPr>
      <w:r w:rsidRPr="00CB0284">
        <w:rPr>
          <w:rFonts w:cs="Times New Roman"/>
        </w:rPr>
        <w:t>GOMES</w:t>
      </w:r>
      <w:r>
        <w:rPr>
          <w:rFonts w:cs="Times New Roman"/>
        </w:rPr>
        <w:t xml:space="preserve">, Vanice Dutra. Filosofia com crianças: caminho para o pensar transformador na escola? </w:t>
      </w:r>
      <w:r>
        <w:rPr>
          <w:color w:val="000000" w:themeColor="text1"/>
          <w:sz w:val="22"/>
          <w:szCs w:val="22"/>
        </w:rPr>
        <w:t xml:space="preserve">In:  </w:t>
      </w:r>
      <w:r w:rsidRPr="00B37DC3">
        <w:rPr>
          <w:rFonts w:cs="Times New Roman"/>
          <w:color w:val="000000" w:themeColor="text1"/>
        </w:rPr>
        <w:t>KOHAN, Walter Omar; OLARIETA, Beatriz Fabiana. (</w:t>
      </w:r>
      <w:proofErr w:type="spellStart"/>
      <w:r w:rsidRPr="00B37DC3">
        <w:rPr>
          <w:rFonts w:cs="Times New Roman"/>
          <w:color w:val="000000" w:themeColor="text1"/>
        </w:rPr>
        <w:t>Orgs</w:t>
      </w:r>
      <w:proofErr w:type="spellEnd"/>
      <w:r w:rsidRPr="00B37DC3">
        <w:rPr>
          <w:rFonts w:cs="Times New Roman"/>
          <w:color w:val="000000" w:themeColor="text1"/>
        </w:rPr>
        <w:t xml:space="preserve">.). </w:t>
      </w:r>
      <w:r w:rsidRPr="00B37DC3">
        <w:rPr>
          <w:rFonts w:cs="Times New Roman"/>
          <w:b/>
          <w:color w:val="000000" w:themeColor="text1"/>
        </w:rPr>
        <w:t>A escola pública aposta no pensamento.</w:t>
      </w:r>
      <w:r w:rsidRPr="00B37DC3">
        <w:rPr>
          <w:rFonts w:cs="Times New Roman"/>
          <w:color w:val="000000" w:themeColor="text1"/>
        </w:rPr>
        <w:t xml:space="preserve"> Belo Horizonte: Autêntica, 2012.</w:t>
      </w:r>
      <w:r>
        <w:rPr>
          <w:rFonts w:cs="Times New Roman"/>
          <w:color w:val="000000" w:themeColor="text1"/>
        </w:rPr>
        <w:t xml:space="preserve"> p. 53 – 55.</w:t>
      </w:r>
    </w:p>
    <w:p w:rsidR="00897E0C" w:rsidRPr="00CB0284" w:rsidRDefault="00897E0C" w:rsidP="00F94A8F">
      <w:pPr>
        <w:pStyle w:val="Textbody"/>
        <w:widowControl/>
        <w:spacing w:after="0"/>
        <w:rPr>
          <w:rFonts w:cs="Times New Roman"/>
        </w:rPr>
      </w:pPr>
    </w:p>
    <w:p w:rsidR="00897E0C" w:rsidRDefault="00897E0C" w:rsidP="00F94A8F">
      <w:pPr>
        <w:spacing w:line="240" w:lineRule="auto"/>
        <w:ind w:firstLine="0"/>
        <w:jc w:val="left"/>
        <w:rPr>
          <w:rFonts w:cs="Times New Roman"/>
          <w:color w:val="000000" w:themeColor="text1"/>
        </w:rPr>
      </w:pPr>
      <w:r w:rsidRPr="00B37DC3">
        <w:rPr>
          <w:rFonts w:cs="Times New Roman"/>
          <w:color w:val="000000" w:themeColor="text1"/>
        </w:rPr>
        <w:t>KOHAN, Walter Omar; OLARIETA, Beatriz Fabiana. (</w:t>
      </w:r>
      <w:proofErr w:type="spellStart"/>
      <w:r w:rsidRPr="00B37DC3">
        <w:rPr>
          <w:rFonts w:cs="Times New Roman"/>
          <w:color w:val="000000" w:themeColor="text1"/>
        </w:rPr>
        <w:t>Orgs</w:t>
      </w:r>
      <w:proofErr w:type="spellEnd"/>
      <w:r w:rsidRPr="00B37DC3">
        <w:rPr>
          <w:rFonts w:cs="Times New Roman"/>
          <w:color w:val="000000" w:themeColor="text1"/>
        </w:rPr>
        <w:t xml:space="preserve">.). </w:t>
      </w:r>
      <w:r w:rsidRPr="00B37DC3">
        <w:rPr>
          <w:rFonts w:cs="Times New Roman"/>
          <w:b/>
          <w:color w:val="000000" w:themeColor="text1"/>
        </w:rPr>
        <w:t>A escola pública aposta no pensamento.</w:t>
      </w:r>
      <w:r w:rsidRPr="00B37DC3">
        <w:rPr>
          <w:rFonts w:cs="Times New Roman"/>
          <w:color w:val="000000" w:themeColor="text1"/>
        </w:rPr>
        <w:t xml:space="preserve"> Belo Horizonte: Autêntica, 2012. </w:t>
      </w:r>
    </w:p>
    <w:p w:rsidR="00897E0C" w:rsidRDefault="00897E0C" w:rsidP="00F94A8F">
      <w:pPr>
        <w:spacing w:line="240" w:lineRule="auto"/>
        <w:jc w:val="left"/>
        <w:rPr>
          <w:rFonts w:cs="Times New Roman"/>
          <w:color w:val="000000" w:themeColor="text1"/>
        </w:rPr>
      </w:pPr>
    </w:p>
    <w:p w:rsidR="00897E0C" w:rsidRDefault="00897E0C" w:rsidP="00F94A8F">
      <w:pPr>
        <w:spacing w:line="240" w:lineRule="auto"/>
        <w:ind w:firstLine="0"/>
        <w:jc w:val="left"/>
        <w:rPr>
          <w:rFonts w:cs="Times New Roman"/>
          <w:color w:val="000000" w:themeColor="text1"/>
        </w:rPr>
      </w:pPr>
      <w:r w:rsidRPr="00A00808">
        <w:rPr>
          <w:rFonts w:cs="Times New Roman"/>
          <w:color w:val="000000" w:themeColor="text1"/>
        </w:rPr>
        <w:t xml:space="preserve">_____; </w:t>
      </w:r>
      <w:r w:rsidRPr="00A00808">
        <w:rPr>
          <w:color w:val="000000" w:themeColor="text1"/>
          <w:sz w:val="22"/>
        </w:rPr>
        <w:t xml:space="preserve">OLARIETA, </w:t>
      </w:r>
      <w:r w:rsidRPr="00B37DC3">
        <w:rPr>
          <w:rFonts w:cs="Times New Roman"/>
          <w:color w:val="000000" w:themeColor="text1"/>
        </w:rPr>
        <w:t>Beatriz Fabiana</w:t>
      </w:r>
      <w:r w:rsidRPr="00A00808">
        <w:rPr>
          <w:color w:val="000000" w:themeColor="text1"/>
          <w:sz w:val="22"/>
        </w:rPr>
        <w:t>; WOZNIAK, J</w:t>
      </w:r>
      <w:r>
        <w:rPr>
          <w:color w:val="000000" w:themeColor="text1"/>
          <w:sz w:val="22"/>
        </w:rPr>
        <w:t>a</w:t>
      </w:r>
      <w:r w:rsidRPr="00A00808">
        <w:rPr>
          <w:color w:val="000000" w:themeColor="text1"/>
          <w:sz w:val="22"/>
        </w:rPr>
        <w:t xml:space="preserve">son. </w:t>
      </w:r>
      <w:r>
        <w:rPr>
          <w:color w:val="000000" w:themeColor="text1"/>
          <w:sz w:val="22"/>
        </w:rPr>
        <w:t xml:space="preserve">Repensando, com outras vozes, os sentidos do filosofar. In:  </w:t>
      </w:r>
      <w:r w:rsidRPr="00B37DC3">
        <w:rPr>
          <w:rFonts w:cs="Times New Roman"/>
          <w:color w:val="000000" w:themeColor="text1"/>
        </w:rPr>
        <w:t>KOHAN, Walter Omar; OLARIETA, Beatriz Fabiana. (</w:t>
      </w:r>
      <w:proofErr w:type="spellStart"/>
      <w:r w:rsidRPr="00B37DC3">
        <w:rPr>
          <w:rFonts w:cs="Times New Roman"/>
          <w:color w:val="000000" w:themeColor="text1"/>
        </w:rPr>
        <w:t>Orgs</w:t>
      </w:r>
      <w:proofErr w:type="spellEnd"/>
      <w:r w:rsidRPr="00B37DC3">
        <w:rPr>
          <w:rFonts w:cs="Times New Roman"/>
          <w:color w:val="000000" w:themeColor="text1"/>
        </w:rPr>
        <w:t xml:space="preserve">.). </w:t>
      </w:r>
      <w:r w:rsidRPr="00B37DC3">
        <w:rPr>
          <w:rFonts w:cs="Times New Roman"/>
          <w:b/>
          <w:color w:val="000000" w:themeColor="text1"/>
        </w:rPr>
        <w:t>A escola pública aposta no pensamento.</w:t>
      </w:r>
      <w:r w:rsidRPr="00B37DC3">
        <w:rPr>
          <w:rFonts w:cs="Times New Roman"/>
          <w:color w:val="000000" w:themeColor="text1"/>
        </w:rPr>
        <w:t xml:space="preserve"> Belo Horizonte: Autêntica, 2012. </w:t>
      </w:r>
      <w:r>
        <w:rPr>
          <w:rFonts w:cs="Times New Roman"/>
          <w:color w:val="000000" w:themeColor="text1"/>
        </w:rPr>
        <w:t>p. 169 – 239.</w:t>
      </w:r>
    </w:p>
    <w:p w:rsidR="00897E0C" w:rsidRPr="00BF78C5" w:rsidRDefault="00897E0C" w:rsidP="00F94A8F">
      <w:pPr>
        <w:spacing w:line="240" w:lineRule="auto"/>
        <w:jc w:val="left"/>
        <w:rPr>
          <w:rFonts w:cs="Times New Roman"/>
          <w:color w:val="000000" w:themeColor="text1"/>
        </w:rPr>
      </w:pPr>
    </w:p>
    <w:p w:rsidR="00897E0C" w:rsidRPr="00B37DC3" w:rsidRDefault="00897E0C" w:rsidP="00F94A8F">
      <w:pPr>
        <w:spacing w:line="240" w:lineRule="auto"/>
        <w:ind w:firstLine="0"/>
        <w:jc w:val="left"/>
        <w:rPr>
          <w:rFonts w:cs="Times New Roman"/>
          <w:color w:val="000000" w:themeColor="text1"/>
        </w:rPr>
      </w:pPr>
      <w:r w:rsidRPr="00BF78C5">
        <w:rPr>
          <w:rFonts w:cs="Times New Roman"/>
          <w:color w:val="000000" w:themeColor="text1"/>
        </w:rPr>
        <w:t xml:space="preserve">LIPMAN, Matthew. </w:t>
      </w:r>
      <w:r w:rsidRPr="00B37DC3">
        <w:rPr>
          <w:rFonts w:cs="Times New Roman"/>
          <w:b/>
          <w:bCs/>
          <w:color w:val="000000" w:themeColor="text1"/>
        </w:rPr>
        <w:t>A filosofia vai à escola.</w:t>
      </w:r>
      <w:r w:rsidRPr="00B37DC3">
        <w:rPr>
          <w:rFonts w:cs="Times New Roman"/>
          <w:color w:val="000000" w:themeColor="text1"/>
        </w:rPr>
        <w:t xml:space="preserve"> Tradução de: Maria </w:t>
      </w:r>
      <w:proofErr w:type="spellStart"/>
      <w:r w:rsidRPr="00B37DC3">
        <w:rPr>
          <w:rFonts w:cs="Times New Roman"/>
          <w:color w:val="000000" w:themeColor="text1"/>
        </w:rPr>
        <w:t>Elice</w:t>
      </w:r>
      <w:proofErr w:type="spellEnd"/>
      <w:r w:rsidRPr="00B37DC3">
        <w:rPr>
          <w:rFonts w:cs="Times New Roman"/>
          <w:color w:val="000000" w:themeColor="text1"/>
        </w:rPr>
        <w:t xml:space="preserve"> </w:t>
      </w:r>
      <w:proofErr w:type="spellStart"/>
      <w:r w:rsidRPr="00B37DC3">
        <w:rPr>
          <w:rFonts w:cs="Times New Roman"/>
          <w:color w:val="000000" w:themeColor="text1"/>
        </w:rPr>
        <w:t>Brzezinski</w:t>
      </w:r>
      <w:proofErr w:type="spellEnd"/>
      <w:r w:rsidRPr="00B37DC3">
        <w:rPr>
          <w:rFonts w:cs="Times New Roman"/>
          <w:color w:val="000000" w:themeColor="text1"/>
        </w:rPr>
        <w:t xml:space="preserve"> Prestes e Lúcia Maria Silva Kennedy. São Paulo: </w:t>
      </w:r>
      <w:proofErr w:type="spellStart"/>
      <w:r w:rsidRPr="00B37DC3">
        <w:rPr>
          <w:rFonts w:cs="Times New Roman"/>
          <w:color w:val="000000" w:themeColor="text1"/>
        </w:rPr>
        <w:t>Summus</w:t>
      </w:r>
      <w:proofErr w:type="spellEnd"/>
      <w:r w:rsidRPr="00B37DC3">
        <w:rPr>
          <w:rFonts w:cs="Times New Roman"/>
          <w:color w:val="000000" w:themeColor="text1"/>
        </w:rPr>
        <w:t>, 1990.</w:t>
      </w:r>
    </w:p>
    <w:p w:rsidR="00897E0C" w:rsidRPr="00B37DC3" w:rsidRDefault="00897E0C" w:rsidP="00F94A8F">
      <w:pPr>
        <w:pStyle w:val="Textbody"/>
        <w:widowControl/>
        <w:spacing w:after="0"/>
        <w:rPr>
          <w:rFonts w:cs="Times New Roman"/>
        </w:rPr>
      </w:pPr>
    </w:p>
    <w:p w:rsidR="00897E0C" w:rsidRPr="00B37DC3" w:rsidRDefault="00897E0C" w:rsidP="00F94A8F">
      <w:pPr>
        <w:spacing w:line="240" w:lineRule="auto"/>
        <w:ind w:firstLine="0"/>
        <w:jc w:val="left"/>
        <w:rPr>
          <w:rFonts w:cs="Times New Roman"/>
        </w:rPr>
      </w:pPr>
      <w:r w:rsidRPr="00B37DC3">
        <w:rPr>
          <w:rFonts w:cs="Times New Roman"/>
        </w:rPr>
        <w:t>______; SHARP, Ann Margaret; OSCANYAN, Frederick S.</w:t>
      </w:r>
      <w:r w:rsidRPr="00B37DC3">
        <w:rPr>
          <w:rFonts w:cs="Times New Roman"/>
          <w:b/>
        </w:rPr>
        <w:t xml:space="preserve"> A filosofia na sala de aula. </w:t>
      </w:r>
      <w:r w:rsidRPr="00B37DC3">
        <w:rPr>
          <w:rFonts w:cs="Times New Roman"/>
        </w:rPr>
        <w:t xml:space="preserve">Tradução de Ana Luiza Fernandes </w:t>
      </w:r>
      <w:proofErr w:type="spellStart"/>
      <w:r w:rsidRPr="00B37DC3">
        <w:rPr>
          <w:rFonts w:cs="Times New Roman"/>
        </w:rPr>
        <w:t>Falcone</w:t>
      </w:r>
      <w:proofErr w:type="spellEnd"/>
      <w:r w:rsidRPr="00B37DC3">
        <w:rPr>
          <w:rFonts w:cs="Times New Roman"/>
        </w:rPr>
        <w:t>. São Paulo: Nova Alexandria, 2001.</w:t>
      </w:r>
    </w:p>
    <w:p w:rsidR="00897E0C" w:rsidRPr="00B37DC3" w:rsidRDefault="00897E0C" w:rsidP="00F94A8F">
      <w:pPr>
        <w:pStyle w:val="Textbody"/>
        <w:widowControl/>
        <w:spacing w:after="0"/>
        <w:rPr>
          <w:rFonts w:cs="Times New Roman"/>
        </w:rPr>
      </w:pPr>
    </w:p>
    <w:p w:rsidR="00897E0C" w:rsidRDefault="00897E0C" w:rsidP="00F94A8F">
      <w:pPr>
        <w:shd w:val="clear" w:color="auto" w:fill="FFFFFF"/>
        <w:spacing w:line="240" w:lineRule="auto"/>
        <w:jc w:val="left"/>
        <w:rPr>
          <w:rFonts w:eastAsia="Times New Roman" w:cs="Times New Roman"/>
          <w:b/>
          <w:color w:val="2A2A2A"/>
          <w:lang w:eastAsia="pt-BR"/>
        </w:rPr>
      </w:pPr>
      <w:r w:rsidRPr="002C7CCC">
        <w:rPr>
          <w:rFonts w:eastAsia="Times New Roman" w:cs="Times New Roman"/>
          <w:color w:val="2A2A2A"/>
          <w:lang w:eastAsia="pt-BR"/>
        </w:rPr>
        <w:t xml:space="preserve">LORIERI, Marcos Antônio. </w:t>
      </w:r>
      <w:r w:rsidRPr="002C7CCC">
        <w:rPr>
          <w:rFonts w:eastAsia="Times New Roman" w:cs="Times New Roman"/>
          <w:b/>
          <w:color w:val="2A2A2A"/>
          <w:lang w:eastAsia="pt-BR"/>
        </w:rPr>
        <w:t>Filosofia: fundamentos e métodos</w:t>
      </w:r>
      <w:r w:rsidRPr="002C7CCC">
        <w:rPr>
          <w:rFonts w:eastAsia="Times New Roman" w:cs="Times New Roman"/>
          <w:color w:val="2A2A2A"/>
          <w:lang w:eastAsia="pt-BR"/>
        </w:rPr>
        <w:t>. São Paulo: Cortez, 2002.</w:t>
      </w:r>
      <w:r w:rsidRPr="002C7CCC">
        <w:rPr>
          <w:rFonts w:eastAsia="Times New Roman" w:cs="Times New Roman"/>
          <w:b/>
          <w:color w:val="2A2A2A"/>
          <w:lang w:eastAsia="pt-BR"/>
        </w:rPr>
        <w:t xml:space="preserve"> </w:t>
      </w:r>
    </w:p>
    <w:p w:rsidR="00897E0C" w:rsidRDefault="00897E0C" w:rsidP="00F94A8F">
      <w:pPr>
        <w:pStyle w:val="Textbody"/>
        <w:widowControl/>
        <w:spacing w:after="0"/>
        <w:rPr>
          <w:rFonts w:cs="Times New Roman"/>
        </w:rPr>
      </w:pPr>
    </w:p>
    <w:p w:rsidR="00897E0C" w:rsidRPr="00332AFA" w:rsidRDefault="00897E0C" w:rsidP="00F94A8F">
      <w:pPr>
        <w:pStyle w:val="Textbody"/>
        <w:widowControl/>
        <w:spacing w:after="0"/>
        <w:rPr>
          <w:rFonts w:cs="Times New Roman"/>
        </w:rPr>
      </w:pPr>
      <w:r>
        <w:rPr>
          <w:rFonts w:cs="Times New Roman"/>
        </w:rPr>
        <w:t xml:space="preserve">RODRIGUES, José Paz. </w:t>
      </w:r>
      <w:r w:rsidRPr="00332AFA">
        <w:rPr>
          <w:rFonts w:cs="Times New Roman"/>
        </w:rPr>
        <w:t xml:space="preserve">Matthew </w:t>
      </w:r>
      <w:proofErr w:type="spellStart"/>
      <w:r w:rsidRPr="00332AFA">
        <w:rPr>
          <w:rFonts w:cs="Times New Roman"/>
        </w:rPr>
        <w:t>Lipman</w:t>
      </w:r>
      <w:proofErr w:type="spellEnd"/>
      <w:r w:rsidRPr="00332AFA">
        <w:rPr>
          <w:rFonts w:cs="Times New Roman"/>
        </w:rPr>
        <w:t xml:space="preserve"> e a filosofia p</w:t>
      </w:r>
      <w:r>
        <w:rPr>
          <w:rFonts w:cs="Times New Roman"/>
        </w:rPr>
        <w:t xml:space="preserve">ara crianças, com documentário sobre a sua pedagogia. Disponível em: </w:t>
      </w:r>
      <w:hyperlink r:id="rId8" w:history="1">
        <w:r w:rsidRPr="00670669">
          <w:rPr>
            <w:rStyle w:val="Hyperlink"/>
            <w:rFonts w:cs="Times New Roman"/>
          </w:rPr>
          <w:t>http://pgl.gal/matthew-lipman-e-a-filosofia-para-criancas-com-documentarios-sobre-a-sua-pedagogia/</w:t>
        </w:r>
      </w:hyperlink>
      <w:r>
        <w:rPr>
          <w:rFonts w:cs="Times New Roman"/>
        </w:rPr>
        <w:t xml:space="preserve"> Acesso em: 05/07/2018.</w:t>
      </w:r>
    </w:p>
    <w:bookmarkEnd w:id="13"/>
    <w:p w:rsidR="00897E0C" w:rsidRPr="00332AFA" w:rsidRDefault="00897E0C" w:rsidP="00F94A8F">
      <w:pPr>
        <w:spacing w:line="240" w:lineRule="auto"/>
        <w:jc w:val="left"/>
        <w:rPr>
          <w:rFonts w:cs="Times New Roman"/>
        </w:rPr>
      </w:pPr>
    </w:p>
    <w:p w:rsidR="00897E0C" w:rsidRDefault="00897E0C" w:rsidP="00F94A8F">
      <w:pPr>
        <w:pStyle w:val="Textbody"/>
        <w:widowControl/>
        <w:spacing w:after="0"/>
        <w:ind w:firstLine="851"/>
        <w:rPr>
          <w:rFonts w:cs="Times New Roman"/>
          <w:color w:val="000000" w:themeColor="text1"/>
        </w:rPr>
      </w:pPr>
    </w:p>
    <w:p w:rsidR="00897E0C" w:rsidRDefault="00897E0C" w:rsidP="00F94A8F">
      <w:pPr>
        <w:pStyle w:val="Textbody"/>
        <w:widowControl/>
        <w:spacing w:after="0"/>
        <w:ind w:firstLine="851"/>
        <w:rPr>
          <w:rFonts w:cs="Times New Roman"/>
          <w:color w:val="000000" w:themeColor="text1"/>
        </w:rPr>
      </w:pPr>
    </w:p>
    <w:p w:rsidR="00897E0C" w:rsidRDefault="00897E0C" w:rsidP="00F94A8F">
      <w:pPr>
        <w:pStyle w:val="Textbody"/>
        <w:widowControl/>
        <w:spacing w:after="0"/>
        <w:ind w:firstLine="851"/>
        <w:rPr>
          <w:rFonts w:cs="Times New Roman"/>
          <w:color w:val="000000" w:themeColor="text1"/>
        </w:rPr>
      </w:pPr>
    </w:p>
    <w:p w:rsidR="00897E0C" w:rsidRDefault="00897E0C" w:rsidP="00F94A8F">
      <w:pPr>
        <w:pStyle w:val="Textbody"/>
        <w:widowControl/>
        <w:spacing w:after="0"/>
        <w:ind w:firstLine="851"/>
        <w:rPr>
          <w:rFonts w:cs="Times New Roman"/>
          <w:color w:val="000000" w:themeColor="text1"/>
        </w:rPr>
      </w:pPr>
    </w:p>
    <w:bookmarkEnd w:id="4"/>
    <w:p w:rsidR="00897E0C" w:rsidRPr="00027B70" w:rsidRDefault="00897E0C" w:rsidP="00F94A8F">
      <w:pPr>
        <w:spacing w:line="240" w:lineRule="auto"/>
        <w:jc w:val="left"/>
      </w:pPr>
    </w:p>
    <w:p w:rsidR="00027B70" w:rsidRPr="00027B70" w:rsidRDefault="00027B70" w:rsidP="00F94A8F">
      <w:pPr>
        <w:spacing w:line="240" w:lineRule="auto"/>
        <w:jc w:val="left"/>
      </w:pPr>
    </w:p>
    <w:p w:rsidR="00027B70" w:rsidRPr="00027B70" w:rsidRDefault="00027B70" w:rsidP="00F94A8F">
      <w:pPr>
        <w:spacing w:line="240" w:lineRule="auto"/>
        <w:jc w:val="left"/>
      </w:pPr>
    </w:p>
    <w:p w:rsidR="00027B70" w:rsidRPr="00027B70" w:rsidRDefault="00027B70" w:rsidP="00F94A8F">
      <w:pPr>
        <w:spacing w:line="240" w:lineRule="auto"/>
        <w:jc w:val="left"/>
      </w:pPr>
    </w:p>
    <w:p w:rsidR="00027B70" w:rsidRPr="00027B70" w:rsidRDefault="00027B70" w:rsidP="00F94A8F">
      <w:pPr>
        <w:spacing w:line="240" w:lineRule="auto"/>
        <w:jc w:val="left"/>
      </w:pPr>
    </w:p>
    <w:p w:rsidR="00027B70" w:rsidRPr="00027B70" w:rsidRDefault="00027B70" w:rsidP="00F94A8F">
      <w:pPr>
        <w:spacing w:line="240" w:lineRule="auto"/>
        <w:jc w:val="left"/>
      </w:pPr>
    </w:p>
    <w:p w:rsidR="00027B70" w:rsidRPr="00027B70" w:rsidRDefault="00027B70" w:rsidP="00F94A8F">
      <w:pPr>
        <w:spacing w:line="240" w:lineRule="auto"/>
        <w:jc w:val="left"/>
      </w:pPr>
    </w:p>
    <w:p w:rsidR="00027B70" w:rsidRDefault="00027B70" w:rsidP="00F94A8F">
      <w:pPr>
        <w:spacing w:line="240" w:lineRule="auto"/>
        <w:jc w:val="left"/>
      </w:pPr>
    </w:p>
    <w:p w:rsidR="00027B70" w:rsidRDefault="00027B70" w:rsidP="00F94A8F">
      <w:pPr>
        <w:spacing w:line="240" w:lineRule="auto"/>
        <w:jc w:val="left"/>
      </w:pPr>
    </w:p>
    <w:p w:rsidR="00027B70" w:rsidRDefault="00027B70" w:rsidP="00F94A8F">
      <w:pPr>
        <w:spacing w:line="240" w:lineRule="auto"/>
        <w:jc w:val="left"/>
      </w:pPr>
    </w:p>
    <w:p w:rsidR="00667B21" w:rsidRPr="00027B70" w:rsidRDefault="00027B70" w:rsidP="00F94A8F">
      <w:pPr>
        <w:tabs>
          <w:tab w:val="left" w:pos="3783"/>
        </w:tabs>
        <w:spacing w:line="240" w:lineRule="auto"/>
        <w:jc w:val="left"/>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35E" w:rsidRDefault="00D0035E" w:rsidP="004C7AB7">
      <w:pPr>
        <w:spacing w:line="240" w:lineRule="auto"/>
      </w:pPr>
      <w:r>
        <w:separator/>
      </w:r>
    </w:p>
  </w:endnote>
  <w:endnote w:type="continuationSeparator" w:id="0">
    <w:p w:rsidR="00D0035E" w:rsidRDefault="00D0035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35E" w:rsidRDefault="00D0035E" w:rsidP="004C7AB7">
      <w:pPr>
        <w:spacing w:line="240" w:lineRule="auto"/>
      </w:pPr>
      <w:r>
        <w:separator/>
      </w:r>
    </w:p>
  </w:footnote>
  <w:footnote w:type="continuationSeparator" w:id="0">
    <w:p w:rsidR="00D0035E" w:rsidRDefault="00D0035E" w:rsidP="004C7AB7">
      <w:pPr>
        <w:spacing w:line="240" w:lineRule="auto"/>
      </w:pPr>
      <w:r>
        <w:continuationSeparator/>
      </w:r>
    </w:p>
  </w:footnote>
  <w:footnote w:id="1">
    <w:p w:rsidR="00F20A37" w:rsidRPr="00C2067F" w:rsidRDefault="00F20A37" w:rsidP="00F20A37">
      <w:pPr>
        <w:pStyle w:val="Textodenotaderodap"/>
        <w:jc w:val="both"/>
        <w:rPr>
          <w:rFonts w:cs="Times New Roman"/>
          <w:szCs w:val="20"/>
        </w:rPr>
      </w:pPr>
      <w:r>
        <w:rPr>
          <w:rStyle w:val="Refdenotaderodap"/>
        </w:rPr>
        <w:footnoteRef/>
      </w:r>
      <w:r>
        <w:t xml:space="preserve"> </w:t>
      </w:r>
      <w:r w:rsidRPr="00C2067F">
        <w:rPr>
          <w:rFonts w:cs="Times New Roman"/>
        </w:rPr>
        <w:t xml:space="preserve">Graduando do Curso de Licenciatura em Filosofia. Bolsista do Projeto de Extensão </w:t>
      </w:r>
      <w:r w:rsidRPr="00C2067F">
        <w:rPr>
          <w:rFonts w:cs="Times New Roman"/>
          <w:szCs w:val="20"/>
        </w:rPr>
        <w:t xml:space="preserve">“Filosofia com crianças e jovens: experiências de formação e pensamento na escola de educação básica”, </w:t>
      </w:r>
      <w:r w:rsidRPr="00C2067F">
        <w:rPr>
          <w:rFonts w:cs="Times New Roman"/>
        </w:rPr>
        <w:t>Campus Caicó – CAC, da Universidade do Estado do Rio Grande do Norte – UERN.</w:t>
      </w:r>
    </w:p>
  </w:footnote>
  <w:footnote w:id="2">
    <w:p w:rsidR="00897E0C" w:rsidRPr="00B644EB" w:rsidRDefault="00897E0C" w:rsidP="00B644EB">
      <w:pPr>
        <w:pStyle w:val="Textodenotaderodap"/>
        <w:jc w:val="both"/>
        <w:rPr>
          <w:rFonts w:cs="Times New Roman"/>
          <w:szCs w:val="20"/>
        </w:rPr>
      </w:pPr>
      <w:r w:rsidRPr="00B644EB">
        <w:rPr>
          <w:rStyle w:val="Refdenotaderodap"/>
          <w:szCs w:val="20"/>
        </w:rPr>
        <w:footnoteRef/>
      </w:r>
      <w:r w:rsidRPr="00B644EB">
        <w:rPr>
          <w:szCs w:val="20"/>
        </w:rPr>
        <w:t xml:space="preserve"> </w:t>
      </w:r>
      <w:r w:rsidRPr="00B644EB">
        <w:rPr>
          <w:rFonts w:cs="Times New Roman"/>
          <w:szCs w:val="20"/>
        </w:rPr>
        <w:t xml:space="preserve">De acordo com Cirino (2016) a comunidade de investigação que </w:t>
      </w:r>
      <w:proofErr w:type="spellStart"/>
      <w:r w:rsidRPr="00B644EB">
        <w:rPr>
          <w:rFonts w:cs="Times New Roman"/>
          <w:szCs w:val="20"/>
        </w:rPr>
        <w:t>Lipman</w:t>
      </w:r>
      <w:proofErr w:type="spellEnd"/>
      <w:r w:rsidRPr="00B644EB">
        <w:rPr>
          <w:rFonts w:cs="Times New Roman"/>
          <w:szCs w:val="20"/>
        </w:rPr>
        <w:t xml:space="preserve"> adota como metodologia em</w:t>
      </w:r>
      <w:r w:rsidRPr="00B644EB">
        <w:rPr>
          <w:szCs w:val="20"/>
        </w:rPr>
        <w:t xml:space="preserve"> sua Proposta de Filosofia para Crianças, </w:t>
      </w:r>
      <w:r w:rsidRPr="00B644EB">
        <w:rPr>
          <w:rFonts w:cs="Times New Roman"/>
          <w:szCs w:val="20"/>
        </w:rPr>
        <w:t>é inspirad</w:t>
      </w:r>
      <w:r w:rsidRPr="00B644EB">
        <w:rPr>
          <w:szCs w:val="20"/>
        </w:rPr>
        <w:t>a</w:t>
      </w:r>
      <w:r w:rsidRPr="00B644EB">
        <w:rPr>
          <w:rFonts w:cs="Times New Roman"/>
          <w:szCs w:val="20"/>
        </w:rPr>
        <w:t xml:space="preserve"> nos escritos de </w:t>
      </w:r>
      <w:r w:rsidRPr="00B644EB">
        <w:rPr>
          <w:szCs w:val="20"/>
        </w:rPr>
        <w:t xml:space="preserve">Charles </w:t>
      </w:r>
      <w:r w:rsidRPr="00B644EB">
        <w:rPr>
          <w:rFonts w:cs="Times New Roman"/>
          <w:szCs w:val="20"/>
        </w:rPr>
        <w:t>Pierce, caracteriza</w:t>
      </w:r>
      <w:r w:rsidRPr="00B644EB">
        <w:rPr>
          <w:szCs w:val="20"/>
        </w:rPr>
        <w:t>ndo-se</w:t>
      </w:r>
      <w:r w:rsidRPr="00B644EB">
        <w:rPr>
          <w:rFonts w:cs="Times New Roman"/>
          <w:szCs w:val="20"/>
        </w:rPr>
        <w:t xml:space="preserve"> pelo início da dúvida e da não existência de respostas concretas, pois trata-se de um processo de descobertas. Nesse sentido, o pressuposto adotado por </w:t>
      </w:r>
      <w:proofErr w:type="spellStart"/>
      <w:r w:rsidRPr="00B644EB">
        <w:rPr>
          <w:rFonts w:cs="Times New Roman"/>
          <w:szCs w:val="20"/>
        </w:rPr>
        <w:t>Lipman</w:t>
      </w:r>
      <w:proofErr w:type="spellEnd"/>
      <w:r w:rsidRPr="00B644EB">
        <w:rPr>
          <w:rFonts w:cs="Times New Roman"/>
          <w:szCs w:val="20"/>
        </w:rPr>
        <w:t xml:space="preserve"> é a dúvida</w:t>
      </w:r>
      <w:r w:rsidRPr="00B644EB">
        <w:rPr>
          <w:szCs w:val="20"/>
        </w:rPr>
        <w:t xml:space="preserve"> que logo</w:t>
      </w:r>
      <w:r w:rsidRPr="00B644EB">
        <w:rPr>
          <w:rFonts w:cs="Times New Roman"/>
          <w:szCs w:val="20"/>
        </w:rPr>
        <w:t xml:space="preserve"> de início leva ao exercício do pensar e da</w:t>
      </w:r>
      <w:r w:rsidRPr="00B644EB">
        <w:rPr>
          <w:szCs w:val="20"/>
        </w:rPr>
        <w:t xml:space="preserve"> construção da</w:t>
      </w:r>
      <w:r w:rsidRPr="00B644EB">
        <w:rPr>
          <w:rFonts w:cs="Times New Roman"/>
          <w:szCs w:val="20"/>
        </w:rPr>
        <w:t xml:space="preserve"> argumentação</w:t>
      </w:r>
      <w:r w:rsidRPr="00B644EB">
        <w:rPr>
          <w:szCs w:val="20"/>
        </w:rPr>
        <w:t>, através de conceitos filosóficos presentes nos episódios de suas novelas filosóficas.</w:t>
      </w:r>
    </w:p>
    <w:p w:rsidR="00897E0C" w:rsidRPr="003C1795" w:rsidRDefault="00897E0C" w:rsidP="00897E0C">
      <w:pPr>
        <w:pStyle w:val="Textodenotaderodap"/>
        <w:jc w:val="both"/>
        <w:rPr>
          <w:szCs w:val="20"/>
        </w:rPr>
      </w:pPr>
    </w:p>
  </w:footnote>
  <w:footnote w:id="3">
    <w:p w:rsidR="00897E0C" w:rsidRDefault="00897E0C" w:rsidP="00897E0C">
      <w:pPr>
        <w:pStyle w:val="Textodenotaderodap"/>
      </w:pPr>
      <w:r>
        <w:rPr>
          <w:rStyle w:val="Refdenotaderodap"/>
        </w:rPr>
        <w:footnoteRef/>
      </w:r>
      <w:r>
        <w:t xml:space="preserve"> Para maiores esclarecimentos, acessar: </w:t>
      </w:r>
      <w:hyperlink r:id="rId1" w:history="1">
        <w:r w:rsidRPr="00391AB7">
          <w:rPr>
            <w:rStyle w:val="Hyperlink"/>
          </w:rPr>
          <w:t>www.filoeduc.org</w:t>
        </w:r>
      </w:hyperlink>
    </w:p>
    <w:p w:rsidR="00897E0C" w:rsidRDefault="00897E0C" w:rsidP="00897E0C">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0035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D0035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7B70"/>
    <w:rsid w:val="000461B9"/>
    <w:rsid w:val="00063126"/>
    <w:rsid w:val="0010278D"/>
    <w:rsid w:val="0010290D"/>
    <w:rsid w:val="00140C4F"/>
    <w:rsid w:val="001F2C53"/>
    <w:rsid w:val="00200DAB"/>
    <w:rsid w:val="002B6CA6"/>
    <w:rsid w:val="002F1230"/>
    <w:rsid w:val="00350FAD"/>
    <w:rsid w:val="003730CF"/>
    <w:rsid w:val="003954AB"/>
    <w:rsid w:val="003B4996"/>
    <w:rsid w:val="0044735C"/>
    <w:rsid w:val="00497918"/>
    <w:rsid w:val="004C7AB7"/>
    <w:rsid w:val="004D30B1"/>
    <w:rsid w:val="004E1E64"/>
    <w:rsid w:val="004F77D6"/>
    <w:rsid w:val="00500771"/>
    <w:rsid w:val="005F4ECF"/>
    <w:rsid w:val="00667B21"/>
    <w:rsid w:val="006A6C8E"/>
    <w:rsid w:val="006D6939"/>
    <w:rsid w:val="007066D2"/>
    <w:rsid w:val="00716FBF"/>
    <w:rsid w:val="00835CBE"/>
    <w:rsid w:val="008601D2"/>
    <w:rsid w:val="00865382"/>
    <w:rsid w:val="00897E0C"/>
    <w:rsid w:val="00975E96"/>
    <w:rsid w:val="00A056B4"/>
    <w:rsid w:val="00A14424"/>
    <w:rsid w:val="00B25433"/>
    <w:rsid w:val="00B548B5"/>
    <w:rsid w:val="00B644EB"/>
    <w:rsid w:val="00C330DA"/>
    <w:rsid w:val="00CB6B28"/>
    <w:rsid w:val="00D0035E"/>
    <w:rsid w:val="00D30B97"/>
    <w:rsid w:val="00D57D31"/>
    <w:rsid w:val="00E2792E"/>
    <w:rsid w:val="00E46640"/>
    <w:rsid w:val="00EA6FDC"/>
    <w:rsid w:val="00F20A37"/>
    <w:rsid w:val="00F55312"/>
    <w:rsid w:val="00F94A8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EEB560"/>
  <w15:docId w15:val="{E185B4EB-23BA-451A-AF95-406FC079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extbody">
    <w:name w:val="Text body"/>
    <w:basedOn w:val="Normal"/>
    <w:rsid w:val="00F20A37"/>
    <w:pPr>
      <w:widowControl w:val="0"/>
      <w:suppressAutoHyphens/>
      <w:autoSpaceDN w:val="0"/>
      <w:spacing w:after="120" w:line="240" w:lineRule="auto"/>
      <w:ind w:firstLine="0"/>
      <w:jc w:val="left"/>
      <w:textAlignment w:val="baseline"/>
    </w:pPr>
    <w:rPr>
      <w:rFonts w:eastAsia="SimSun" w:cs="Mangal"/>
      <w:kern w:val="3"/>
      <w:szCs w:val="24"/>
      <w:lang w:eastAsia="zh-CN" w:bidi="hi-IN"/>
    </w:rPr>
  </w:style>
  <w:style w:type="character" w:styleId="Refdenotaderodap">
    <w:name w:val="footnote reference"/>
    <w:uiPriority w:val="99"/>
    <w:semiHidden/>
    <w:unhideWhenUsed/>
    <w:rsid w:val="00F20A37"/>
    <w:rPr>
      <w:vertAlign w:val="superscript"/>
    </w:rPr>
  </w:style>
  <w:style w:type="character" w:styleId="Hyperlink">
    <w:name w:val="Hyperlink"/>
    <w:uiPriority w:val="99"/>
    <w:unhideWhenUsed/>
    <w:rsid w:val="00F20A37"/>
    <w:rPr>
      <w:color w:val="0000FF"/>
      <w:u w:val="single"/>
    </w:rPr>
  </w:style>
  <w:style w:type="paragraph" w:styleId="Textodenotaderodap">
    <w:name w:val="footnote text"/>
    <w:basedOn w:val="Normal"/>
    <w:link w:val="TextodenotaderodapChar"/>
    <w:uiPriority w:val="99"/>
    <w:unhideWhenUsed/>
    <w:qFormat/>
    <w:rsid w:val="00F20A37"/>
    <w:pPr>
      <w:widowControl w:val="0"/>
      <w:suppressAutoHyphens/>
      <w:autoSpaceDN w:val="0"/>
      <w:spacing w:line="240" w:lineRule="auto"/>
      <w:ind w:firstLine="0"/>
      <w:jc w:val="left"/>
      <w:textAlignment w:val="baseline"/>
    </w:pPr>
    <w:rPr>
      <w:rFonts w:eastAsia="SimSun" w:cs="Mangal"/>
      <w:kern w:val="3"/>
      <w:sz w:val="20"/>
      <w:szCs w:val="18"/>
      <w:lang w:eastAsia="zh-CN" w:bidi="hi-IN"/>
    </w:rPr>
  </w:style>
  <w:style w:type="character" w:customStyle="1" w:styleId="TextodenotaderodapChar">
    <w:name w:val="Texto de nota de rodapé Char"/>
    <w:basedOn w:val="Fontepargpadro"/>
    <w:link w:val="Textodenotaderodap"/>
    <w:uiPriority w:val="99"/>
    <w:rsid w:val="00F20A37"/>
    <w:rPr>
      <w:rFonts w:ascii="Times New Roman" w:eastAsia="SimSun" w:hAnsi="Times New Roman" w:cs="Mangal"/>
      <w:kern w:val="3"/>
      <w:sz w:val="20"/>
      <w:szCs w:val="18"/>
      <w:lang w:eastAsia="zh-CN" w:bidi="hi-IN"/>
    </w:rPr>
  </w:style>
  <w:style w:type="paragraph" w:styleId="NormalWeb">
    <w:name w:val="Normal (Web)"/>
    <w:basedOn w:val="Normal"/>
    <w:uiPriority w:val="99"/>
    <w:unhideWhenUsed/>
    <w:rsid w:val="00897E0C"/>
    <w:pPr>
      <w:spacing w:before="100" w:beforeAutospacing="1" w:after="100" w:afterAutospacing="1" w:line="240" w:lineRule="auto"/>
      <w:ind w:firstLine="0"/>
      <w:jc w:val="left"/>
    </w:pPr>
    <w:rPr>
      <w:rFonts w:eastAsia="Times New Roman" w:cs="Times New Roman"/>
      <w:szCs w:val="24"/>
      <w:lang w:eastAsia="pt-BR"/>
    </w:rPr>
  </w:style>
  <w:style w:type="table" w:styleId="Tabelacomgrade">
    <w:name w:val="Table Grid"/>
    <w:basedOn w:val="Tabelanormal"/>
    <w:uiPriority w:val="59"/>
    <w:rsid w:val="00897E0C"/>
    <w:pPr>
      <w:spacing w:line="240" w:lineRule="auto"/>
    </w:pPr>
    <w:rPr>
      <w:rFonts w:ascii="Times New Roman" w:eastAsia="SimSun" w:hAnsi="Times New Roman" w:cs="Mangal"/>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l.gal/matthew-lipman-e-a-filosofia-para-criancas-com-documentarios-sobre-a-sua-pedagogi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ariareilta@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filoeduc.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9B211-739D-47F9-BE64-68A15ECC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3486</Words>
  <Characters>18828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Maria Reilta Dantas Cirino</cp:lastModifiedBy>
  <cp:revision>7</cp:revision>
  <dcterms:created xsi:type="dcterms:W3CDTF">2018-09-27T14:28:00Z</dcterms:created>
  <dcterms:modified xsi:type="dcterms:W3CDTF">2018-10-01T03:51:00Z</dcterms:modified>
</cp:coreProperties>
</file>