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6AA" w:rsidRDefault="007316AA" w:rsidP="000B6C4A">
      <w:pPr>
        <w:spacing w:line="240" w:lineRule="auto"/>
        <w:ind w:firstLine="0"/>
        <w:contextualSpacing/>
        <w:jc w:val="center"/>
        <w:rPr>
          <w:rFonts w:eastAsia="Times New Roman" w:cs="Times New Roman"/>
          <w:b/>
          <w:szCs w:val="24"/>
          <w:lang w:eastAsia="pt-BR"/>
        </w:rPr>
      </w:pPr>
      <w:r>
        <w:rPr>
          <w:rFonts w:eastAsia="Times New Roman" w:cs="Times New Roman"/>
          <w:b/>
          <w:szCs w:val="24"/>
          <w:lang w:eastAsia="pt-BR"/>
        </w:rPr>
        <w:t>ESPORTE COMO PROPÓSITO COMUM: ESTUDO CRÍTICO ACERCA DAS POLÍTICAS PÚBLICAS NO RN NOS MUNICÍPIOS DE CORONEL JOÃO PESSOA, VENHA VER E DR. SEVERIANO</w:t>
      </w:r>
    </w:p>
    <w:p w:rsidR="007316AA" w:rsidRDefault="007316AA" w:rsidP="000B6C4A">
      <w:pPr>
        <w:contextualSpacing/>
        <w:rPr>
          <w:rFonts w:eastAsia="Times New Roman" w:cs="Times New Roman"/>
          <w:b/>
          <w:szCs w:val="24"/>
          <w:lang w:eastAsia="pt-BR"/>
        </w:rPr>
      </w:pPr>
    </w:p>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Vânia Maria Pessoa Rodrigues</w:t>
      </w:r>
    </w:p>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Universidade do Estado do Rio Grande do Norte/UERN</w:t>
      </w:r>
    </w:p>
    <w:p w:rsidR="007316AA" w:rsidRPr="00981FA4" w:rsidRDefault="007316AA" w:rsidP="007316AA">
      <w:pPr>
        <w:spacing w:line="240" w:lineRule="auto"/>
        <w:contextualSpacing/>
        <w:jc w:val="right"/>
        <w:rPr>
          <w:rFonts w:eastAsia="Times New Roman" w:cs="Times New Roman"/>
          <w:color w:val="000000"/>
          <w:sz w:val="22"/>
          <w:lang w:eastAsia="pt-BR"/>
        </w:rPr>
      </w:pPr>
      <w:r w:rsidRPr="00981FA4">
        <w:rPr>
          <w:rFonts w:eastAsia="Times New Roman" w:cs="Times New Roman"/>
          <w:color w:val="000000"/>
          <w:sz w:val="22"/>
          <w:lang w:eastAsia="pt-BR"/>
        </w:rPr>
        <w:t xml:space="preserve">Discente do </w:t>
      </w:r>
      <w:proofErr w:type="spellStart"/>
      <w:r w:rsidRPr="00981FA4">
        <w:rPr>
          <w:rFonts w:eastAsia="Times New Roman" w:cs="Times New Roman"/>
          <w:color w:val="000000"/>
          <w:sz w:val="22"/>
          <w:lang w:eastAsia="pt-BR"/>
        </w:rPr>
        <w:t>Parfor</w:t>
      </w:r>
      <w:proofErr w:type="spellEnd"/>
      <w:r w:rsidRPr="00981FA4">
        <w:rPr>
          <w:rFonts w:eastAsia="Times New Roman" w:cs="Times New Roman"/>
          <w:color w:val="000000"/>
          <w:sz w:val="22"/>
          <w:lang w:eastAsia="pt-BR"/>
        </w:rPr>
        <w:t xml:space="preserve"> Curso de Educação Física – CAMEAM</w:t>
      </w:r>
    </w:p>
    <w:p w:rsidR="007316AA" w:rsidRPr="00981FA4" w:rsidRDefault="004533BF" w:rsidP="007316AA">
      <w:pPr>
        <w:spacing w:line="240" w:lineRule="auto"/>
        <w:jc w:val="right"/>
        <w:rPr>
          <w:rStyle w:val="Hyperlink"/>
          <w:rFonts w:eastAsia="Times New Roman" w:cs="Times New Roman"/>
          <w:sz w:val="22"/>
          <w:lang w:eastAsia="pt-BR"/>
        </w:rPr>
      </w:pPr>
      <w:hyperlink r:id="rId7" w:history="1">
        <w:r w:rsidR="007316AA" w:rsidRPr="00981FA4">
          <w:rPr>
            <w:rStyle w:val="Hyperlink"/>
            <w:rFonts w:eastAsia="Times New Roman" w:cs="Times New Roman"/>
            <w:sz w:val="22"/>
            <w:lang w:eastAsia="pt-BR"/>
          </w:rPr>
          <w:t>vaniapessoa13@hotmail.com</w:t>
        </w:r>
      </w:hyperlink>
    </w:p>
    <w:p w:rsidR="007316AA" w:rsidRPr="00981FA4" w:rsidRDefault="007316AA" w:rsidP="007316AA">
      <w:pPr>
        <w:spacing w:line="240" w:lineRule="auto"/>
        <w:jc w:val="right"/>
        <w:rPr>
          <w:rFonts w:eastAsia="Times New Roman" w:cs="Times New Roman"/>
          <w:sz w:val="22"/>
          <w:lang w:eastAsia="pt-BR"/>
        </w:rPr>
      </w:pPr>
    </w:p>
    <w:p w:rsidR="007316AA" w:rsidRPr="00981FA4" w:rsidRDefault="00467195" w:rsidP="007316AA">
      <w:pPr>
        <w:spacing w:line="240" w:lineRule="auto"/>
        <w:jc w:val="right"/>
        <w:rPr>
          <w:rFonts w:eastAsia="Times New Roman" w:cs="Times New Roman"/>
          <w:sz w:val="22"/>
          <w:lang w:eastAsia="pt-BR"/>
        </w:rPr>
      </w:pPr>
      <w:bookmarkStart w:id="0" w:name="_GoBack"/>
      <w:r>
        <w:rPr>
          <w:rFonts w:eastAsia="Times New Roman" w:cs="Times New Roman"/>
          <w:sz w:val="22"/>
          <w:lang w:eastAsia="pt-BR"/>
        </w:rPr>
        <w:t xml:space="preserve">Dr. </w:t>
      </w:r>
      <w:proofErr w:type="spellStart"/>
      <w:r w:rsidR="007316AA" w:rsidRPr="00981FA4">
        <w:rPr>
          <w:rFonts w:eastAsia="Times New Roman" w:cs="Times New Roman"/>
          <w:sz w:val="22"/>
          <w:lang w:eastAsia="pt-BR"/>
        </w:rPr>
        <w:t>Bertulino</w:t>
      </w:r>
      <w:proofErr w:type="spellEnd"/>
      <w:r w:rsidR="007316AA" w:rsidRPr="00981FA4">
        <w:rPr>
          <w:rFonts w:eastAsia="Times New Roman" w:cs="Times New Roman"/>
          <w:sz w:val="22"/>
          <w:lang w:eastAsia="pt-BR"/>
        </w:rPr>
        <w:t xml:space="preserve"> José de Souza</w:t>
      </w:r>
    </w:p>
    <w:bookmarkEnd w:id="0"/>
    <w:p w:rsidR="007316AA" w:rsidRPr="00981FA4" w:rsidRDefault="007316AA" w:rsidP="007316AA">
      <w:pPr>
        <w:spacing w:line="240" w:lineRule="auto"/>
        <w:jc w:val="right"/>
        <w:rPr>
          <w:rFonts w:eastAsia="Times New Roman" w:cs="Times New Roman"/>
          <w:sz w:val="22"/>
          <w:lang w:eastAsia="pt-BR"/>
        </w:rPr>
      </w:pPr>
      <w:r w:rsidRPr="00981FA4">
        <w:rPr>
          <w:rFonts w:eastAsia="Times New Roman" w:cs="Times New Roman"/>
          <w:sz w:val="22"/>
          <w:lang w:eastAsia="pt-BR"/>
        </w:rPr>
        <w:t>Universidade do Estado do Rio Grande do Norte/UERN</w:t>
      </w:r>
    </w:p>
    <w:p w:rsidR="007316AA" w:rsidRPr="00981FA4" w:rsidRDefault="007316AA" w:rsidP="007316AA">
      <w:pPr>
        <w:spacing w:line="240" w:lineRule="auto"/>
        <w:contextualSpacing/>
        <w:jc w:val="right"/>
        <w:rPr>
          <w:rFonts w:eastAsia="Times New Roman" w:cs="Times New Roman"/>
          <w:color w:val="000000"/>
          <w:sz w:val="22"/>
          <w:lang w:eastAsia="pt-BR"/>
        </w:rPr>
      </w:pPr>
      <w:r w:rsidRPr="00981FA4">
        <w:rPr>
          <w:rFonts w:eastAsia="Times New Roman" w:cs="Times New Roman"/>
          <w:color w:val="000000"/>
          <w:sz w:val="22"/>
          <w:lang w:eastAsia="pt-BR"/>
        </w:rPr>
        <w:t>Docente do Curso de Educação Física – CAMEAM</w:t>
      </w:r>
    </w:p>
    <w:p w:rsidR="007316AA" w:rsidRDefault="004533BF" w:rsidP="007316AA">
      <w:pPr>
        <w:contextualSpacing/>
        <w:jc w:val="right"/>
        <w:rPr>
          <w:rStyle w:val="ms-font-s"/>
          <w:rFonts w:cs="Times New Roman"/>
          <w:sz w:val="22"/>
        </w:rPr>
      </w:pPr>
      <w:hyperlink r:id="rId8" w:history="1">
        <w:r w:rsidR="000B6C4A" w:rsidRPr="008B4334">
          <w:rPr>
            <w:rStyle w:val="Hyperlink"/>
            <w:rFonts w:cs="Times New Roman"/>
            <w:sz w:val="22"/>
          </w:rPr>
          <w:t>bj_panorama@hotmail.com</w:t>
        </w:r>
      </w:hyperlink>
    </w:p>
    <w:p w:rsidR="000B6C4A" w:rsidRPr="00981FA4" w:rsidRDefault="000B6C4A" w:rsidP="007316AA">
      <w:pPr>
        <w:contextualSpacing/>
        <w:jc w:val="right"/>
        <w:rPr>
          <w:rFonts w:eastAsia="Times New Roman" w:cs="Times New Roman"/>
          <w:b/>
          <w:sz w:val="22"/>
          <w:lang w:eastAsia="pt-BR"/>
        </w:rPr>
      </w:pPr>
    </w:p>
    <w:p w:rsidR="007316AA" w:rsidRPr="00981FA4" w:rsidRDefault="007316AA" w:rsidP="000B6C4A">
      <w:pPr>
        <w:ind w:firstLine="0"/>
        <w:contextualSpacing/>
        <w:jc w:val="left"/>
        <w:rPr>
          <w:rFonts w:eastAsia="Times New Roman" w:cs="Times New Roman"/>
          <w:b/>
          <w:sz w:val="22"/>
          <w:szCs w:val="24"/>
          <w:lang w:eastAsia="pt-BR"/>
        </w:rPr>
      </w:pPr>
      <w:r w:rsidRPr="00981FA4">
        <w:rPr>
          <w:rFonts w:eastAsia="Times New Roman" w:cs="Times New Roman"/>
          <w:b/>
          <w:noProof/>
          <w:sz w:val="22"/>
          <w:szCs w:val="24"/>
          <w:lang w:eastAsia="pt-BR"/>
        </w:rPr>
        <w:drawing>
          <wp:anchor distT="0" distB="0" distL="114300" distR="114300" simplePos="0" relativeHeight="251650048" behindDoc="1" locked="0" layoutInCell="1" allowOverlap="1">
            <wp:simplePos x="0" y="0"/>
            <wp:positionH relativeFrom="column">
              <wp:posOffset>780636</wp:posOffset>
            </wp:positionH>
            <wp:positionV relativeFrom="page">
              <wp:posOffset>3725213</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1FA4">
        <w:rPr>
          <w:rFonts w:eastAsia="Times New Roman" w:cs="Times New Roman"/>
          <w:b/>
          <w:sz w:val="22"/>
          <w:szCs w:val="24"/>
          <w:lang w:eastAsia="pt-BR"/>
        </w:rPr>
        <w:t>RESUMO</w:t>
      </w:r>
    </w:p>
    <w:p w:rsidR="00981FA4" w:rsidRDefault="00981FA4" w:rsidP="00BB0ADE">
      <w:pPr>
        <w:spacing w:line="240" w:lineRule="auto"/>
        <w:ind w:firstLine="0"/>
        <w:contextualSpacing/>
        <w:rPr>
          <w:rFonts w:eastAsia="Times New Roman" w:cs="Times New Roman"/>
          <w:b/>
          <w:sz w:val="22"/>
          <w:szCs w:val="24"/>
          <w:lang w:eastAsia="pt-BR"/>
        </w:rPr>
      </w:pPr>
      <w:bookmarkStart w:id="1" w:name="_Hlk517291427"/>
    </w:p>
    <w:p w:rsidR="007316AA" w:rsidRPr="00981FA4" w:rsidRDefault="007316AA" w:rsidP="00BB0ADE">
      <w:pPr>
        <w:spacing w:line="240" w:lineRule="auto"/>
        <w:ind w:firstLine="0"/>
        <w:contextualSpacing/>
        <w:rPr>
          <w:rFonts w:eastAsia="Times New Roman" w:cs="Times New Roman"/>
          <w:sz w:val="22"/>
          <w:szCs w:val="24"/>
          <w:lang w:eastAsia="pt-BR"/>
        </w:rPr>
      </w:pPr>
      <w:r w:rsidRPr="00981FA4">
        <w:rPr>
          <w:rFonts w:eastAsia="Times New Roman" w:cs="Times New Roman"/>
          <w:sz w:val="22"/>
          <w:szCs w:val="24"/>
          <w:lang w:eastAsia="pt-BR"/>
        </w:rPr>
        <w:t>Esse estudo analisa aspectos do esporte como propósito comum de união entre os municípios de Coronel João Pessoa, Venha Ver e Dr. Severiano pelo viés da análise crítica a institucionalização de políticas públicas esportivas. O objetivo é buscar identificar ações públicas no esporte que movem os propósitos para o seu público alvo, a fim de melhor compreender quais as intenções estão contidas ou associadas a essas atividades de governo, amplamente empregada pelos administradores.</w:t>
      </w:r>
      <w:bookmarkEnd w:id="1"/>
      <w:r w:rsidRPr="00981FA4">
        <w:rPr>
          <w:rFonts w:eastAsia="Times New Roman" w:cs="Times New Roman"/>
          <w:sz w:val="22"/>
          <w:szCs w:val="24"/>
          <w:lang w:eastAsia="pt-BR"/>
        </w:rPr>
        <w:t xml:space="preserve"> Para tanto, realizamos uma pesquisa de campo com aplicação de questionário ao gestor responsável pelo setor esportivo. </w:t>
      </w:r>
      <w:r w:rsidRPr="00981FA4">
        <w:rPr>
          <w:rFonts w:cs="Times New Roman"/>
          <w:sz w:val="22"/>
        </w:rPr>
        <w:t>Trata-se de um estudo descritivo de natureza qualitativa</w:t>
      </w:r>
      <w:r w:rsidRPr="00981FA4">
        <w:rPr>
          <w:rFonts w:eastAsia="Times New Roman" w:cs="Times New Roman"/>
          <w:sz w:val="22"/>
          <w:szCs w:val="24"/>
          <w:lang w:eastAsia="pt-BR"/>
        </w:rPr>
        <w:t xml:space="preserve"> em que a análise se constituiu através da relação e confronto dos referenciais teóricos relacionados com a temática, como: </w:t>
      </w:r>
      <w:proofErr w:type="spellStart"/>
      <w:r w:rsidRPr="00981FA4">
        <w:rPr>
          <w:rFonts w:eastAsia="Times New Roman" w:cs="Times New Roman"/>
          <w:sz w:val="22"/>
          <w:szCs w:val="24"/>
          <w:lang w:eastAsia="pt-BR"/>
        </w:rPr>
        <w:t>Bracht</w:t>
      </w:r>
      <w:proofErr w:type="spellEnd"/>
      <w:r w:rsidRPr="00981FA4">
        <w:rPr>
          <w:rFonts w:eastAsia="Times New Roman" w:cs="Times New Roman"/>
          <w:sz w:val="22"/>
          <w:szCs w:val="24"/>
          <w:lang w:eastAsia="pt-BR"/>
        </w:rPr>
        <w:t xml:space="preserve"> (2005), </w:t>
      </w:r>
      <w:proofErr w:type="spellStart"/>
      <w:r w:rsidRPr="00981FA4">
        <w:rPr>
          <w:rFonts w:eastAsia="Times New Roman" w:cs="Times New Roman"/>
          <w:sz w:val="22"/>
          <w:szCs w:val="24"/>
          <w:lang w:eastAsia="pt-BR"/>
        </w:rPr>
        <w:t>Darido</w:t>
      </w:r>
      <w:proofErr w:type="spellEnd"/>
      <w:r w:rsidRPr="00981FA4">
        <w:rPr>
          <w:rFonts w:eastAsia="Times New Roman" w:cs="Times New Roman"/>
          <w:sz w:val="22"/>
          <w:szCs w:val="24"/>
          <w:lang w:eastAsia="pt-BR"/>
        </w:rPr>
        <w:t xml:space="preserve"> e Rangel (2008), Oliveira (2008), </w:t>
      </w:r>
      <w:proofErr w:type="spellStart"/>
      <w:r w:rsidRPr="00981FA4">
        <w:rPr>
          <w:rFonts w:eastAsia="Times New Roman" w:cs="Times New Roman"/>
          <w:sz w:val="22"/>
          <w:szCs w:val="24"/>
          <w:lang w:eastAsia="pt-BR"/>
        </w:rPr>
        <w:t>Secchi</w:t>
      </w:r>
      <w:proofErr w:type="spellEnd"/>
      <w:r w:rsidRPr="00981FA4">
        <w:rPr>
          <w:rFonts w:eastAsia="Times New Roman" w:cs="Times New Roman"/>
          <w:sz w:val="22"/>
          <w:szCs w:val="24"/>
          <w:lang w:eastAsia="pt-BR"/>
        </w:rPr>
        <w:t xml:space="preserve"> (2012), Teixeira (2002) e </w:t>
      </w:r>
      <w:proofErr w:type="spellStart"/>
      <w:r w:rsidRPr="00981FA4">
        <w:rPr>
          <w:rFonts w:eastAsia="Times New Roman" w:cs="Times New Roman"/>
          <w:sz w:val="22"/>
          <w:szCs w:val="24"/>
          <w:lang w:eastAsia="pt-BR"/>
        </w:rPr>
        <w:t>Tubino</w:t>
      </w:r>
      <w:proofErr w:type="spellEnd"/>
      <w:r w:rsidRPr="00981FA4">
        <w:rPr>
          <w:rFonts w:eastAsia="Times New Roman" w:cs="Times New Roman"/>
          <w:sz w:val="22"/>
          <w:szCs w:val="24"/>
          <w:lang w:eastAsia="pt-BR"/>
        </w:rPr>
        <w:t xml:space="preserve"> (2001). Ao pensar nas políticas esportivas brasileiras que prezam por projetos de diversas ordens, ainda há muito a discutir e (</w:t>
      </w:r>
      <w:proofErr w:type="spellStart"/>
      <w:r w:rsidRPr="00981FA4">
        <w:rPr>
          <w:rFonts w:eastAsia="Times New Roman" w:cs="Times New Roman"/>
          <w:sz w:val="22"/>
          <w:szCs w:val="24"/>
          <w:lang w:eastAsia="pt-BR"/>
        </w:rPr>
        <w:t>re</w:t>
      </w:r>
      <w:proofErr w:type="spellEnd"/>
      <w:r w:rsidRPr="00981FA4">
        <w:rPr>
          <w:rFonts w:eastAsia="Times New Roman" w:cs="Times New Roman"/>
          <w:sz w:val="22"/>
          <w:szCs w:val="24"/>
          <w:lang w:eastAsia="pt-BR"/>
        </w:rPr>
        <w:t xml:space="preserve">)formular sobre o significado empregado ao esporte no ambiente social. Os questionários analisados demonstram que nos municípios em estudo, prevalece a prática do esporte na perspectiva de rendimento, em detrimento do esporte na concepção social e educacional. Tendo como evidência a prática de ações esporádicas na realização de eventos ou projetos esportivos </w:t>
      </w:r>
      <w:r w:rsidRPr="00981FA4">
        <w:rPr>
          <w:rFonts w:cs="Times New Roman"/>
          <w:sz w:val="22"/>
          <w:szCs w:val="24"/>
        </w:rPr>
        <w:t>que privilegiam determinadas atividades para um público específico, apontando como dificuldades a falta de recursos na implementação e execução das atividades propostas no Plano Municipal de Esporte.</w:t>
      </w:r>
      <w:r w:rsidRPr="00981FA4">
        <w:rPr>
          <w:rFonts w:eastAsia="Times New Roman" w:cs="Times New Roman"/>
          <w:sz w:val="22"/>
          <w:szCs w:val="24"/>
          <w:lang w:eastAsia="pt-BR"/>
        </w:rPr>
        <w:t xml:space="preserve"> Portanto, essas são as características comuns que mantém a união entre as respectivas municipalidades.</w:t>
      </w:r>
    </w:p>
    <w:p w:rsidR="007316AA" w:rsidRPr="00981FA4" w:rsidRDefault="007316AA" w:rsidP="00981FA4">
      <w:pPr>
        <w:spacing w:line="240" w:lineRule="auto"/>
        <w:contextualSpacing/>
        <w:rPr>
          <w:rFonts w:eastAsia="Times New Roman" w:cs="Times New Roman"/>
          <w:sz w:val="22"/>
          <w:szCs w:val="24"/>
          <w:lang w:eastAsia="pt-BR"/>
        </w:rPr>
      </w:pPr>
    </w:p>
    <w:p w:rsidR="007316AA" w:rsidRPr="00981FA4" w:rsidRDefault="00BB0ADE" w:rsidP="00BB0ADE">
      <w:pPr>
        <w:spacing w:line="240" w:lineRule="auto"/>
        <w:ind w:firstLine="0"/>
        <w:rPr>
          <w:rFonts w:eastAsia="Times New Roman" w:cs="Times New Roman"/>
          <w:sz w:val="22"/>
          <w:szCs w:val="24"/>
          <w:lang w:val="en-US" w:eastAsia="pt-BR"/>
        </w:rPr>
      </w:pPr>
      <w:r w:rsidRPr="00981FA4">
        <w:rPr>
          <w:rFonts w:eastAsia="Times New Roman" w:cs="Times New Roman"/>
          <w:b/>
          <w:sz w:val="22"/>
          <w:szCs w:val="24"/>
          <w:lang w:eastAsia="pt-BR"/>
        </w:rPr>
        <w:t>PALAVRAS-CHAVE:</w:t>
      </w:r>
      <w:r w:rsidRPr="00981FA4">
        <w:rPr>
          <w:rFonts w:eastAsia="Times New Roman" w:cs="Times New Roman"/>
          <w:sz w:val="22"/>
          <w:szCs w:val="24"/>
          <w:lang w:eastAsia="pt-BR"/>
        </w:rPr>
        <w:t xml:space="preserve"> </w:t>
      </w:r>
      <w:r w:rsidR="007316AA" w:rsidRPr="00981FA4">
        <w:rPr>
          <w:rFonts w:eastAsia="Times New Roman" w:cs="Times New Roman"/>
          <w:sz w:val="22"/>
          <w:szCs w:val="24"/>
          <w:lang w:eastAsia="pt-BR"/>
        </w:rPr>
        <w:t xml:space="preserve">Municípios. Políticas Públicas. </w:t>
      </w:r>
      <w:proofErr w:type="spellStart"/>
      <w:r w:rsidR="007316AA" w:rsidRPr="00981FA4">
        <w:rPr>
          <w:rFonts w:eastAsia="Times New Roman" w:cs="Times New Roman"/>
          <w:sz w:val="22"/>
          <w:szCs w:val="24"/>
          <w:lang w:val="en-US" w:eastAsia="pt-BR"/>
        </w:rPr>
        <w:t>Esporte</w:t>
      </w:r>
      <w:proofErr w:type="spellEnd"/>
      <w:r w:rsidR="007316AA" w:rsidRPr="00981FA4">
        <w:rPr>
          <w:rFonts w:eastAsia="Times New Roman" w:cs="Times New Roman"/>
          <w:sz w:val="22"/>
          <w:szCs w:val="24"/>
          <w:lang w:val="en-US" w:eastAsia="pt-BR"/>
        </w:rPr>
        <w:t>.</w:t>
      </w: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981FA4" w:rsidRDefault="007316AA" w:rsidP="007316AA">
      <w:pPr>
        <w:ind w:firstLine="851"/>
        <w:contextualSpacing/>
        <w:rPr>
          <w:rFonts w:eastAsia="Times New Roman" w:cs="Times New Roman"/>
          <w:b/>
          <w:sz w:val="22"/>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7316AA" w:rsidRPr="00BD4A6F" w:rsidRDefault="007316AA" w:rsidP="007316AA">
      <w:pPr>
        <w:ind w:firstLine="851"/>
        <w:contextualSpacing/>
        <w:rPr>
          <w:rFonts w:eastAsia="Times New Roman" w:cs="Times New Roman"/>
          <w:b/>
          <w:szCs w:val="24"/>
          <w:lang w:val="en-US" w:eastAsia="pt-BR"/>
        </w:rPr>
      </w:pPr>
    </w:p>
    <w:p w:rsidR="00981FA4" w:rsidRDefault="00981FA4" w:rsidP="00BB0ADE">
      <w:pPr>
        <w:ind w:firstLine="0"/>
        <w:contextualSpacing/>
        <w:rPr>
          <w:rFonts w:eastAsia="Times New Roman" w:cs="Times New Roman"/>
          <w:b/>
          <w:szCs w:val="24"/>
          <w:lang w:val="en-US" w:eastAsia="pt-BR"/>
        </w:rPr>
      </w:pPr>
    </w:p>
    <w:p w:rsidR="00981FA4" w:rsidRDefault="00981FA4" w:rsidP="00BB0ADE">
      <w:pPr>
        <w:ind w:firstLine="0"/>
        <w:contextualSpacing/>
        <w:rPr>
          <w:rFonts w:eastAsia="Times New Roman" w:cs="Times New Roman"/>
          <w:b/>
          <w:szCs w:val="24"/>
          <w:lang w:val="en-US" w:eastAsia="pt-BR"/>
        </w:rPr>
      </w:pPr>
    </w:p>
    <w:p w:rsidR="007316AA" w:rsidRPr="00981FA4" w:rsidRDefault="007316AA" w:rsidP="00BB0ADE">
      <w:pPr>
        <w:ind w:firstLine="0"/>
        <w:contextualSpacing/>
        <w:rPr>
          <w:rFonts w:eastAsia="Times New Roman" w:cs="Times New Roman"/>
          <w:b/>
          <w:sz w:val="22"/>
          <w:szCs w:val="24"/>
          <w:lang w:val="en-US" w:eastAsia="pt-BR"/>
        </w:rPr>
      </w:pPr>
      <w:r w:rsidRPr="00981FA4">
        <w:rPr>
          <w:rFonts w:eastAsia="Times New Roman" w:cs="Times New Roman"/>
          <w:b/>
          <w:sz w:val="22"/>
          <w:szCs w:val="24"/>
          <w:lang w:val="en-US" w:eastAsia="pt-BR"/>
        </w:rPr>
        <w:lastRenderedPageBreak/>
        <w:t>ABSTRACT</w:t>
      </w:r>
    </w:p>
    <w:p w:rsidR="007316AA" w:rsidRPr="00981FA4" w:rsidRDefault="007316AA" w:rsidP="0073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8"/>
          <w:szCs w:val="20"/>
          <w:lang w:val="en" w:eastAsia="pt-BR"/>
        </w:rPr>
      </w:pPr>
    </w:p>
    <w:p w:rsidR="007316AA" w:rsidRPr="00981FA4" w:rsidRDefault="007316AA" w:rsidP="00BB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rPr>
          <w:rFonts w:eastAsia="Times New Roman" w:cs="Times New Roman"/>
          <w:sz w:val="22"/>
          <w:szCs w:val="24"/>
          <w:lang w:val="en" w:eastAsia="pt-BR"/>
        </w:rPr>
      </w:pPr>
      <w:r w:rsidRPr="00981FA4">
        <w:rPr>
          <w:rFonts w:eastAsia="Times New Roman" w:cs="Times New Roman"/>
          <w:noProof/>
          <w:sz w:val="22"/>
          <w:szCs w:val="24"/>
          <w:lang w:val="en" w:eastAsia="pt-BR"/>
        </w:rPr>
        <w:drawing>
          <wp:anchor distT="0" distB="0" distL="114300" distR="114300" simplePos="0" relativeHeight="251659264" behindDoc="1" locked="0" layoutInCell="1" allowOverlap="1">
            <wp:simplePos x="0" y="0"/>
            <wp:positionH relativeFrom="column">
              <wp:posOffset>827874</wp:posOffset>
            </wp:positionH>
            <wp:positionV relativeFrom="page">
              <wp:posOffset>3080854</wp:posOffset>
            </wp:positionV>
            <wp:extent cx="3876675" cy="311467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1FA4">
        <w:rPr>
          <w:rFonts w:eastAsia="Times New Roman" w:cs="Times New Roman"/>
          <w:sz w:val="22"/>
          <w:szCs w:val="24"/>
          <w:lang w:val="en" w:eastAsia="pt-BR"/>
        </w:rPr>
        <w:t xml:space="preserve">This study analyzes aspects of sport as a common purpose of union between the municipalities of Coronel João Pessoa, </w:t>
      </w:r>
      <w:proofErr w:type="spellStart"/>
      <w:r w:rsidRPr="00981FA4">
        <w:rPr>
          <w:rFonts w:eastAsia="Times New Roman" w:cs="Times New Roman"/>
          <w:sz w:val="22"/>
          <w:szCs w:val="24"/>
          <w:lang w:val="en" w:eastAsia="pt-BR"/>
        </w:rPr>
        <w:t>Venha</w:t>
      </w:r>
      <w:proofErr w:type="spellEnd"/>
      <w:r w:rsidRPr="00981FA4">
        <w:rPr>
          <w:rFonts w:eastAsia="Times New Roman" w:cs="Times New Roman"/>
          <w:sz w:val="22"/>
          <w:szCs w:val="24"/>
          <w:lang w:val="en" w:eastAsia="pt-BR"/>
        </w:rPr>
        <w:t xml:space="preserve"> Ver and Dr. </w:t>
      </w:r>
      <w:proofErr w:type="spellStart"/>
      <w:r w:rsidRPr="00981FA4">
        <w:rPr>
          <w:rFonts w:eastAsia="Times New Roman" w:cs="Times New Roman"/>
          <w:sz w:val="22"/>
          <w:szCs w:val="24"/>
          <w:lang w:val="en" w:eastAsia="pt-BR"/>
        </w:rPr>
        <w:t>Severiano</w:t>
      </w:r>
      <w:proofErr w:type="spellEnd"/>
      <w:r w:rsidRPr="00981FA4">
        <w:rPr>
          <w:rFonts w:eastAsia="Times New Roman" w:cs="Times New Roman"/>
          <w:sz w:val="22"/>
          <w:szCs w:val="24"/>
          <w:lang w:val="en" w:eastAsia="pt-BR"/>
        </w:rPr>
        <w:t xml:space="preserve"> for the bias of the critical analysis of the institutionalization of public sports policies. The purpose is to identify public actions in sport that move the purposes to their target audience in order to better understand what the intentions are contained or associated with such government activities, widely used by administrators. To do so, we conducted a field survey with questionnaire application to the manager responsible for the sports sector. It is a descriptive study of a qualitative nature in which the analysis was constituted through the relation and confrontation of the theoretical references related to the thematic, such as: Bracht (2005), </w:t>
      </w:r>
      <w:proofErr w:type="spellStart"/>
      <w:r w:rsidRPr="00981FA4">
        <w:rPr>
          <w:rFonts w:eastAsia="Times New Roman" w:cs="Times New Roman"/>
          <w:sz w:val="22"/>
          <w:szCs w:val="24"/>
          <w:lang w:val="en" w:eastAsia="pt-BR"/>
        </w:rPr>
        <w:t>Darido</w:t>
      </w:r>
      <w:proofErr w:type="spellEnd"/>
      <w:r w:rsidRPr="00981FA4">
        <w:rPr>
          <w:rFonts w:eastAsia="Times New Roman" w:cs="Times New Roman"/>
          <w:sz w:val="22"/>
          <w:szCs w:val="24"/>
          <w:lang w:val="en" w:eastAsia="pt-BR"/>
        </w:rPr>
        <w:t xml:space="preserve"> and Rangel (2008), Oliveira (2008), Secchi (2012), Teixeira (2002) and </w:t>
      </w:r>
      <w:proofErr w:type="spellStart"/>
      <w:r w:rsidRPr="00981FA4">
        <w:rPr>
          <w:rFonts w:eastAsia="Times New Roman" w:cs="Times New Roman"/>
          <w:sz w:val="22"/>
          <w:szCs w:val="24"/>
          <w:lang w:val="en" w:eastAsia="pt-BR"/>
        </w:rPr>
        <w:t>Tubino</w:t>
      </w:r>
      <w:proofErr w:type="spellEnd"/>
      <w:r w:rsidRPr="00981FA4">
        <w:rPr>
          <w:rFonts w:eastAsia="Times New Roman" w:cs="Times New Roman"/>
          <w:sz w:val="22"/>
          <w:szCs w:val="24"/>
          <w:lang w:val="en" w:eastAsia="pt-BR"/>
        </w:rPr>
        <w:t xml:space="preserve"> (2001). When thinking about Brazilian sports policies that cherish projects of different orders, there is still much to discuss and (re) formulate about the meaning of sports in the social environment. Therefore, the questionnaires analyzed demonstrate that in the municipalities under study, the practice of sport prevails in the perspective of income, to the detriment of sports in the social and educational conception. Based on the practice of sporadic actions in the execution of events or sports projects that privilege certain activities for a specific public, pointing out as difficulties the lack of resources in the implementation and execution of the activities proposed in the Municipal Sports Plan. These are the common characteristics that maintain the union between the respective municipalities.</w:t>
      </w:r>
    </w:p>
    <w:p w:rsidR="007316AA" w:rsidRPr="00981FA4" w:rsidRDefault="007316AA" w:rsidP="0073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2"/>
          <w:szCs w:val="24"/>
          <w:lang w:val="en" w:eastAsia="pt-BR"/>
        </w:rPr>
      </w:pPr>
    </w:p>
    <w:p w:rsidR="007316AA" w:rsidRPr="00981FA4" w:rsidRDefault="00BB0ADE" w:rsidP="00BB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szCs w:val="24"/>
          <w:lang w:val="en" w:eastAsia="pt-BR"/>
        </w:rPr>
      </w:pPr>
      <w:r w:rsidRPr="00981FA4">
        <w:rPr>
          <w:rFonts w:eastAsia="Times New Roman" w:cs="Times New Roman"/>
          <w:b/>
          <w:sz w:val="22"/>
          <w:szCs w:val="24"/>
          <w:lang w:val="en" w:eastAsia="pt-BR"/>
        </w:rPr>
        <w:t>KEYWORDS:</w:t>
      </w:r>
      <w:r w:rsidRPr="00981FA4">
        <w:rPr>
          <w:rFonts w:eastAsia="Times New Roman" w:cs="Times New Roman"/>
          <w:sz w:val="22"/>
          <w:szCs w:val="24"/>
          <w:lang w:val="en" w:eastAsia="pt-BR"/>
        </w:rPr>
        <w:t xml:space="preserve"> </w:t>
      </w:r>
      <w:r w:rsidR="007316AA" w:rsidRPr="00981FA4">
        <w:rPr>
          <w:rFonts w:eastAsia="Times New Roman" w:cs="Times New Roman"/>
          <w:sz w:val="22"/>
          <w:szCs w:val="24"/>
          <w:lang w:val="en" w:eastAsia="pt-BR"/>
        </w:rPr>
        <w:t>Municipalities. Public policy. Sport.</w:t>
      </w:r>
    </w:p>
    <w:p w:rsidR="007316AA" w:rsidRPr="00981FA4" w:rsidRDefault="007316AA" w:rsidP="0073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b/>
          <w:sz w:val="22"/>
          <w:szCs w:val="24"/>
          <w:lang w:val="en-US" w:eastAsia="pt-BR"/>
        </w:rPr>
      </w:pPr>
    </w:p>
    <w:p w:rsidR="007316AA" w:rsidRPr="00981FA4" w:rsidRDefault="007316AA" w:rsidP="007316AA">
      <w:pPr>
        <w:spacing w:before="100" w:beforeAutospacing="1" w:after="100" w:afterAutospacing="1" w:line="240" w:lineRule="auto"/>
        <w:outlineLvl w:val="2"/>
        <w:rPr>
          <w:rFonts w:eastAsia="Times New Roman" w:cs="Times New Roman"/>
          <w:b/>
          <w:sz w:val="22"/>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before="100" w:beforeAutospacing="1" w:after="100" w:afterAutospacing="1" w:line="240" w:lineRule="auto"/>
        <w:outlineLvl w:val="2"/>
        <w:rPr>
          <w:rFonts w:eastAsia="Times New Roman" w:cs="Times New Roman"/>
          <w:szCs w:val="24"/>
          <w:lang w:val="en-US" w:eastAsia="pt-BR"/>
        </w:rPr>
      </w:pPr>
    </w:p>
    <w:p w:rsidR="007316AA" w:rsidRPr="00BD4A6F" w:rsidRDefault="007316AA" w:rsidP="007316AA">
      <w:pPr>
        <w:spacing w:line="240" w:lineRule="auto"/>
        <w:rPr>
          <w:rFonts w:eastAsia="Times New Roman" w:cs="Times New Roman"/>
          <w:szCs w:val="24"/>
          <w:lang w:val="en-US" w:eastAsia="pt-BR"/>
        </w:rPr>
      </w:pPr>
      <w:r w:rsidRPr="00BD4A6F">
        <w:rPr>
          <w:rFonts w:eastAsia="Times New Roman" w:cs="Times New Roman"/>
          <w:szCs w:val="24"/>
          <w:lang w:val="en-US" w:eastAsia="pt-BR"/>
        </w:rPr>
        <w:t xml:space="preserve"> </w:t>
      </w:r>
    </w:p>
    <w:p w:rsidR="007316AA" w:rsidRPr="00BD4A6F" w:rsidRDefault="007316AA" w:rsidP="007316AA">
      <w:pPr>
        <w:spacing w:line="240" w:lineRule="auto"/>
        <w:rPr>
          <w:rFonts w:eastAsia="Times New Roman" w:cs="Times New Roman"/>
          <w:szCs w:val="24"/>
          <w:lang w:val="en-US" w:eastAsia="pt-BR"/>
        </w:rPr>
      </w:pPr>
    </w:p>
    <w:p w:rsidR="007316AA" w:rsidRDefault="007316AA" w:rsidP="007316AA">
      <w:pPr>
        <w:contextualSpacing/>
        <w:rPr>
          <w:rFonts w:eastAsia="Times New Roman" w:cs="Times New Roman"/>
          <w:b/>
          <w:szCs w:val="24"/>
          <w:lang w:val="en-US" w:eastAsia="pt-BR"/>
        </w:rPr>
      </w:pPr>
    </w:p>
    <w:p w:rsidR="00981FA4" w:rsidRDefault="00981FA4" w:rsidP="007316AA">
      <w:pPr>
        <w:contextualSpacing/>
        <w:rPr>
          <w:rFonts w:eastAsia="Times New Roman" w:cs="Times New Roman"/>
          <w:b/>
          <w:szCs w:val="24"/>
          <w:lang w:val="en-US" w:eastAsia="pt-BR"/>
        </w:rPr>
      </w:pPr>
    </w:p>
    <w:p w:rsidR="00981FA4" w:rsidRDefault="00981FA4" w:rsidP="007316AA">
      <w:pPr>
        <w:contextualSpacing/>
        <w:rPr>
          <w:rFonts w:eastAsia="Times New Roman" w:cs="Times New Roman"/>
          <w:b/>
          <w:szCs w:val="24"/>
          <w:lang w:val="en-US" w:eastAsia="pt-BR"/>
        </w:rPr>
      </w:pPr>
    </w:p>
    <w:p w:rsidR="00981FA4" w:rsidRPr="00BD4A6F" w:rsidRDefault="00981FA4" w:rsidP="007316AA">
      <w:pPr>
        <w:contextualSpacing/>
        <w:rPr>
          <w:rFonts w:eastAsia="Times New Roman" w:cs="Times New Roman"/>
          <w:b/>
          <w:szCs w:val="24"/>
          <w:lang w:val="en-US" w:eastAsia="pt-BR"/>
        </w:rPr>
      </w:pPr>
    </w:p>
    <w:p w:rsidR="00BB0ADE" w:rsidRDefault="00BB0ADE" w:rsidP="00BB0ADE">
      <w:pPr>
        <w:ind w:firstLine="0"/>
        <w:contextualSpacing/>
        <w:rPr>
          <w:rFonts w:eastAsia="Times New Roman" w:cs="Times New Roman"/>
          <w:b/>
          <w:szCs w:val="24"/>
          <w:lang w:val="en-US" w:eastAsia="pt-BR"/>
        </w:rPr>
      </w:pPr>
    </w:p>
    <w:p w:rsidR="007316AA" w:rsidRDefault="007316AA" w:rsidP="00981FA4">
      <w:pPr>
        <w:ind w:firstLine="0"/>
        <w:contextualSpacing/>
        <w:rPr>
          <w:rFonts w:eastAsia="Times New Roman" w:cs="Times New Roman"/>
          <w:b/>
          <w:szCs w:val="24"/>
          <w:lang w:eastAsia="pt-BR"/>
        </w:rPr>
      </w:pPr>
      <w:r w:rsidRPr="009212F8">
        <w:rPr>
          <w:rFonts w:eastAsia="Times New Roman" w:cs="Times New Roman"/>
          <w:b/>
          <w:szCs w:val="24"/>
          <w:lang w:eastAsia="pt-BR"/>
        </w:rPr>
        <w:lastRenderedPageBreak/>
        <w:t>INTRODUÇÃO</w:t>
      </w:r>
    </w:p>
    <w:p w:rsidR="007316AA" w:rsidRPr="009212F8" w:rsidRDefault="007316AA" w:rsidP="00981FA4">
      <w:pPr>
        <w:ind w:firstLine="851"/>
        <w:contextualSpacing/>
        <w:rPr>
          <w:rFonts w:eastAsia="Times New Roman" w:cs="Times New Roman"/>
          <w:b/>
          <w:szCs w:val="24"/>
          <w:lang w:eastAsia="pt-BR"/>
        </w:rPr>
      </w:pPr>
    </w:p>
    <w:p w:rsidR="007316AA" w:rsidRPr="001056D5" w:rsidRDefault="00BB0ADE" w:rsidP="00981FA4">
      <w:pPr>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2096" behindDoc="1" locked="0" layoutInCell="1" allowOverlap="1">
            <wp:simplePos x="0" y="0"/>
            <wp:positionH relativeFrom="column">
              <wp:posOffset>604824</wp:posOffset>
            </wp:positionH>
            <wp:positionV relativeFrom="page">
              <wp:posOffset>2945130</wp:posOffset>
            </wp:positionV>
            <wp:extent cx="3876675" cy="311467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6AA">
        <w:rPr>
          <w:rFonts w:eastAsia="Times New Roman" w:cs="Times New Roman"/>
          <w:noProof/>
          <w:szCs w:val="24"/>
          <w:lang w:eastAsia="pt-BR"/>
        </w:rPr>
        <w:drawing>
          <wp:anchor distT="0" distB="0" distL="114300" distR="114300" simplePos="0" relativeHeight="251651072" behindDoc="1" locked="0" layoutInCell="1" allowOverlap="1">
            <wp:simplePos x="0" y="0"/>
            <wp:positionH relativeFrom="column">
              <wp:posOffset>605321</wp:posOffset>
            </wp:positionH>
            <wp:positionV relativeFrom="page">
              <wp:posOffset>3700973</wp:posOffset>
            </wp:positionV>
            <wp:extent cx="3876675" cy="311467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6AA" w:rsidRPr="001056D5">
        <w:rPr>
          <w:rFonts w:eastAsia="Times New Roman" w:cs="Times New Roman"/>
          <w:szCs w:val="24"/>
          <w:lang w:eastAsia="pt-BR"/>
        </w:rPr>
        <w:t xml:space="preserve">Historicamente o esporte é considerado como um dos maiores fenômenos sociais do século. </w:t>
      </w:r>
      <w:r w:rsidR="007316AA">
        <w:rPr>
          <w:rFonts w:eastAsia="Times New Roman" w:cs="Times New Roman"/>
          <w:szCs w:val="24"/>
          <w:lang w:eastAsia="pt-BR"/>
        </w:rPr>
        <w:t xml:space="preserve"> </w:t>
      </w:r>
      <w:r w:rsidR="007316AA" w:rsidRPr="008C3C90">
        <w:rPr>
          <w:rFonts w:eastAsia="Times New Roman" w:cs="Times New Roman"/>
          <w:szCs w:val="24"/>
          <w:lang w:eastAsia="pt-BR"/>
        </w:rPr>
        <w:t>O</w:t>
      </w:r>
      <w:r w:rsidR="007316AA">
        <w:rPr>
          <w:rFonts w:eastAsia="Times New Roman" w:cs="Times New Roman"/>
          <w:szCs w:val="24"/>
          <w:lang w:eastAsia="pt-BR"/>
        </w:rPr>
        <w:t xml:space="preserve"> seu</w:t>
      </w:r>
      <w:r w:rsidR="007316AA" w:rsidRPr="008C3C90">
        <w:rPr>
          <w:rFonts w:eastAsia="Times New Roman" w:cs="Times New Roman"/>
          <w:szCs w:val="24"/>
          <w:lang w:eastAsia="pt-BR"/>
        </w:rPr>
        <w:t xml:space="preserve"> conceito</w:t>
      </w:r>
      <w:r w:rsidR="007316AA">
        <w:rPr>
          <w:rFonts w:eastAsia="Times New Roman" w:cs="Times New Roman"/>
          <w:szCs w:val="24"/>
          <w:lang w:eastAsia="pt-BR"/>
        </w:rPr>
        <w:t xml:space="preserve"> é descrito por Betti (apud </w:t>
      </w:r>
      <w:proofErr w:type="spellStart"/>
      <w:r w:rsidR="007316AA">
        <w:rPr>
          <w:rFonts w:eastAsia="Times New Roman" w:cs="Times New Roman"/>
          <w:szCs w:val="24"/>
          <w:lang w:eastAsia="pt-BR"/>
        </w:rPr>
        <w:t>Darido</w:t>
      </w:r>
      <w:proofErr w:type="spellEnd"/>
      <w:r w:rsidR="007316AA">
        <w:rPr>
          <w:rFonts w:eastAsia="Times New Roman" w:cs="Times New Roman"/>
          <w:szCs w:val="24"/>
          <w:lang w:eastAsia="pt-BR"/>
        </w:rPr>
        <w:t xml:space="preserve"> e Rangel, 2008), </w:t>
      </w:r>
      <w:r w:rsidR="007316AA" w:rsidRPr="008C3C90">
        <w:rPr>
          <w:rFonts w:eastAsia="Times New Roman" w:cs="Times New Roman"/>
          <w:szCs w:val="24"/>
          <w:lang w:eastAsia="pt-BR"/>
        </w:rPr>
        <w:t>como uma ação social institucionalizada composta por regras, que se desenvolve com base lúdica, em forma de competição entre dois ou mais oponentes ou contra a natureza, cujo</w:t>
      </w:r>
      <w:r w:rsidR="007316AA">
        <w:rPr>
          <w:rFonts w:eastAsia="Times New Roman" w:cs="Times New Roman"/>
          <w:szCs w:val="24"/>
          <w:lang w:eastAsia="pt-BR"/>
        </w:rPr>
        <w:t xml:space="preserve"> </w:t>
      </w:r>
      <w:r w:rsidR="007316AA" w:rsidRPr="008C3C90">
        <w:rPr>
          <w:rFonts w:eastAsia="Times New Roman" w:cs="Times New Roman"/>
          <w:szCs w:val="24"/>
          <w:lang w:eastAsia="pt-BR"/>
        </w:rPr>
        <w:t>objetivo é, determinar o vencedor ou registrar o recorde. Os resultados alcançados pelos praticantes são resultantes das habilidades ou estratégias utilizadas por estes, e podem ser intrínsecas ou extrinsecamente gratificante</w:t>
      </w:r>
      <w:r w:rsidR="007316AA">
        <w:rPr>
          <w:rFonts w:eastAsia="Times New Roman" w:cs="Times New Roman"/>
          <w:szCs w:val="24"/>
          <w:lang w:eastAsia="pt-BR"/>
        </w:rPr>
        <w:t>s.</w:t>
      </w:r>
      <w:r w:rsidR="007316AA" w:rsidRPr="001056D5">
        <w:rPr>
          <w:rFonts w:eastAsia="Times New Roman" w:cs="Times New Roman"/>
          <w:szCs w:val="24"/>
          <w:lang w:eastAsia="pt-BR"/>
        </w:rPr>
        <w:t xml:space="preserve"> </w:t>
      </w:r>
      <w:r w:rsidR="007316AA">
        <w:rPr>
          <w:rFonts w:eastAsia="Times New Roman" w:cs="Times New Roman"/>
          <w:szCs w:val="24"/>
          <w:lang w:eastAsia="pt-BR"/>
        </w:rPr>
        <w:t>Ou também</w:t>
      </w:r>
      <w:r w:rsidR="007316AA" w:rsidRPr="000702D2">
        <w:rPr>
          <w:rFonts w:eastAsia="Times New Roman" w:cs="Times New Roman"/>
          <w:b/>
          <w:szCs w:val="24"/>
          <w:lang w:eastAsia="pt-BR"/>
        </w:rPr>
        <w:t>,</w:t>
      </w:r>
      <w:r w:rsidR="007316AA" w:rsidRPr="001056D5">
        <w:rPr>
          <w:rFonts w:eastAsia="Times New Roman" w:cs="Times New Roman"/>
          <w:szCs w:val="24"/>
          <w:lang w:eastAsia="pt-BR"/>
        </w:rPr>
        <w:t xml:space="preserve"> </w:t>
      </w:r>
      <w:proofErr w:type="spellStart"/>
      <w:r w:rsidR="007316AA" w:rsidRPr="001056D5">
        <w:rPr>
          <w:rFonts w:eastAsia="Times New Roman" w:cs="Times New Roman"/>
          <w:szCs w:val="24"/>
          <w:lang w:eastAsia="pt-BR"/>
        </w:rPr>
        <w:t>Bracht</w:t>
      </w:r>
      <w:proofErr w:type="spellEnd"/>
      <w:r w:rsidR="007316AA" w:rsidRPr="001056D5">
        <w:rPr>
          <w:rFonts w:eastAsia="Times New Roman" w:cs="Times New Roman"/>
          <w:szCs w:val="24"/>
          <w:lang w:eastAsia="pt-BR"/>
        </w:rPr>
        <w:t xml:space="preserve"> (</w:t>
      </w:r>
      <w:r w:rsidR="007316AA">
        <w:rPr>
          <w:rFonts w:eastAsia="Times New Roman" w:cs="Times New Roman"/>
          <w:szCs w:val="24"/>
          <w:lang w:eastAsia="pt-BR"/>
        </w:rPr>
        <w:t xml:space="preserve">apud </w:t>
      </w:r>
      <w:proofErr w:type="spellStart"/>
      <w:r w:rsidR="007316AA">
        <w:rPr>
          <w:rFonts w:eastAsia="Times New Roman" w:cs="Times New Roman"/>
          <w:szCs w:val="24"/>
          <w:lang w:eastAsia="pt-BR"/>
        </w:rPr>
        <w:t>Darido</w:t>
      </w:r>
      <w:proofErr w:type="spellEnd"/>
      <w:r w:rsidR="007316AA">
        <w:rPr>
          <w:rFonts w:eastAsia="Times New Roman" w:cs="Times New Roman"/>
          <w:szCs w:val="24"/>
          <w:lang w:eastAsia="pt-BR"/>
        </w:rPr>
        <w:t xml:space="preserve"> e Rangel, 2008. p. 179</w:t>
      </w:r>
      <w:r w:rsidR="007316AA" w:rsidRPr="001056D5">
        <w:rPr>
          <w:rFonts w:eastAsia="Times New Roman" w:cs="Times New Roman"/>
          <w:szCs w:val="24"/>
          <w:lang w:eastAsia="pt-BR"/>
        </w:rPr>
        <w:t xml:space="preserve">), vem </w:t>
      </w:r>
      <w:r w:rsidR="007316AA">
        <w:rPr>
          <w:rFonts w:eastAsia="Times New Roman" w:cs="Times New Roman"/>
          <w:szCs w:val="24"/>
          <w:lang w:eastAsia="pt-BR"/>
        </w:rPr>
        <w:t>corroborar</w:t>
      </w:r>
      <w:r w:rsidR="007316AA" w:rsidRPr="001056D5">
        <w:rPr>
          <w:rFonts w:eastAsia="Times New Roman" w:cs="Times New Roman"/>
          <w:szCs w:val="24"/>
          <w:lang w:eastAsia="pt-BR"/>
        </w:rPr>
        <w:t xml:space="preserve"> </w:t>
      </w:r>
      <w:r w:rsidR="007316AA">
        <w:rPr>
          <w:rFonts w:eastAsia="Times New Roman" w:cs="Times New Roman"/>
          <w:szCs w:val="24"/>
          <w:lang w:eastAsia="pt-BR"/>
        </w:rPr>
        <w:t>com</w:t>
      </w:r>
      <w:r w:rsidR="007316AA" w:rsidRPr="001056D5">
        <w:rPr>
          <w:rFonts w:eastAsia="Times New Roman" w:cs="Times New Roman"/>
          <w:szCs w:val="24"/>
          <w:lang w:eastAsia="pt-BR"/>
        </w:rPr>
        <w:t xml:space="preserve"> esse conceito, quando se refere ao esporte,</w:t>
      </w:r>
    </w:p>
    <w:p w:rsidR="007316AA" w:rsidRPr="001056D5" w:rsidRDefault="007316AA" w:rsidP="00981FA4">
      <w:pPr>
        <w:ind w:firstLine="851"/>
        <w:contextualSpacing/>
        <w:rPr>
          <w:rFonts w:eastAsia="Times New Roman" w:cs="Times New Roman"/>
          <w:szCs w:val="24"/>
          <w:lang w:eastAsia="pt-BR"/>
        </w:rPr>
      </w:pPr>
    </w:p>
    <w:p w:rsidR="007316AA" w:rsidRPr="00981FA4" w:rsidRDefault="007316AA" w:rsidP="00BB0ADE">
      <w:pPr>
        <w:spacing w:line="240" w:lineRule="auto"/>
        <w:ind w:left="2268" w:firstLine="0"/>
        <w:contextualSpacing/>
        <w:rPr>
          <w:rFonts w:eastAsia="Times New Roman" w:cs="Times New Roman"/>
          <w:sz w:val="22"/>
          <w:lang w:eastAsia="pt-BR"/>
        </w:rPr>
      </w:pPr>
      <w:r w:rsidRPr="00981FA4">
        <w:rPr>
          <w:rFonts w:eastAsia="Times New Roman" w:cs="Times New Roman"/>
          <w:sz w:val="22"/>
          <w:lang w:eastAsia="pt-BR"/>
        </w:rPr>
        <w:t xml:space="preserve">Como uma atividade corporal de movimento com caráter competitivo que surgiu no âmbito da cultura europeia por volta do século XVIII e se expandiu por todos os cantos do planeta, que, em seu desenvolvimento, assumiu as seguintes características básicas: competição, rendimento físico-técnico, </w:t>
      </w:r>
      <w:proofErr w:type="spellStart"/>
      <w:r w:rsidRPr="00981FA4">
        <w:rPr>
          <w:rFonts w:eastAsia="Times New Roman" w:cs="Times New Roman"/>
          <w:sz w:val="22"/>
          <w:lang w:eastAsia="pt-BR"/>
        </w:rPr>
        <w:t>record</w:t>
      </w:r>
      <w:proofErr w:type="spellEnd"/>
      <w:r w:rsidRPr="00981FA4">
        <w:rPr>
          <w:rFonts w:eastAsia="Times New Roman" w:cs="Times New Roman"/>
          <w:sz w:val="22"/>
          <w:lang w:eastAsia="pt-BR"/>
        </w:rPr>
        <w:t xml:space="preserve">, racionalização e </w:t>
      </w:r>
      <w:proofErr w:type="spellStart"/>
      <w:r w:rsidRPr="00981FA4">
        <w:rPr>
          <w:rFonts w:eastAsia="Times New Roman" w:cs="Times New Roman"/>
          <w:sz w:val="22"/>
          <w:lang w:eastAsia="pt-BR"/>
        </w:rPr>
        <w:t>cientificização</w:t>
      </w:r>
      <w:proofErr w:type="spellEnd"/>
      <w:r w:rsidRPr="00981FA4">
        <w:rPr>
          <w:rFonts w:eastAsia="Times New Roman" w:cs="Times New Roman"/>
          <w:sz w:val="22"/>
          <w:lang w:eastAsia="pt-BR"/>
        </w:rPr>
        <w:t xml:space="preserve"> do treinamento.</w:t>
      </w:r>
    </w:p>
    <w:p w:rsidR="007316AA" w:rsidRDefault="007316AA" w:rsidP="00981FA4">
      <w:pPr>
        <w:ind w:firstLine="851"/>
        <w:contextualSpacing/>
        <w:rPr>
          <w:rFonts w:eastAsia="Times New Roman" w:cs="Times New Roman"/>
          <w:szCs w:val="24"/>
          <w:lang w:eastAsia="pt-BR"/>
        </w:rPr>
      </w:pPr>
    </w:p>
    <w:p w:rsidR="007316AA" w:rsidRPr="006F0C88" w:rsidRDefault="007316AA" w:rsidP="007316AA">
      <w:pPr>
        <w:contextualSpacing/>
        <w:rPr>
          <w:rFonts w:eastAsia="Times New Roman" w:cs="Times New Roman"/>
          <w:szCs w:val="24"/>
          <w:lang w:eastAsia="pt-BR"/>
        </w:rPr>
      </w:pPr>
      <w:r>
        <w:rPr>
          <w:rFonts w:eastAsia="Times New Roman" w:cs="Times New Roman"/>
          <w:szCs w:val="24"/>
          <w:lang w:eastAsia="pt-BR"/>
        </w:rPr>
        <w:t>Nessa perspectiva, identificamos que as atividades esportivas adquiriram um caráter competitivo desde o período de seu nascimento no âmbito da cultura europeia, o qual foi disseminado para todo o mundo. Pois, i</w:t>
      </w:r>
      <w:r w:rsidRPr="009212F8">
        <w:rPr>
          <w:rFonts w:eastAsia="Times New Roman" w:cs="Times New Roman"/>
          <w:szCs w:val="24"/>
          <w:lang w:eastAsia="pt-BR"/>
        </w:rPr>
        <w:t>númeras são as questões que demonstram a expansão quantitativa que permeia o fenômeno esportivo no âmbito nacional. Observamos o crescente aumento de praticantes e modalidades</w:t>
      </w:r>
      <w:r>
        <w:rPr>
          <w:rFonts w:eastAsia="Times New Roman" w:cs="Times New Roman"/>
          <w:szCs w:val="24"/>
          <w:lang w:eastAsia="pt-BR"/>
        </w:rPr>
        <w:t xml:space="preserve"> </w:t>
      </w:r>
      <w:r w:rsidRPr="009212F8">
        <w:rPr>
          <w:rFonts w:eastAsia="Times New Roman" w:cs="Times New Roman"/>
          <w:szCs w:val="24"/>
          <w:lang w:eastAsia="pt-BR"/>
        </w:rPr>
        <w:t>desenvolvidas, eventos esportivos, profissionais</w:t>
      </w:r>
      <w:r>
        <w:rPr>
          <w:rFonts w:eastAsia="Times New Roman" w:cs="Times New Roman"/>
          <w:szCs w:val="24"/>
          <w:lang w:eastAsia="pt-BR"/>
        </w:rPr>
        <w:t xml:space="preserve"> </w:t>
      </w:r>
      <w:r w:rsidRPr="009212F8">
        <w:rPr>
          <w:rFonts w:eastAsia="Times New Roman" w:cs="Times New Roman"/>
          <w:szCs w:val="24"/>
          <w:lang w:eastAsia="pt-BR"/>
        </w:rPr>
        <w:t xml:space="preserve">do esporte, cientistas que direcionam suas pesquisas a esta área, indústrias de equipamentos e materiais </w:t>
      </w:r>
      <w:r>
        <w:rPr>
          <w:rFonts w:eastAsia="Times New Roman" w:cs="Times New Roman"/>
          <w:szCs w:val="24"/>
          <w:lang w:eastAsia="pt-BR"/>
        </w:rPr>
        <w:t>d</w:t>
      </w:r>
      <w:r w:rsidRPr="009212F8">
        <w:rPr>
          <w:rFonts w:eastAsia="Times New Roman" w:cs="Times New Roman"/>
          <w:szCs w:val="24"/>
          <w:lang w:eastAsia="pt-BR"/>
        </w:rPr>
        <w:t xml:space="preserve">esportivos, envolvimento midiático, instalações espalhadas pelo território brasileiro, dentre outros pontos que ressaltam esta ascensão. </w:t>
      </w:r>
    </w:p>
    <w:p w:rsidR="007316AA" w:rsidRDefault="007316AA" w:rsidP="007316AA">
      <w:pPr>
        <w:contextualSpacing/>
        <w:rPr>
          <w:rFonts w:eastAsia="Times New Roman" w:cs="Times New Roman"/>
          <w:szCs w:val="24"/>
          <w:lang w:eastAsia="pt-BR"/>
        </w:rPr>
      </w:pPr>
      <w:r>
        <w:rPr>
          <w:rFonts w:eastAsia="Times New Roman" w:cs="Times New Roman"/>
          <w:szCs w:val="24"/>
          <w:lang w:eastAsia="pt-BR"/>
        </w:rPr>
        <w:t xml:space="preserve">Desse modo, </w:t>
      </w:r>
      <w:proofErr w:type="spellStart"/>
      <w:r>
        <w:rPr>
          <w:rFonts w:eastAsia="Times New Roman" w:cs="Times New Roman"/>
          <w:szCs w:val="24"/>
          <w:lang w:eastAsia="pt-BR"/>
        </w:rPr>
        <w:t>Tubino</w:t>
      </w:r>
      <w:proofErr w:type="spellEnd"/>
      <w:r>
        <w:rPr>
          <w:rFonts w:eastAsia="Times New Roman" w:cs="Times New Roman"/>
          <w:szCs w:val="24"/>
          <w:lang w:eastAsia="pt-BR"/>
        </w:rPr>
        <w:t xml:space="preserve"> (2001) fala que o</w:t>
      </w:r>
      <w:r w:rsidRPr="00D73040">
        <w:rPr>
          <w:rFonts w:eastAsia="Times New Roman" w:cs="Times New Roman"/>
          <w:szCs w:val="24"/>
          <w:lang w:eastAsia="pt-BR"/>
        </w:rPr>
        <w:t xml:space="preserve"> esporte é uma atividade abrangente, visto que engloba diversas áreas importantes para a humanidade, como saúde, educação, tur</w:t>
      </w:r>
      <w:r>
        <w:rPr>
          <w:rFonts w:eastAsia="Times New Roman" w:cs="Times New Roman"/>
          <w:szCs w:val="24"/>
          <w:lang w:eastAsia="pt-BR"/>
        </w:rPr>
        <w:t>ismo, entre outros</w:t>
      </w:r>
      <w:r w:rsidRPr="00D73040">
        <w:rPr>
          <w:rFonts w:eastAsia="Times New Roman" w:cs="Times New Roman"/>
          <w:szCs w:val="24"/>
          <w:lang w:eastAsia="pt-BR"/>
        </w:rPr>
        <w:t xml:space="preserve">. </w:t>
      </w:r>
      <w:r>
        <w:rPr>
          <w:rFonts w:eastAsia="Times New Roman" w:cs="Times New Roman"/>
          <w:szCs w:val="24"/>
          <w:lang w:eastAsia="pt-BR"/>
        </w:rPr>
        <w:t>Para isso, é</w:t>
      </w:r>
      <w:r w:rsidRPr="00D73040">
        <w:rPr>
          <w:rFonts w:eastAsia="Times New Roman" w:cs="Times New Roman"/>
          <w:szCs w:val="24"/>
          <w:lang w:eastAsia="pt-BR"/>
        </w:rPr>
        <w:t xml:space="preserve"> importante destacar também o papel social que </w:t>
      </w:r>
      <w:r>
        <w:rPr>
          <w:rFonts w:eastAsia="Times New Roman" w:cs="Times New Roman"/>
          <w:szCs w:val="24"/>
          <w:lang w:eastAsia="pt-BR"/>
        </w:rPr>
        <w:t>o mesmo</w:t>
      </w:r>
      <w:r w:rsidRPr="00D73040">
        <w:rPr>
          <w:rFonts w:eastAsia="Times New Roman" w:cs="Times New Roman"/>
          <w:szCs w:val="24"/>
          <w:lang w:eastAsia="pt-BR"/>
        </w:rPr>
        <w:t xml:space="preserve"> desempenha no desenvolvimento integral dos sujeitos</w:t>
      </w:r>
      <w:r>
        <w:rPr>
          <w:rFonts w:eastAsia="Times New Roman" w:cs="Times New Roman"/>
          <w:szCs w:val="24"/>
          <w:lang w:eastAsia="pt-BR"/>
        </w:rPr>
        <w:t xml:space="preserve">. </w:t>
      </w:r>
      <w:r w:rsidRPr="00A04001">
        <w:rPr>
          <w:rFonts w:eastAsia="Times New Roman" w:cs="Times New Roman"/>
          <w:szCs w:val="24"/>
          <w:lang w:eastAsia="pt-BR"/>
        </w:rPr>
        <w:t>Assim,</w:t>
      </w:r>
      <w:r>
        <w:rPr>
          <w:rFonts w:eastAsia="Times New Roman" w:cs="Times New Roman"/>
          <w:szCs w:val="24"/>
          <w:lang w:eastAsia="pt-BR"/>
        </w:rPr>
        <w:t xml:space="preserve"> quando </w:t>
      </w:r>
      <w:proofErr w:type="spellStart"/>
      <w:r>
        <w:rPr>
          <w:rFonts w:eastAsia="Times New Roman" w:cs="Times New Roman"/>
          <w:szCs w:val="24"/>
          <w:lang w:eastAsia="pt-BR"/>
        </w:rPr>
        <w:t>Tubino</w:t>
      </w:r>
      <w:proofErr w:type="spellEnd"/>
      <w:r>
        <w:rPr>
          <w:rFonts w:eastAsia="Times New Roman" w:cs="Times New Roman"/>
          <w:szCs w:val="24"/>
          <w:lang w:eastAsia="pt-BR"/>
        </w:rPr>
        <w:t xml:space="preserve"> (2001) fala da influência</w:t>
      </w:r>
      <w:r w:rsidRPr="00D73040">
        <w:rPr>
          <w:rFonts w:eastAsia="Times New Roman" w:cs="Times New Roman"/>
          <w:szCs w:val="24"/>
          <w:lang w:eastAsia="pt-BR"/>
        </w:rPr>
        <w:t xml:space="preserve"> d</w:t>
      </w:r>
      <w:r>
        <w:rPr>
          <w:rFonts w:eastAsia="Times New Roman" w:cs="Times New Roman"/>
          <w:szCs w:val="24"/>
          <w:lang w:eastAsia="pt-BR"/>
        </w:rPr>
        <w:t>esse fenômeno</w:t>
      </w:r>
      <w:r w:rsidRPr="00D73040">
        <w:rPr>
          <w:rFonts w:eastAsia="Times New Roman" w:cs="Times New Roman"/>
          <w:szCs w:val="24"/>
          <w:lang w:eastAsia="pt-BR"/>
        </w:rPr>
        <w:t xml:space="preserve"> na vida e no cotidiano das pessoas é geral e acontece em quase todo o mundo, com reflexo na e</w:t>
      </w:r>
      <w:r>
        <w:rPr>
          <w:rFonts w:eastAsia="Times New Roman" w:cs="Times New Roman"/>
          <w:szCs w:val="24"/>
          <w:lang w:eastAsia="pt-BR"/>
        </w:rPr>
        <w:t xml:space="preserve">ducação e na cultura dos povos, </w:t>
      </w:r>
      <w:r w:rsidRPr="00D73040">
        <w:rPr>
          <w:rFonts w:eastAsia="Times New Roman" w:cs="Times New Roman"/>
          <w:szCs w:val="24"/>
          <w:lang w:eastAsia="pt-BR"/>
        </w:rPr>
        <w:t xml:space="preserve">sendo </w:t>
      </w:r>
      <w:r>
        <w:rPr>
          <w:rFonts w:eastAsia="Times New Roman" w:cs="Times New Roman"/>
          <w:szCs w:val="24"/>
          <w:lang w:eastAsia="pt-BR"/>
        </w:rPr>
        <w:t xml:space="preserve">um </w:t>
      </w:r>
      <w:r w:rsidRPr="00D73040">
        <w:rPr>
          <w:rFonts w:eastAsia="Times New Roman" w:cs="Times New Roman"/>
          <w:szCs w:val="24"/>
          <w:lang w:eastAsia="pt-BR"/>
        </w:rPr>
        <w:t>fator de interação social, seja no meio educacional, de entretenimento ou</w:t>
      </w:r>
      <w:r w:rsidR="00BB0ADE">
        <w:rPr>
          <w:rFonts w:eastAsia="Times New Roman" w:cs="Times New Roman"/>
          <w:szCs w:val="24"/>
          <w:lang w:eastAsia="pt-BR"/>
        </w:rPr>
        <w:t xml:space="preserve"> </w:t>
      </w:r>
      <w:r w:rsidRPr="00D73040">
        <w:rPr>
          <w:rFonts w:eastAsia="Times New Roman" w:cs="Times New Roman"/>
          <w:szCs w:val="24"/>
          <w:lang w:eastAsia="pt-BR"/>
        </w:rPr>
        <w:t>competitivo</w:t>
      </w:r>
      <w:r>
        <w:rPr>
          <w:rFonts w:eastAsia="Times New Roman" w:cs="Times New Roman"/>
          <w:szCs w:val="24"/>
          <w:lang w:eastAsia="pt-BR"/>
        </w:rPr>
        <w:t xml:space="preserve">. Assim, também, colocamos algumas questões possíveis de investigação sobre a realidade </w:t>
      </w:r>
      <w:r w:rsidRPr="00A04001">
        <w:rPr>
          <w:rFonts w:eastAsia="Times New Roman" w:cs="Times New Roman"/>
          <w:szCs w:val="24"/>
          <w:lang w:eastAsia="pt-BR"/>
        </w:rPr>
        <w:t>do esporte como</w:t>
      </w:r>
      <w:r>
        <w:rPr>
          <w:rFonts w:eastAsia="Times New Roman" w:cs="Times New Roman"/>
          <w:szCs w:val="24"/>
          <w:lang w:eastAsia="pt-BR"/>
        </w:rPr>
        <w:t xml:space="preserve"> atividade nos municípios de Coronel João Pessoa, Venha Ver e Dr. Severiano; a partir do pressuposto do esporte como propósito comum de união entre as referidas municipalidades.</w:t>
      </w:r>
    </w:p>
    <w:p w:rsidR="007316AA" w:rsidRDefault="007316AA" w:rsidP="007316AA">
      <w:pPr>
        <w:contextualSpacing/>
        <w:rPr>
          <w:rFonts w:cs="Times New Roman"/>
        </w:rPr>
      </w:pPr>
      <w:r>
        <w:rPr>
          <w:rFonts w:cs="Times New Roman"/>
        </w:rPr>
        <w:lastRenderedPageBreak/>
        <w:t>Nesse sentido, o</w:t>
      </w:r>
      <w:r w:rsidRPr="00725726">
        <w:rPr>
          <w:rFonts w:cs="Times New Roman"/>
        </w:rPr>
        <w:t xml:space="preserve"> esporte tem ocupado um lugar de destaque na sociedade contemporânea, constituindo-se com um fenômeno </w:t>
      </w:r>
      <w:r>
        <w:rPr>
          <w:rFonts w:cs="Times New Roman"/>
        </w:rPr>
        <w:t>de</w:t>
      </w:r>
      <w:r w:rsidRPr="00725726">
        <w:rPr>
          <w:rFonts w:cs="Times New Roman"/>
        </w:rPr>
        <w:t xml:space="preserve"> integração </w:t>
      </w:r>
      <w:r>
        <w:rPr>
          <w:rFonts w:cs="Times New Roman"/>
        </w:rPr>
        <w:t xml:space="preserve">entre </w:t>
      </w:r>
      <w:r w:rsidRPr="00725726">
        <w:rPr>
          <w:rFonts w:cs="Times New Roman"/>
        </w:rPr>
        <w:t>os povos, sendo um dos tema</w:t>
      </w:r>
      <w:r>
        <w:rPr>
          <w:rFonts w:cs="Times New Roman"/>
        </w:rPr>
        <w:t>s</w:t>
      </w:r>
      <w:r w:rsidRPr="00725726">
        <w:rPr>
          <w:rFonts w:cs="Times New Roman"/>
        </w:rPr>
        <w:t xml:space="preserve"> mais discutido e apreciado por diferentes públicos</w:t>
      </w:r>
      <w:r>
        <w:rPr>
          <w:rFonts w:cs="Times New Roman"/>
        </w:rPr>
        <w:t xml:space="preserve">. </w:t>
      </w:r>
      <w:r w:rsidRPr="005E55F7">
        <w:rPr>
          <w:rFonts w:cs="Times New Roman"/>
        </w:rPr>
        <w:t>A expansão d</w:t>
      </w:r>
      <w:r>
        <w:rPr>
          <w:rFonts w:cs="Times New Roman"/>
        </w:rPr>
        <w:t xml:space="preserve">esse </w:t>
      </w:r>
      <w:r w:rsidRPr="005E55F7">
        <w:rPr>
          <w:rFonts w:cs="Times New Roman"/>
        </w:rPr>
        <w:t>fenômeno mundial</w:t>
      </w:r>
      <w:r>
        <w:rPr>
          <w:rFonts w:cs="Times New Roman"/>
        </w:rPr>
        <w:t xml:space="preserve"> é nomeadamente observável</w:t>
      </w:r>
      <w:r w:rsidRPr="005E55F7">
        <w:rPr>
          <w:rFonts w:cs="Times New Roman"/>
        </w:rPr>
        <w:t xml:space="preserve"> </w:t>
      </w:r>
      <w:r>
        <w:rPr>
          <w:rFonts w:cs="Times New Roman"/>
        </w:rPr>
        <w:t xml:space="preserve">através dos </w:t>
      </w:r>
      <w:r w:rsidRPr="005E55F7">
        <w:rPr>
          <w:rFonts w:cs="Times New Roman"/>
        </w:rPr>
        <w:t xml:space="preserve">grandes eventos esportivos como os Jogos Olímpicos, Copa do Mundo, Formula1, finais de campeonatos internacionais e nacionais </w:t>
      </w:r>
      <w:r w:rsidRPr="00A04001">
        <w:rPr>
          <w:rFonts w:cs="Times New Roman"/>
        </w:rPr>
        <w:t>que</w:t>
      </w:r>
      <w:r>
        <w:rPr>
          <w:rFonts w:cs="Times New Roman"/>
        </w:rPr>
        <w:t xml:space="preserve"> </w:t>
      </w:r>
      <w:r w:rsidRPr="005E55F7">
        <w:rPr>
          <w:rFonts w:cs="Times New Roman"/>
        </w:rPr>
        <w:t>passaram a ser acompanhados por bilhões de expectadores por todo o mundo. Grande parte deste público despert</w:t>
      </w:r>
      <w:r>
        <w:rPr>
          <w:rFonts w:cs="Times New Roman"/>
        </w:rPr>
        <w:t>ou</w:t>
      </w:r>
      <w:r w:rsidRPr="005E55F7">
        <w:rPr>
          <w:rFonts w:cs="Times New Roman"/>
        </w:rPr>
        <w:t xml:space="preserve"> para a necessidade e o direito de participação na prática esportiva</w:t>
      </w:r>
      <w:r>
        <w:rPr>
          <w:rFonts w:cs="Times New Roman"/>
        </w:rPr>
        <w:t>, daí o surgimento de diferentes intervenções governamentais nessa área.</w:t>
      </w:r>
    </w:p>
    <w:p w:rsidR="007316AA" w:rsidRPr="00BF77B4" w:rsidRDefault="007316AA" w:rsidP="007316AA">
      <w:pPr>
        <w:contextualSpacing/>
        <w:rPr>
          <w:rFonts w:cs="Times New Roman"/>
        </w:rPr>
      </w:pPr>
      <w:r w:rsidRPr="00BF77B4">
        <w:rPr>
          <w:rFonts w:cs="Times New Roman"/>
        </w:rPr>
        <w:t>Assim, no</w:t>
      </w:r>
      <w:r w:rsidRPr="00596BB7">
        <w:rPr>
          <w:rFonts w:cs="Times New Roman"/>
        </w:rPr>
        <w:t xml:space="preserve"> que concerne ao meio esportivo, a relação entre Estado e </w:t>
      </w:r>
      <w:r>
        <w:rPr>
          <w:rFonts w:cs="Times New Roman"/>
        </w:rPr>
        <w:t>d</w:t>
      </w:r>
      <w:r w:rsidRPr="00596BB7">
        <w:rPr>
          <w:rFonts w:cs="Times New Roman"/>
        </w:rPr>
        <w:t>esport</w:t>
      </w:r>
      <w:r>
        <w:rPr>
          <w:rFonts w:cs="Times New Roman"/>
        </w:rPr>
        <w:t>o</w:t>
      </w:r>
      <w:r w:rsidRPr="00596BB7">
        <w:rPr>
          <w:rFonts w:cs="Times New Roman"/>
        </w:rPr>
        <w:t xml:space="preserve"> é longínqua</w:t>
      </w:r>
      <w:r>
        <w:rPr>
          <w:rFonts w:cs="Times New Roman"/>
        </w:rPr>
        <w:t xml:space="preserve">, </w:t>
      </w:r>
      <w:r w:rsidRPr="00596BB7">
        <w:rPr>
          <w:rFonts w:cs="Times New Roman"/>
        </w:rPr>
        <w:t xml:space="preserve">desde o ano de 1937, quando foi criada a Divisão de Educação Física do Ministério da Educação e Cultura, passando por uma série de transformações de ordem estrutural. </w:t>
      </w:r>
      <w:r>
        <w:rPr>
          <w:rFonts w:eastAsia="Times New Roman" w:cs="Times New Roman"/>
          <w:szCs w:val="24"/>
          <w:lang w:eastAsia="pt-BR"/>
        </w:rPr>
        <w:t>A</w:t>
      </w:r>
      <w:r w:rsidRPr="00D96FE5">
        <w:rPr>
          <w:rFonts w:eastAsia="Times New Roman" w:cs="Times New Roman"/>
          <w:szCs w:val="24"/>
          <w:lang w:eastAsia="pt-BR"/>
        </w:rPr>
        <w:t xml:space="preserve"> Constituição Federal Brasileira de 1988</w:t>
      </w:r>
      <w:r>
        <w:rPr>
          <w:rFonts w:eastAsia="Times New Roman" w:cs="Times New Roman"/>
          <w:szCs w:val="24"/>
          <w:lang w:eastAsia="pt-BR"/>
        </w:rPr>
        <w:t xml:space="preserve">, </w:t>
      </w:r>
      <w:r w:rsidRPr="00D96FE5">
        <w:rPr>
          <w:rFonts w:eastAsia="Times New Roman" w:cs="Times New Roman"/>
          <w:szCs w:val="24"/>
          <w:lang w:eastAsia="pt-BR"/>
        </w:rPr>
        <w:t>norma de maior relevo do país, em seu artigo 217</w:t>
      </w:r>
      <w:r>
        <w:rPr>
          <w:rFonts w:eastAsia="Times New Roman" w:cs="Times New Roman"/>
          <w:szCs w:val="24"/>
          <w:lang w:eastAsia="pt-BR"/>
        </w:rPr>
        <w:t xml:space="preserve"> expressava - </w:t>
      </w:r>
      <w:r w:rsidRPr="00D96FE5">
        <w:rPr>
          <w:rFonts w:eastAsia="Times New Roman" w:cs="Times New Roman"/>
          <w:szCs w:val="24"/>
          <w:lang w:eastAsia="pt-BR"/>
        </w:rPr>
        <w:t>é dever do Estado fomentar práticas desportivas nos âmbitos formal e informal</w:t>
      </w:r>
      <w:r>
        <w:rPr>
          <w:rFonts w:eastAsia="Times New Roman" w:cs="Times New Roman"/>
          <w:szCs w:val="24"/>
          <w:lang w:eastAsia="pt-BR"/>
        </w:rPr>
        <w:t xml:space="preserve"> </w:t>
      </w:r>
      <w:r w:rsidRPr="00D96FE5">
        <w:rPr>
          <w:rFonts w:eastAsia="Times New Roman" w:cs="Times New Roman"/>
          <w:szCs w:val="24"/>
          <w:lang w:eastAsia="pt-BR"/>
        </w:rPr>
        <w:t>(BRASIL, 1988).</w:t>
      </w:r>
      <w:r>
        <w:rPr>
          <w:rFonts w:cs="Times New Roman"/>
        </w:rPr>
        <w:t xml:space="preserve"> </w:t>
      </w:r>
      <w:r w:rsidRPr="00596BB7">
        <w:rPr>
          <w:rFonts w:cs="Times New Roman"/>
        </w:rPr>
        <w:t>Somente no ano de 2003, o esporte passou a contar com um Ministério próprio, com o intuito de direcionar o esporte brasileiro por via de políticas públicas esportivas.</w:t>
      </w:r>
      <w:r>
        <w:rPr>
          <w:rFonts w:cs="Times New Roman"/>
        </w:rPr>
        <w:t xml:space="preserve"> (NUNES &amp; CUNHA, 2014).</w:t>
      </w:r>
    </w:p>
    <w:p w:rsidR="007316AA" w:rsidRPr="00D72A2D" w:rsidRDefault="007316AA" w:rsidP="007316AA">
      <w:pPr>
        <w:contextualSpacing/>
        <w:rPr>
          <w:rFonts w:eastAsia="Times New Roman" w:cs="Times New Roman"/>
          <w:color w:val="FF0000"/>
          <w:szCs w:val="24"/>
          <w:lang w:eastAsia="pt-BR"/>
        </w:rPr>
      </w:pPr>
      <w:r w:rsidRPr="00BF77B4">
        <w:rPr>
          <w:rFonts w:eastAsia="Times New Roman" w:cs="Times New Roman"/>
          <w:szCs w:val="24"/>
          <w:lang w:eastAsia="pt-BR"/>
        </w:rPr>
        <w:t>Com isso,</w:t>
      </w:r>
      <w:r>
        <w:rPr>
          <w:rFonts w:eastAsia="Times New Roman" w:cs="Times New Roman"/>
          <w:szCs w:val="24"/>
          <w:lang w:eastAsia="pt-BR"/>
        </w:rPr>
        <w:t xml:space="preserve"> t</w:t>
      </w:r>
      <w:r w:rsidRPr="00D96FE5">
        <w:rPr>
          <w:rFonts w:eastAsia="Times New Roman" w:cs="Times New Roman"/>
          <w:szCs w:val="24"/>
          <w:lang w:eastAsia="pt-BR"/>
        </w:rPr>
        <w:t>ais características tornam o Estado um importante, senão o principal, elaborador de políticas públicas. Diante disso, neste</w:t>
      </w:r>
      <w:r>
        <w:rPr>
          <w:rFonts w:eastAsia="Times New Roman" w:cs="Times New Roman"/>
          <w:szCs w:val="24"/>
          <w:lang w:eastAsia="pt-BR"/>
        </w:rPr>
        <w:t xml:space="preserve"> artigo realizamos um estudo crítico do esporte como propósito comum de união entre os municípios de Coronel João Pessoa, Venha Ver, e Dr. Severiano com o intuito de compreender</w:t>
      </w:r>
      <w:r w:rsidRPr="00663210">
        <w:rPr>
          <w:rFonts w:eastAsia="Times New Roman" w:cs="Times New Roman"/>
          <w:szCs w:val="24"/>
          <w:lang w:eastAsia="pt-BR"/>
        </w:rPr>
        <w:t xml:space="preserve"> </w:t>
      </w:r>
      <w:r>
        <w:rPr>
          <w:rFonts w:eastAsia="Times New Roman" w:cs="Times New Roman"/>
          <w:szCs w:val="24"/>
          <w:lang w:eastAsia="pt-BR"/>
        </w:rPr>
        <w:t xml:space="preserve">as intenções contidas ou associadas a essas atividades de governo, amplamente empregada pelos administradores públicos. Haja vista que as políticas públicas do esporte para esses municípios são importantes para o processo de inclusão social, de interação, de lazer e de formação da cidadania. </w:t>
      </w:r>
    </w:p>
    <w:p w:rsidR="007316AA" w:rsidRDefault="007316AA" w:rsidP="00981FA4">
      <w:pPr>
        <w:contextualSpacing/>
        <w:rPr>
          <w:rFonts w:cs="Times New Roman"/>
        </w:rPr>
      </w:pPr>
      <w:r w:rsidRPr="00D72A2D">
        <w:rPr>
          <w:rFonts w:cs="Times New Roman"/>
        </w:rPr>
        <w:t xml:space="preserve"> Nesse contexto,</w:t>
      </w:r>
      <w:r>
        <w:rPr>
          <w:rFonts w:cs="Times New Roman"/>
        </w:rPr>
        <w:t xml:space="preserve"> u</w:t>
      </w:r>
      <w:r w:rsidRPr="00B65CD3">
        <w:rPr>
          <w:rFonts w:cs="Times New Roman"/>
        </w:rPr>
        <w:t xml:space="preserve">m aspecto que deve ser destacado é a sua capacidade de mobilização de inúmeros setores. Antes, durante e após a realização de eventos esportivos ou outras atividades correlatas, para as equipes </w:t>
      </w:r>
      <w:r>
        <w:rPr>
          <w:rFonts w:cs="Times New Roman"/>
        </w:rPr>
        <w:t>d</w:t>
      </w:r>
      <w:r w:rsidRPr="00B65CD3">
        <w:rPr>
          <w:rFonts w:cs="Times New Roman"/>
        </w:rPr>
        <w:t xml:space="preserve">esportivas ou seus torcedores. Assim, </w:t>
      </w:r>
      <w:r>
        <w:rPr>
          <w:rFonts w:cs="Times New Roman"/>
        </w:rPr>
        <w:t xml:space="preserve">ele </w:t>
      </w:r>
      <w:r w:rsidRPr="00B65CD3">
        <w:rPr>
          <w:rFonts w:cs="Times New Roman"/>
        </w:rPr>
        <w:t xml:space="preserve">pode muitas vezes ser utilizado como um meio para atingir determinado fim político. As </w:t>
      </w:r>
      <w:r>
        <w:rPr>
          <w:rFonts w:cs="Times New Roman"/>
        </w:rPr>
        <w:t>ações</w:t>
      </w:r>
      <w:r w:rsidRPr="00B65CD3">
        <w:rPr>
          <w:rFonts w:cs="Times New Roman"/>
        </w:rPr>
        <w:t xml:space="preserve"> públicas, nesse sentido, podem ser também uma ferramenta para tal, pois segundo Teixeira (2002</w:t>
      </w:r>
      <w:r>
        <w:rPr>
          <w:rFonts w:cs="Times New Roman"/>
        </w:rPr>
        <w:t>, p.</w:t>
      </w:r>
      <w:r w:rsidRPr="00B65CD3">
        <w:rPr>
          <w:rFonts w:cs="Times New Roman"/>
        </w:rPr>
        <w:t xml:space="preserve"> 2) “elaborar uma política pública significa definir quem decide o quê, quando, com que</w:t>
      </w:r>
      <w:r w:rsidR="00BB0ADE">
        <w:rPr>
          <w:rFonts w:cs="Times New Roman"/>
        </w:rPr>
        <w:t>, para quem</w:t>
      </w:r>
      <w:r w:rsidR="00981FA4">
        <w:rPr>
          <w:rFonts w:cs="Times New Roman"/>
        </w:rPr>
        <w:t xml:space="preserve"> </w:t>
      </w:r>
      <w:proofErr w:type="gramStart"/>
      <w:r w:rsidR="00BB0ADE">
        <w:rPr>
          <w:rFonts w:cs="Times New Roman"/>
        </w:rPr>
        <w:t>e</w:t>
      </w:r>
      <w:proofErr w:type="gramEnd"/>
      <w:r w:rsidR="00BB0ADE">
        <w:rPr>
          <w:rFonts w:cs="Times New Roman"/>
        </w:rPr>
        <w:t xml:space="preserve"> </w:t>
      </w:r>
      <w:r w:rsidRPr="00B65CD3">
        <w:rPr>
          <w:rFonts w:cs="Times New Roman"/>
        </w:rPr>
        <w:t>consequências”.</w:t>
      </w:r>
    </w:p>
    <w:p w:rsidR="00981FA4" w:rsidRDefault="007316AA" w:rsidP="007316AA">
      <w:pPr>
        <w:contextualSpacing/>
        <w:rPr>
          <w:rFonts w:eastAsia="Times New Roman" w:cs="Times New Roman"/>
          <w:szCs w:val="24"/>
          <w:lang w:eastAsia="pt-BR"/>
        </w:rPr>
      </w:pPr>
      <w:r>
        <w:rPr>
          <w:rFonts w:cs="Times New Roman"/>
          <w:noProof/>
        </w:rPr>
        <w:drawing>
          <wp:anchor distT="0" distB="0" distL="114300" distR="114300" simplePos="0" relativeHeight="251654144" behindDoc="1" locked="0" layoutInCell="1" allowOverlap="1">
            <wp:simplePos x="0" y="0"/>
            <wp:positionH relativeFrom="column">
              <wp:posOffset>820393</wp:posOffset>
            </wp:positionH>
            <wp:positionV relativeFrom="page">
              <wp:posOffset>3661603</wp:posOffset>
            </wp:positionV>
            <wp:extent cx="3876675" cy="311467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2A2D">
        <w:rPr>
          <w:rFonts w:eastAsia="Times New Roman" w:cs="Times New Roman"/>
          <w:szCs w:val="24"/>
          <w:lang w:eastAsia="pt-BR"/>
        </w:rPr>
        <w:t>Contudo,</w:t>
      </w:r>
      <w:r>
        <w:rPr>
          <w:rFonts w:eastAsia="Times New Roman" w:cs="Times New Roman"/>
          <w:szCs w:val="24"/>
          <w:lang w:eastAsia="pt-BR"/>
        </w:rPr>
        <w:t xml:space="preserve"> e</w:t>
      </w:r>
      <w:r w:rsidRPr="00953C92">
        <w:rPr>
          <w:rFonts w:eastAsia="Times New Roman" w:cs="Times New Roman"/>
          <w:szCs w:val="24"/>
          <w:lang w:eastAsia="pt-BR"/>
        </w:rPr>
        <w:t>s</w:t>
      </w:r>
      <w:r>
        <w:rPr>
          <w:rFonts w:eastAsia="Times New Roman" w:cs="Times New Roman"/>
          <w:szCs w:val="24"/>
          <w:lang w:eastAsia="pt-BR"/>
        </w:rPr>
        <w:t>se estudo</w:t>
      </w:r>
      <w:r w:rsidRPr="00953C92">
        <w:rPr>
          <w:rFonts w:eastAsia="Times New Roman" w:cs="Times New Roman"/>
          <w:szCs w:val="24"/>
          <w:lang w:eastAsia="pt-BR"/>
        </w:rPr>
        <w:t xml:space="preserve"> </w:t>
      </w:r>
      <w:r w:rsidRPr="00B3327C">
        <w:rPr>
          <w:rFonts w:eastAsia="Times New Roman" w:cs="Times New Roman"/>
          <w:szCs w:val="24"/>
          <w:lang w:eastAsia="pt-BR"/>
        </w:rPr>
        <w:t xml:space="preserve">analisa os aspectos </w:t>
      </w:r>
      <w:r>
        <w:rPr>
          <w:rFonts w:eastAsia="Times New Roman" w:cs="Times New Roman"/>
          <w:szCs w:val="24"/>
          <w:lang w:eastAsia="pt-BR"/>
        </w:rPr>
        <w:t xml:space="preserve">do esporte como propósito comum de união entre os municípios de Coronel João Pessoa, Venha Ver e Dr. Severiano pelo viés da análise crítica da </w:t>
      </w:r>
      <w:r w:rsidRPr="00953C92">
        <w:rPr>
          <w:rFonts w:eastAsia="Times New Roman" w:cs="Times New Roman"/>
          <w:szCs w:val="24"/>
          <w:lang w:eastAsia="pt-BR"/>
        </w:rPr>
        <w:t>institucionalização de políticas públicas esportiva</w:t>
      </w:r>
      <w:r>
        <w:rPr>
          <w:rFonts w:eastAsia="Times New Roman" w:cs="Times New Roman"/>
          <w:szCs w:val="24"/>
          <w:lang w:eastAsia="pt-BR"/>
        </w:rPr>
        <w:t>s.</w:t>
      </w:r>
      <w:r w:rsidRPr="00953C92">
        <w:rPr>
          <w:rFonts w:eastAsia="Times New Roman" w:cs="Times New Roman"/>
          <w:szCs w:val="24"/>
          <w:lang w:eastAsia="pt-BR"/>
        </w:rPr>
        <w:t xml:space="preserve"> </w:t>
      </w:r>
      <w:r w:rsidRPr="00B3327C">
        <w:rPr>
          <w:rFonts w:eastAsia="Times New Roman" w:cs="Times New Roman"/>
          <w:szCs w:val="24"/>
          <w:lang w:eastAsia="pt-BR"/>
        </w:rPr>
        <w:t>O objetivo é buscar identificar os</w:t>
      </w:r>
    </w:p>
    <w:p w:rsidR="007316AA" w:rsidRDefault="007316AA" w:rsidP="00981FA4">
      <w:pPr>
        <w:ind w:firstLine="0"/>
        <w:contextualSpacing/>
        <w:rPr>
          <w:rFonts w:eastAsia="Times New Roman" w:cs="Times New Roman"/>
          <w:szCs w:val="24"/>
          <w:lang w:eastAsia="pt-BR"/>
        </w:rPr>
      </w:pPr>
      <w:r>
        <w:rPr>
          <w:rFonts w:eastAsia="Times New Roman" w:cs="Times New Roman"/>
          <w:szCs w:val="24"/>
          <w:lang w:eastAsia="pt-BR"/>
        </w:rPr>
        <w:lastRenderedPageBreak/>
        <w:t xml:space="preserve">indícios </w:t>
      </w:r>
      <w:r w:rsidRPr="00B3327C">
        <w:rPr>
          <w:rFonts w:eastAsia="Times New Roman" w:cs="Times New Roman"/>
          <w:szCs w:val="24"/>
          <w:lang w:eastAsia="pt-BR"/>
        </w:rPr>
        <w:t>de</w:t>
      </w:r>
      <w:r>
        <w:rPr>
          <w:rFonts w:eastAsia="Times New Roman" w:cs="Times New Roman"/>
          <w:szCs w:val="24"/>
          <w:lang w:eastAsia="pt-BR"/>
        </w:rPr>
        <w:t xml:space="preserve"> políticas públicas esportivas que movem os propósitos para o seu público alvo, a fim de melhor compreender quais as intenções estão contidas ou associadas a essas ações de governo amplamente empregada pelos administradores públicos.</w:t>
      </w:r>
    </w:p>
    <w:p w:rsidR="007316AA" w:rsidRPr="00D072DE" w:rsidRDefault="007316AA" w:rsidP="007316AA">
      <w:pPr>
        <w:contextualSpacing/>
        <w:rPr>
          <w:rFonts w:cs="Times New Roman"/>
        </w:rPr>
      </w:pPr>
      <w:r w:rsidRPr="00EF103F">
        <w:rPr>
          <w:rFonts w:cs="Times New Roman"/>
        </w:rPr>
        <w:t>Trata-se de um estudo descritivo de natureza qualitativ</w:t>
      </w:r>
      <w:r>
        <w:rPr>
          <w:rFonts w:cs="Times New Roman"/>
        </w:rPr>
        <w:t>a</w:t>
      </w:r>
      <w:r>
        <w:rPr>
          <w:rFonts w:eastAsia="Calibri" w:cs="Times New Roman"/>
          <w:szCs w:val="24"/>
        </w:rPr>
        <w:t xml:space="preserve">, uma vez que </w:t>
      </w:r>
      <w:r w:rsidRPr="00225B43">
        <w:rPr>
          <w:rFonts w:eastAsia="Calibri" w:cs="Times New Roman"/>
          <w:szCs w:val="24"/>
        </w:rPr>
        <w:t>está relacionado com o fato de identificar as variáveis específicas, estas que podem ser entendidas como aquelas que apresentam diferenças, alterações, inconstância</w:t>
      </w:r>
      <w:r>
        <w:rPr>
          <w:rFonts w:eastAsia="Calibri" w:cs="Times New Roman"/>
          <w:szCs w:val="24"/>
        </w:rPr>
        <w:t xml:space="preserve">s, </w:t>
      </w:r>
      <w:r w:rsidRPr="00225B43">
        <w:rPr>
          <w:rFonts w:eastAsia="Calibri" w:cs="Times New Roman"/>
          <w:szCs w:val="24"/>
        </w:rPr>
        <w:t>que sejam importantes para explicar as características de um problema de comportamento</w:t>
      </w:r>
      <w:r>
        <w:rPr>
          <w:rFonts w:eastAsia="Calibri" w:cs="Times New Roman"/>
          <w:szCs w:val="24"/>
        </w:rPr>
        <w:t>.</w:t>
      </w:r>
      <w:r w:rsidRPr="00225B43">
        <w:rPr>
          <w:rFonts w:ascii="Arial" w:eastAsia="Times New Roman" w:hAnsi="Arial" w:cs="Arial"/>
          <w:szCs w:val="24"/>
          <w:lang w:eastAsia="pt-BR"/>
        </w:rPr>
        <w:t xml:space="preserve"> </w:t>
      </w:r>
      <w:r>
        <w:rPr>
          <w:rFonts w:eastAsia="Times New Roman" w:cs="Times New Roman"/>
          <w:szCs w:val="24"/>
          <w:lang w:eastAsia="pt-BR"/>
        </w:rPr>
        <w:t xml:space="preserve">“As pesquisas deste tipo têm como objetivo primordial </w:t>
      </w:r>
      <w:r w:rsidRPr="00D72A2D">
        <w:rPr>
          <w:rFonts w:eastAsia="Times New Roman" w:cs="Times New Roman"/>
          <w:szCs w:val="24"/>
          <w:lang w:eastAsia="pt-BR"/>
        </w:rPr>
        <w:t>realizar uma</w:t>
      </w:r>
      <w:r>
        <w:rPr>
          <w:rFonts w:eastAsia="Times New Roman" w:cs="Times New Roman"/>
          <w:szCs w:val="24"/>
          <w:lang w:eastAsia="pt-BR"/>
        </w:rPr>
        <w:t xml:space="preserve"> descrição das características de determinada população, fenômeno ou estabelecimento de relações entre variáveis” (GIL, 1999, p.44)</w:t>
      </w:r>
      <w:r w:rsidRPr="005365D4">
        <w:rPr>
          <w:rFonts w:eastAsia="Calibri" w:cs="Times New Roman"/>
          <w:szCs w:val="24"/>
        </w:rPr>
        <w:t xml:space="preserve">. </w:t>
      </w:r>
      <w:r w:rsidRPr="0026738F">
        <w:rPr>
          <w:rFonts w:eastAsia="Calibri" w:cs="Times New Roman"/>
          <w:szCs w:val="24"/>
        </w:rPr>
        <w:t>Na acepção de</w:t>
      </w:r>
      <w:r w:rsidRPr="005365D4">
        <w:rPr>
          <w:rFonts w:eastAsia="Calibri" w:cs="Times New Roman"/>
          <w:szCs w:val="24"/>
        </w:rPr>
        <w:t xml:space="preserve"> </w:t>
      </w:r>
      <w:proofErr w:type="spellStart"/>
      <w:r w:rsidRPr="005365D4">
        <w:rPr>
          <w:rFonts w:eastAsia="Calibri" w:cs="Times New Roman"/>
          <w:szCs w:val="24"/>
        </w:rPr>
        <w:t>Minayo</w:t>
      </w:r>
      <w:proofErr w:type="spellEnd"/>
      <w:r w:rsidRPr="005365D4">
        <w:rPr>
          <w:rFonts w:eastAsia="Calibri" w:cs="Times New Roman"/>
          <w:szCs w:val="24"/>
        </w:rPr>
        <w:t xml:space="preserve"> (2007, p. 21), a pesquisa qualitativa “[...] trabalha com o universo dos significados, motivos, crenças, aspirações, valores e atitudes”.</w:t>
      </w:r>
    </w:p>
    <w:p w:rsidR="007316AA" w:rsidRPr="005D0FB3" w:rsidRDefault="007316AA" w:rsidP="00981FA4">
      <w:pPr>
        <w:contextualSpacing/>
        <w:rPr>
          <w:rFonts w:eastAsia="Times New Roman" w:cs="Times New Roman"/>
          <w:szCs w:val="24"/>
          <w:lang w:eastAsia="pt-BR"/>
        </w:rPr>
      </w:pPr>
      <w:r>
        <w:rPr>
          <w:rFonts w:eastAsia="Times New Roman" w:cs="Times New Roman"/>
          <w:szCs w:val="24"/>
          <w:lang w:eastAsia="pt-BR"/>
        </w:rPr>
        <w:t xml:space="preserve"> </w:t>
      </w:r>
      <w:r>
        <w:rPr>
          <w:rFonts w:eastAsia="Calibri" w:cs="Times New Roman"/>
          <w:szCs w:val="24"/>
        </w:rPr>
        <w:t>Portanto, realizamos uma pesquisa de campo que empregou</w:t>
      </w:r>
      <w:r>
        <w:rPr>
          <w:rFonts w:cs="Times New Roman"/>
        </w:rPr>
        <w:t xml:space="preserve"> </w:t>
      </w:r>
      <w:r w:rsidRPr="00EF103F">
        <w:rPr>
          <w:rFonts w:cs="Times New Roman"/>
        </w:rPr>
        <w:t>o questionário como instrumento de coleta de dados</w:t>
      </w:r>
      <w:r>
        <w:rPr>
          <w:rFonts w:cs="Times New Roman"/>
        </w:rPr>
        <w:t xml:space="preserve"> ao gestor administrativo responsável pelo setor desportivo. </w:t>
      </w:r>
      <w:r w:rsidRPr="006D0889">
        <w:rPr>
          <w:rFonts w:eastAsia="Times New Roman" w:cs="Times New Roman"/>
          <w:szCs w:val="24"/>
          <w:lang w:eastAsia="pt-BR"/>
        </w:rPr>
        <w:t>A partir dessas considerações iniciais, o debate segue</w:t>
      </w:r>
      <w:r>
        <w:rPr>
          <w:rFonts w:eastAsia="Times New Roman" w:cs="Times New Roman"/>
          <w:szCs w:val="24"/>
          <w:lang w:eastAsia="pt-BR"/>
        </w:rPr>
        <w:t xml:space="preserve"> expressando os resultados por meio da discussão e análise</w:t>
      </w:r>
      <w:r w:rsidRPr="006D0889">
        <w:rPr>
          <w:rFonts w:eastAsia="Times New Roman" w:cs="Times New Roman"/>
          <w:szCs w:val="24"/>
          <w:lang w:eastAsia="pt-BR"/>
        </w:rPr>
        <w:t xml:space="preserve"> e por fim, tecemos as considerações finais</w:t>
      </w:r>
    </w:p>
    <w:p w:rsidR="007316AA" w:rsidRDefault="007316AA" w:rsidP="00981FA4">
      <w:pPr>
        <w:contextualSpacing/>
        <w:rPr>
          <w:rFonts w:cs="Times New Roman"/>
          <w:b/>
        </w:rPr>
      </w:pPr>
    </w:p>
    <w:p w:rsidR="007316AA" w:rsidRDefault="007316AA" w:rsidP="00981FA4">
      <w:pPr>
        <w:ind w:firstLine="0"/>
        <w:contextualSpacing/>
        <w:rPr>
          <w:rFonts w:cs="Times New Roman"/>
          <w:b/>
        </w:rPr>
      </w:pPr>
      <w:r w:rsidRPr="0068508A">
        <w:rPr>
          <w:rFonts w:cs="Times New Roman"/>
          <w:b/>
        </w:rPr>
        <w:t xml:space="preserve">ANÁLISE E DISCUSSÃO </w:t>
      </w:r>
    </w:p>
    <w:p w:rsidR="007316AA" w:rsidRDefault="007316AA" w:rsidP="00981FA4">
      <w:pPr>
        <w:contextualSpacing/>
        <w:rPr>
          <w:rFonts w:cs="Times New Roman"/>
        </w:rPr>
      </w:pPr>
    </w:p>
    <w:p w:rsidR="007316AA" w:rsidRPr="00E403D6" w:rsidRDefault="007316AA" w:rsidP="00981FA4">
      <w:pPr>
        <w:contextualSpacing/>
        <w:rPr>
          <w:rFonts w:cs="Times New Roman"/>
          <w:szCs w:val="24"/>
        </w:rPr>
      </w:pPr>
      <w:r w:rsidRPr="00E403D6">
        <w:rPr>
          <w:rFonts w:cs="Times New Roman"/>
          <w:szCs w:val="24"/>
        </w:rPr>
        <w:t>Ness</w:t>
      </w:r>
      <w:r>
        <w:rPr>
          <w:rFonts w:cs="Times New Roman"/>
          <w:szCs w:val="24"/>
        </w:rPr>
        <w:t>e</w:t>
      </w:r>
      <w:r w:rsidRPr="00E403D6">
        <w:rPr>
          <w:rFonts w:cs="Times New Roman"/>
          <w:szCs w:val="24"/>
        </w:rPr>
        <w:t xml:space="preserve"> </w:t>
      </w:r>
      <w:r>
        <w:rPr>
          <w:rFonts w:cs="Times New Roman"/>
          <w:szCs w:val="24"/>
        </w:rPr>
        <w:t>estudo</w:t>
      </w:r>
      <w:r w:rsidRPr="00E403D6">
        <w:rPr>
          <w:rFonts w:cs="Times New Roman"/>
          <w:szCs w:val="24"/>
        </w:rPr>
        <w:t xml:space="preserve"> apresentamos elementos para a construção de uma análise que procura identificar no esporte o propósito comum</w:t>
      </w:r>
      <w:r w:rsidRPr="005D0FB3">
        <w:rPr>
          <w:rFonts w:cs="Times New Roman"/>
          <w:b/>
          <w:szCs w:val="24"/>
        </w:rPr>
        <w:t xml:space="preserve"> </w:t>
      </w:r>
      <w:r w:rsidRPr="00931931">
        <w:rPr>
          <w:rFonts w:cs="Times New Roman"/>
          <w:szCs w:val="24"/>
        </w:rPr>
        <w:t>de evidências relacionadas a ligação</w:t>
      </w:r>
      <w:r w:rsidRPr="00E403D6">
        <w:rPr>
          <w:rFonts w:cs="Times New Roman"/>
          <w:szCs w:val="24"/>
        </w:rPr>
        <w:t xml:space="preserve"> entre os municípios de Coronel João Pessoa, Venha Ver e Dr. Severiano, a partir das ações e políticas direcionadas a esse campo. As políticas públicas traduzem, no seu processo de elaboração e implantação e, sobretudo, em seus resultados</w:t>
      </w:r>
      <w:r>
        <w:rPr>
          <w:rFonts w:cs="Times New Roman"/>
          <w:szCs w:val="24"/>
        </w:rPr>
        <w:t xml:space="preserve">, </w:t>
      </w:r>
      <w:r w:rsidRPr="00E403D6">
        <w:rPr>
          <w:rFonts w:cs="Times New Roman"/>
          <w:szCs w:val="24"/>
        </w:rPr>
        <w:t>formas de exercício do poder político, a valorização profissional da gestão esportiva e do trato do sujeito que lida com essas ações, envolvendo a distribuição e redistribuição de poder</w:t>
      </w:r>
      <w:r>
        <w:rPr>
          <w:rFonts w:cs="Times New Roman"/>
          <w:szCs w:val="24"/>
        </w:rPr>
        <w:t>, fortemente presente e marcado pela defesa de objetivos políticos.</w:t>
      </w:r>
    </w:p>
    <w:p w:rsidR="007316AA" w:rsidRPr="00E403D6" w:rsidRDefault="007316AA" w:rsidP="007316AA">
      <w:pPr>
        <w:contextualSpacing/>
        <w:rPr>
          <w:rFonts w:cs="Times New Roman"/>
          <w:szCs w:val="24"/>
        </w:rPr>
      </w:pPr>
      <w:r>
        <w:rPr>
          <w:rFonts w:cs="Times New Roman"/>
          <w:noProof/>
          <w:szCs w:val="24"/>
        </w:rPr>
        <w:drawing>
          <wp:anchor distT="0" distB="0" distL="114300" distR="114300" simplePos="0" relativeHeight="251655168" behindDoc="1" locked="0" layoutInCell="1" allowOverlap="1">
            <wp:simplePos x="0" y="0"/>
            <wp:positionH relativeFrom="column">
              <wp:posOffset>780415</wp:posOffset>
            </wp:positionH>
            <wp:positionV relativeFrom="page">
              <wp:posOffset>3033064</wp:posOffset>
            </wp:positionV>
            <wp:extent cx="3876675" cy="311467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54F0">
        <w:rPr>
          <w:rFonts w:cs="Times New Roman"/>
          <w:szCs w:val="24"/>
        </w:rPr>
        <w:t>Assim,</w:t>
      </w:r>
      <w:r>
        <w:rPr>
          <w:rFonts w:cs="Times New Roman"/>
          <w:szCs w:val="24"/>
        </w:rPr>
        <w:t xml:space="preserve"> c</w:t>
      </w:r>
      <w:r w:rsidRPr="00E403D6">
        <w:rPr>
          <w:rFonts w:cs="Times New Roman"/>
          <w:szCs w:val="24"/>
        </w:rPr>
        <w:t xml:space="preserve">onsideramos que as </w:t>
      </w:r>
      <w:r>
        <w:rPr>
          <w:rFonts w:cs="Times New Roman"/>
          <w:szCs w:val="24"/>
        </w:rPr>
        <w:t>atividades</w:t>
      </w:r>
      <w:r w:rsidRPr="00E403D6">
        <w:rPr>
          <w:rFonts w:cs="Times New Roman"/>
          <w:szCs w:val="24"/>
        </w:rPr>
        <w:t xml:space="preserve"> públicas desportivas exigem a criação de leis, projetos e conhecimentos específicos sobre o assunto, com base nessas informações, questionamos o que se produz/faz no esporte no município. Os municípios de Coronel João Pessoa e Dr. Severiano foram enfáticos ao afirmarem que foi criado em 2016 o Plano Municipal de Esporte. Porém, o município de Venha Ver não se pronunciou a esse respeito.</w:t>
      </w:r>
    </w:p>
    <w:p w:rsidR="00981FA4" w:rsidRDefault="007316AA" w:rsidP="007316AA">
      <w:pPr>
        <w:contextualSpacing/>
        <w:rPr>
          <w:rFonts w:cs="Times New Roman"/>
          <w:szCs w:val="24"/>
        </w:rPr>
      </w:pPr>
      <w:r w:rsidRPr="00E403D6">
        <w:rPr>
          <w:rFonts w:cs="Times New Roman"/>
          <w:szCs w:val="24"/>
        </w:rPr>
        <w:t xml:space="preserve">Nessa ótica, os três municípios apresentaram em comum o seguinte: “apesar das dificuldades e da falta de investimentos nessa área, as municipalidades proporcionam a prática </w:t>
      </w:r>
    </w:p>
    <w:p w:rsidR="007316AA" w:rsidRPr="00E403D6" w:rsidRDefault="007316AA" w:rsidP="00981FA4">
      <w:pPr>
        <w:ind w:firstLine="0"/>
        <w:contextualSpacing/>
        <w:rPr>
          <w:rFonts w:cs="Times New Roman"/>
          <w:szCs w:val="24"/>
        </w:rPr>
      </w:pPr>
      <w:r w:rsidRPr="00E403D6">
        <w:rPr>
          <w:rFonts w:cs="Times New Roman"/>
          <w:szCs w:val="24"/>
        </w:rPr>
        <w:lastRenderedPageBreak/>
        <w:t xml:space="preserve">de futebol, futsal e a participação estudantil nos programas do governo federal. E apenas Dr. Severiano relatou que não conseguiu desenvolver as políticas propostas no Plano Municipal de Esporte por falta de recursos. </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sidRPr="00E403D6">
        <w:rPr>
          <w:rFonts w:eastAsia="Times New Roman" w:cs="Times New Roman"/>
          <w:szCs w:val="24"/>
          <w:lang w:eastAsia="pt-BR"/>
        </w:rPr>
        <w:t xml:space="preserve">Mediante os relatos, percebemos o esporte como um elemento essencialmente cultural. Assim, </w:t>
      </w:r>
      <w:proofErr w:type="spellStart"/>
      <w:r w:rsidRPr="00E403D6">
        <w:rPr>
          <w:rFonts w:eastAsia="Times New Roman" w:cs="Times New Roman"/>
          <w:szCs w:val="24"/>
          <w:lang w:eastAsia="pt-BR"/>
        </w:rPr>
        <w:t>Tani</w:t>
      </w:r>
      <w:proofErr w:type="spellEnd"/>
      <w:r w:rsidRPr="00E403D6">
        <w:rPr>
          <w:rFonts w:eastAsia="Times New Roman" w:cs="Times New Roman"/>
          <w:szCs w:val="24"/>
          <w:lang w:eastAsia="pt-BR"/>
        </w:rPr>
        <w:t xml:space="preserve"> (</w:t>
      </w:r>
      <w:r>
        <w:rPr>
          <w:rFonts w:eastAsia="Times New Roman" w:cs="Times New Roman"/>
          <w:szCs w:val="24"/>
          <w:lang w:eastAsia="pt-BR"/>
        </w:rPr>
        <w:t>1998</w:t>
      </w:r>
      <w:r w:rsidRPr="00E403D6">
        <w:rPr>
          <w:rFonts w:eastAsia="Times New Roman" w:cs="Times New Roman"/>
          <w:szCs w:val="24"/>
          <w:lang w:eastAsia="pt-BR"/>
        </w:rPr>
        <w:t>) descreve</w:t>
      </w:r>
      <w:r>
        <w:rPr>
          <w:rFonts w:eastAsia="Times New Roman" w:cs="Times New Roman"/>
          <w:szCs w:val="24"/>
          <w:lang w:eastAsia="pt-BR"/>
        </w:rPr>
        <w:t xml:space="preserve"> o esporte como</w:t>
      </w:r>
      <w:r w:rsidRPr="00E403D6">
        <w:rPr>
          <w:rFonts w:eastAsia="Times New Roman" w:cs="Times New Roman"/>
          <w:szCs w:val="24"/>
          <w:lang w:eastAsia="pt-BR"/>
        </w:rPr>
        <w:t xml:space="preserve"> patrimônio cultural da humanidade que respeita processos de criação, transmissão e transformação, com natureza essencialmente dinâmica. Contudo,</w:t>
      </w:r>
      <w:r>
        <w:rPr>
          <w:rFonts w:eastAsia="Times New Roman" w:cs="Times New Roman"/>
          <w:szCs w:val="24"/>
          <w:lang w:eastAsia="pt-BR"/>
        </w:rPr>
        <w:t xml:space="preserve"> inferi</w:t>
      </w:r>
      <w:r w:rsidRPr="00E403D6">
        <w:rPr>
          <w:rFonts w:eastAsia="Times New Roman" w:cs="Times New Roman"/>
          <w:szCs w:val="24"/>
          <w:lang w:eastAsia="pt-BR"/>
        </w:rPr>
        <w:t xml:space="preserve">mos que ainda há um entendimento equivocado dos gestores esportivos municipais sobre </w:t>
      </w:r>
      <w:r>
        <w:rPr>
          <w:rFonts w:eastAsia="Times New Roman" w:cs="Times New Roman"/>
          <w:szCs w:val="24"/>
          <w:lang w:eastAsia="pt-BR"/>
        </w:rPr>
        <w:t>p</w:t>
      </w:r>
      <w:r w:rsidRPr="00E403D6">
        <w:rPr>
          <w:rFonts w:eastAsia="Times New Roman" w:cs="Times New Roman"/>
          <w:szCs w:val="24"/>
          <w:lang w:eastAsia="pt-BR"/>
        </w:rPr>
        <w:t xml:space="preserve">olítica </w:t>
      </w:r>
      <w:r>
        <w:rPr>
          <w:rFonts w:eastAsia="Times New Roman" w:cs="Times New Roman"/>
          <w:szCs w:val="24"/>
          <w:lang w:eastAsia="pt-BR"/>
        </w:rPr>
        <w:t>p</w:t>
      </w:r>
      <w:r w:rsidRPr="00E403D6">
        <w:rPr>
          <w:rFonts w:eastAsia="Times New Roman" w:cs="Times New Roman"/>
          <w:szCs w:val="24"/>
          <w:lang w:eastAsia="pt-BR"/>
        </w:rPr>
        <w:t>ública de</w:t>
      </w:r>
      <w:r>
        <w:rPr>
          <w:rFonts w:eastAsia="Times New Roman" w:cs="Times New Roman"/>
          <w:szCs w:val="24"/>
          <w:lang w:eastAsia="pt-BR"/>
        </w:rPr>
        <w:t>sportiva</w:t>
      </w:r>
      <w:r w:rsidRPr="00E403D6">
        <w:rPr>
          <w:rFonts w:eastAsia="Times New Roman" w:cs="Times New Roman"/>
          <w:szCs w:val="24"/>
          <w:lang w:eastAsia="pt-BR"/>
        </w:rPr>
        <w:t>, fazendo com que esta seja constantemente confundida com a promoção de eventos, sendo estes centralizados em campeonatos de futebol ou de futsal masculino</w:t>
      </w:r>
      <w:r>
        <w:rPr>
          <w:rFonts w:eastAsia="Times New Roman" w:cs="Times New Roman"/>
          <w:b/>
          <w:szCs w:val="24"/>
          <w:lang w:eastAsia="pt-BR"/>
        </w:rPr>
        <w:t>,</w:t>
      </w:r>
      <w:r>
        <w:rPr>
          <w:rFonts w:eastAsia="Times New Roman" w:cs="Times New Roman"/>
          <w:szCs w:val="24"/>
          <w:lang w:eastAsia="pt-BR"/>
        </w:rPr>
        <w:t xml:space="preserve"> </w:t>
      </w:r>
      <w:r w:rsidRPr="00E403D6">
        <w:rPr>
          <w:rFonts w:eastAsia="Times New Roman" w:cs="Times New Roman"/>
          <w:szCs w:val="24"/>
          <w:lang w:eastAsia="pt-BR"/>
        </w:rPr>
        <w:t>em homenagem a algum esportista local.</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sidRPr="002C41C9">
        <w:rPr>
          <w:rFonts w:eastAsia="Times New Roman" w:cs="Times New Roman"/>
          <w:szCs w:val="24"/>
          <w:lang w:eastAsia="pt-BR"/>
        </w:rPr>
        <w:t>Desse modo,</w:t>
      </w:r>
      <w:r>
        <w:rPr>
          <w:rFonts w:eastAsia="Times New Roman" w:cs="Times New Roman"/>
          <w:szCs w:val="24"/>
          <w:lang w:eastAsia="pt-BR"/>
        </w:rPr>
        <w:t xml:space="preserve"> essas ações</w:t>
      </w:r>
      <w:r w:rsidRPr="00E403D6">
        <w:rPr>
          <w:rFonts w:eastAsia="Times New Roman" w:cs="Times New Roman"/>
          <w:szCs w:val="24"/>
          <w:lang w:eastAsia="pt-BR"/>
        </w:rPr>
        <w:t xml:space="preserve"> apontam a necessidade de uma nova perspectiva para tal manifestação como prática social, pautada na carência do contexto social em que se fazem indispensáveis. Quando falamos ou fazemos esport</w:t>
      </w:r>
      <w:r>
        <w:rPr>
          <w:rFonts w:eastAsia="Times New Roman" w:cs="Times New Roman"/>
          <w:szCs w:val="24"/>
          <w:lang w:eastAsia="pt-BR"/>
        </w:rPr>
        <w:t xml:space="preserve">e, </w:t>
      </w:r>
      <w:r w:rsidRPr="00E403D6">
        <w:rPr>
          <w:rFonts w:eastAsia="Times New Roman" w:cs="Times New Roman"/>
          <w:szCs w:val="24"/>
          <w:lang w:eastAsia="pt-BR"/>
        </w:rPr>
        <w:t xml:space="preserve">as nossas </w:t>
      </w:r>
      <w:r>
        <w:rPr>
          <w:rFonts w:eastAsia="Times New Roman" w:cs="Times New Roman"/>
          <w:szCs w:val="24"/>
          <w:lang w:eastAsia="pt-BR"/>
        </w:rPr>
        <w:t>atitudes</w:t>
      </w:r>
      <w:r w:rsidRPr="00E403D6">
        <w:rPr>
          <w:rFonts w:eastAsia="Times New Roman" w:cs="Times New Roman"/>
          <w:szCs w:val="24"/>
          <w:lang w:eastAsia="pt-BR"/>
        </w:rPr>
        <w:t xml:space="preserve"> têm uma intencionalidade. Nesse propósito, as finalidades da gestão municipal para com o desporto</w:t>
      </w:r>
      <w:r>
        <w:rPr>
          <w:rFonts w:eastAsia="Times New Roman" w:cs="Times New Roman"/>
          <w:szCs w:val="24"/>
          <w:lang w:eastAsia="pt-BR"/>
        </w:rPr>
        <w:t>, assim</w:t>
      </w:r>
      <w:r w:rsidRPr="00E403D6">
        <w:rPr>
          <w:rFonts w:eastAsia="Times New Roman" w:cs="Times New Roman"/>
          <w:szCs w:val="24"/>
          <w:lang w:eastAsia="pt-BR"/>
        </w:rPr>
        <w:t xml:space="preserve"> foram relatadas: “</w:t>
      </w:r>
      <w:r w:rsidRPr="00E403D6">
        <w:rPr>
          <w:rFonts w:cs="Times New Roman"/>
          <w:szCs w:val="24"/>
        </w:rPr>
        <w:t>promover a prática esportiva como direito universal, estimulando a participação, especialmente da juventude, o senso de equipe, a autoconfiança, autoestima, a consciência do eu como cidadão, a interação social e uma série de fatores importantes para viver em sociedade”</w:t>
      </w:r>
      <w:r w:rsidRPr="00E403D6">
        <w:rPr>
          <w:rFonts w:eastAsia="Times New Roman" w:cs="Times New Roman"/>
          <w:szCs w:val="24"/>
          <w:lang w:eastAsia="pt-BR"/>
        </w:rPr>
        <w:t xml:space="preserve"> (GESTOR/CORONEL JOÃO PESSOA, 2018)</w:t>
      </w:r>
      <w:r w:rsidRPr="00E403D6">
        <w:rPr>
          <w:rFonts w:cs="Times New Roman"/>
          <w:szCs w:val="24"/>
        </w:rPr>
        <w:t>.</w:t>
      </w:r>
      <w:r>
        <w:rPr>
          <w:rFonts w:cs="Times New Roman"/>
          <w:szCs w:val="24"/>
        </w:rPr>
        <w:t xml:space="preserve"> Esse </w:t>
      </w:r>
      <w:r w:rsidRPr="00E403D6">
        <w:rPr>
          <w:rFonts w:cs="Times New Roman"/>
          <w:szCs w:val="24"/>
        </w:rPr>
        <w:t xml:space="preserve">ponto de vista, </w:t>
      </w:r>
      <w:r>
        <w:rPr>
          <w:rFonts w:cs="Times New Roman"/>
          <w:szCs w:val="24"/>
        </w:rPr>
        <w:t>também</w:t>
      </w:r>
      <w:r w:rsidRPr="00E403D6">
        <w:rPr>
          <w:rFonts w:cs="Times New Roman"/>
          <w:szCs w:val="24"/>
        </w:rPr>
        <w:t xml:space="preserve"> se coadun</w:t>
      </w:r>
      <w:r w:rsidRPr="00E403D6">
        <w:rPr>
          <w:rFonts w:eastAsia="Times New Roman" w:cs="Times New Roman"/>
          <w:szCs w:val="24"/>
          <w:lang w:eastAsia="pt-BR"/>
        </w:rPr>
        <w:t xml:space="preserve">a com </w:t>
      </w:r>
      <w:proofErr w:type="spellStart"/>
      <w:r w:rsidRPr="00E403D6">
        <w:rPr>
          <w:rFonts w:eastAsia="Times New Roman" w:cs="Times New Roman"/>
          <w:szCs w:val="24"/>
          <w:lang w:eastAsia="pt-BR"/>
        </w:rPr>
        <w:t>Tubino</w:t>
      </w:r>
      <w:proofErr w:type="spellEnd"/>
      <w:r w:rsidRPr="00E403D6">
        <w:rPr>
          <w:rFonts w:eastAsia="Times New Roman" w:cs="Times New Roman"/>
          <w:szCs w:val="24"/>
          <w:lang w:eastAsia="pt-BR"/>
        </w:rPr>
        <w:t xml:space="preserve"> (2001, p. 38) ao mencionar que “o esporte-participação é popular e referenciado como o princípio do prazer lúdico, tem como finalidade o bem-estar social dos seus participantes, pode ser praticado por todos sem nenhuma forma de discriminação”.  </w:t>
      </w:r>
    </w:p>
    <w:p w:rsidR="007316AA" w:rsidRPr="00E403D6" w:rsidRDefault="007316AA" w:rsidP="007316AA">
      <w:pPr>
        <w:shd w:val="clear" w:color="auto" w:fill="FFFFFF"/>
        <w:spacing w:before="100" w:beforeAutospacing="1" w:after="100" w:afterAutospacing="1"/>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6192" behindDoc="1" locked="0" layoutInCell="1" allowOverlap="1">
            <wp:simplePos x="0" y="0"/>
            <wp:positionH relativeFrom="column">
              <wp:posOffset>987370</wp:posOffset>
            </wp:positionH>
            <wp:positionV relativeFrom="page">
              <wp:posOffset>3343552</wp:posOffset>
            </wp:positionV>
            <wp:extent cx="3876675" cy="3114675"/>
            <wp:effectExtent l="0" t="0" r="9525"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931">
        <w:rPr>
          <w:rFonts w:eastAsia="Times New Roman" w:cs="Times New Roman"/>
          <w:szCs w:val="24"/>
          <w:lang w:eastAsia="pt-BR"/>
        </w:rPr>
        <w:t>Nessa perspectiva,</w:t>
      </w:r>
      <w:r>
        <w:rPr>
          <w:rFonts w:eastAsia="Times New Roman" w:cs="Times New Roman"/>
          <w:szCs w:val="24"/>
          <w:lang w:eastAsia="pt-BR"/>
        </w:rPr>
        <w:t xml:space="preserve"> </w:t>
      </w:r>
      <w:r w:rsidRPr="00E403D6">
        <w:rPr>
          <w:rFonts w:eastAsia="Times New Roman" w:cs="Times New Roman"/>
          <w:szCs w:val="24"/>
          <w:lang w:eastAsia="pt-BR"/>
        </w:rPr>
        <w:t>o gestor da cidade de Venha Ver</w:t>
      </w:r>
      <w:r>
        <w:rPr>
          <w:rFonts w:eastAsia="Times New Roman" w:cs="Times New Roman"/>
          <w:szCs w:val="24"/>
          <w:lang w:eastAsia="pt-BR"/>
        </w:rPr>
        <w:t xml:space="preserve"> </w:t>
      </w:r>
      <w:r w:rsidRPr="00E403D6">
        <w:rPr>
          <w:rFonts w:eastAsia="Times New Roman" w:cs="Times New Roman"/>
          <w:szCs w:val="24"/>
          <w:lang w:eastAsia="pt-BR"/>
        </w:rPr>
        <w:t>apresent</w:t>
      </w:r>
      <w:r>
        <w:rPr>
          <w:rFonts w:eastAsia="Times New Roman" w:cs="Times New Roman"/>
          <w:szCs w:val="24"/>
          <w:lang w:eastAsia="pt-BR"/>
        </w:rPr>
        <w:t>ou</w:t>
      </w:r>
      <w:r w:rsidRPr="00E403D6">
        <w:rPr>
          <w:rFonts w:eastAsia="Times New Roman" w:cs="Times New Roman"/>
          <w:szCs w:val="24"/>
          <w:lang w:eastAsia="pt-BR"/>
        </w:rPr>
        <w:t xml:space="preserve"> com</w:t>
      </w:r>
      <w:r>
        <w:rPr>
          <w:rFonts w:eastAsia="Times New Roman" w:cs="Times New Roman"/>
          <w:szCs w:val="24"/>
          <w:lang w:eastAsia="pt-BR"/>
        </w:rPr>
        <w:t>o</w:t>
      </w:r>
      <w:r w:rsidRPr="00E403D6">
        <w:rPr>
          <w:rFonts w:eastAsia="Times New Roman" w:cs="Times New Roman"/>
          <w:szCs w:val="24"/>
          <w:lang w:eastAsia="pt-BR"/>
        </w:rPr>
        <w:t xml:space="preserve"> intenção </w:t>
      </w:r>
      <w:r>
        <w:rPr>
          <w:rFonts w:eastAsia="Times New Roman" w:cs="Times New Roman"/>
          <w:szCs w:val="24"/>
          <w:lang w:eastAsia="pt-BR"/>
        </w:rPr>
        <w:t xml:space="preserve">em relação a gestão do esporte </w:t>
      </w:r>
      <w:r w:rsidRPr="00E403D6">
        <w:rPr>
          <w:rFonts w:eastAsia="Times New Roman" w:cs="Times New Roman"/>
          <w:szCs w:val="24"/>
          <w:lang w:eastAsia="pt-BR"/>
        </w:rPr>
        <w:t>“estabelecer um paralelo esportivo com as atividades de Educação Física Escolar e os programas do governo federal, principalmente, O Novo Mais Educação</w:t>
      </w:r>
      <w:r>
        <w:rPr>
          <w:rFonts w:eastAsia="Times New Roman" w:cs="Times New Roman"/>
          <w:szCs w:val="24"/>
          <w:lang w:eastAsia="pt-BR"/>
        </w:rPr>
        <w:t>,</w:t>
      </w:r>
      <w:r w:rsidRPr="00E403D6">
        <w:rPr>
          <w:rFonts w:eastAsia="Times New Roman" w:cs="Times New Roman"/>
          <w:szCs w:val="24"/>
          <w:lang w:eastAsia="pt-BR"/>
        </w:rPr>
        <w:t xml:space="preserve"> com o objetivo de integrar as</w:t>
      </w:r>
      <w:r>
        <w:rPr>
          <w:rFonts w:eastAsia="Times New Roman" w:cs="Times New Roman"/>
          <w:szCs w:val="24"/>
          <w:lang w:eastAsia="pt-BR"/>
        </w:rPr>
        <w:t xml:space="preserve"> crianças e adolescentes as</w:t>
      </w:r>
      <w:r w:rsidRPr="00E403D6">
        <w:rPr>
          <w:rFonts w:eastAsia="Times New Roman" w:cs="Times New Roman"/>
          <w:szCs w:val="24"/>
          <w:lang w:eastAsia="pt-BR"/>
        </w:rPr>
        <w:t xml:space="preserve"> atividades esportivas proporcionando a socialização, a relação interpessoal e o afastamento dos jovens da sociedade desumanizadora”</w:t>
      </w:r>
      <w:r w:rsidRPr="00E403D6">
        <w:rPr>
          <w:rFonts w:cs="Times New Roman"/>
          <w:szCs w:val="24"/>
        </w:rPr>
        <w:t>.</w:t>
      </w:r>
      <w:r w:rsidRPr="00E403D6">
        <w:rPr>
          <w:rFonts w:eastAsia="Times New Roman" w:cs="Times New Roman"/>
          <w:szCs w:val="24"/>
          <w:lang w:eastAsia="pt-BR"/>
        </w:rPr>
        <w:t xml:space="preserve"> Visão também compartilhada na dimensão do esporte-educação onde deve ser “evitada à seletividade, a segregação social e a </w:t>
      </w:r>
      <w:proofErr w:type="spellStart"/>
      <w:r w:rsidRPr="00E403D6">
        <w:rPr>
          <w:rFonts w:eastAsia="Times New Roman" w:cs="Times New Roman"/>
          <w:szCs w:val="24"/>
          <w:lang w:eastAsia="pt-BR"/>
        </w:rPr>
        <w:t>hiper</w:t>
      </w:r>
      <w:proofErr w:type="spellEnd"/>
      <w:r w:rsidRPr="00E403D6">
        <w:rPr>
          <w:rFonts w:eastAsia="Times New Roman" w:cs="Times New Roman"/>
          <w:szCs w:val="24"/>
          <w:lang w:eastAsia="pt-BR"/>
        </w:rPr>
        <w:t xml:space="preserve"> competitividade, com vistas a uma sociedade livremente organizada, cooperativa e solidária” (</w:t>
      </w:r>
      <w:proofErr w:type="spellStart"/>
      <w:r w:rsidRPr="00E403D6">
        <w:rPr>
          <w:rFonts w:eastAsia="Times New Roman" w:cs="Times New Roman"/>
          <w:szCs w:val="24"/>
          <w:lang w:eastAsia="pt-BR"/>
        </w:rPr>
        <w:t>Tubino</w:t>
      </w:r>
      <w:proofErr w:type="spellEnd"/>
      <w:r w:rsidRPr="00E403D6">
        <w:rPr>
          <w:rFonts w:eastAsia="Times New Roman" w:cs="Times New Roman"/>
          <w:szCs w:val="24"/>
          <w:lang w:eastAsia="pt-BR"/>
        </w:rPr>
        <w:t xml:space="preserve"> 2001, p. 38).</w:t>
      </w:r>
      <w:r w:rsidRPr="00E403D6">
        <w:rPr>
          <w:rFonts w:cs="Times New Roman"/>
          <w:szCs w:val="24"/>
        </w:rPr>
        <w:t xml:space="preserve"> Sendo as aulas de educação física e as atividades de desporto escolar</w:t>
      </w:r>
      <w:r>
        <w:rPr>
          <w:rFonts w:cs="Times New Roman"/>
          <w:szCs w:val="24"/>
        </w:rPr>
        <w:t xml:space="preserve">, </w:t>
      </w:r>
      <w:r w:rsidRPr="00E403D6">
        <w:rPr>
          <w:rFonts w:cs="Times New Roman"/>
          <w:szCs w:val="24"/>
        </w:rPr>
        <w:t>meios significativos de formação.</w:t>
      </w:r>
      <w:r w:rsidRPr="00E403D6">
        <w:rPr>
          <w:szCs w:val="24"/>
        </w:rPr>
        <w:t xml:space="preserve"> </w:t>
      </w:r>
    </w:p>
    <w:p w:rsidR="007316AA" w:rsidRPr="00E403D6" w:rsidRDefault="007316AA" w:rsidP="007316AA">
      <w:pPr>
        <w:contextualSpacing/>
        <w:rPr>
          <w:rStyle w:val="texto-dou"/>
          <w:rFonts w:cs="Times New Roman"/>
          <w:szCs w:val="24"/>
        </w:rPr>
      </w:pPr>
      <w:r w:rsidRPr="00931931">
        <w:rPr>
          <w:rFonts w:cs="Times New Roman"/>
          <w:szCs w:val="24"/>
        </w:rPr>
        <w:t>Assim,</w:t>
      </w:r>
      <w:r>
        <w:rPr>
          <w:rFonts w:cs="Times New Roman"/>
          <w:szCs w:val="24"/>
        </w:rPr>
        <w:t xml:space="preserve"> </w:t>
      </w:r>
      <w:r>
        <w:rPr>
          <w:rStyle w:val="texto-dou"/>
          <w:rFonts w:cs="Times New Roman"/>
          <w:szCs w:val="24"/>
        </w:rPr>
        <w:t>e</w:t>
      </w:r>
      <w:r w:rsidRPr="00E403D6">
        <w:rPr>
          <w:rStyle w:val="texto-dou"/>
          <w:rFonts w:cs="Times New Roman"/>
          <w:szCs w:val="24"/>
        </w:rPr>
        <w:t xml:space="preserve">m relação ao Programa Novo Mais Educação do governo federal </w:t>
      </w:r>
      <w:r w:rsidRPr="00E403D6">
        <w:rPr>
          <w:rFonts w:cs="Times New Roman"/>
          <w:szCs w:val="24"/>
        </w:rPr>
        <w:t>é uma estratégia do Ministério da Educação de ampliação da jornada escolar de crianças e adolescentes</w:t>
      </w:r>
      <w:r w:rsidRPr="00E403D6">
        <w:rPr>
          <w:rStyle w:val="texto-dou"/>
          <w:rFonts w:cs="Times New Roman"/>
          <w:szCs w:val="24"/>
        </w:rPr>
        <w:t xml:space="preserve"> e a necessidade de otimizar o tempo de permanência dos estudantes na escola, </w:t>
      </w:r>
      <w:r w:rsidRPr="00E403D6">
        <w:rPr>
          <w:rStyle w:val="texto-dou"/>
          <w:rFonts w:cs="Times New Roman"/>
          <w:szCs w:val="24"/>
        </w:rPr>
        <w:lastRenderedPageBreak/>
        <w:t>direcionando a expansão da jornada para a melhoria da aprendizagem combinada, sempre que possível, com atividades recreativas, esportivas e culturais (BRASIL, 2017).</w:t>
      </w:r>
    </w:p>
    <w:p w:rsidR="007316AA" w:rsidRPr="00E403D6" w:rsidRDefault="007316AA" w:rsidP="007316AA">
      <w:pPr>
        <w:contextualSpacing/>
        <w:rPr>
          <w:rFonts w:cs="Times New Roman"/>
          <w:szCs w:val="24"/>
        </w:rPr>
      </w:pPr>
      <w:r w:rsidRPr="00E403D6">
        <w:rPr>
          <w:rFonts w:cs="Times New Roman"/>
          <w:szCs w:val="24"/>
        </w:rPr>
        <w:t xml:space="preserve">Normativamente, no esporte escolar procura-se desenvolver prioritariamente, desde cedo, o hábito para a prática esportiva, a consciência de sua importância para a saúde e o convívio social e o </w:t>
      </w:r>
      <w:r>
        <w:rPr>
          <w:rFonts w:cs="Times New Roman"/>
          <w:szCs w:val="24"/>
        </w:rPr>
        <w:t xml:space="preserve">seu </w:t>
      </w:r>
      <w:r w:rsidRPr="00E403D6">
        <w:rPr>
          <w:rFonts w:cs="Times New Roman"/>
          <w:szCs w:val="24"/>
        </w:rPr>
        <w:t>uso</w:t>
      </w:r>
      <w:r>
        <w:rPr>
          <w:rFonts w:cs="Times New Roman"/>
          <w:szCs w:val="24"/>
        </w:rPr>
        <w:t xml:space="preserve"> </w:t>
      </w:r>
      <w:r w:rsidRPr="00E403D6">
        <w:rPr>
          <w:rFonts w:cs="Times New Roman"/>
          <w:szCs w:val="24"/>
        </w:rPr>
        <w:t xml:space="preserve">como meio de formação do caráter. Entretanto, como consequência natural do ambiente esportivo escolar, há o surgimento de atletas de grande potencial para o alto rendimento, sendo estes conduzidos ao sistema formal dos clubes, associações e federações, para desenvolvimento paralelo e complementar do esporte amador, de onde os com maior destaque seguem para a carreira </w:t>
      </w:r>
      <w:r>
        <w:rPr>
          <w:rFonts w:cs="Times New Roman"/>
          <w:szCs w:val="24"/>
        </w:rPr>
        <w:t>d</w:t>
      </w:r>
      <w:r w:rsidRPr="00E403D6">
        <w:rPr>
          <w:rFonts w:cs="Times New Roman"/>
          <w:szCs w:val="24"/>
        </w:rPr>
        <w:t>esportiva de atletas profissionais (BUENO, 2008). A grande crítica que se faz é a inversão da prioridade do educar e despertar pelas atividades físicas para o a lógica do alto rendimento. Isso pode ser observado</w:t>
      </w:r>
      <w:r>
        <w:rPr>
          <w:rFonts w:cs="Times New Roman"/>
          <w:szCs w:val="24"/>
        </w:rPr>
        <w:t xml:space="preserve"> também</w:t>
      </w:r>
      <w:r w:rsidRPr="00E403D6">
        <w:rPr>
          <w:rFonts w:cs="Times New Roman"/>
          <w:szCs w:val="24"/>
        </w:rPr>
        <w:t xml:space="preserve"> no relato</w:t>
      </w:r>
      <w:r>
        <w:rPr>
          <w:rFonts w:cs="Times New Roman"/>
          <w:szCs w:val="24"/>
        </w:rPr>
        <w:t xml:space="preserve"> do gestor, q</w:t>
      </w:r>
      <w:r w:rsidRPr="00E403D6">
        <w:rPr>
          <w:rFonts w:cs="Times New Roman"/>
          <w:szCs w:val="24"/>
        </w:rPr>
        <w:t>uando o tema é esporte:</w:t>
      </w:r>
    </w:p>
    <w:p w:rsidR="007316AA" w:rsidRPr="00D376D8" w:rsidRDefault="007316AA" w:rsidP="00981FA4">
      <w:pPr>
        <w:shd w:val="clear" w:color="auto" w:fill="FFFFFF"/>
        <w:spacing w:before="100" w:beforeAutospacing="1" w:after="100" w:afterAutospacing="1"/>
        <w:contextualSpacing/>
        <w:rPr>
          <w:rFonts w:eastAsia="Times New Roman" w:cs="Times New Roman"/>
          <w:szCs w:val="24"/>
          <w:lang w:eastAsia="pt-BR"/>
        </w:rPr>
      </w:pPr>
    </w:p>
    <w:p w:rsidR="007316AA" w:rsidRPr="00981FA4" w:rsidRDefault="007316AA" w:rsidP="00BB0ADE">
      <w:pPr>
        <w:spacing w:line="240" w:lineRule="auto"/>
        <w:ind w:left="2268" w:firstLine="0"/>
        <w:contextualSpacing/>
        <w:rPr>
          <w:rFonts w:cs="Times New Roman"/>
          <w:sz w:val="22"/>
          <w:szCs w:val="24"/>
        </w:rPr>
      </w:pPr>
      <w:r w:rsidRPr="00981FA4">
        <w:rPr>
          <w:rFonts w:cs="Times New Roman"/>
          <w:sz w:val="22"/>
          <w:szCs w:val="24"/>
        </w:rPr>
        <w:t xml:space="preserve">Para nós, reconhecemos a importância do Esporte para todos, inclusive para aqueles de necessidades especiais, vendo aí uma das portas para promover a inclusão em nossas escolas. Diante disso, mesmo sem recursos estamos planejando para o segundo semestre deste ano a sistematização do esporte dentro da educação física em todas as escolas da rede realizando alguns eventos tais como os JED’S (JOGOS ESCOLARES SEVERIANENSES). Além disso, sempre apoiamos as iniciativas das equipes de football do Município e apoiamos a participação das equipes em competições estaduais e municipais na região tais como: </w:t>
      </w:r>
      <w:proofErr w:type="spellStart"/>
      <w:r w:rsidRPr="00981FA4">
        <w:rPr>
          <w:rFonts w:cs="Times New Roman"/>
          <w:sz w:val="22"/>
          <w:szCs w:val="24"/>
        </w:rPr>
        <w:t>JERN’s</w:t>
      </w:r>
      <w:proofErr w:type="spellEnd"/>
      <w:r w:rsidRPr="00981FA4">
        <w:rPr>
          <w:rFonts w:cs="Times New Roman"/>
          <w:sz w:val="22"/>
          <w:szCs w:val="24"/>
        </w:rPr>
        <w:t xml:space="preserve">, JUVERN’S e outros. Disponibilizamos transportes e apoiamos a Associação desportiva </w:t>
      </w:r>
      <w:proofErr w:type="spellStart"/>
      <w:r w:rsidRPr="00981FA4">
        <w:rPr>
          <w:rFonts w:cs="Times New Roman"/>
          <w:sz w:val="22"/>
          <w:szCs w:val="24"/>
        </w:rPr>
        <w:t>Severianense</w:t>
      </w:r>
      <w:proofErr w:type="spellEnd"/>
      <w:r w:rsidRPr="00981FA4">
        <w:rPr>
          <w:rFonts w:cs="Times New Roman"/>
          <w:sz w:val="22"/>
          <w:szCs w:val="24"/>
        </w:rPr>
        <w:t xml:space="preserve"> – ADESE (gestor/Dr. Severiano, 2018).</w:t>
      </w:r>
    </w:p>
    <w:p w:rsidR="007316AA" w:rsidRDefault="007316AA" w:rsidP="00981FA4">
      <w:pPr>
        <w:contextualSpacing/>
        <w:rPr>
          <w:rFonts w:eastAsia="Times New Roman" w:cs="Times New Roman"/>
          <w:szCs w:val="24"/>
          <w:lang w:eastAsia="pt-BR"/>
        </w:rPr>
      </w:pPr>
    </w:p>
    <w:p w:rsidR="007316AA" w:rsidRDefault="007316AA" w:rsidP="00981FA4">
      <w:pPr>
        <w:contextualSpacing/>
        <w:rPr>
          <w:rFonts w:cs="Times New Roman"/>
        </w:rPr>
      </w:pPr>
      <w:r>
        <w:rPr>
          <w:rFonts w:cs="Times New Roman"/>
          <w:noProof/>
        </w:rPr>
        <w:drawing>
          <wp:anchor distT="0" distB="0" distL="114300" distR="114300" simplePos="0" relativeHeight="251665408" behindDoc="1" locked="0" layoutInCell="1" allowOverlap="1">
            <wp:simplePos x="0" y="0"/>
            <wp:positionH relativeFrom="column">
              <wp:posOffset>756782</wp:posOffset>
            </wp:positionH>
            <wp:positionV relativeFrom="page">
              <wp:posOffset>3725214</wp:posOffset>
            </wp:positionV>
            <wp:extent cx="3876675" cy="3114675"/>
            <wp:effectExtent l="0" t="0" r="9525"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4C38">
        <w:rPr>
          <w:rFonts w:cs="Times New Roman"/>
        </w:rPr>
        <w:t xml:space="preserve">Nessa perspectiva, </w:t>
      </w:r>
      <w:r>
        <w:rPr>
          <w:rFonts w:cs="Times New Roman"/>
        </w:rPr>
        <w:t>p</w:t>
      </w:r>
      <w:r w:rsidRPr="00F94C38">
        <w:rPr>
          <w:rFonts w:cs="Times New Roman"/>
        </w:rPr>
        <w:t xml:space="preserve">or mais que o gestor público tenha sua individualidade como cidadão e consequentemente possua suas próprias concepções, é importante que esteja claro que o Estado concebe </w:t>
      </w:r>
      <w:r w:rsidRPr="007A0A1E">
        <w:rPr>
          <w:rFonts w:cs="Times New Roman"/>
        </w:rPr>
        <w:t>esporte</w:t>
      </w:r>
      <w:r w:rsidRPr="00F94C38">
        <w:rPr>
          <w:rFonts w:cs="Times New Roman"/>
        </w:rPr>
        <w:t xml:space="preserve"> educacional como sendo aquele que é praticado nos sistemas de ensino e em formas assistemáticas de educação. A condução das atividades nesta dimensão deve evitar a seletividade de seus praticantes, tendo os mesmos o direito de optarem pela manifestação participativa e/ou de rendimento, </w:t>
      </w:r>
      <w:bookmarkStart w:id="2" w:name="_Hlk517167049"/>
      <w:r w:rsidRPr="00F94C38">
        <w:rPr>
          <w:rFonts w:cs="Times New Roman"/>
        </w:rPr>
        <w:t>sendo as aulas de educação física e as atividades de desporto escolar meios poderosos d</w:t>
      </w:r>
      <w:r>
        <w:rPr>
          <w:rFonts w:cs="Times New Roman"/>
        </w:rPr>
        <w:t>e integração</w:t>
      </w:r>
      <w:r w:rsidRPr="00F94C38">
        <w:rPr>
          <w:rFonts w:cs="Times New Roman"/>
        </w:rPr>
        <w:t>.</w:t>
      </w:r>
      <w:r>
        <w:rPr>
          <w:rFonts w:cs="Times New Roman"/>
        </w:rPr>
        <w:t xml:space="preserve"> Também, identificamos em sua fala,</w:t>
      </w:r>
      <w:r w:rsidRPr="00F94C38">
        <w:rPr>
          <w:rFonts w:cs="Times New Roman"/>
        </w:rPr>
        <w:t xml:space="preserve"> </w:t>
      </w:r>
      <w:r>
        <w:rPr>
          <w:rFonts w:cs="Times New Roman"/>
        </w:rPr>
        <w:t>a prática dessa atividade como forma</w:t>
      </w:r>
      <w:r w:rsidRPr="0066273D">
        <w:rPr>
          <w:rFonts w:cs="Times New Roman"/>
          <w:color w:val="FF0000"/>
        </w:rPr>
        <w:t xml:space="preserve"> </w:t>
      </w:r>
      <w:r w:rsidRPr="00F94C38">
        <w:rPr>
          <w:rFonts w:cs="Times New Roman"/>
        </w:rPr>
        <w:t>de rendimento</w:t>
      </w:r>
      <w:r>
        <w:rPr>
          <w:rFonts w:cs="Times New Roman"/>
        </w:rPr>
        <w:t xml:space="preserve"> ou competitivo como essencial</w:t>
      </w:r>
      <w:r w:rsidRPr="00F94C38">
        <w:rPr>
          <w:rFonts w:cs="Times New Roman"/>
        </w:rPr>
        <w:t xml:space="preserve"> </w:t>
      </w:r>
      <w:r>
        <w:rPr>
          <w:rFonts w:cs="Times New Roman"/>
        </w:rPr>
        <w:t xml:space="preserve">na administração </w:t>
      </w:r>
      <w:r w:rsidRPr="00F94C38">
        <w:rPr>
          <w:rFonts w:cs="Times New Roman"/>
        </w:rPr>
        <w:t>(que pode ser organizado de modo profissional ou não profissional)</w:t>
      </w:r>
      <w:bookmarkEnd w:id="2"/>
      <w:r>
        <w:rPr>
          <w:rFonts w:cs="Times New Roman"/>
        </w:rPr>
        <w:t xml:space="preserve">. </w:t>
      </w:r>
    </w:p>
    <w:p w:rsidR="00981FA4" w:rsidRDefault="007316AA" w:rsidP="007316AA">
      <w:pPr>
        <w:contextualSpacing/>
        <w:rPr>
          <w:rFonts w:eastAsia="Times New Roman" w:cs="Times New Roman"/>
          <w:szCs w:val="24"/>
          <w:lang w:eastAsia="pt-BR"/>
        </w:rPr>
      </w:pPr>
      <w:r w:rsidRPr="00931931">
        <w:rPr>
          <w:rFonts w:eastAsia="Times New Roman" w:cs="Times New Roman"/>
          <w:szCs w:val="24"/>
          <w:lang w:eastAsia="pt-BR"/>
        </w:rPr>
        <w:t>Com isso, o</w:t>
      </w:r>
      <w:r w:rsidRPr="00A84249">
        <w:rPr>
          <w:rFonts w:eastAsia="Times New Roman" w:cs="Times New Roman"/>
          <w:szCs w:val="24"/>
          <w:lang w:eastAsia="pt-BR"/>
        </w:rPr>
        <w:t xml:space="preserve"> esporte de rendimento </w:t>
      </w:r>
      <w:r>
        <w:rPr>
          <w:rFonts w:eastAsia="Times New Roman" w:cs="Times New Roman"/>
          <w:szCs w:val="24"/>
          <w:lang w:eastAsia="pt-BR"/>
        </w:rPr>
        <w:t>apresenta</w:t>
      </w:r>
      <w:r w:rsidRPr="00A84249">
        <w:rPr>
          <w:rFonts w:eastAsia="Times New Roman" w:cs="Times New Roman"/>
          <w:szCs w:val="24"/>
          <w:lang w:eastAsia="pt-BR"/>
        </w:rPr>
        <w:t xml:space="preserve"> duas de suas características</w:t>
      </w:r>
      <w:r>
        <w:rPr>
          <w:rFonts w:eastAsia="Times New Roman" w:cs="Times New Roman"/>
          <w:szCs w:val="24"/>
          <w:lang w:eastAsia="pt-BR"/>
        </w:rPr>
        <w:t>,</w:t>
      </w:r>
      <w:r w:rsidRPr="00A84249">
        <w:rPr>
          <w:rFonts w:eastAsia="Times New Roman" w:cs="Times New Roman"/>
          <w:szCs w:val="24"/>
          <w:lang w:eastAsia="pt-BR"/>
        </w:rPr>
        <w:t xml:space="preserve"> a seletividade e a exclusão. </w:t>
      </w:r>
      <w:r>
        <w:rPr>
          <w:rFonts w:eastAsia="Times New Roman" w:cs="Times New Roman"/>
          <w:szCs w:val="24"/>
          <w:lang w:eastAsia="pt-BR"/>
        </w:rPr>
        <w:t>Ele está preocupado em conseguir novos êxitos, vitorias e é regido por regras universalmente preestabelecidas que estão vinculadas as federações, confederações nacionais</w:t>
      </w:r>
    </w:p>
    <w:p w:rsidR="007316AA" w:rsidRDefault="007316AA" w:rsidP="00981FA4">
      <w:pPr>
        <w:ind w:firstLine="0"/>
        <w:contextualSpacing/>
        <w:rPr>
          <w:rFonts w:cs="Times New Roman"/>
        </w:rPr>
      </w:pPr>
      <w:r>
        <w:rPr>
          <w:rFonts w:eastAsia="Times New Roman" w:cs="Times New Roman"/>
          <w:szCs w:val="24"/>
          <w:lang w:eastAsia="pt-BR"/>
        </w:rPr>
        <w:lastRenderedPageBreak/>
        <w:t xml:space="preserve">ou internacionais. </w:t>
      </w:r>
      <w:proofErr w:type="spellStart"/>
      <w:r>
        <w:rPr>
          <w:rFonts w:eastAsia="Times New Roman" w:cs="Times New Roman"/>
          <w:szCs w:val="24"/>
          <w:lang w:eastAsia="pt-BR"/>
        </w:rPr>
        <w:t>Darido</w:t>
      </w:r>
      <w:proofErr w:type="spellEnd"/>
      <w:r>
        <w:rPr>
          <w:rFonts w:eastAsia="Times New Roman" w:cs="Times New Roman"/>
          <w:szCs w:val="24"/>
          <w:lang w:eastAsia="pt-BR"/>
        </w:rPr>
        <w:t xml:space="preserve"> e Rangel (2008, p.181) fazem referência a essa dimensão expondo que o mesmo “apresenta uma tendência a ser praticado pelos talentos esportivos, tendência que marca o seu caráter antidemocrático”.</w:t>
      </w:r>
      <w:r w:rsidRPr="000967AA">
        <w:t xml:space="preserve"> </w:t>
      </w:r>
    </w:p>
    <w:p w:rsidR="007316AA" w:rsidRPr="00DD1776" w:rsidRDefault="007316AA" w:rsidP="007316AA">
      <w:pPr>
        <w:contextualSpacing/>
        <w:rPr>
          <w:rFonts w:cs="Times New Roman"/>
        </w:rPr>
      </w:pPr>
      <w:r>
        <w:rPr>
          <w:rFonts w:eastAsia="Times New Roman" w:cs="Times New Roman"/>
          <w:szCs w:val="24"/>
          <w:lang w:eastAsia="pt-BR"/>
        </w:rPr>
        <w:t xml:space="preserve">Desse modo, de acordo com o relatado dos pesquisados, podemos perceber em suas respostas intenções na concepção de esporte participação/educação, contradizendo os relatos anteriores quando priorizam a prática de atividades competitivas, celetistas com habilidades específicas. Também, visualizamos dentro da perspectiva das aulas práticas da Educação Física Escolar que não deixa de priorizar a técnica, a mecânica e o saber fazer perfeito na seleção dos mais habilidosos para o treino e concorrência para participação nos eventos desportivos que privilegia a atividade de rendimento. </w:t>
      </w:r>
      <w:r>
        <w:rPr>
          <w:rFonts w:cs="Times New Roman"/>
        </w:rPr>
        <w:t xml:space="preserve">A princípio </w:t>
      </w:r>
      <w:r w:rsidRPr="00256752">
        <w:rPr>
          <w:rFonts w:cs="Times New Roman"/>
        </w:rPr>
        <w:t>diz respeito à responsabilidade do gestor público na busca de uma intervenção equilibrada e inclusiva do esporte na cidade</w:t>
      </w:r>
      <w:r>
        <w:rPr>
          <w:rFonts w:cs="Times New Roman"/>
        </w:rPr>
        <w:t>,</w:t>
      </w:r>
      <w:r w:rsidRPr="00256752">
        <w:rPr>
          <w:rFonts w:cs="Times New Roman"/>
        </w:rPr>
        <w:t xml:space="preserve"> </w:t>
      </w:r>
      <w:r>
        <w:rPr>
          <w:rFonts w:cs="Times New Roman"/>
        </w:rPr>
        <w:t>posteriormente,</w:t>
      </w:r>
      <w:r w:rsidRPr="00256752">
        <w:rPr>
          <w:rFonts w:cs="Times New Roman"/>
        </w:rPr>
        <w:t xml:space="preserve"> refere-se aos mecanismos de participação da sociedade nos processos </w:t>
      </w:r>
      <w:r>
        <w:rPr>
          <w:rFonts w:cs="Times New Roman"/>
        </w:rPr>
        <w:t xml:space="preserve">esportivos com um olhar intenso na competição, que não deixa de ser excludente. </w:t>
      </w:r>
    </w:p>
    <w:p w:rsidR="007316AA" w:rsidRDefault="007316AA" w:rsidP="007316AA">
      <w:pPr>
        <w:contextualSpacing/>
        <w:rPr>
          <w:rFonts w:eastAsia="Times New Roman" w:cs="Times New Roman"/>
          <w:szCs w:val="24"/>
          <w:lang w:eastAsia="pt-BR"/>
        </w:rPr>
      </w:pPr>
      <w:r w:rsidRPr="00931931">
        <w:rPr>
          <w:rFonts w:eastAsia="Times New Roman" w:cs="Times New Roman"/>
          <w:szCs w:val="24"/>
          <w:lang w:eastAsia="pt-BR"/>
        </w:rPr>
        <w:t>Assim,</w:t>
      </w:r>
      <w:r>
        <w:rPr>
          <w:rFonts w:eastAsia="Times New Roman" w:cs="Times New Roman"/>
          <w:b/>
          <w:szCs w:val="24"/>
          <w:lang w:eastAsia="pt-BR"/>
        </w:rPr>
        <w:t xml:space="preserve"> </w:t>
      </w:r>
      <w:r>
        <w:rPr>
          <w:rFonts w:eastAsia="Times New Roman" w:cs="Times New Roman"/>
          <w:szCs w:val="24"/>
          <w:lang w:eastAsia="pt-BR"/>
        </w:rPr>
        <w:t xml:space="preserve">segundo Oliveira (2007), no que se refere às políticas desportivas é notória a escassez de ações contínuas neste campo, posto que o enfoque atribuído a elas, é quase sempre, o de auxiliar ações de outras áreas. O estado, tendo em vista os recursos que possui e a amplitude de suas ações, tem uma tarefa relevante na sociedade. Fomentar e determinar </w:t>
      </w:r>
      <w:r w:rsidR="008C11FB">
        <w:rPr>
          <w:rFonts w:eastAsia="Times New Roman" w:cs="Times New Roman"/>
          <w:szCs w:val="24"/>
          <w:lang w:eastAsia="pt-BR"/>
        </w:rPr>
        <w:t>políticas</w:t>
      </w:r>
      <w:r>
        <w:rPr>
          <w:rFonts w:eastAsia="Times New Roman" w:cs="Times New Roman"/>
          <w:szCs w:val="24"/>
          <w:lang w:eastAsia="pt-BR"/>
        </w:rPr>
        <w:t xml:space="preserve"> públicas são medidas essenciais para o desenvolvimento do esporte no Brasil. Assim, para executar as atividades desportivas são necessários recursos para a promoção das ações de governo também nos municípios. </w:t>
      </w:r>
    </w:p>
    <w:p w:rsidR="00BB0ADE" w:rsidRDefault="007316AA" w:rsidP="00981FA4">
      <w:pPr>
        <w:contextualSpacing/>
        <w:rPr>
          <w:rFonts w:eastAsia="Times New Roman" w:cs="Times New Roman"/>
          <w:szCs w:val="24"/>
          <w:lang w:eastAsia="pt-BR"/>
        </w:rPr>
      </w:pPr>
      <w:r>
        <w:rPr>
          <w:rFonts w:eastAsia="Times New Roman" w:cs="Times New Roman"/>
          <w:noProof/>
          <w:szCs w:val="24"/>
          <w:lang w:eastAsia="pt-BR"/>
        </w:rPr>
        <w:drawing>
          <wp:anchor distT="0" distB="0" distL="114300" distR="114300" simplePos="0" relativeHeight="251658240" behindDoc="1" locked="0" layoutInCell="1" allowOverlap="1">
            <wp:simplePos x="0" y="0"/>
            <wp:positionH relativeFrom="column">
              <wp:posOffset>828122</wp:posOffset>
            </wp:positionH>
            <wp:positionV relativeFrom="page">
              <wp:posOffset>3311553</wp:posOffset>
            </wp:positionV>
            <wp:extent cx="3876675" cy="3114675"/>
            <wp:effectExtent l="0" t="0" r="9525"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1931">
        <w:rPr>
          <w:rFonts w:cs="Times New Roman"/>
          <w:szCs w:val="24"/>
        </w:rPr>
        <w:t>Nesse contexto,</w:t>
      </w:r>
      <w:r>
        <w:rPr>
          <w:rFonts w:cs="Times New Roman"/>
          <w:b/>
          <w:szCs w:val="24"/>
        </w:rPr>
        <w:t xml:space="preserve"> </w:t>
      </w:r>
      <w:r>
        <w:rPr>
          <w:rFonts w:cs="Times New Roman"/>
          <w:szCs w:val="24"/>
        </w:rPr>
        <w:t>n</w:t>
      </w:r>
      <w:r w:rsidRPr="0022316E">
        <w:rPr>
          <w:rFonts w:cs="Times New Roman"/>
          <w:szCs w:val="24"/>
        </w:rPr>
        <w:t>a abordagem da terceira questão</w:t>
      </w:r>
      <w:r w:rsidRPr="0022316E">
        <w:rPr>
          <w:rFonts w:eastAsia="Times New Roman" w:cs="Times New Roman"/>
          <w:szCs w:val="24"/>
          <w:lang w:eastAsia="pt-BR"/>
        </w:rPr>
        <w:t>,</w:t>
      </w:r>
      <w:r>
        <w:rPr>
          <w:rFonts w:eastAsia="Times New Roman" w:cs="Times New Roman"/>
          <w:szCs w:val="24"/>
          <w:lang w:eastAsia="pt-BR"/>
        </w:rPr>
        <w:t xml:space="preserve"> ao serem indagados como são articulados os recursos que darão suporte a concretização das referidas políticas, os gestores apresentaram opiniões semelhantes “o município investe por meio da utilização de recursos próprios, buscando parcerias com outras secretarias e com o governo estadual e federal, garantindo o acesso a prática e a cultura do esporte” (GESTORES/CEL. JOÃO PESSOA &amp; VENHA VER, 2018). </w:t>
      </w:r>
      <w:r w:rsidRPr="00931931">
        <w:rPr>
          <w:rFonts w:eastAsia="Times New Roman" w:cs="Times New Roman"/>
          <w:szCs w:val="24"/>
          <w:lang w:eastAsia="pt-BR"/>
        </w:rPr>
        <w:t>Com isso,</w:t>
      </w:r>
      <w:r>
        <w:rPr>
          <w:rFonts w:eastAsia="Times New Roman" w:cs="Times New Roman"/>
          <w:b/>
          <w:szCs w:val="24"/>
          <w:lang w:eastAsia="pt-BR"/>
        </w:rPr>
        <w:t xml:space="preserve"> </w:t>
      </w:r>
      <w:r>
        <w:rPr>
          <w:rFonts w:eastAsia="Times New Roman" w:cs="Times New Roman"/>
          <w:szCs w:val="24"/>
          <w:lang w:eastAsia="pt-BR"/>
        </w:rPr>
        <w:t>novamente percebemos a participação dos recursos federais na implantação das políticas esportivas nas diferentes esferas governamentais. Portanto, no</w:t>
      </w:r>
      <w:r w:rsidRPr="00BA6FBA">
        <w:rPr>
          <w:rFonts w:eastAsia="Times New Roman" w:cs="Times New Roman"/>
          <w:szCs w:val="24"/>
          <w:lang w:eastAsia="pt-BR"/>
        </w:rPr>
        <w:t xml:space="preserve"> que </w:t>
      </w:r>
      <w:r>
        <w:rPr>
          <w:rFonts w:eastAsia="Times New Roman" w:cs="Times New Roman"/>
          <w:szCs w:val="24"/>
          <w:lang w:eastAsia="pt-BR"/>
        </w:rPr>
        <w:t>se refere</w:t>
      </w:r>
      <w:r w:rsidRPr="00BA6FBA">
        <w:rPr>
          <w:rFonts w:eastAsia="Times New Roman" w:cs="Times New Roman"/>
          <w:szCs w:val="24"/>
          <w:lang w:eastAsia="pt-BR"/>
        </w:rPr>
        <w:t xml:space="preserve"> ao meio esportivo, a relação entre Estado e esporte é </w:t>
      </w:r>
      <w:r>
        <w:rPr>
          <w:rFonts w:eastAsia="Times New Roman" w:cs="Times New Roman"/>
          <w:szCs w:val="24"/>
          <w:lang w:eastAsia="pt-BR"/>
        </w:rPr>
        <w:t>antiga</w:t>
      </w:r>
      <w:r w:rsidRPr="00BA6FBA">
        <w:rPr>
          <w:rFonts w:eastAsia="Times New Roman" w:cs="Times New Roman"/>
          <w:szCs w:val="24"/>
          <w:lang w:eastAsia="pt-BR"/>
        </w:rPr>
        <w:t xml:space="preserve">. </w:t>
      </w:r>
    </w:p>
    <w:p w:rsidR="008C11FB" w:rsidRDefault="007316AA" w:rsidP="007316AA">
      <w:pPr>
        <w:contextualSpacing/>
        <w:rPr>
          <w:rFonts w:cs="Times New Roman"/>
        </w:rPr>
      </w:pPr>
      <w:r>
        <w:rPr>
          <w:rFonts w:eastAsia="Times New Roman" w:cs="Times New Roman"/>
          <w:szCs w:val="24"/>
          <w:lang w:eastAsia="pt-BR"/>
        </w:rPr>
        <w:t>Por outro lado, em Dr. Severiano, o gestor expressa o seguinte: “</w:t>
      </w:r>
      <w:r>
        <w:rPr>
          <w:rFonts w:cs="Times New Roman"/>
        </w:rPr>
        <w:t xml:space="preserve">no nosso Município dispomos apenas das dotações orçamentárias para o esporte. Lembrando que em 2017 nem esse recurso conseguimos utilizar em virtude das dificuldades financeiras pelas quais passou o Município tendo que dar prioridade à saúde e educação. Portanto, de acordo com o relatado, se deduz que as políticas esportivas podem ficar à espera de recursos, em virtude das dificuldades </w:t>
      </w:r>
    </w:p>
    <w:p w:rsidR="008C11FB" w:rsidRDefault="008C11FB" w:rsidP="007316AA">
      <w:pPr>
        <w:contextualSpacing/>
        <w:rPr>
          <w:rFonts w:cs="Times New Roman"/>
        </w:rPr>
      </w:pPr>
    </w:p>
    <w:p w:rsidR="007316AA" w:rsidRDefault="007316AA" w:rsidP="008C11FB">
      <w:pPr>
        <w:ind w:hanging="142"/>
        <w:contextualSpacing/>
        <w:rPr>
          <w:rFonts w:cs="Times New Roman"/>
        </w:rPr>
      </w:pPr>
      <w:r>
        <w:rPr>
          <w:rFonts w:cs="Times New Roman"/>
        </w:rPr>
        <w:lastRenderedPageBreak/>
        <w:t>em outros setores financeiros do Município.</w:t>
      </w:r>
    </w:p>
    <w:p w:rsidR="007316AA" w:rsidRDefault="007316AA" w:rsidP="007316AA">
      <w:pPr>
        <w:contextualSpacing/>
        <w:rPr>
          <w:rFonts w:cs="Times New Roman"/>
        </w:rPr>
      </w:pPr>
      <w:r>
        <w:rPr>
          <w:rFonts w:cs="Times New Roman"/>
        </w:rPr>
        <w:t xml:space="preserve">Nesse sentido, na abordagem sobre a formulação das atividades esportivas obtivemos o seguinte entendimento da gestão do município de Coronel João Pessoa, “as ações e as políticas públicas para o esporte são formuladas, elaboradas e avaliadas com a participação e empenho de todas as secretarias municipais, e em especial pela Secretaria Municipal de Educação, Cultura, Esporte e Lazer que monitora as atividades previstas em seu Plano de Ações Estratégicas”. Portanto, esse é um processo de monitoramento que ocorre durante o processo de implementação para fins de ajustes imediatos (COSTA &amp; CASTANHAR, 2003 apud SECCHI, 2017). </w:t>
      </w:r>
    </w:p>
    <w:p w:rsidR="007316AA" w:rsidRPr="00A878DC" w:rsidRDefault="007316AA" w:rsidP="007316AA">
      <w:pPr>
        <w:contextualSpacing/>
        <w:rPr>
          <w:rFonts w:cs="Times New Roman"/>
        </w:rPr>
      </w:pPr>
      <w:r w:rsidRPr="00D34E0D">
        <w:rPr>
          <w:rFonts w:cs="Times New Roman"/>
        </w:rPr>
        <w:t>Portanto, na percepção</w:t>
      </w:r>
      <w:r>
        <w:rPr>
          <w:rFonts w:cs="Times New Roman"/>
        </w:rPr>
        <w:t xml:space="preserve"> de outro administrador, assim descreveu:</w:t>
      </w:r>
    </w:p>
    <w:p w:rsidR="007316AA" w:rsidRPr="0022316E" w:rsidRDefault="007316AA" w:rsidP="00F45A3C">
      <w:pPr>
        <w:contextualSpacing/>
        <w:rPr>
          <w:rFonts w:eastAsia="Times New Roman" w:cs="Times New Roman"/>
          <w:szCs w:val="24"/>
          <w:lang w:eastAsia="pt-BR"/>
        </w:rPr>
      </w:pPr>
    </w:p>
    <w:p w:rsidR="007316AA" w:rsidRPr="00F45A3C" w:rsidRDefault="007316AA" w:rsidP="00BB0ADE">
      <w:pPr>
        <w:spacing w:line="240" w:lineRule="auto"/>
        <w:ind w:left="2268" w:firstLine="0"/>
        <w:contextualSpacing/>
        <w:rPr>
          <w:rFonts w:eastAsia="Times New Roman" w:cs="Times New Roman"/>
          <w:sz w:val="22"/>
          <w:szCs w:val="24"/>
          <w:lang w:eastAsia="pt-BR"/>
        </w:rPr>
      </w:pPr>
      <w:r w:rsidRPr="00F45A3C">
        <w:rPr>
          <w:rFonts w:cs="Times New Roman"/>
          <w:sz w:val="22"/>
        </w:rPr>
        <w:t>Entendemos que as ações voltadas para o esporte são de responsabilidade da gestão municipal, porém, devido ao pouco investimento do Governo Federal dificulta uma prática efetiva nos pequenos municípios</w:t>
      </w:r>
      <w:r w:rsidRPr="00F45A3C">
        <w:rPr>
          <w:rFonts w:eastAsia="Times New Roman" w:cs="Times New Roman"/>
          <w:sz w:val="22"/>
          <w:szCs w:val="24"/>
          <w:lang w:eastAsia="pt-BR"/>
        </w:rPr>
        <w:t>. As atividades são articuladas por meio do agente esportivo juntamente com secretaria de educação, porém, com prioridades aos Projetos e eventos que incluem os campeonatos locais e estaduais (Gestor/Venha Ver, 2018).</w:t>
      </w:r>
    </w:p>
    <w:p w:rsidR="007316AA" w:rsidRPr="00F45A3C" w:rsidRDefault="007316AA" w:rsidP="00F45A3C">
      <w:pPr>
        <w:contextualSpacing/>
        <w:rPr>
          <w:rFonts w:cs="Times New Roman"/>
          <w:sz w:val="22"/>
        </w:rPr>
      </w:pPr>
    </w:p>
    <w:p w:rsidR="007316AA" w:rsidRDefault="007316AA" w:rsidP="007316AA">
      <w:pPr>
        <w:contextualSpacing/>
        <w:rPr>
          <w:rFonts w:cs="Times New Roman"/>
        </w:rPr>
      </w:pPr>
      <w:r>
        <w:rPr>
          <w:rFonts w:cs="Times New Roman"/>
          <w:noProof/>
        </w:rPr>
        <w:drawing>
          <wp:anchor distT="0" distB="0" distL="114300" distR="114300" simplePos="0" relativeHeight="251661312" behindDoc="1" locked="0" layoutInCell="1" allowOverlap="1">
            <wp:simplePos x="0" y="0"/>
            <wp:positionH relativeFrom="column">
              <wp:posOffset>788422</wp:posOffset>
            </wp:positionH>
            <wp:positionV relativeFrom="page">
              <wp:posOffset>2722962</wp:posOffset>
            </wp:positionV>
            <wp:extent cx="3876675" cy="3114675"/>
            <wp:effectExtent l="0" t="0" r="9525" b="952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41F1">
        <w:rPr>
          <w:rFonts w:cs="Times New Roman"/>
        </w:rPr>
        <w:t xml:space="preserve">Entretanto, convém, desde já, estar atento para o fato de que planos, programas e ações, representam apenas a abordagem operacional mais próxima da concretização das políticas públicas, não sendo por si só representativos de uma </w:t>
      </w:r>
      <w:r>
        <w:rPr>
          <w:rFonts w:cs="Times New Roman"/>
        </w:rPr>
        <w:t>ação definida</w:t>
      </w:r>
      <w:r w:rsidRPr="004D41F1">
        <w:rPr>
          <w:rFonts w:cs="Times New Roman"/>
        </w:rPr>
        <w:t>,</w:t>
      </w:r>
      <w:r>
        <w:rPr>
          <w:rFonts w:cs="Times New Roman"/>
        </w:rPr>
        <w:t xml:space="preserve"> uma vez que a prioridades são eventos esportivos esporádicos, coerentes com a formulação de propostas e desdobramentos das ações no contexto mais próximo. </w:t>
      </w:r>
    </w:p>
    <w:p w:rsidR="007316AA" w:rsidRDefault="007316AA" w:rsidP="007316AA">
      <w:pPr>
        <w:contextualSpacing/>
        <w:rPr>
          <w:rFonts w:cs="Times New Roman"/>
        </w:rPr>
      </w:pPr>
      <w:r>
        <w:rPr>
          <w:rFonts w:cs="Times New Roman"/>
        </w:rPr>
        <w:t xml:space="preserve">Por outro lado, na visão do gestor </w:t>
      </w:r>
      <w:proofErr w:type="spellStart"/>
      <w:r>
        <w:rPr>
          <w:rFonts w:cs="Times New Roman"/>
        </w:rPr>
        <w:t>severianense</w:t>
      </w:r>
      <w:proofErr w:type="spellEnd"/>
      <w:r>
        <w:rPr>
          <w:rFonts w:cs="Times New Roman"/>
        </w:rPr>
        <w:t xml:space="preserve">, o município não dispõe de uma formulação de políticas esportivas, apesar de mencionar que possui o Plano Municipal de Esporte. É tanto que faz a devida declaração: </w:t>
      </w:r>
    </w:p>
    <w:p w:rsidR="007316AA" w:rsidRDefault="007316AA" w:rsidP="00F45A3C">
      <w:pPr>
        <w:contextualSpacing/>
        <w:rPr>
          <w:rFonts w:cs="Times New Roman"/>
        </w:rPr>
      </w:pPr>
    </w:p>
    <w:p w:rsidR="007316AA" w:rsidRPr="00F45A3C" w:rsidRDefault="007316AA" w:rsidP="00F45A3C">
      <w:pPr>
        <w:spacing w:line="240" w:lineRule="auto"/>
        <w:ind w:left="2268" w:firstLine="0"/>
        <w:contextualSpacing/>
        <w:rPr>
          <w:rFonts w:cs="Times New Roman"/>
          <w:sz w:val="22"/>
        </w:rPr>
      </w:pPr>
      <w:r w:rsidRPr="00F45A3C">
        <w:rPr>
          <w:rFonts w:cs="Times New Roman"/>
          <w:sz w:val="22"/>
        </w:rPr>
        <w:t>No Município ainda não temos uma sistematização das políticas de esporte, mas estamos buscando implementar a partir das atividades de educação física na escola. Objetivamos melhorar as praças de esportes, e viabilizar à aula de educação física de verdade, buscar recursos juntos aos órgãos estaduais e federais, embora tenhamos muitas dificuldades em relação a isto, pois o governo não prioriza os pequenos. Enfim, estamos tentando implementar ainda neste segundo semestre de 2018, algumas ações dentro do plano Municipal de esportes (Gestor, Dr. Severiano, 2018).</w:t>
      </w:r>
    </w:p>
    <w:p w:rsidR="007316AA" w:rsidRDefault="007316AA" w:rsidP="00F45A3C">
      <w:pPr>
        <w:ind w:left="2268"/>
        <w:contextualSpacing/>
        <w:rPr>
          <w:rFonts w:cs="Times New Roman"/>
        </w:rPr>
      </w:pPr>
    </w:p>
    <w:p w:rsidR="007316AA" w:rsidRDefault="007316AA" w:rsidP="007316AA">
      <w:pPr>
        <w:contextualSpacing/>
        <w:rPr>
          <w:rFonts w:cs="Times New Roman"/>
        </w:rPr>
      </w:pPr>
      <w:r w:rsidRPr="00A878DC">
        <w:rPr>
          <w:rFonts w:cs="Times New Roman"/>
        </w:rPr>
        <w:t>N</w:t>
      </w:r>
      <w:r>
        <w:rPr>
          <w:rFonts w:cs="Times New Roman"/>
        </w:rPr>
        <w:t>esse sentido, n</w:t>
      </w:r>
      <w:r w:rsidRPr="00A878DC">
        <w:rPr>
          <w:rFonts w:cs="Times New Roman"/>
        </w:rPr>
        <w:t xml:space="preserve">o que se refere às políticas de esporte é notória a escassez de ações contínuas neste campo, posto que o enfoque atribuído ao esporte é, quase sempre, o de auxiliar </w:t>
      </w:r>
      <w:r w:rsidRPr="00A878DC">
        <w:rPr>
          <w:rFonts w:cs="Times New Roman"/>
        </w:rPr>
        <w:lastRenderedPageBreak/>
        <w:t xml:space="preserve">ações de outras áreas. </w:t>
      </w:r>
      <w:r>
        <w:rPr>
          <w:rFonts w:cs="Times New Roman"/>
        </w:rPr>
        <w:t>Como também, as dificuldades de infraestrutura e financiamentos dos equipamentos adequados as modalidades esportivas.</w:t>
      </w:r>
    </w:p>
    <w:p w:rsidR="007316AA" w:rsidRPr="00D051C9" w:rsidRDefault="007316AA" w:rsidP="007316AA">
      <w:pPr>
        <w:contextualSpacing/>
        <w:rPr>
          <w:rFonts w:cs="Times New Roman"/>
        </w:rPr>
      </w:pPr>
      <w:r>
        <w:rPr>
          <w:rFonts w:cs="Times New Roman"/>
        </w:rPr>
        <w:t>Assim, formular, implementar, executar e monitorar as</w:t>
      </w:r>
      <w:r w:rsidRPr="0041378D">
        <w:rPr>
          <w:rFonts w:cs="Times New Roman"/>
        </w:rPr>
        <w:t xml:space="preserve"> políticas públicas são medidas essenciais para o desenvolvimento do esporte no Brasil. Contudo, é necessário que tais políticas advenham de diagnósticos e planejamentos em prol das demandas existentes na sociedade</w:t>
      </w:r>
      <w:r w:rsidRPr="00123CA6">
        <w:rPr>
          <w:rFonts w:eastAsia="Times New Roman" w:cs="Times New Roman"/>
          <w:szCs w:val="24"/>
          <w:lang w:eastAsia="pt-BR"/>
        </w:rPr>
        <w:t xml:space="preserve">. </w:t>
      </w:r>
      <w:r w:rsidR="0019264A">
        <w:rPr>
          <w:rFonts w:eastAsia="Times New Roman" w:cs="Times New Roman"/>
          <w:szCs w:val="24"/>
          <w:lang w:eastAsia="pt-BR"/>
        </w:rPr>
        <w:t>Entretanto</w:t>
      </w:r>
      <w:r w:rsidRPr="00123CA6">
        <w:rPr>
          <w:rFonts w:eastAsia="Times New Roman" w:cs="Times New Roman"/>
          <w:szCs w:val="24"/>
          <w:lang w:eastAsia="pt-BR"/>
        </w:rPr>
        <w:t>, as pessoas são incapazes de perceber isto e de querer mudar esta situação</w:t>
      </w:r>
      <w:r>
        <w:rPr>
          <w:rFonts w:eastAsia="Times New Roman" w:cs="Times New Roman"/>
          <w:szCs w:val="24"/>
          <w:lang w:eastAsia="pt-BR"/>
        </w:rPr>
        <w:t>, pois, o modo como o objeto público é conduzido se torna mais proveitoso para os fins pretendidos na política em geral.</w:t>
      </w:r>
      <w:r>
        <w:rPr>
          <w:rFonts w:cs="Times New Roman"/>
        </w:rPr>
        <w:t xml:space="preserve"> Portanto, diante do exposto</w:t>
      </w:r>
      <w:r w:rsidRPr="00210F3F">
        <w:rPr>
          <w:rFonts w:cs="Times New Roman"/>
        </w:rPr>
        <w:t xml:space="preserve"> é possível identificarmos a visão fragmentada e secundária atribuída ao esporte</w:t>
      </w:r>
      <w:r>
        <w:rPr>
          <w:rFonts w:cs="Times New Roman"/>
        </w:rPr>
        <w:t xml:space="preserve">, em sua maioria, é </w:t>
      </w:r>
      <w:r w:rsidRPr="00210F3F">
        <w:rPr>
          <w:rFonts w:cs="Times New Roman"/>
        </w:rPr>
        <w:t>utilizado como mecanismo de</w:t>
      </w:r>
      <w:r>
        <w:rPr>
          <w:rFonts w:cs="Times New Roman"/>
        </w:rPr>
        <w:t xml:space="preserve"> persuasão e</w:t>
      </w:r>
      <w:r w:rsidRPr="00210F3F">
        <w:rPr>
          <w:rFonts w:cs="Times New Roman"/>
        </w:rPr>
        <w:t xml:space="preserve"> dominação. </w:t>
      </w:r>
    </w:p>
    <w:p w:rsidR="007316AA" w:rsidRDefault="007316AA" w:rsidP="007316AA">
      <w:pPr>
        <w:contextualSpacing/>
        <w:rPr>
          <w:rFonts w:cs="Times New Roman"/>
        </w:rPr>
      </w:pPr>
      <w:r>
        <w:rPr>
          <w:rFonts w:cs="Times New Roman"/>
          <w:noProof/>
        </w:rPr>
        <w:drawing>
          <wp:anchor distT="0" distB="0" distL="114300" distR="114300" simplePos="0" relativeHeight="251662336" behindDoc="1" locked="0" layoutInCell="1" allowOverlap="1">
            <wp:simplePos x="0" y="0"/>
            <wp:positionH relativeFrom="column">
              <wp:posOffset>717025</wp:posOffset>
            </wp:positionH>
            <wp:positionV relativeFrom="page">
              <wp:posOffset>2906229</wp:posOffset>
            </wp:positionV>
            <wp:extent cx="3876675" cy="3114675"/>
            <wp:effectExtent l="0" t="0" r="9525"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Desse modo, o</w:t>
      </w:r>
      <w:r w:rsidRPr="005C01D0">
        <w:rPr>
          <w:rFonts w:cs="Times New Roman"/>
        </w:rPr>
        <w:t xml:space="preserve"> conhecimento é importante para a execução de uma boa gestão pública</w:t>
      </w:r>
      <w:r>
        <w:rPr>
          <w:rFonts w:cs="Times New Roman"/>
        </w:rPr>
        <w:t xml:space="preserve"> no setor desportivo,</w:t>
      </w:r>
      <w:r w:rsidRPr="005C01D0">
        <w:rPr>
          <w:rFonts w:cs="Times New Roman"/>
        </w:rPr>
        <w:t xml:space="preserve"> perpassando pela ideia do que seja esporte e do</w:t>
      </w:r>
      <w:r>
        <w:rPr>
          <w:rFonts w:cs="Times New Roman"/>
        </w:rPr>
        <w:t xml:space="preserve"> que</w:t>
      </w:r>
      <w:r w:rsidRPr="005C01D0">
        <w:rPr>
          <w:rFonts w:cs="Times New Roman"/>
        </w:rPr>
        <w:t xml:space="preserve"> seja política</w:t>
      </w:r>
      <w:r>
        <w:rPr>
          <w:rFonts w:cs="Times New Roman"/>
        </w:rPr>
        <w:t xml:space="preserve"> para esse campo</w:t>
      </w:r>
      <w:r w:rsidRPr="005C01D0">
        <w:rPr>
          <w:rFonts w:cs="Times New Roman"/>
        </w:rPr>
        <w:t xml:space="preserve"> e do trato dos sujeitos que lida com essas ações. Esse olhar passa pela valorização profissional da gestão esportiva</w:t>
      </w:r>
      <w:r>
        <w:rPr>
          <w:rFonts w:cs="Times New Roman"/>
        </w:rPr>
        <w:t xml:space="preserve"> e</w:t>
      </w:r>
      <w:r w:rsidRPr="005C01D0">
        <w:rPr>
          <w:rFonts w:cs="Times New Roman"/>
        </w:rPr>
        <w:t xml:space="preserve"> </w:t>
      </w:r>
      <w:r>
        <w:rPr>
          <w:rFonts w:cs="Times New Roman"/>
        </w:rPr>
        <w:t xml:space="preserve">da </w:t>
      </w:r>
      <w:r w:rsidRPr="005C01D0">
        <w:rPr>
          <w:rFonts w:cs="Times New Roman"/>
        </w:rPr>
        <w:t xml:space="preserve">compreensão da estrutura das políticas públicas </w:t>
      </w:r>
      <w:r>
        <w:rPr>
          <w:rFonts w:cs="Times New Roman"/>
        </w:rPr>
        <w:t>para essa área</w:t>
      </w:r>
      <w:r w:rsidRPr="005C01D0">
        <w:rPr>
          <w:rFonts w:cs="Times New Roman"/>
        </w:rPr>
        <w:t xml:space="preserve"> em nosso país. Conforme </w:t>
      </w:r>
      <w:proofErr w:type="spellStart"/>
      <w:r w:rsidRPr="005C01D0">
        <w:rPr>
          <w:rFonts w:cs="Times New Roman"/>
        </w:rPr>
        <w:t>Zingoni</w:t>
      </w:r>
      <w:proofErr w:type="spellEnd"/>
      <w:r w:rsidRPr="005C01D0">
        <w:rPr>
          <w:rFonts w:cs="Times New Roman"/>
        </w:rPr>
        <w:t xml:space="preserve"> “só nas últimas décadas, o esporte ganha maior importância como objeto de reivindicações populares, como questão de cidadania, de participação democrática e dos meios de superação dos problemas sociais” (1998, p. 34)</w:t>
      </w:r>
      <w:r>
        <w:rPr>
          <w:rFonts w:cs="Times New Roman"/>
        </w:rPr>
        <w:t>.</w:t>
      </w:r>
      <w:r w:rsidRPr="005C01D0">
        <w:rPr>
          <w:rFonts w:cs="Times New Roman"/>
        </w:rPr>
        <w:t xml:space="preserve"> </w:t>
      </w:r>
    </w:p>
    <w:p w:rsidR="0019264A" w:rsidRPr="00981FA4" w:rsidRDefault="007316AA" w:rsidP="00981FA4">
      <w:pPr>
        <w:contextualSpacing/>
        <w:rPr>
          <w:rFonts w:cs="Times New Roman"/>
        </w:rPr>
      </w:pPr>
      <w:r>
        <w:rPr>
          <w:rFonts w:cs="Times New Roman"/>
        </w:rPr>
        <w:t xml:space="preserve">Assim, em relação a formação acadêmica, </w:t>
      </w:r>
      <w:r w:rsidRPr="00C860B9">
        <w:rPr>
          <w:rFonts w:eastAsia="Times New Roman" w:cs="Times New Roman"/>
          <w:szCs w:val="24"/>
          <w:lang w:eastAsia="pt-BR"/>
        </w:rPr>
        <w:t xml:space="preserve">os </w:t>
      </w:r>
      <w:r>
        <w:rPr>
          <w:rFonts w:eastAsia="Times New Roman" w:cs="Times New Roman"/>
          <w:szCs w:val="24"/>
          <w:lang w:eastAsia="pt-BR"/>
        </w:rPr>
        <w:t>três gestores administrativos responsável pelo esporte possuem graduação e pós-graduação em diferentes áreas, entre os quais, um concluiu o Mestrado e outro está cursando, conforme veremos a seguir.</w:t>
      </w:r>
    </w:p>
    <w:p w:rsidR="0019264A" w:rsidRDefault="0019264A" w:rsidP="0019264A">
      <w:pPr>
        <w:contextualSpacing/>
        <w:rPr>
          <w:rFonts w:eastAsia="Times New Roman" w:cs="Times New Roman"/>
          <w:szCs w:val="24"/>
          <w:lang w:eastAsia="pt-BR"/>
        </w:rPr>
      </w:pPr>
    </w:p>
    <w:p w:rsidR="007316AA" w:rsidRDefault="007316AA" w:rsidP="0019264A">
      <w:pPr>
        <w:ind w:firstLine="0"/>
        <w:contextualSpacing/>
        <w:rPr>
          <w:rFonts w:eastAsia="Times New Roman" w:cs="Times New Roman"/>
          <w:szCs w:val="24"/>
          <w:lang w:eastAsia="pt-BR"/>
        </w:rPr>
      </w:pPr>
      <w:r>
        <w:rPr>
          <w:rFonts w:eastAsia="Times New Roman" w:cs="Times New Roman"/>
          <w:szCs w:val="24"/>
          <w:lang w:eastAsia="pt-BR"/>
        </w:rPr>
        <w:t>Tabela 01 – Formação acadêmica dos gestores municipais.</w:t>
      </w:r>
    </w:p>
    <w:p w:rsidR="007316AA" w:rsidRDefault="007316AA" w:rsidP="0019264A">
      <w:pPr>
        <w:spacing w:line="240" w:lineRule="auto"/>
        <w:contextualSpacing/>
        <w:rPr>
          <w:rFonts w:eastAsia="Times New Roman" w:cs="Times New Roman"/>
          <w:szCs w:val="24"/>
          <w:lang w:eastAsia="pt-BR"/>
        </w:rPr>
      </w:pPr>
    </w:p>
    <w:tbl>
      <w:tblPr>
        <w:tblStyle w:val="Tabelacomgrade"/>
        <w:tblW w:w="9056" w:type="dxa"/>
        <w:tblLook w:val="04A0" w:firstRow="1" w:lastRow="0" w:firstColumn="1" w:lastColumn="0" w:noHBand="0" w:noVBand="1"/>
      </w:tblPr>
      <w:tblGrid>
        <w:gridCol w:w="1980"/>
        <w:gridCol w:w="2632"/>
        <w:gridCol w:w="2492"/>
        <w:gridCol w:w="1952"/>
      </w:tblGrid>
      <w:tr w:rsidR="007316AA" w:rsidRPr="00440D28" w:rsidTr="0019264A">
        <w:tc>
          <w:tcPr>
            <w:tcW w:w="1980"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GESTOR</w:t>
            </w:r>
          </w:p>
        </w:tc>
        <w:tc>
          <w:tcPr>
            <w:tcW w:w="263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 xml:space="preserve">GRADUAÇÃO </w:t>
            </w:r>
          </w:p>
        </w:tc>
        <w:tc>
          <w:tcPr>
            <w:tcW w:w="249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PÓS-GRADUAÇÃO</w:t>
            </w:r>
          </w:p>
        </w:tc>
        <w:tc>
          <w:tcPr>
            <w:tcW w:w="1952" w:type="dxa"/>
          </w:tcPr>
          <w:p w:rsidR="007316AA" w:rsidRPr="00440D28" w:rsidRDefault="007316AA" w:rsidP="00BB0ADE">
            <w:pPr>
              <w:spacing w:line="360" w:lineRule="auto"/>
              <w:ind w:firstLine="0"/>
              <w:contextualSpacing/>
              <w:rPr>
                <w:rFonts w:eastAsia="Times New Roman" w:cs="Times New Roman"/>
                <w:b/>
                <w:szCs w:val="24"/>
                <w:lang w:eastAsia="pt-BR"/>
              </w:rPr>
            </w:pPr>
            <w:r w:rsidRPr="00440D28">
              <w:rPr>
                <w:rFonts w:eastAsia="Times New Roman" w:cs="Times New Roman"/>
                <w:b/>
                <w:szCs w:val="24"/>
                <w:lang w:eastAsia="pt-BR"/>
              </w:rPr>
              <w:t>MESTRADO</w:t>
            </w:r>
          </w:p>
        </w:tc>
      </w:tr>
      <w:tr w:rsidR="007316AA" w:rsidTr="0019264A">
        <w:trPr>
          <w:trHeight w:val="577"/>
        </w:trPr>
        <w:tc>
          <w:tcPr>
            <w:tcW w:w="1980" w:type="dxa"/>
          </w:tcPr>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Cel. João Pessoa/RN</w:t>
            </w:r>
          </w:p>
        </w:tc>
        <w:tc>
          <w:tcPr>
            <w:tcW w:w="2632" w:type="dxa"/>
          </w:tcPr>
          <w:p w:rsidR="007316AA" w:rsidRDefault="007316AA" w:rsidP="0019264A">
            <w:pPr>
              <w:contextualSpacing/>
              <w:rPr>
                <w:rFonts w:eastAsia="Times New Roman" w:cs="Times New Roman"/>
                <w:szCs w:val="24"/>
                <w:lang w:eastAsia="pt-BR"/>
              </w:rPr>
            </w:pPr>
          </w:p>
          <w:p w:rsidR="007316AA" w:rsidRDefault="007316AA" w:rsidP="0019264A">
            <w:pPr>
              <w:contextualSpacing/>
              <w:rPr>
                <w:rFonts w:eastAsia="Times New Roman" w:cs="Times New Roman"/>
                <w:szCs w:val="24"/>
                <w:lang w:eastAsia="pt-BR"/>
              </w:rPr>
            </w:pPr>
            <w:r>
              <w:rPr>
                <w:rFonts w:eastAsia="Times New Roman" w:cs="Times New Roman"/>
                <w:szCs w:val="24"/>
                <w:lang w:eastAsia="pt-BR"/>
              </w:rPr>
              <w:t>Pedagogia/UFRN</w:t>
            </w:r>
          </w:p>
        </w:tc>
        <w:tc>
          <w:tcPr>
            <w:tcW w:w="2492" w:type="dxa"/>
          </w:tcPr>
          <w:p w:rsidR="007316AA" w:rsidRDefault="007316AA" w:rsidP="0019264A">
            <w:pPr>
              <w:contextualSpacing/>
              <w:jc w:val="center"/>
              <w:rPr>
                <w:rFonts w:eastAsia="Times New Roman" w:cs="Times New Roman"/>
                <w:szCs w:val="24"/>
                <w:lang w:eastAsia="pt-BR"/>
              </w:rPr>
            </w:pPr>
          </w:p>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Educação Infantil</w:t>
            </w:r>
          </w:p>
        </w:tc>
        <w:tc>
          <w:tcPr>
            <w:tcW w:w="1952" w:type="dxa"/>
          </w:tcPr>
          <w:p w:rsidR="007316AA" w:rsidRDefault="007316AA" w:rsidP="0019264A">
            <w:pPr>
              <w:contextualSpacing/>
              <w:jc w:val="center"/>
              <w:rPr>
                <w:rFonts w:eastAsia="Times New Roman" w:cs="Times New Roman"/>
                <w:szCs w:val="24"/>
                <w:lang w:eastAsia="pt-BR"/>
              </w:rPr>
            </w:pPr>
          </w:p>
          <w:p w:rsidR="007316AA" w:rsidRDefault="007316AA" w:rsidP="002E3CBB">
            <w:pPr>
              <w:ind w:hanging="124"/>
              <w:contextualSpacing/>
              <w:jc w:val="center"/>
              <w:rPr>
                <w:rFonts w:eastAsia="Times New Roman" w:cs="Times New Roman"/>
                <w:szCs w:val="24"/>
                <w:lang w:eastAsia="pt-BR"/>
              </w:rPr>
            </w:pPr>
            <w:r>
              <w:rPr>
                <w:rFonts w:eastAsia="Times New Roman" w:cs="Times New Roman"/>
                <w:szCs w:val="24"/>
                <w:lang w:eastAsia="pt-BR"/>
              </w:rPr>
              <w:t>-</w:t>
            </w:r>
          </w:p>
        </w:tc>
      </w:tr>
      <w:tr w:rsidR="007316AA" w:rsidTr="0019264A">
        <w:tc>
          <w:tcPr>
            <w:tcW w:w="1980" w:type="dxa"/>
          </w:tcPr>
          <w:p w:rsidR="007316AA" w:rsidRDefault="007316AA" w:rsidP="0019264A">
            <w:pPr>
              <w:contextualSpacing/>
              <w:jc w:val="left"/>
              <w:rPr>
                <w:rFonts w:eastAsia="Times New Roman" w:cs="Times New Roman"/>
                <w:szCs w:val="24"/>
                <w:lang w:eastAsia="pt-BR"/>
              </w:rPr>
            </w:pPr>
          </w:p>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Venha ver/RN</w:t>
            </w:r>
          </w:p>
        </w:tc>
        <w:tc>
          <w:tcPr>
            <w:tcW w:w="2632" w:type="dxa"/>
          </w:tcPr>
          <w:p w:rsidR="007316AA" w:rsidRDefault="007316AA" w:rsidP="0019264A">
            <w:pPr>
              <w:contextualSpacing/>
              <w:rPr>
                <w:rFonts w:eastAsia="Times New Roman" w:cs="Times New Roman"/>
                <w:szCs w:val="24"/>
                <w:lang w:eastAsia="pt-BR"/>
              </w:rPr>
            </w:pPr>
          </w:p>
          <w:p w:rsidR="007316AA" w:rsidRDefault="007316AA" w:rsidP="0019264A">
            <w:pPr>
              <w:contextualSpacing/>
              <w:rPr>
                <w:rFonts w:eastAsia="Times New Roman" w:cs="Times New Roman"/>
                <w:szCs w:val="24"/>
                <w:lang w:eastAsia="pt-BR"/>
              </w:rPr>
            </w:pPr>
            <w:r>
              <w:rPr>
                <w:rFonts w:eastAsia="Times New Roman" w:cs="Times New Roman"/>
                <w:szCs w:val="24"/>
                <w:lang w:eastAsia="pt-BR"/>
              </w:rPr>
              <w:t>Pedagogia</w:t>
            </w:r>
          </w:p>
        </w:tc>
        <w:tc>
          <w:tcPr>
            <w:tcW w:w="249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Psicopedagogia, Supervisão Educacional</w:t>
            </w:r>
          </w:p>
        </w:tc>
        <w:tc>
          <w:tcPr>
            <w:tcW w:w="195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Mestrando na Educação</w:t>
            </w:r>
          </w:p>
        </w:tc>
      </w:tr>
      <w:tr w:rsidR="007316AA" w:rsidTr="0019264A">
        <w:tc>
          <w:tcPr>
            <w:tcW w:w="1980" w:type="dxa"/>
          </w:tcPr>
          <w:p w:rsidR="007316AA" w:rsidRDefault="007316AA" w:rsidP="0019264A">
            <w:pPr>
              <w:ind w:firstLine="0"/>
              <w:contextualSpacing/>
              <w:jc w:val="left"/>
              <w:rPr>
                <w:rFonts w:eastAsia="Times New Roman" w:cs="Times New Roman"/>
                <w:szCs w:val="24"/>
                <w:lang w:eastAsia="pt-BR"/>
              </w:rPr>
            </w:pPr>
            <w:r>
              <w:rPr>
                <w:rFonts w:eastAsia="Times New Roman" w:cs="Times New Roman"/>
                <w:szCs w:val="24"/>
                <w:lang w:eastAsia="pt-BR"/>
              </w:rPr>
              <w:t>Dr. Severiano/RN</w:t>
            </w:r>
          </w:p>
        </w:tc>
        <w:tc>
          <w:tcPr>
            <w:tcW w:w="263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Letras/UERN</w:t>
            </w:r>
          </w:p>
        </w:tc>
        <w:tc>
          <w:tcPr>
            <w:tcW w:w="249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Linguística</w:t>
            </w:r>
          </w:p>
        </w:tc>
        <w:tc>
          <w:tcPr>
            <w:tcW w:w="1952" w:type="dxa"/>
          </w:tcPr>
          <w:p w:rsidR="007316AA" w:rsidRDefault="007316AA" w:rsidP="0019264A">
            <w:pPr>
              <w:ind w:firstLine="0"/>
              <w:contextualSpacing/>
              <w:jc w:val="center"/>
              <w:rPr>
                <w:rFonts w:eastAsia="Times New Roman" w:cs="Times New Roman"/>
                <w:szCs w:val="24"/>
                <w:lang w:eastAsia="pt-BR"/>
              </w:rPr>
            </w:pPr>
            <w:r>
              <w:rPr>
                <w:rFonts w:eastAsia="Times New Roman" w:cs="Times New Roman"/>
                <w:szCs w:val="24"/>
                <w:lang w:eastAsia="pt-BR"/>
              </w:rPr>
              <w:t>Mestrado em Letras/UERN</w:t>
            </w:r>
          </w:p>
        </w:tc>
      </w:tr>
    </w:tbl>
    <w:p w:rsidR="007316AA" w:rsidRPr="00981FA4" w:rsidRDefault="007316AA" w:rsidP="0019264A">
      <w:pPr>
        <w:ind w:firstLine="0"/>
        <w:contextualSpacing/>
        <w:rPr>
          <w:rFonts w:eastAsia="Times New Roman" w:cs="Times New Roman"/>
          <w:sz w:val="22"/>
          <w:szCs w:val="24"/>
          <w:lang w:eastAsia="pt-BR"/>
        </w:rPr>
      </w:pPr>
      <w:r w:rsidRPr="00981FA4">
        <w:rPr>
          <w:rFonts w:eastAsia="Times New Roman" w:cs="Times New Roman"/>
          <w:b/>
          <w:sz w:val="22"/>
          <w:szCs w:val="24"/>
          <w:lang w:eastAsia="pt-BR"/>
        </w:rPr>
        <w:t>FONTE:</w:t>
      </w:r>
      <w:r w:rsidRPr="00981FA4">
        <w:rPr>
          <w:rFonts w:eastAsia="Times New Roman" w:cs="Times New Roman"/>
          <w:sz w:val="22"/>
          <w:szCs w:val="24"/>
          <w:lang w:eastAsia="pt-BR"/>
        </w:rPr>
        <w:t xml:space="preserve"> Arquivo pessoa do autor.</w:t>
      </w:r>
    </w:p>
    <w:p w:rsidR="007316AA" w:rsidRDefault="007316AA" w:rsidP="007316AA">
      <w:pPr>
        <w:contextualSpacing/>
        <w:rPr>
          <w:rFonts w:eastAsia="Times New Roman" w:cs="Times New Roman"/>
          <w:szCs w:val="24"/>
          <w:lang w:eastAsia="pt-BR"/>
        </w:rPr>
      </w:pPr>
    </w:p>
    <w:p w:rsidR="007316AA" w:rsidRDefault="007316AA" w:rsidP="007316AA">
      <w:pPr>
        <w:contextualSpacing/>
        <w:rPr>
          <w:rFonts w:cs="Times New Roman"/>
        </w:rPr>
      </w:pPr>
      <w:r>
        <w:rPr>
          <w:rFonts w:cs="Times New Roman"/>
        </w:rPr>
        <w:t>Entretanto, conforme os dados, identificamos</w:t>
      </w:r>
      <w:r w:rsidRPr="00394B58">
        <w:rPr>
          <w:rFonts w:cs="Times New Roman"/>
        </w:rPr>
        <w:t xml:space="preserve"> que </w:t>
      </w:r>
      <w:r>
        <w:rPr>
          <w:rFonts w:cs="Times New Roman"/>
        </w:rPr>
        <w:t>os gestores</w:t>
      </w:r>
      <w:r w:rsidRPr="00394B58">
        <w:rPr>
          <w:rFonts w:cs="Times New Roman"/>
        </w:rPr>
        <w:t xml:space="preserve"> não têm uma formação acadêmica na área de </w:t>
      </w:r>
      <w:r>
        <w:rPr>
          <w:rFonts w:cs="Times New Roman"/>
        </w:rPr>
        <w:t xml:space="preserve">Administração ou da </w:t>
      </w:r>
      <w:r w:rsidRPr="00394B58">
        <w:rPr>
          <w:rFonts w:cs="Times New Roman"/>
        </w:rPr>
        <w:t>Educação Física</w:t>
      </w:r>
      <w:r>
        <w:rPr>
          <w:rFonts w:cs="Times New Roman"/>
        </w:rPr>
        <w:t xml:space="preserve">, apesar de apresentar um currículo rico, porém, com conhecimentos específicos relacionados a cada campo.  </w:t>
      </w:r>
      <w:r w:rsidRPr="00394B58">
        <w:rPr>
          <w:rFonts w:cs="Times New Roman"/>
        </w:rPr>
        <w:t>Isso</w:t>
      </w:r>
      <w:r>
        <w:rPr>
          <w:rFonts w:cs="Times New Roman"/>
        </w:rPr>
        <w:t xml:space="preserve"> </w:t>
      </w:r>
      <w:r w:rsidRPr="00394B58">
        <w:rPr>
          <w:rFonts w:cs="Times New Roman"/>
        </w:rPr>
        <w:t xml:space="preserve">demonstra </w:t>
      </w:r>
      <w:r>
        <w:rPr>
          <w:rFonts w:cs="Times New Roman"/>
        </w:rPr>
        <w:t xml:space="preserve">que </w:t>
      </w:r>
      <w:r>
        <w:rPr>
          <w:rFonts w:cs="Times New Roman"/>
        </w:rPr>
        <w:lastRenderedPageBreak/>
        <w:t>esses cargos são na maioria das vezes indicados ou de confiança do gestor municipal. Esse fato possivelmente contribui para a fragilidade das políticas públicas esportivas no âmbito da efetividade e do caráter social nos municípios pesquisados.</w:t>
      </w:r>
    </w:p>
    <w:p w:rsidR="007316AA" w:rsidRPr="00210F3F" w:rsidRDefault="007316AA" w:rsidP="007316AA">
      <w:pPr>
        <w:contextualSpacing/>
        <w:rPr>
          <w:rFonts w:cs="Times New Roman"/>
        </w:rPr>
      </w:pPr>
      <w:r>
        <w:rPr>
          <w:rFonts w:cs="Times New Roman"/>
          <w:b/>
          <w:noProof/>
        </w:rPr>
        <w:drawing>
          <wp:anchor distT="0" distB="0" distL="114300" distR="114300" simplePos="0" relativeHeight="251664384" behindDoc="1" locked="0" layoutInCell="1" allowOverlap="1">
            <wp:simplePos x="0" y="0"/>
            <wp:positionH relativeFrom="column">
              <wp:posOffset>803910</wp:posOffset>
            </wp:positionH>
            <wp:positionV relativeFrom="page">
              <wp:posOffset>2866058</wp:posOffset>
            </wp:positionV>
            <wp:extent cx="3876675" cy="3114675"/>
            <wp:effectExtent l="0" t="0" r="9525"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rPr>
        <w:t xml:space="preserve">Portanto, é urgente </w:t>
      </w:r>
      <w:proofErr w:type="spellStart"/>
      <w:r>
        <w:rPr>
          <w:rFonts w:cs="Times New Roman"/>
        </w:rPr>
        <w:t>sairmos</w:t>
      </w:r>
      <w:proofErr w:type="spellEnd"/>
      <w:r>
        <w:rPr>
          <w:rFonts w:cs="Times New Roman"/>
        </w:rPr>
        <w:t xml:space="preserve"> do senso comum e estabelecer um olhar crítico em relação ao que se encontra por trás das ações políticas</w:t>
      </w:r>
      <w:r w:rsidRPr="00210F3F">
        <w:rPr>
          <w:rFonts w:cs="Times New Roman"/>
        </w:rPr>
        <w:t xml:space="preserve"> </w:t>
      </w:r>
      <w:r>
        <w:rPr>
          <w:rFonts w:cs="Times New Roman"/>
        </w:rPr>
        <w:t>dos gestores administrativos dos municípios, uma vez, que prioriza determinadas ações em detrimento de sua real função com atividades de cunho beneficiário para uma parcela mínima da população ou com projetos que lhes rendam resultados positivos por meio de  propostas de trabalho temporárias para fins de</w:t>
      </w:r>
      <w:r w:rsidRPr="006B7301">
        <w:rPr>
          <w:rFonts w:cs="Times New Roman"/>
        </w:rPr>
        <w:t xml:space="preserve"> constante utilização do esporte como estratégia de propaganda de governo</w:t>
      </w:r>
      <w:r>
        <w:rPr>
          <w:rFonts w:cs="Times New Roman"/>
        </w:rPr>
        <w:t>.</w:t>
      </w:r>
      <w:r w:rsidRPr="005C01D0">
        <w:rPr>
          <w:rFonts w:cs="Times New Roman"/>
        </w:rPr>
        <w:t xml:space="preserve"> </w:t>
      </w:r>
    </w:p>
    <w:p w:rsidR="007316AA" w:rsidRDefault="007316AA" w:rsidP="00981FA4">
      <w:pPr>
        <w:contextualSpacing/>
        <w:rPr>
          <w:rFonts w:cs="Times New Roman"/>
          <w:b/>
        </w:rPr>
      </w:pPr>
    </w:p>
    <w:p w:rsidR="007316AA" w:rsidRDefault="007316AA" w:rsidP="00981FA4">
      <w:pPr>
        <w:ind w:firstLine="0"/>
        <w:contextualSpacing/>
        <w:rPr>
          <w:rFonts w:cs="Times New Roman"/>
          <w:b/>
        </w:rPr>
      </w:pPr>
      <w:r w:rsidRPr="009C0046">
        <w:rPr>
          <w:rFonts w:cs="Times New Roman"/>
          <w:b/>
        </w:rPr>
        <w:t>CONSIDERAÇÕES FINAIS</w:t>
      </w:r>
    </w:p>
    <w:p w:rsidR="007316AA" w:rsidRPr="00934A28" w:rsidRDefault="007316AA" w:rsidP="00981FA4">
      <w:pPr>
        <w:contextualSpacing/>
        <w:rPr>
          <w:rFonts w:cs="Times New Roman"/>
          <w:szCs w:val="24"/>
        </w:rPr>
      </w:pPr>
    </w:p>
    <w:p w:rsidR="007316AA" w:rsidRDefault="007316AA" w:rsidP="007316AA">
      <w:pPr>
        <w:contextualSpacing/>
        <w:rPr>
          <w:rFonts w:cs="Times New Roman"/>
          <w:szCs w:val="24"/>
        </w:rPr>
      </w:pPr>
      <w:r w:rsidRPr="00934A28">
        <w:rPr>
          <w:rFonts w:cs="Times New Roman"/>
          <w:szCs w:val="24"/>
        </w:rPr>
        <w:t xml:space="preserve"> A gestão pública do esporte tem estado presente em quase a totalidade das plataformas de governo tanto no níve</w:t>
      </w:r>
      <w:r>
        <w:rPr>
          <w:rFonts w:cs="Times New Roman"/>
          <w:szCs w:val="24"/>
        </w:rPr>
        <w:t>l</w:t>
      </w:r>
      <w:r w:rsidRPr="00934A28">
        <w:rPr>
          <w:rFonts w:cs="Times New Roman"/>
          <w:szCs w:val="24"/>
        </w:rPr>
        <w:t xml:space="preserve"> municipa</w:t>
      </w:r>
      <w:r>
        <w:rPr>
          <w:rFonts w:cs="Times New Roman"/>
          <w:szCs w:val="24"/>
        </w:rPr>
        <w:t>l,</w:t>
      </w:r>
      <w:r w:rsidRPr="00934A28">
        <w:rPr>
          <w:rFonts w:cs="Times New Roman"/>
          <w:szCs w:val="24"/>
        </w:rPr>
        <w:t xml:space="preserve"> quanto estadua</w:t>
      </w:r>
      <w:r>
        <w:rPr>
          <w:rFonts w:cs="Times New Roman"/>
          <w:szCs w:val="24"/>
        </w:rPr>
        <w:t>l</w:t>
      </w:r>
      <w:r w:rsidRPr="00934A28">
        <w:rPr>
          <w:rFonts w:cs="Times New Roman"/>
          <w:szCs w:val="24"/>
        </w:rPr>
        <w:t xml:space="preserve"> e federal, sendo, portant</w:t>
      </w:r>
      <w:r>
        <w:rPr>
          <w:rFonts w:cs="Times New Roman"/>
          <w:szCs w:val="24"/>
        </w:rPr>
        <w:t xml:space="preserve">o, </w:t>
      </w:r>
      <w:r w:rsidRPr="00934A28">
        <w:rPr>
          <w:rFonts w:cs="Times New Roman"/>
          <w:szCs w:val="24"/>
        </w:rPr>
        <w:t xml:space="preserve">um fator modelador e influenciador da dinâmica social. Entretanto, </w:t>
      </w:r>
      <w:r>
        <w:rPr>
          <w:rFonts w:cs="Times New Roman"/>
          <w:szCs w:val="24"/>
        </w:rPr>
        <w:t>inferimos</w:t>
      </w:r>
      <w:r w:rsidRPr="00934A28">
        <w:rPr>
          <w:rFonts w:cs="Times New Roman"/>
          <w:szCs w:val="24"/>
        </w:rPr>
        <w:t xml:space="preserve"> que na maior parte dos municípios, os gestores não possuem formação adequada e/ou compreensão plena dos elementos que estão envolvidos no exercício de seu papel dentro da administração pública, provocando geralmente uma redução da eficiência/eficácia dos serviços prestados à sociedade.</w:t>
      </w:r>
    </w:p>
    <w:p w:rsidR="0019264A" w:rsidRDefault="007316AA" w:rsidP="007316AA">
      <w:pPr>
        <w:contextualSpacing/>
        <w:rPr>
          <w:rFonts w:cs="Times New Roman"/>
          <w:szCs w:val="24"/>
        </w:rPr>
      </w:pPr>
      <w:r>
        <w:rPr>
          <w:rFonts w:cs="Times New Roman"/>
          <w:szCs w:val="24"/>
        </w:rPr>
        <w:t xml:space="preserve">Com isso, do </w:t>
      </w:r>
      <w:r w:rsidRPr="00934A28">
        <w:rPr>
          <w:rFonts w:cs="Times New Roman"/>
          <w:szCs w:val="24"/>
        </w:rPr>
        <w:t>ponto de vista geral</w:t>
      </w:r>
      <w:r>
        <w:rPr>
          <w:rFonts w:cs="Times New Roman"/>
          <w:szCs w:val="24"/>
        </w:rPr>
        <w:t>, podemos concluir que os municípios pesquisados apresentam como propósito comum de união a prática de atividades esportivas esporádicas na realização de eventos e projetos que privilegiam determinadas atividades para um público</w:t>
      </w:r>
    </w:p>
    <w:p w:rsidR="007316AA" w:rsidRPr="00934A28" w:rsidRDefault="007316AA" w:rsidP="0019264A">
      <w:pPr>
        <w:ind w:firstLine="0"/>
        <w:contextualSpacing/>
        <w:rPr>
          <w:rFonts w:cs="Times New Roman"/>
          <w:szCs w:val="24"/>
        </w:rPr>
      </w:pPr>
      <w:r>
        <w:rPr>
          <w:rFonts w:cs="Times New Roman"/>
          <w:szCs w:val="24"/>
        </w:rPr>
        <w:t xml:space="preserve"> específico, apontando como dificuldades a falta de recursos na implementação e execução das atividades propostas no Plano Municipal de Esporte. Fato que pode ser justificado possivelmente pela pouca visibilidade que essas ações adquirem no âmbito social. Desse modo, é mais lucrativo ou vantajoso desenvolver grandiosos eventos esportivos do que aplicar a política de inserção social </w:t>
      </w:r>
      <w:proofErr w:type="gramStart"/>
      <w:r>
        <w:rPr>
          <w:rFonts w:cs="Times New Roman"/>
          <w:szCs w:val="24"/>
        </w:rPr>
        <w:t>através do esporte educação/participação</w:t>
      </w:r>
      <w:proofErr w:type="gramEnd"/>
      <w:r>
        <w:rPr>
          <w:rFonts w:cs="Times New Roman"/>
          <w:szCs w:val="24"/>
        </w:rPr>
        <w:t>.</w:t>
      </w:r>
    </w:p>
    <w:p w:rsidR="002E3CBB" w:rsidRDefault="007316AA" w:rsidP="00981FA4">
      <w:pPr>
        <w:contextualSpacing/>
        <w:rPr>
          <w:rFonts w:eastAsia="Times New Roman" w:cs="Times New Roman"/>
          <w:szCs w:val="24"/>
          <w:lang w:eastAsia="pt-BR"/>
        </w:rPr>
      </w:pPr>
      <w:r>
        <w:rPr>
          <w:rFonts w:cs="Times New Roman"/>
          <w:szCs w:val="24"/>
        </w:rPr>
        <w:t>Assim, med</w:t>
      </w:r>
      <w:r w:rsidRPr="00934A28">
        <w:rPr>
          <w:rFonts w:cs="Times New Roman"/>
          <w:szCs w:val="24"/>
        </w:rPr>
        <w:t>iante do expost</w:t>
      </w:r>
      <w:r>
        <w:rPr>
          <w:rFonts w:cs="Times New Roman"/>
          <w:szCs w:val="24"/>
        </w:rPr>
        <w:t>o</w:t>
      </w:r>
      <w:r w:rsidRPr="00934A28">
        <w:rPr>
          <w:rFonts w:cs="Times New Roman"/>
          <w:szCs w:val="24"/>
        </w:rPr>
        <w:t>, percebe</w:t>
      </w:r>
      <w:r>
        <w:rPr>
          <w:rFonts w:cs="Times New Roman"/>
          <w:szCs w:val="24"/>
        </w:rPr>
        <w:t>mos</w:t>
      </w:r>
      <w:r w:rsidRPr="00934A28">
        <w:rPr>
          <w:rFonts w:cs="Times New Roman"/>
          <w:szCs w:val="24"/>
        </w:rPr>
        <w:t xml:space="preserve"> a importância d</w:t>
      </w:r>
      <w:r>
        <w:rPr>
          <w:rFonts w:cs="Times New Roman"/>
          <w:szCs w:val="24"/>
        </w:rPr>
        <w:t>a gestão municipal</w:t>
      </w:r>
      <w:r w:rsidRPr="00934A28">
        <w:rPr>
          <w:rFonts w:cs="Times New Roman"/>
          <w:szCs w:val="24"/>
        </w:rPr>
        <w:t xml:space="preserve">, seu papel, na formulação das políticas públicas esportivas </w:t>
      </w:r>
      <w:r>
        <w:rPr>
          <w:rFonts w:cs="Times New Roman"/>
          <w:szCs w:val="24"/>
        </w:rPr>
        <w:t>locais</w:t>
      </w:r>
      <w:r w:rsidRPr="00934A28">
        <w:rPr>
          <w:rFonts w:cs="Times New Roman"/>
          <w:szCs w:val="24"/>
        </w:rPr>
        <w:t>. Os resultados de tais formulações serão sentidos, em maior ou menor grau, nos diversos âmbitos nos quais o esporte se especializa. Deve</w:t>
      </w:r>
      <w:r>
        <w:rPr>
          <w:rFonts w:cs="Times New Roman"/>
          <w:szCs w:val="24"/>
        </w:rPr>
        <w:t>mos</w:t>
      </w:r>
      <w:r w:rsidRPr="00934A28">
        <w:rPr>
          <w:rFonts w:cs="Times New Roman"/>
          <w:szCs w:val="24"/>
        </w:rPr>
        <w:t xml:space="preserve"> ressalta</w:t>
      </w:r>
      <w:r>
        <w:rPr>
          <w:rFonts w:cs="Times New Roman"/>
          <w:szCs w:val="24"/>
        </w:rPr>
        <w:t>r</w:t>
      </w:r>
      <w:r w:rsidRPr="00934A28">
        <w:rPr>
          <w:rFonts w:cs="Times New Roman"/>
          <w:szCs w:val="24"/>
        </w:rPr>
        <w:t xml:space="preserve"> que interesses políticos, econômicos, culturais e outros, permeiam o </w:t>
      </w:r>
      <w:r>
        <w:rPr>
          <w:rFonts w:cs="Times New Roman"/>
          <w:szCs w:val="24"/>
        </w:rPr>
        <w:t xml:space="preserve">campo </w:t>
      </w:r>
      <w:r w:rsidRPr="00934A28">
        <w:rPr>
          <w:rFonts w:cs="Times New Roman"/>
          <w:szCs w:val="24"/>
        </w:rPr>
        <w:t>esport</w:t>
      </w:r>
      <w:r>
        <w:rPr>
          <w:rFonts w:cs="Times New Roman"/>
          <w:szCs w:val="24"/>
        </w:rPr>
        <w:t>ivo,</w:t>
      </w:r>
      <w:r w:rsidRPr="005B4B06">
        <w:rPr>
          <w:rFonts w:cs="Times New Roman"/>
        </w:rPr>
        <w:t xml:space="preserve"> </w:t>
      </w:r>
      <w:r>
        <w:rPr>
          <w:rFonts w:cs="Times New Roman"/>
        </w:rPr>
        <w:t>contudo, essas</w:t>
      </w:r>
      <w:r w:rsidRPr="00FE4CB3">
        <w:rPr>
          <w:rFonts w:cs="Times New Roman"/>
        </w:rPr>
        <w:t xml:space="preserve"> </w:t>
      </w:r>
      <w:r>
        <w:rPr>
          <w:rFonts w:cs="Times New Roman"/>
        </w:rPr>
        <w:t>políticas</w:t>
      </w:r>
      <w:r w:rsidRPr="00FE4CB3">
        <w:rPr>
          <w:rFonts w:cs="Times New Roman"/>
        </w:rPr>
        <w:t xml:space="preserve"> são um processo dinâmico, com negociações, pressões, alianças ou coalizões de interesses</w:t>
      </w:r>
      <w:r>
        <w:rPr>
          <w:rFonts w:cs="Times New Roman"/>
        </w:rPr>
        <w:t>.</w:t>
      </w:r>
      <w:r w:rsidRPr="00934A28">
        <w:rPr>
          <w:rFonts w:cs="Times New Roman"/>
          <w:szCs w:val="24"/>
        </w:rPr>
        <w:t xml:space="preserve"> </w:t>
      </w:r>
      <w:r>
        <w:rPr>
          <w:rFonts w:eastAsia="Times New Roman" w:cs="Times New Roman"/>
          <w:szCs w:val="24"/>
          <w:lang w:eastAsia="pt-BR"/>
        </w:rPr>
        <w:t>Portanto</w:t>
      </w:r>
      <w:r w:rsidRPr="0057130D">
        <w:rPr>
          <w:rFonts w:eastAsia="Times New Roman" w:cs="Times New Roman"/>
          <w:szCs w:val="24"/>
          <w:lang w:eastAsia="pt-BR"/>
        </w:rPr>
        <w:t>, o esporte nesta</w:t>
      </w:r>
      <w:r>
        <w:rPr>
          <w:rFonts w:eastAsia="Times New Roman" w:cs="Times New Roman"/>
          <w:szCs w:val="24"/>
          <w:lang w:eastAsia="pt-BR"/>
        </w:rPr>
        <w:t xml:space="preserve">s municipalidades tem como caráter de união e pontos comuns a </w:t>
      </w:r>
      <w:proofErr w:type="gramStart"/>
      <w:r>
        <w:rPr>
          <w:rFonts w:eastAsia="Times New Roman" w:cs="Times New Roman"/>
          <w:szCs w:val="24"/>
          <w:lang w:eastAsia="pt-BR"/>
        </w:rPr>
        <w:t xml:space="preserve">competição, </w:t>
      </w:r>
      <w:r w:rsidR="002E3CBB">
        <w:rPr>
          <w:rFonts w:eastAsia="Times New Roman" w:cs="Times New Roman"/>
          <w:szCs w:val="24"/>
          <w:lang w:eastAsia="pt-BR"/>
        </w:rPr>
        <w:t xml:space="preserve"> </w:t>
      </w:r>
      <w:r>
        <w:rPr>
          <w:rFonts w:eastAsia="Times New Roman" w:cs="Times New Roman"/>
          <w:szCs w:val="24"/>
          <w:lang w:eastAsia="pt-BR"/>
        </w:rPr>
        <w:t>ao</w:t>
      </w:r>
      <w:proofErr w:type="gramEnd"/>
      <w:r w:rsidR="002E3CBB">
        <w:rPr>
          <w:rFonts w:eastAsia="Times New Roman" w:cs="Times New Roman"/>
          <w:szCs w:val="24"/>
          <w:lang w:eastAsia="pt-BR"/>
        </w:rPr>
        <w:t xml:space="preserve"> </w:t>
      </w:r>
      <w:r>
        <w:rPr>
          <w:rFonts w:eastAsia="Times New Roman" w:cs="Times New Roman"/>
          <w:szCs w:val="24"/>
          <w:lang w:eastAsia="pt-BR"/>
        </w:rPr>
        <w:t xml:space="preserve"> privilegiar</w:t>
      </w:r>
      <w:r w:rsidR="002E3CBB">
        <w:rPr>
          <w:rFonts w:eastAsia="Times New Roman" w:cs="Times New Roman"/>
          <w:szCs w:val="24"/>
          <w:lang w:eastAsia="pt-BR"/>
        </w:rPr>
        <w:t xml:space="preserve"> </w:t>
      </w:r>
      <w:r>
        <w:rPr>
          <w:rFonts w:eastAsia="Times New Roman" w:cs="Times New Roman"/>
          <w:szCs w:val="24"/>
          <w:lang w:eastAsia="pt-BR"/>
        </w:rPr>
        <w:t xml:space="preserve"> a</w:t>
      </w:r>
      <w:r w:rsidR="002E3CBB">
        <w:rPr>
          <w:rFonts w:eastAsia="Times New Roman" w:cs="Times New Roman"/>
          <w:szCs w:val="24"/>
          <w:lang w:eastAsia="pt-BR"/>
        </w:rPr>
        <w:t xml:space="preserve"> </w:t>
      </w:r>
      <w:r>
        <w:rPr>
          <w:rFonts w:eastAsia="Times New Roman" w:cs="Times New Roman"/>
          <w:szCs w:val="24"/>
          <w:lang w:eastAsia="pt-BR"/>
        </w:rPr>
        <w:t xml:space="preserve"> prática desportiva</w:t>
      </w:r>
      <w:r w:rsidR="002E3CBB">
        <w:rPr>
          <w:rFonts w:eastAsia="Times New Roman" w:cs="Times New Roman"/>
          <w:szCs w:val="24"/>
          <w:lang w:eastAsia="pt-BR"/>
        </w:rPr>
        <w:t xml:space="preserve"> </w:t>
      </w:r>
      <w:r>
        <w:rPr>
          <w:rFonts w:eastAsia="Times New Roman" w:cs="Times New Roman"/>
          <w:szCs w:val="24"/>
          <w:lang w:eastAsia="pt-BR"/>
        </w:rPr>
        <w:t xml:space="preserve"> de </w:t>
      </w:r>
      <w:r w:rsidR="002E3CBB">
        <w:rPr>
          <w:rFonts w:eastAsia="Times New Roman" w:cs="Times New Roman"/>
          <w:szCs w:val="24"/>
          <w:lang w:eastAsia="pt-BR"/>
        </w:rPr>
        <w:t xml:space="preserve">  </w:t>
      </w:r>
      <w:r>
        <w:rPr>
          <w:rFonts w:eastAsia="Times New Roman" w:cs="Times New Roman"/>
          <w:szCs w:val="24"/>
          <w:lang w:eastAsia="pt-BR"/>
        </w:rPr>
        <w:t>rendimento,</w:t>
      </w:r>
      <w:r w:rsidR="00F45A3C">
        <w:rPr>
          <w:rFonts w:eastAsia="Times New Roman" w:cs="Times New Roman"/>
          <w:szCs w:val="24"/>
          <w:lang w:eastAsia="pt-BR"/>
        </w:rPr>
        <w:t xml:space="preserve"> </w:t>
      </w:r>
    </w:p>
    <w:p w:rsidR="002E3CBB" w:rsidRDefault="002E3CBB" w:rsidP="002E3CBB">
      <w:pPr>
        <w:ind w:firstLine="0"/>
        <w:contextualSpacing/>
        <w:rPr>
          <w:rFonts w:eastAsia="Times New Roman" w:cs="Times New Roman"/>
          <w:szCs w:val="24"/>
          <w:lang w:eastAsia="pt-BR"/>
        </w:rPr>
      </w:pPr>
    </w:p>
    <w:p w:rsidR="007316AA" w:rsidRPr="00E3679C" w:rsidRDefault="00F45A3C" w:rsidP="002E3CBB">
      <w:pPr>
        <w:ind w:firstLine="0"/>
        <w:contextualSpacing/>
        <w:rPr>
          <w:rFonts w:cs="Times New Roman"/>
          <w:szCs w:val="24"/>
        </w:rPr>
      </w:pPr>
      <w:r>
        <w:rPr>
          <w:rFonts w:eastAsia="Times New Roman" w:cs="Times New Roman"/>
          <w:szCs w:val="24"/>
          <w:lang w:eastAsia="pt-BR"/>
        </w:rPr>
        <w:lastRenderedPageBreak/>
        <w:t>baseada no</w:t>
      </w:r>
      <w:r w:rsidR="007316AA">
        <w:rPr>
          <w:rFonts w:eastAsia="Times New Roman" w:cs="Times New Roman"/>
          <w:szCs w:val="24"/>
          <w:lang w:eastAsia="pt-BR"/>
        </w:rPr>
        <w:t xml:space="preserve"> desenvolvimento de</w:t>
      </w:r>
      <w:r w:rsidR="002E3CBB">
        <w:rPr>
          <w:rFonts w:eastAsia="Times New Roman" w:cs="Times New Roman"/>
          <w:szCs w:val="24"/>
          <w:lang w:eastAsia="pt-BR"/>
        </w:rPr>
        <w:t xml:space="preserve"> uma</w:t>
      </w:r>
      <w:r w:rsidR="007316AA" w:rsidRPr="0057130D">
        <w:rPr>
          <w:rFonts w:eastAsia="Times New Roman" w:cs="Times New Roman"/>
          <w:szCs w:val="24"/>
          <w:lang w:eastAsia="pt-BR"/>
        </w:rPr>
        <w:t xml:space="preserve"> política pública </w:t>
      </w:r>
      <w:r w:rsidR="007316AA">
        <w:rPr>
          <w:rFonts w:eastAsia="Times New Roman" w:cs="Times New Roman"/>
          <w:szCs w:val="24"/>
          <w:lang w:eastAsia="pt-BR"/>
        </w:rPr>
        <w:t>que não atingem o ideal do esporte para todos.</w:t>
      </w:r>
    </w:p>
    <w:p w:rsidR="007316AA" w:rsidRDefault="007316AA" w:rsidP="00981FA4">
      <w:pPr>
        <w:contextualSpacing/>
        <w:rPr>
          <w:rFonts w:cs="Times New Roman"/>
        </w:rPr>
      </w:pPr>
    </w:p>
    <w:p w:rsidR="007316AA" w:rsidRDefault="007316AA" w:rsidP="00981FA4">
      <w:pPr>
        <w:ind w:firstLine="0"/>
        <w:contextualSpacing/>
        <w:rPr>
          <w:rFonts w:cs="Times New Roman"/>
          <w:b/>
          <w:szCs w:val="24"/>
        </w:rPr>
      </w:pPr>
      <w:r w:rsidRPr="003E3315">
        <w:rPr>
          <w:rFonts w:cs="Times New Roman"/>
          <w:b/>
          <w:szCs w:val="24"/>
        </w:rPr>
        <w:t>REFERÊNCIAS</w:t>
      </w:r>
    </w:p>
    <w:p w:rsidR="007316AA" w:rsidRPr="00B77000" w:rsidRDefault="007316AA" w:rsidP="00981FA4">
      <w:pPr>
        <w:spacing w:before="100" w:beforeAutospacing="1" w:after="100" w:afterAutospacing="1"/>
        <w:ind w:firstLine="0"/>
        <w:contextualSpacing/>
        <w:rPr>
          <w:rFonts w:eastAsia="Times New Roman" w:cs="Times New Roman"/>
          <w:szCs w:val="24"/>
          <w:lang w:eastAsia="pt-BR"/>
        </w:rPr>
      </w:pPr>
      <w:r>
        <w:rPr>
          <w:rFonts w:cs="Times New Roman"/>
          <w:b/>
          <w:noProof/>
          <w:szCs w:val="24"/>
        </w:rPr>
        <w:drawing>
          <wp:anchor distT="0" distB="0" distL="114300" distR="114300" simplePos="0" relativeHeight="251666432" behindDoc="1" locked="0" layoutInCell="1" allowOverlap="1">
            <wp:simplePos x="0" y="0"/>
            <wp:positionH relativeFrom="column">
              <wp:posOffset>732790</wp:posOffset>
            </wp:positionH>
            <wp:positionV relativeFrom="page">
              <wp:posOffset>2595880</wp:posOffset>
            </wp:positionV>
            <wp:extent cx="3876675" cy="3114675"/>
            <wp:effectExtent l="0" t="0" r="9525"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16AA" w:rsidRDefault="007316AA" w:rsidP="00F45A3C">
      <w:pPr>
        <w:spacing w:line="240" w:lineRule="auto"/>
        <w:ind w:firstLine="0"/>
        <w:contextualSpacing/>
        <w:rPr>
          <w:rFonts w:cs="Times New Roman"/>
          <w:szCs w:val="24"/>
        </w:rPr>
      </w:pPr>
      <w:r>
        <w:rPr>
          <w:rFonts w:cs="Times New Roman"/>
          <w:szCs w:val="24"/>
        </w:rPr>
        <w:t>BRASIL</w:t>
      </w:r>
      <w:r w:rsidRPr="003E3315">
        <w:rPr>
          <w:rFonts w:cs="Times New Roman"/>
          <w:szCs w:val="24"/>
        </w:rPr>
        <w:t xml:space="preserve">. </w:t>
      </w:r>
      <w:r w:rsidRPr="00657FB9">
        <w:rPr>
          <w:rFonts w:cs="Times New Roman"/>
          <w:b/>
          <w:szCs w:val="24"/>
        </w:rPr>
        <w:t>Constituição Federal</w:t>
      </w:r>
      <w:r w:rsidRPr="003E3315">
        <w:rPr>
          <w:rFonts w:cs="Times New Roman"/>
          <w:szCs w:val="24"/>
        </w:rPr>
        <w:t>. Brasília, DF</w:t>
      </w:r>
      <w:r>
        <w:rPr>
          <w:rFonts w:cs="Times New Roman"/>
          <w:szCs w:val="24"/>
        </w:rPr>
        <w:t>, 1998;</w:t>
      </w:r>
    </w:p>
    <w:p w:rsidR="007316AA" w:rsidRPr="003E3315" w:rsidRDefault="007316AA" w:rsidP="00F45A3C">
      <w:pPr>
        <w:spacing w:line="240" w:lineRule="auto"/>
        <w:ind w:firstLine="0"/>
        <w:contextualSpacing/>
        <w:rPr>
          <w:rFonts w:cs="Times New Roman"/>
          <w:szCs w:val="24"/>
        </w:rPr>
      </w:pPr>
      <w:r w:rsidRPr="003E3315">
        <w:rPr>
          <w:rFonts w:cs="Times New Roman"/>
          <w:szCs w:val="24"/>
        </w:rPr>
        <w:t xml:space="preserve"> </w:t>
      </w:r>
    </w:p>
    <w:p w:rsidR="007316AA" w:rsidRDefault="007316AA" w:rsidP="00F45A3C">
      <w:pPr>
        <w:spacing w:before="100" w:beforeAutospacing="1" w:after="100" w:afterAutospacing="1" w:line="240" w:lineRule="auto"/>
        <w:ind w:firstLine="0"/>
        <w:contextualSpacing/>
        <w:outlineLvl w:val="2"/>
        <w:rPr>
          <w:rStyle w:val="publicado-dou-data"/>
          <w:rFonts w:cs="Times New Roman"/>
          <w:szCs w:val="24"/>
        </w:rPr>
      </w:pPr>
      <w:r>
        <w:rPr>
          <w:rFonts w:eastAsia="Times New Roman" w:cs="Times New Roman"/>
          <w:bCs/>
          <w:szCs w:val="24"/>
          <w:lang w:eastAsia="pt-BR"/>
        </w:rPr>
        <w:t>_________</w:t>
      </w:r>
      <w:r w:rsidRPr="003E3315">
        <w:rPr>
          <w:rFonts w:eastAsia="Times New Roman" w:cs="Times New Roman"/>
          <w:bCs/>
          <w:szCs w:val="24"/>
          <w:lang w:eastAsia="pt-BR"/>
        </w:rPr>
        <w:t xml:space="preserve">. </w:t>
      </w:r>
      <w:r w:rsidRPr="00657FB9">
        <w:rPr>
          <w:rFonts w:eastAsia="Times New Roman" w:cs="Times New Roman"/>
          <w:b/>
          <w:bCs/>
          <w:szCs w:val="24"/>
          <w:lang w:eastAsia="pt-BR"/>
        </w:rPr>
        <w:t>Resolução nº 17, de 22 de dezembro de 2017</w:t>
      </w:r>
      <w:r w:rsidRPr="003E3315">
        <w:rPr>
          <w:rFonts w:eastAsia="Times New Roman" w:cs="Times New Roman"/>
          <w:bCs/>
          <w:szCs w:val="24"/>
          <w:lang w:eastAsia="pt-BR"/>
        </w:rPr>
        <w:t>.</w:t>
      </w:r>
      <w:r w:rsidRPr="003E3315">
        <w:rPr>
          <w:rFonts w:eastAsia="Times New Roman" w:cs="Times New Roman"/>
          <w:b/>
          <w:bCs/>
          <w:szCs w:val="24"/>
          <w:lang w:eastAsia="pt-BR"/>
        </w:rPr>
        <w:t xml:space="preserve"> </w:t>
      </w:r>
      <w:r w:rsidRPr="003E3315">
        <w:rPr>
          <w:rStyle w:val="orgao-dou-data"/>
          <w:rFonts w:cs="Times New Roman"/>
          <w:szCs w:val="24"/>
        </w:rPr>
        <w:t xml:space="preserve">Ministério da Educação / Fundo Nacional de Desenvolvimento da Educação. </w:t>
      </w:r>
      <w:r w:rsidRPr="003E3315">
        <w:rPr>
          <w:rStyle w:val="publicado-dou"/>
          <w:rFonts w:cs="Times New Roman"/>
          <w:szCs w:val="24"/>
        </w:rPr>
        <w:t xml:space="preserve">Publicado em: </w:t>
      </w:r>
      <w:r w:rsidRPr="003E3315">
        <w:rPr>
          <w:rStyle w:val="publicado-dou-data"/>
          <w:rFonts w:cs="Times New Roman"/>
          <w:szCs w:val="24"/>
        </w:rPr>
        <w:t>26/12/2017</w:t>
      </w:r>
      <w:r w:rsidR="00F45A3C">
        <w:rPr>
          <w:rStyle w:val="publicado-dou-data"/>
          <w:rFonts w:cs="Times New Roman"/>
          <w:szCs w:val="24"/>
        </w:rPr>
        <w:t>;</w:t>
      </w:r>
    </w:p>
    <w:p w:rsidR="007316AA" w:rsidRDefault="007316AA" w:rsidP="00F45A3C">
      <w:pPr>
        <w:spacing w:before="100" w:beforeAutospacing="1" w:after="100" w:afterAutospacing="1" w:line="240" w:lineRule="auto"/>
        <w:ind w:firstLine="0"/>
        <w:contextualSpacing/>
        <w:outlineLvl w:val="2"/>
        <w:rPr>
          <w:rStyle w:val="publicado-dou-data"/>
          <w:rFonts w:cs="Times New Roman"/>
          <w:szCs w:val="24"/>
        </w:rPr>
      </w:pPr>
    </w:p>
    <w:p w:rsidR="007316AA" w:rsidRPr="003E3315" w:rsidRDefault="007316AA" w:rsidP="00F45A3C">
      <w:pPr>
        <w:spacing w:line="240" w:lineRule="auto"/>
        <w:ind w:firstLine="0"/>
        <w:contextualSpacing/>
        <w:rPr>
          <w:rStyle w:val="publicado-dou-data"/>
          <w:rFonts w:cs="Times New Roman"/>
          <w:szCs w:val="24"/>
        </w:rPr>
      </w:pPr>
      <w:r w:rsidRPr="003E3315">
        <w:rPr>
          <w:rFonts w:cs="Times New Roman"/>
          <w:szCs w:val="24"/>
        </w:rPr>
        <w:t xml:space="preserve">BUENO, Luciano. </w:t>
      </w:r>
      <w:r w:rsidRPr="003E3315">
        <w:rPr>
          <w:rFonts w:cs="Times New Roman"/>
          <w:b/>
          <w:szCs w:val="24"/>
        </w:rPr>
        <w:t>Políticas Públicas do esporte no Brasil:</w:t>
      </w:r>
      <w:r w:rsidRPr="003E3315">
        <w:rPr>
          <w:rFonts w:cs="Times New Roman"/>
          <w:szCs w:val="24"/>
        </w:rPr>
        <w:t xml:space="preserve"> razões para o predomínio do alto rendimento</w:t>
      </w:r>
      <w:r>
        <w:rPr>
          <w:rFonts w:cs="Times New Roman"/>
          <w:szCs w:val="24"/>
        </w:rPr>
        <w:t xml:space="preserve">. </w:t>
      </w:r>
      <w:r w:rsidRPr="003E3315">
        <w:rPr>
          <w:rFonts w:cs="Times New Roman"/>
          <w:szCs w:val="24"/>
        </w:rPr>
        <w:t xml:space="preserve"> </w:t>
      </w:r>
      <w:r w:rsidRPr="0057130D">
        <w:rPr>
          <w:rFonts w:cs="Times New Roman"/>
          <w:szCs w:val="24"/>
        </w:rPr>
        <w:t xml:space="preserve">Tese (doutorado) - Escola de Administração de Empresas de São Paulo. </w:t>
      </w:r>
      <w:r>
        <w:rPr>
          <w:rFonts w:cs="Times New Roman"/>
          <w:szCs w:val="24"/>
        </w:rPr>
        <w:t>–</w:t>
      </w:r>
      <w:r w:rsidRPr="003E3315">
        <w:rPr>
          <w:rFonts w:cs="Times New Roman"/>
          <w:szCs w:val="24"/>
        </w:rPr>
        <w:t xml:space="preserve"> 2008</w:t>
      </w:r>
      <w:r>
        <w:rPr>
          <w:rFonts w:cs="Times New Roman"/>
          <w:szCs w:val="24"/>
        </w:rPr>
        <w:t>;</w:t>
      </w:r>
    </w:p>
    <w:p w:rsidR="007316AA" w:rsidRDefault="007316AA" w:rsidP="00F45A3C">
      <w:pPr>
        <w:spacing w:before="100" w:beforeAutospacing="1" w:after="100" w:afterAutospacing="1" w:line="240" w:lineRule="auto"/>
        <w:ind w:firstLine="0"/>
        <w:contextualSpacing/>
        <w:rPr>
          <w:rFonts w:eastAsia="Calibri" w:cs="Times New Roman"/>
          <w:szCs w:val="24"/>
        </w:rPr>
      </w:pPr>
    </w:p>
    <w:p w:rsidR="007316AA" w:rsidRPr="00D324CE" w:rsidRDefault="007316AA" w:rsidP="00F45A3C">
      <w:pPr>
        <w:spacing w:before="100" w:beforeAutospacing="1" w:after="100" w:afterAutospacing="1" w:line="240" w:lineRule="auto"/>
        <w:ind w:firstLine="0"/>
        <w:contextualSpacing/>
        <w:rPr>
          <w:rFonts w:eastAsia="Times New Roman" w:cs="Times New Roman"/>
          <w:szCs w:val="24"/>
          <w:lang w:eastAsia="pt-BR"/>
        </w:rPr>
      </w:pPr>
      <w:r>
        <w:rPr>
          <w:rFonts w:eastAsia="Calibri" w:cs="Times New Roman"/>
          <w:szCs w:val="24"/>
        </w:rPr>
        <w:t xml:space="preserve">DARIDO S. C.; </w:t>
      </w:r>
      <w:r w:rsidRPr="00440E9F">
        <w:rPr>
          <w:rFonts w:eastAsia="Calibri" w:cs="Times New Roman"/>
          <w:szCs w:val="24"/>
        </w:rPr>
        <w:t xml:space="preserve">RANGEL, I. C. A; </w:t>
      </w:r>
      <w:r w:rsidRPr="00440E9F">
        <w:rPr>
          <w:rFonts w:eastAsia="Calibri" w:cs="Times New Roman"/>
          <w:b/>
          <w:szCs w:val="24"/>
        </w:rPr>
        <w:t>Educação Física na Escola</w:t>
      </w:r>
      <w:r w:rsidRPr="00440E9F">
        <w:rPr>
          <w:rFonts w:eastAsia="Calibri" w:cs="Times New Roman"/>
          <w:szCs w:val="24"/>
        </w:rPr>
        <w:t>: implicações para a prática pedagógica. Rio de Janeiro: Guanabara Koogan, 2008</w:t>
      </w:r>
      <w:r w:rsidR="00F45A3C">
        <w:rPr>
          <w:rFonts w:eastAsia="Calibri"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3E3315" w:rsidRDefault="007316AA" w:rsidP="00F45A3C">
      <w:pPr>
        <w:spacing w:line="240" w:lineRule="auto"/>
        <w:ind w:firstLine="0"/>
        <w:contextualSpacing/>
        <w:rPr>
          <w:rFonts w:cs="Times New Roman"/>
          <w:szCs w:val="24"/>
        </w:rPr>
      </w:pPr>
      <w:r w:rsidRPr="003E3315">
        <w:rPr>
          <w:rFonts w:cs="Times New Roman"/>
          <w:szCs w:val="24"/>
        </w:rPr>
        <w:t>GIL, Antônio Carlos</w:t>
      </w:r>
      <w:r w:rsidRPr="00657FB9">
        <w:rPr>
          <w:rFonts w:cs="Times New Roman"/>
          <w:b/>
          <w:szCs w:val="24"/>
        </w:rPr>
        <w:t>. Métodos e técnicas de pesquisa social.</w:t>
      </w:r>
      <w:r w:rsidRPr="003E3315">
        <w:rPr>
          <w:rFonts w:cs="Times New Roman"/>
          <w:szCs w:val="24"/>
        </w:rPr>
        <w:t xml:space="preserve"> São Paulo: Atlas, 1999</w:t>
      </w:r>
      <w:r>
        <w:rPr>
          <w:rFonts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1F0FD1" w:rsidRDefault="007316AA" w:rsidP="00F45A3C">
      <w:pPr>
        <w:spacing w:line="240" w:lineRule="auto"/>
        <w:ind w:firstLine="0"/>
        <w:contextualSpacing/>
        <w:rPr>
          <w:rFonts w:eastAsia="Calibri" w:cs="Times New Roman"/>
          <w:szCs w:val="24"/>
        </w:rPr>
      </w:pPr>
      <w:r w:rsidRPr="001F0FD1">
        <w:rPr>
          <w:rFonts w:eastAsia="Calibri" w:cs="Times New Roman"/>
          <w:szCs w:val="24"/>
        </w:rPr>
        <w:t xml:space="preserve">MINAYO, Maria Cecília de Souza (Org.). </w:t>
      </w:r>
      <w:r w:rsidRPr="001F0FD1">
        <w:rPr>
          <w:rFonts w:eastAsia="Calibri" w:cs="Times New Roman"/>
          <w:b/>
          <w:szCs w:val="24"/>
        </w:rPr>
        <w:t>Pesquisa Social:</w:t>
      </w:r>
      <w:r w:rsidRPr="001F0FD1">
        <w:rPr>
          <w:rFonts w:eastAsia="Calibri" w:cs="Times New Roman"/>
          <w:szCs w:val="24"/>
        </w:rPr>
        <w:t xml:space="preserve"> teoria, método e criatividade. 26 ed. Petrópolis: Vozes, 2007</w:t>
      </w:r>
      <w:r>
        <w:rPr>
          <w:rFonts w:eastAsia="Calibri" w:cs="Times New Roman"/>
          <w:szCs w:val="24"/>
        </w:rPr>
        <w:t>;</w:t>
      </w:r>
    </w:p>
    <w:p w:rsidR="007316AA" w:rsidRDefault="007316AA" w:rsidP="00F45A3C">
      <w:pPr>
        <w:spacing w:before="100" w:beforeAutospacing="1" w:line="240" w:lineRule="auto"/>
        <w:ind w:firstLine="0"/>
        <w:contextualSpacing/>
        <w:rPr>
          <w:rFonts w:eastAsia="Times New Roman" w:cs="Times New Roman"/>
          <w:szCs w:val="24"/>
          <w:lang w:eastAsia="pt-BR"/>
        </w:rPr>
      </w:pPr>
    </w:p>
    <w:p w:rsidR="007316AA" w:rsidRPr="003E3315" w:rsidRDefault="007316AA" w:rsidP="00F45A3C">
      <w:pPr>
        <w:spacing w:before="100" w:beforeAutospacing="1" w:line="240" w:lineRule="auto"/>
        <w:ind w:firstLine="0"/>
        <w:contextualSpacing/>
        <w:rPr>
          <w:rFonts w:eastAsia="Times New Roman" w:cs="Times New Roman"/>
          <w:szCs w:val="24"/>
          <w:lang w:eastAsia="pt-BR"/>
        </w:rPr>
      </w:pPr>
      <w:r w:rsidRPr="003E3315">
        <w:rPr>
          <w:rFonts w:eastAsia="Times New Roman" w:cs="Times New Roman"/>
          <w:szCs w:val="24"/>
          <w:lang w:eastAsia="pt-BR"/>
        </w:rPr>
        <w:t xml:space="preserve">NUNES, C. </w:t>
      </w:r>
      <w:proofErr w:type="spellStart"/>
      <w:r w:rsidRPr="003E3315">
        <w:rPr>
          <w:rFonts w:eastAsia="Times New Roman" w:cs="Times New Roman"/>
          <w:szCs w:val="24"/>
          <w:lang w:eastAsia="pt-BR"/>
        </w:rPr>
        <w:t>da</w:t>
      </w:r>
      <w:proofErr w:type="spellEnd"/>
      <w:r w:rsidRPr="003E3315">
        <w:rPr>
          <w:rFonts w:eastAsia="Times New Roman" w:cs="Times New Roman"/>
          <w:szCs w:val="24"/>
          <w:lang w:eastAsia="pt-BR"/>
        </w:rPr>
        <w:t xml:space="preserve"> C.; CUNHA, G. S. V. T. da. Estado e as Políticas Públicas Esportivas: o Contexto Brasileiro. </w:t>
      </w:r>
      <w:r w:rsidRPr="003E3315">
        <w:rPr>
          <w:rFonts w:eastAsia="Times New Roman" w:cs="Times New Roman"/>
          <w:b/>
          <w:szCs w:val="24"/>
          <w:lang w:eastAsia="pt-BR"/>
        </w:rPr>
        <w:t>Revista da ALESDE</w:t>
      </w:r>
      <w:r w:rsidRPr="003E3315">
        <w:rPr>
          <w:rFonts w:eastAsia="Times New Roman" w:cs="Times New Roman"/>
          <w:szCs w:val="24"/>
          <w:lang w:eastAsia="pt-BR"/>
        </w:rPr>
        <w:t>. Curitiba, v. 4, n. 2, p. 04-15, setembro 2014;</w:t>
      </w:r>
    </w:p>
    <w:p w:rsidR="007316AA" w:rsidRDefault="007316AA" w:rsidP="00F45A3C">
      <w:pPr>
        <w:spacing w:line="240" w:lineRule="auto"/>
        <w:ind w:firstLine="0"/>
        <w:contextualSpacing/>
        <w:rPr>
          <w:rFonts w:cs="Times New Roman"/>
          <w:szCs w:val="24"/>
        </w:rPr>
      </w:pPr>
    </w:p>
    <w:p w:rsidR="007316AA" w:rsidRPr="00631F4D" w:rsidRDefault="007316AA" w:rsidP="00F45A3C">
      <w:pPr>
        <w:spacing w:before="100" w:beforeAutospacing="1" w:line="240" w:lineRule="auto"/>
        <w:ind w:firstLine="0"/>
        <w:contextualSpacing/>
        <w:rPr>
          <w:rFonts w:eastAsia="Times New Roman" w:cs="Times New Roman"/>
          <w:szCs w:val="24"/>
          <w:lang w:eastAsia="pt-BR"/>
        </w:rPr>
      </w:pPr>
      <w:r w:rsidRPr="00631F4D">
        <w:rPr>
          <w:rFonts w:eastAsia="Times New Roman" w:cs="Times New Roman"/>
          <w:szCs w:val="24"/>
          <w:lang w:eastAsia="pt-BR"/>
        </w:rPr>
        <w:t xml:space="preserve">OLIVEIRA, Ana Amélia Neri. </w:t>
      </w:r>
      <w:r w:rsidRPr="00631F4D">
        <w:rPr>
          <w:rFonts w:eastAsia="Times New Roman" w:cs="Times New Roman"/>
          <w:b/>
          <w:szCs w:val="24"/>
          <w:lang w:eastAsia="pt-BR"/>
        </w:rPr>
        <w:t>O esporte como instrumento de inclusão social</w:t>
      </w:r>
      <w:r w:rsidRPr="00631F4D">
        <w:rPr>
          <w:rFonts w:eastAsia="Times New Roman" w:cs="Times New Roman"/>
          <w:szCs w:val="24"/>
          <w:lang w:eastAsia="pt-BR"/>
        </w:rPr>
        <w:t>: um estudo na Vila Olímpica do Conjunto Ceará. Fortaleza, 2007</w:t>
      </w:r>
      <w:r w:rsidR="00F45A3C">
        <w:rPr>
          <w:rFonts w:eastAsia="Times New Roman" w:cs="Times New Roman"/>
          <w:szCs w:val="24"/>
          <w:lang w:eastAsia="pt-BR"/>
        </w:rPr>
        <w:t>;</w:t>
      </w:r>
      <w:r w:rsidRPr="00631F4D">
        <w:rPr>
          <w:rFonts w:eastAsia="Times New Roman" w:cs="Times New Roman"/>
          <w:szCs w:val="24"/>
          <w:lang w:eastAsia="pt-BR"/>
        </w:rPr>
        <w:t xml:space="preserve"> </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Pr>
          <w:rFonts w:cs="Times New Roman"/>
          <w:szCs w:val="24"/>
        </w:rPr>
        <w:t xml:space="preserve">SECCHI, Leonardo. </w:t>
      </w:r>
      <w:r w:rsidRPr="00631F4D">
        <w:rPr>
          <w:rFonts w:cs="Times New Roman"/>
          <w:b/>
          <w:szCs w:val="24"/>
        </w:rPr>
        <w:t>Políticas Públicas:</w:t>
      </w:r>
      <w:r>
        <w:rPr>
          <w:rFonts w:cs="Times New Roman"/>
          <w:szCs w:val="24"/>
        </w:rPr>
        <w:t xml:space="preserve"> conceitos, esquemas de análise, casos práticos. São Paulo: </w:t>
      </w:r>
      <w:proofErr w:type="spellStart"/>
      <w:r>
        <w:rPr>
          <w:rFonts w:cs="Times New Roman"/>
          <w:szCs w:val="24"/>
        </w:rPr>
        <w:t>Cengage</w:t>
      </w:r>
      <w:proofErr w:type="spellEnd"/>
      <w:r>
        <w:rPr>
          <w:rFonts w:cs="Times New Roman"/>
          <w:szCs w:val="24"/>
        </w:rPr>
        <w:t xml:space="preserve"> Learning,2017;</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Pr>
          <w:rFonts w:cs="Times New Roman"/>
          <w:szCs w:val="24"/>
        </w:rPr>
        <w:t xml:space="preserve">TANI, G. et al. </w:t>
      </w:r>
      <w:r w:rsidRPr="00631F4D">
        <w:rPr>
          <w:rFonts w:cs="Times New Roman"/>
          <w:b/>
          <w:szCs w:val="24"/>
        </w:rPr>
        <w:t>Educação Física Escolar:</w:t>
      </w:r>
      <w:r>
        <w:rPr>
          <w:rFonts w:cs="Times New Roman"/>
          <w:szCs w:val="24"/>
        </w:rPr>
        <w:t xml:space="preserve"> fundamentos de uma abordagem desenvolvimentista. São Paulo: EPU/EDUSP,1998;</w:t>
      </w:r>
    </w:p>
    <w:p w:rsidR="007316AA" w:rsidRPr="003E3315"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r w:rsidRPr="003E3315">
        <w:rPr>
          <w:rFonts w:cs="Times New Roman"/>
          <w:szCs w:val="24"/>
        </w:rPr>
        <w:t xml:space="preserve">TEIXEIRA, E. C. (2002). </w:t>
      </w:r>
      <w:r w:rsidRPr="00657FB9">
        <w:rPr>
          <w:rFonts w:cs="Times New Roman"/>
          <w:b/>
          <w:szCs w:val="24"/>
        </w:rPr>
        <w:t>O papel das políticas públicas no desenvolvimento local e na transformação da realidade</w:t>
      </w:r>
      <w:r w:rsidRPr="003E3315">
        <w:rPr>
          <w:rFonts w:cs="Times New Roman"/>
          <w:szCs w:val="24"/>
        </w:rPr>
        <w:t>. Revista AATR, 1-11</w:t>
      </w:r>
      <w:r>
        <w:rPr>
          <w:rFonts w:cs="Times New Roman"/>
          <w:szCs w:val="24"/>
        </w:rPr>
        <w:t>;</w:t>
      </w:r>
    </w:p>
    <w:p w:rsidR="007316AA" w:rsidRDefault="007316AA" w:rsidP="00F45A3C">
      <w:pPr>
        <w:spacing w:line="240" w:lineRule="auto"/>
        <w:ind w:firstLine="0"/>
        <w:contextualSpacing/>
        <w:rPr>
          <w:rFonts w:cs="Times New Roman"/>
          <w:szCs w:val="24"/>
        </w:rPr>
      </w:pPr>
    </w:p>
    <w:p w:rsidR="007316AA" w:rsidRPr="00440E9F" w:rsidRDefault="007316AA" w:rsidP="00F45A3C">
      <w:pPr>
        <w:spacing w:line="240" w:lineRule="auto"/>
        <w:ind w:firstLine="0"/>
        <w:contextualSpacing/>
        <w:rPr>
          <w:rFonts w:cs="Times New Roman"/>
          <w:szCs w:val="24"/>
        </w:rPr>
      </w:pPr>
      <w:r w:rsidRPr="00440E9F">
        <w:rPr>
          <w:rFonts w:cs="Times New Roman"/>
          <w:szCs w:val="24"/>
        </w:rPr>
        <w:t xml:space="preserve">TUBINO, M. J. G. </w:t>
      </w:r>
      <w:r w:rsidRPr="00440E9F">
        <w:rPr>
          <w:rFonts w:cs="Times New Roman"/>
          <w:b/>
          <w:szCs w:val="24"/>
        </w:rPr>
        <w:t>Dimensões sociais do esporte</w:t>
      </w:r>
      <w:r w:rsidRPr="00440E9F">
        <w:rPr>
          <w:rFonts w:cs="Times New Roman"/>
          <w:szCs w:val="24"/>
        </w:rPr>
        <w:t>. São Paulo: Cortez, 2001</w:t>
      </w:r>
      <w:r w:rsidR="00F45A3C">
        <w:rPr>
          <w:rFonts w:cs="Times New Roman"/>
          <w:szCs w:val="24"/>
        </w:rPr>
        <w:t>;</w:t>
      </w:r>
    </w:p>
    <w:p w:rsidR="007316AA" w:rsidRDefault="007316AA" w:rsidP="00F45A3C">
      <w:pPr>
        <w:spacing w:line="240" w:lineRule="auto"/>
        <w:ind w:firstLine="0"/>
        <w:contextualSpacing/>
        <w:rPr>
          <w:rFonts w:cs="Times New Roman"/>
          <w:szCs w:val="24"/>
        </w:rPr>
      </w:pPr>
    </w:p>
    <w:p w:rsidR="007316AA" w:rsidRPr="003E3315" w:rsidRDefault="007316AA" w:rsidP="00F45A3C">
      <w:pPr>
        <w:spacing w:line="240" w:lineRule="auto"/>
        <w:ind w:firstLine="0"/>
        <w:contextualSpacing/>
        <w:rPr>
          <w:rFonts w:cs="Times New Roman"/>
          <w:szCs w:val="24"/>
        </w:rPr>
      </w:pPr>
      <w:r w:rsidRPr="003E3315">
        <w:rPr>
          <w:rFonts w:cs="Times New Roman"/>
          <w:szCs w:val="24"/>
        </w:rPr>
        <w:t>ZINGONI, Patrícia.</w:t>
      </w:r>
      <w:r>
        <w:rPr>
          <w:rFonts w:cs="Times New Roman"/>
          <w:szCs w:val="24"/>
        </w:rPr>
        <w:t xml:space="preserve"> </w:t>
      </w:r>
      <w:r w:rsidRPr="006A2368">
        <w:rPr>
          <w:rFonts w:cs="Times New Roman"/>
          <w:szCs w:val="24"/>
        </w:rPr>
        <w:t>Políticas públicas de esporte e lazer:</w:t>
      </w:r>
      <w:r w:rsidRPr="003E3315">
        <w:rPr>
          <w:rFonts w:cs="Times New Roman"/>
          <w:szCs w:val="24"/>
        </w:rPr>
        <w:t xml:space="preserve"> da cogestão a cogestão. In: </w:t>
      </w:r>
      <w:proofErr w:type="spellStart"/>
      <w:r w:rsidRPr="006A2368">
        <w:rPr>
          <w:rFonts w:cs="Times New Roman"/>
          <w:b/>
          <w:szCs w:val="24"/>
        </w:rPr>
        <w:t>Motrivivência</w:t>
      </w:r>
      <w:proofErr w:type="spellEnd"/>
      <w:r w:rsidRPr="006A2368">
        <w:rPr>
          <w:rFonts w:cs="Times New Roman"/>
          <w:b/>
          <w:szCs w:val="24"/>
        </w:rPr>
        <w:t>,</w:t>
      </w:r>
      <w:r w:rsidRPr="003E3315">
        <w:rPr>
          <w:rFonts w:cs="Times New Roman"/>
          <w:szCs w:val="24"/>
        </w:rPr>
        <w:t xml:space="preserve"> nº. 11, p. 31-46, setembro. </w:t>
      </w:r>
      <w:r>
        <w:rPr>
          <w:rFonts w:cs="Times New Roman"/>
          <w:szCs w:val="24"/>
        </w:rPr>
        <w:t>Belo Horizonte,</w:t>
      </w:r>
      <w:r w:rsidRPr="003E3315">
        <w:rPr>
          <w:rFonts w:cs="Times New Roman"/>
          <w:szCs w:val="24"/>
        </w:rPr>
        <w:t xml:space="preserve">1998.  </w:t>
      </w:r>
    </w:p>
    <w:p w:rsidR="007316AA" w:rsidRDefault="007316AA" w:rsidP="00F45A3C">
      <w:pPr>
        <w:spacing w:line="240" w:lineRule="auto"/>
        <w:ind w:firstLine="0"/>
        <w:contextualSpacing/>
        <w:rPr>
          <w:rFonts w:cs="Times New Roman"/>
          <w:szCs w:val="24"/>
        </w:rPr>
      </w:pPr>
    </w:p>
    <w:p w:rsidR="007316AA" w:rsidRDefault="007316AA" w:rsidP="00F45A3C">
      <w:pPr>
        <w:spacing w:line="240" w:lineRule="auto"/>
        <w:ind w:firstLine="0"/>
        <w:contextualSpacing/>
        <w:rPr>
          <w:rFonts w:cs="Times New Roman"/>
          <w:szCs w:val="24"/>
        </w:rPr>
      </w:pPr>
    </w:p>
    <w:p w:rsidR="00027B70" w:rsidRPr="00027B70" w:rsidRDefault="00027B70" w:rsidP="00F45A3C">
      <w:pPr>
        <w:spacing w:line="240" w:lineRule="auto"/>
        <w:ind w:firstLine="0"/>
        <w:contextualSpacing/>
      </w:pPr>
    </w:p>
    <w:p w:rsidR="00667B21" w:rsidRPr="00027B70" w:rsidRDefault="00027B70" w:rsidP="00981FA4">
      <w:pPr>
        <w:tabs>
          <w:tab w:val="left" w:pos="3783"/>
        </w:tabs>
        <w:ind w:firstLine="0"/>
      </w:pPr>
      <w:r>
        <w:tab/>
      </w:r>
    </w:p>
    <w:sectPr w:rsidR="00667B21" w:rsidRPr="00027B70" w:rsidSect="0019264A">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3BF" w:rsidRDefault="004533BF" w:rsidP="004C7AB7">
      <w:pPr>
        <w:spacing w:line="240" w:lineRule="auto"/>
      </w:pPr>
      <w:r>
        <w:separator/>
      </w:r>
    </w:p>
  </w:endnote>
  <w:endnote w:type="continuationSeparator" w:id="0">
    <w:p w:rsidR="004533BF" w:rsidRDefault="004533B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3BF" w:rsidRDefault="004533BF" w:rsidP="004C7AB7">
      <w:pPr>
        <w:spacing w:line="240" w:lineRule="auto"/>
      </w:pPr>
      <w:r>
        <w:separator/>
      </w:r>
    </w:p>
  </w:footnote>
  <w:footnote w:type="continuationSeparator" w:id="0">
    <w:p w:rsidR="004533BF" w:rsidRDefault="004533BF"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533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533B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0B6C4A"/>
    <w:rsid w:val="0010278D"/>
    <w:rsid w:val="0010290D"/>
    <w:rsid w:val="00140C4F"/>
    <w:rsid w:val="00175877"/>
    <w:rsid w:val="0019264A"/>
    <w:rsid w:val="00200DAB"/>
    <w:rsid w:val="0029118E"/>
    <w:rsid w:val="002B6CA6"/>
    <w:rsid w:val="002E3CBB"/>
    <w:rsid w:val="00350FAD"/>
    <w:rsid w:val="003730CF"/>
    <w:rsid w:val="003954AB"/>
    <w:rsid w:val="0044735C"/>
    <w:rsid w:val="004533BF"/>
    <w:rsid w:val="00467195"/>
    <w:rsid w:val="00497918"/>
    <w:rsid w:val="004C7AB7"/>
    <w:rsid w:val="004D30B1"/>
    <w:rsid w:val="00500771"/>
    <w:rsid w:val="00545F56"/>
    <w:rsid w:val="005F4ECF"/>
    <w:rsid w:val="00667B21"/>
    <w:rsid w:val="006A6C8E"/>
    <w:rsid w:val="006D6939"/>
    <w:rsid w:val="007066D2"/>
    <w:rsid w:val="00716FBF"/>
    <w:rsid w:val="007316AA"/>
    <w:rsid w:val="00835CBE"/>
    <w:rsid w:val="008601D2"/>
    <w:rsid w:val="00865382"/>
    <w:rsid w:val="008C11FB"/>
    <w:rsid w:val="00975E96"/>
    <w:rsid w:val="00981FA4"/>
    <w:rsid w:val="00A056B4"/>
    <w:rsid w:val="00A14424"/>
    <w:rsid w:val="00A450BE"/>
    <w:rsid w:val="00B548B5"/>
    <w:rsid w:val="00B87442"/>
    <w:rsid w:val="00BB0ADE"/>
    <w:rsid w:val="00C330DA"/>
    <w:rsid w:val="00CB6B28"/>
    <w:rsid w:val="00D57D31"/>
    <w:rsid w:val="00D71F04"/>
    <w:rsid w:val="00E2792E"/>
    <w:rsid w:val="00E46640"/>
    <w:rsid w:val="00EA6FDC"/>
    <w:rsid w:val="00F45A3C"/>
    <w:rsid w:val="00F55312"/>
    <w:rsid w:val="00FD2213"/>
    <w:rsid w:val="00FD6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7489FA"/>
  <w15:docId w15:val="{473F13EC-D05E-4631-894C-FC551663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exto-dou">
    <w:name w:val="texto-dou"/>
    <w:basedOn w:val="Fontepargpadro"/>
    <w:rsid w:val="007316AA"/>
  </w:style>
  <w:style w:type="character" w:customStyle="1" w:styleId="orgao-dou-data">
    <w:name w:val="orgao-dou-data"/>
    <w:basedOn w:val="Fontepargpadro"/>
    <w:rsid w:val="007316AA"/>
  </w:style>
  <w:style w:type="character" w:customStyle="1" w:styleId="publicado-dou">
    <w:name w:val="publicado-dou"/>
    <w:basedOn w:val="Fontepargpadro"/>
    <w:rsid w:val="007316AA"/>
  </w:style>
  <w:style w:type="character" w:customStyle="1" w:styleId="publicado-dou-data">
    <w:name w:val="publicado-dou-data"/>
    <w:basedOn w:val="Fontepargpadro"/>
    <w:rsid w:val="007316AA"/>
  </w:style>
  <w:style w:type="table" w:styleId="Tabelacomgrade">
    <w:name w:val="Table Grid"/>
    <w:basedOn w:val="Tabelanormal"/>
    <w:uiPriority w:val="39"/>
    <w:rsid w:val="007316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316AA"/>
    <w:rPr>
      <w:color w:val="0563C1" w:themeColor="hyperlink"/>
      <w:u w:val="single"/>
    </w:rPr>
  </w:style>
  <w:style w:type="character" w:customStyle="1" w:styleId="ms-font-s">
    <w:name w:val="ms-font-s"/>
    <w:basedOn w:val="Fontepargpadro"/>
    <w:rsid w:val="007316AA"/>
  </w:style>
  <w:style w:type="character" w:styleId="MenoPendente">
    <w:name w:val="Unresolved Mention"/>
    <w:basedOn w:val="Fontepargpadro"/>
    <w:uiPriority w:val="99"/>
    <w:semiHidden/>
    <w:unhideWhenUsed/>
    <w:rsid w:val="000B6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j_panorama@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vaniapessoa13@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6D08F-958C-458E-8A07-2F1C5D1B7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4627</Words>
  <Characters>24987</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pedro pinheiro</cp:lastModifiedBy>
  <cp:revision>9</cp:revision>
  <dcterms:created xsi:type="dcterms:W3CDTF">2018-09-27T17:09:00Z</dcterms:created>
  <dcterms:modified xsi:type="dcterms:W3CDTF">2018-10-01T23:34:00Z</dcterms:modified>
</cp:coreProperties>
</file>