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D4F2" w14:textId="238429FA" w:rsidR="00F31BF5" w:rsidRPr="00A17A9F" w:rsidRDefault="00E07334" w:rsidP="00E07334">
      <w:pPr>
        <w:pStyle w:val="SemEspaamento"/>
        <w:jc w:val="center"/>
        <w:rPr>
          <w:rFonts w:ascii="Times New Roman" w:hAnsi="Times New Roman" w:cs="Times New Roman"/>
          <w:b/>
          <w:sz w:val="28"/>
          <w:szCs w:val="28"/>
        </w:rPr>
      </w:pPr>
      <w:bookmarkStart w:id="0" w:name="_GoBack"/>
      <w:r w:rsidRPr="00A17A9F">
        <w:rPr>
          <w:rFonts w:ascii="Times New Roman" w:hAnsi="Times New Roman" w:cs="Times New Roman"/>
          <w:b/>
          <w:sz w:val="28"/>
          <w:szCs w:val="28"/>
        </w:rPr>
        <w:t>A CONTRIBUIÇÃO DO PAIC PARA A FORMAÇÃO DO LEITOR PROFICIENTE</w:t>
      </w:r>
    </w:p>
    <w:bookmarkEnd w:id="0"/>
    <w:p w14:paraId="6EAAFEF7" w14:textId="77777777" w:rsidR="00A17A9F" w:rsidRDefault="00A17A9F" w:rsidP="00F555AC">
      <w:pPr>
        <w:tabs>
          <w:tab w:val="left" w:pos="7655"/>
        </w:tabs>
        <w:spacing w:line="240" w:lineRule="auto"/>
        <w:jc w:val="right"/>
        <w:rPr>
          <w:rFonts w:cs="Times New Roman"/>
          <w:szCs w:val="24"/>
        </w:rPr>
      </w:pPr>
    </w:p>
    <w:p w14:paraId="6A7E5D6D"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Cícera Alves Agostinho de Sá</w:t>
      </w:r>
    </w:p>
    <w:p w14:paraId="0CD304E1" w14:textId="77777777" w:rsidR="00F555AC" w:rsidRPr="00F555AC" w:rsidRDefault="00F555AC" w:rsidP="00F555AC">
      <w:pPr>
        <w:tabs>
          <w:tab w:val="left" w:pos="7655"/>
        </w:tabs>
        <w:spacing w:line="240" w:lineRule="auto"/>
        <w:jc w:val="right"/>
        <w:rPr>
          <w:rFonts w:cs="Times New Roman"/>
          <w:sz w:val="22"/>
        </w:rPr>
      </w:pPr>
      <w:r w:rsidRPr="00F555AC">
        <w:rPr>
          <w:rFonts w:cs="Times New Roman"/>
          <w:sz w:val="22"/>
        </w:rPr>
        <w:t>Doutoranda em Letras – Universidade do Estado do Rio Grande do Norte – ciceralvesdsa@gmail.com</w:t>
      </w:r>
    </w:p>
    <w:p w14:paraId="166EDCE5"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Jaqueline de Jesus Bezerra</w:t>
      </w:r>
    </w:p>
    <w:p w14:paraId="361CF6AA" w14:textId="77777777" w:rsidR="00F555AC" w:rsidRPr="00F555AC" w:rsidRDefault="00F555AC" w:rsidP="00F555AC">
      <w:pPr>
        <w:tabs>
          <w:tab w:val="left" w:pos="7655"/>
        </w:tabs>
        <w:spacing w:line="240" w:lineRule="auto"/>
        <w:jc w:val="right"/>
        <w:rPr>
          <w:rFonts w:cs="Times New Roman"/>
          <w:sz w:val="22"/>
        </w:rPr>
      </w:pPr>
      <w:r w:rsidRPr="00F555AC">
        <w:rPr>
          <w:rFonts w:cs="Times New Roman"/>
          <w:sz w:val="22"/>
        </w:rPr>
        <w:t xml:space="preserve">Doutoranda em Letras – Universidade do Estado do Rio Grande do Norte – </w:t>
      </w:r>
      <w:r>
        <w:rPr>
          <w:rFonts w:cs="Times New Roman"/>
          <w:sz w:val="22"/>
        </w:rPr>
        <w:t>linnebezerra</w:t>
      </w:r>
      <w:r w:rsidRPr="00F555AC">
        <w:rPr>
          <w:rFonts w:cs="Times New Roman"/>
          <w:sz w:val="22"/>
        </w:rPr>
        <w:t>@gmail.com</w:t>
      </w:r>
    </w:p>
    <w:p w14:paraId="102F9773"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Wellington Gomes de Sousa</w:t>
      </w:r>
    </w:p>
    <w:p w14:paraId="3B3B509B" w14:textId="4F31C72E" w:rsidR="00DD542C" w:rsidRPr="00DD542C" w:rsidRDefault="00F555AC" w:rsidP="00DD542C">
      <w:pPr>
        <w:tabs>
          <w:tab w:val="left" w:pos="7655"/>
        </w:tabs>
        <w:spacing w:line="240" w:lineRule="auto"/>
        <w:jc w:val="right"/>
        <w:rPr>
          <w:rFonts w:cs="Times New Roman"/>
          <w:sz w:val="22"/>
        </w:rPr>
      </w:pPr>
      <w:r w:rsidRPr="00F555AC">
        <w:rPr>
          <w:rFonts w:cs="Times New Roman"/>
          <w:sz w:val="22"/>
        </w:rPr>
        <w:t>Doutorand</w:t>
      </w:r>
      <w:r>
        <w:rPr>
          <w:rFonts w:cs="Times New Roman"/>
          <w:sz w:val="22"/>
        </w:rPr>
        <w:t>o</w:t>
      </w:r>
      <w:r w:rsidRPr="00F555AC">
        <w:rPr>
          <w:rFonts w:cs="Times New Roman"/>
          <w:sz w:val="22"/>
        </w:rPr>
        <w:t xml:space="preserve"> em Letras – Universidade do Estado do Rio Grande do Norte – </w:t>
      </w:r>
      <w:r>
        <w:rPr>
          <w:rFonts w:cs="Times New Roman"/>
          <w:sz w:val="22"/>
        </w:rPr>
        <w:t>wellington83souza</w:t>
      </w:r>
      <w:r w:rsidRPr="00F555AC">
        <w:rPr>
          <w:rFonts w:cs="Times New Roman"/>
          <w:sz w:val="22"/>
        </w:rPr>
        <w:t>@gmail.com</w:t>
      </w:r>
    </w:p>
    <w:p w14:paraId="698D9729" w14:textId="052F685D" w:rsidR="00F555AC" w:rsidRDefault="00DD542C" w:rsidP="00DD542C">
      <w:pPr>
        <w:tabs>
          <w:tab w:val="left" w:pos="7655"/>
        </w:tabs>
        <w:spacing w:line="240" w:lineRule="auto"/>
        <w:jc w:val="right"/>
        <w:rPr>
          <w:rFonts w:cs="Times New Roman"/>
          <w:szCs w:val="24"/>
        </w:rPr>
      </w:pPr>
      <w:r>
        <w:t xml:space="preserve"> </w:t>
      </w:r>
      <w:r w:rsidR="00366E10">
        <w:rPr>
          <w:sz w:val="23"/>
          <w:szCs w:val="23"/>
        </w:rPr>
        <w:t>Marcia</w:t>
      </w:r>
      <w:r>
        <w:rPr>
          <w:sz w:val="23"/>
          <w:szCs w:val="23"/>
        </w:rPr>
        <w:t xml:space="preserve"> Pereira da Silva Franca</w:t>
      </w:r>
    </w:p>
    <w:p w14:paraId="1D20B65A" w14:textId="2A24CD39" w:rsidR="00DD542C" w:rsidRPr="00DD542C" w:rsidRDefault="00F555AC" w:rsidP="00DD542C">
      <w:pPr>
        <w:pStyle w:val="Default"/>
        <w:jc w:val="right"/>
      </w:pPr>
      <w:r>
        <w:rPr>
          <w:sz w:val="22"/>
        </w:rPr>
        <w:t>Mestranda</w:t>
      </w:r>
      <w:r w:rsidRPr="00F555AC">
        <w:rPr>
          <w:sz w:val="22"/>
        </w:rPr>
        <w:t xml:space="preserve"> em Letras – Universidade do </w:t>
      </w:r>
      <w:r w:rsidR="00A90313">
        <w:rPr>
          <w:sz w:val="22"/>
        </w:rPr>
        <w:t xml:space="preserve">Estado do Rio Grande do Norte – </w:t>
      </w:r>
    </w:p>
    <w:p w14:paraId="77ECE4D2" w14:textId="0B006B66" w:rsidR="00F555AC" w:rsidRPr="00DD542C" w:rsidRDefault="00DD542C" w:rsidP="00DD542C">
      <w:pPr>
        <w:tabs>
          <w:tab w:val="left" w:pos="7655"/>
        </w:tabs>
        <w:spacing w:line="240" w:lineRule="auto"/>
        <w:jc w:val="right"/>
        <w:rPr>
          <w:rFonts w:cs="Times New Roman"/>
          <w:color w:val="FF0000"/>
          <w:sz w:val="22"/>
        </w:rPr>
      </w:pPr>
      <w:r>
        <w:t xml:space="preserve"> </w:t>
      </w:r>
      <w:r w:rsidRPr="00DD542C">
        <w:rPr>
          <w:iCs/>
          <w:sz w:val="23"/>
          <w:szCs w:val="23"/>
        </w:rPr>
        <w:t>marciafranca60@yahoo.com.br</w:t>
      </w:r>
    </w:p>
    <w:p w14:paraId="56133FD4" w14:textId="77777777" w:rsidR="00F555AC" w:rsidRPr="00EA3CFC" w:rsidRDefault="00F555AC" w:rsidP="00DD542C">
      <w:pPr>
        <w:tabs>
          <w:tab w:val="left" w:pos="7655"/>
        </w:tabs>
        <w:spacing w:line="240" w:lineRule="auto"/>
        <w:jc w:val="right"/>
        <w:rPr>
          <w:rFonts w:cs="Times New Roman"/>
          <w:color w:val="FF0000"/>
          <w:szCs w:val="24"/>
        </w:rPr>
      </w:pPr>
    </w:p>
    <w:p w14:paraId="3B848574" w14:textId="2FB41BDD" w:rsidR="00F555AC" w:rsidRDefault="00F555AC" w:rsidP="003E5DA7">
      <w:pPr>
        <w:tabs>
          <w:tab w:val="left" w:pos="567"/>
          <w:tab w:val="left" w:pos="7655"/>
        </w:tabs>
        <w:spacing w:line="240" w:lineRule="auto"/>
        <w:ind w:firstLine="0"/>
        <w:rPr>
          <w:rFonts w:cs="Times New Roman"/>
          <w:szCs w:val="24"/>
        </w:rPr>
      </w:pPr>
      <w:r w:rsidRPr="00533955">
        <w:rPr>
          <w:rFonts w:cs="Times New Roman"/>
          <w:b/>
          <w:szCs w:val="24"/>
        </w:rPr>
        <w:t>Resumo</w:t>
      </w:r>
      <w:r>
        <w:rPr>
          <w:rFonts w:cs="Times New Roman"/>
          <w:b/>
          <w:szCs w:val="24"/>
        </w:rPr>
        <w:t>:</w:t>
      </w:r>
      <w:r>
        <w:rPr>
          <w:rFonts w:cs="Times New Roman"/>
          <w:szCs w:val="24"/>
        </w:rPr>
        <w:t xml:space="preserve"> A formação do leitor proficiente constitui um desafio para a escola pública contemporânea, na qual muitos alunos concluem o ensino médio sem ter desenvolvido as habilidades básicas que o inseriria</w:t>
      </w:r>
      <w:r w:rsidR="00D724ED">
        <w:rPr>
          <w:rFonts w:cs="Times New Roman"/>
          <w:szCs w:val="24"/>
        </w:rPr>
        <w:t>m</w:t>
      </w:r>
      <w:r>
        <w:rPr>
          <w:rFonts w:cs="Times New Roman"/>
          <w:szCs w:val="24"/>
        </w:rPr>
        <w:t xml:space="preserve"> no grupo de leitores proficientes. </w:t>
      </w:r>
      <w:r w:rsidR="00EA3CFC">
        <w:rPr>
          <w:rFonts w:cs="Times New Roman"/>
          <w:szCs w:val="24"/>
        </w:rPr>
        <w:t xml:space="preserve">Na educação pública cearense, o eixo de formação do leitor, vinculado ao Programa de Aprendizagem na Idade Certa (PAIC) promove o </w:t>
      </w:r>
      <w:r>
        <w:rPr>
          <w:rFonts w:cs="Times New Roman"/>
          <w:szCs w:val="24"/>
        </w:rPr>
        <w:t>inv</w:t>
      </w:r>
      <w:r w:rsidR="00C17BB8">
        <w:rPr>
          <w:rFonts w:cs="Times New Roman"/>
          <w:szCs w:val="24"/>
        </w:rPr>
        <w:t>estimento</w:t>
      </w:r>
      <w:r w:rsidR="00EA3CFC">
        <w:rPr>
          <w:rFonts w:cs="Times New Roman"/>
          <w:szCs w:val="24"/>
        </w:rPr>
        <w:t xml:space="preserve"> em atividades de</w:t>
      </w:r>
      <w:r>
        <w:rPr>
          <w:rFonts w:cs="Times New Roman"/>
          <w:szCs w:val="24"/>
        </w:rPr>
        <w:t xml:space="preserve"> leitura</w:t>
      </w:r>
      <w:r w:rsidR="00EA3CFC">
        <w:rPr>
          <w:rFonts w:cs="Times New Roman"/>
          <w:szCs w:val="24"/>
        </w:rPr>
        <w:t xml:space="preserve"> literária </w:t>
      </w:r>
      <w:r>
        <w:rPr>
          <w:rFonts w:cs="Times New Roman"/>
          <w:szCs w:val="24"/>
        </w:rPr>
        <w:t xml:space="preserve">e </w:t>
      </w:r>
      <w:proofErr w:type="spellStart"/>
      <w:r>
        <w:rPr>
          <w:rFonts w:cs="Times New Roman"/>
          <w:szCs w:val="24"/>
        </w:rPr>
        <w:t>contação</w:t>
      </w:r>
      <w:proofErr w:type="spellEnd"/>
      <w:r>
        <w:rPr>
          <w:rFonts w:cs="Times New Roman"/>
          <w:szCs w:val="24"/>
        </w:rPr>
        <w:t xml:space="preserve"> de história</w:t>
      </w:r>
      <w:r w:rsidR="00EA3CFC">
        <w:rPr>
          <w:rFonts w:cs="Times New Roman"/>
          <w:szCs w:val="24"/>
        </w:rPr>
        <w:t xml:space="preserve">s, que </w:t>
      </w:r>
      <w:r>
        <w:rPr>
          <w:rFonts w:cs="Times New Roman"/>
          <w:szCs w:val="24"/>
        </w:rPr>
        <w:t xml:space="preserve">se apresentam como possibilidades de investimento na ampliação das habilidades </w:t>
      </w:r>
      <w:r w:rsidR="00EA3CFC">
        <w:rPr>
          <w:rFonts w:cs="Times New Roman"/>
          <w:szCs w:val="24"/>
        </w:rPr>
        <w:t>do</w:t>
      </w:r>
      <w:r>
        <w:rPr>
          <w:rFonts w:cs="Times New Roman"/>
          <w:szCs w:val="24"/>
        </w:rPr>
        <w:t xml:space="preserve"> leitor </w:t>
      </w:r>
      <w:r w:rsidR="00EA3CFC">
        <w:rPr>
          <w:rFonts w:cs="Times New Roman"/>
          <w:szCs w:val="24"/>
        </w:rPr>
        <w:t>competente</w:t>
      </w:r>
      <w:r>
        <w:rPr>
          <w:rFonts w:cs="Times New Roman"/>
          <w:szCs w:val="24"/>
        </w:rPr>
        <w:t>. A presente pesquisa atende ao objetivo de discutir a importância do investimento na leitura</w:t>
      </w:r>
      <w:r w:rsidR="009C322A">
        <w:rPr>
          <w:rFonts w:cs="Times New Roman"/>
          <w:szCs w:val="24"/>
        </w:rPr>
        <w:t xml:space="preserve"> literária</w:t>
      </w:r>
      <w:r>
        <w:rPr>
          <w:rFonts w:cs="Times New Roman"/>
          <w:szCs w:val="24"/>
        </w:rPr>
        <w:t xml:space="preserve"> </w:t>
      </w:r>
      <w:r w:rsidR="009C322A">
        <w:rPr>
          <w:rFonts w:cs="Times New Roman"/>
          <w:szCs w:val="24"/>
        </w:rPr>
        <w:t>e</w:t>
      </w:r>
      <w:r>
        <w:rPr>
          <w:rFonts w:cs="Times New Roman"/>
          <w:szCs w:val="24"/>
        </w:rPr>
        <w:t xml:space="preserve"> </w:t>
      </w:r>
      <w:proofErr w:type="spellStart"/>
      <w:r>
        <w:rPr>
          <w:rFonts w:cs="Times New Roman"/>
          <w:szCs w:val="24"/>
        </w:rPr>
        <w:t>contação</w:t>
      </w:r>
      <w:proofErr w:type="spellEnd"/>
      <w:r>
        <w:rPr>
          <w:rFonts w:cs="Times New Roman"/>
          <w:szCs w:val="24"/>
        </w:rPr>
        <w:t xml:space="preserve"> de histórias na educação infantil e nos anos iniciais do ensino fundamental como estratégia de potencialização das habilidades de leitura nessas etapas. Adotamos como referenciais teóricos para esta pesquisa as contribuições de </w:t>
      </w:r>
      <w:proofErr w:type="spellStart"/>
      <w:r>
        <w:rPr>
          <w:rFonts w:cs="Times New Roman"/>
          <w:szCs w:val="24"/>
        </w:rPr>
        <w:t>Abramovich</w:t>
      </w:r>
      <w:proofErr w:type="spellEnd"/>
      <w:r>
        <w:rPr>
          <w:rFonts w:cs="Times New Roman"/>
          <w:szCs w:val="24"/>
        </w:rPr>
        <w:t xml:space="preserve"> (1991), </w:t>
      </w:r>
      <w:proofErr w:type="spellStart"/>
      <w:r>
        <w:rPr>
          <w:rFonts w:cs="Times New Roman"/>
          <w:szCs w:val="24"/>
        </w:rPr>
        <w:t>Zilberman</w:t>
      </w:r>
      <w:proofErr w:type="spellEnd"/>
      <w:r>
        <w:rPr>
          <w:rFonts w:cs="Times New Roman"/>
          <w:szCs w:val="24"/>
        </w:rPr>
        <w:t xml:space="preserve"> (2009), Paiva e Oliveira (2010) e Souza e Bernardino (2011). A metodologia adotada é de cunho bibliográfico, sendo que discutiremos as contribuições dos autores para </w:t>
      </w:r>
      <w:r w:rsidR="00505622">
        <w:rPr>
          <w:rFonts w:cs="Times New Roman"/>
          <w:szCs w:val="24"/>
        </w:rPr>
        <w:t xml:space="preserve">a </w:t>
      </w:r>
      <w:r>
        <w:rPr>
          <w:rFonts w:cs="Times New Roman"/>
          <w:szCs w:val="24"/>
        </w:rPr>
        <w:t xml:space="preserve">formação do leitor literário nas etapas iniciais da educação básica. Trataremos ainda da contribuição da coleção </w:t>
      </w:r>
      <w:proofErr w:type="spellStart"/>
      <w:r w:rsidRPr="00EF1093">
        <w:rPr>
          <w:rFonts w:cs="Times New Roman"/>
          <w:i/>
          <w:szCs w:val="24"/>
        </w:rPr>
        <w:t>Paic</w:t>
      </w:r>
      <w:proofErr w:type="spellEnd"/>
      <w:r w:rsidRPr="00EF1093">
        <w:rPr>
          <w:rFonts w:cs="Times New Roman"/>
          <w:i/>
          <w:szCs w:val="24"/>
        </w:rPr>
        <w:t>: Prosa e Poesia</w:t>
      </w:r>
      <w:r>
        <w:rPr>
          <w:rFonts w:cs="Times New Roman"/>
          <w:szCs w:val="24"/>
        </w:rPr>
        <w:t xml:space="preserve"> para a potencialização das habilidades de leitura dos estudantes da rede pública cearense</w:t>
      </w:r>
      <w:r w:rsidR="00C109D2">
        <w:rPr>
          <w:rFonts w:cs="Times New Roman"/>
          <w:szCs w:val="24"/>
        </w:rPr>
        <w:t>, a partir da análise de um título da referida coleção</w:t>
      </w:r>
      <w:r>
        <w:rPr>
          <w:rFonts w:cs="Times New Roman"/>
          <w:szCs w:val="24"/>
        </w:rPr>
        <w:t>. Os resultados apontam que o investimento na leitura por prazer contribui com a formação do leitor proficiente.</w:t>
      </w:r>
    </w:p>
    <w:p w14:paraId="504DAE22" w14:textId="77777777" w:rsidR="00505622" w:rsidRDefault="00505622" w:rsidP="00C109D2">
      <w:pPr>
        <w:ind w:firstLine="0"/>
        <w:rPr>
          <w:rFonts w:cs="Times New Roman"/>
          <w:color w:val="0070C0"/>
          <w:szCs w:val="24"/>
        </w:rPr>
      </w:pPr>
    </w:p>
    <w:p w14:paraId="66007A05" w14:textId="08A4119D" w:rsidR="00027B70" w:rsidRPr="00EF1093" w:rsidRDefault="00E07334" w:rsidP="00C109D2">
      <w:pPr>
        <w:ind w:firstLine="0"/>
        <w:rPr>
          <w:rFonts w:cs="Times New Roman"/>
          <w:szCs w:val="24"/>
        </w:rPr>
      </w:pPr>
      <w:r>
        <w:rPr>
          <w:rFonts w:cs="Times New Roman"/>
          <w:szCs w:val="24"/>
        </w:rPr>
        <w:t>Palavras-chave: Contribuição. Literatura. Formação; Leitor P</w:t>
      </w:r>
      <w:r w:rsidR="00EF1093" w:rsidRPr="00EF1093">
        <w:rPr>
          <w:rFonts w:cs="Times New Roman"/>
          <w:szCs w:val="24"/>
        </w:rPr>
        <w:t xml:space="preserve">roficiente. </w:t>
      </w:r>
    </w:p>
    <w:p w14:paraId="3B560B93" w14:textId="77777777" w:rsidR="00C109D2" w:rsidRDefault="00C109D2" w:rsidP="00C109D2">
      <w:pPr>
        <w:ind w:firstLine="0"/>
      </w:pPr>
    </w:p>
    <w:p w14:paraId="6F06E69C" w14:textId="77777777" w:rsidR="00C109D2" w:rsidRPr="001B5832" w:rsidRDefault="00C109D2" w:rsidP="00C109D2">
      <w:pPr>
        <w:ind w:firstLine="0"/>
        <w:rPr>
          <w:b/>
        </w:rPr>
      </w:pPr>
      <w:r w:rsidRPr="001B5832">
        <w:rPr>
          <w:b/>
        </w:rPr>
        <w:t>Introdução</w:t>
      </w:r>
    </w:p>
    <w:p w14:paraId="76C9D133" w14:textId="39AF1780" w:rsidR="00C109D2" w:rsidRDefault="00C109D2" w:rsidP="00C109D2">
      <w:pPr>
        <w:ind w:firstLine="0"/>
      </w:pPr>
      <w:r>
        <w:tab/>
        <w:t>O trabalho com a leitura passa por um processo de ampliação e qualificação significativa no presente momento, em decorrência da conexão entre teoria e prática, que</w:t>
      </w:r>
      <w:r w:rsidR="001B5832">
        <w:t xml:space="preserve"> se</w:t>
      </w:r>
      <w:r>
        <w:t xml:space="preserve"> torna mais</w:t>
      </w:r>
      <w:r w:rsidR="00505622">
        <w:t xml:space="preserve"> visível a partir do início do s</w:t>
      </w:r>
      <w:r>
        <w:t>éculo XXI, quando teorias como a Linguística Textual</w:t>
      </w:r>
      <w:r w:rsidR="001B5832">
        <w:t xml:space="preserve"> e</w:t>
      </w:r>
      <w:r>
        <w:t xml:space="preserve"> a </w:t>
      </w:r>
      <w:r w:rsidR="001B5832">
        <w:t xml:space="preserve">Linguística Aplicada vem sendo utilizadas como arcabouço teórico para fundamentar o trabalho com textos na educação básica. </w:t>
      </w:r>
    </w:p>
    <w:p w14:paraId="376B8C56" w14:textId="49EB89FF" w:rsidR="001B5832" w:rsidRDefault="001B5832" w:rsidP="00C109D2">
      <w:pPr>
        <w:ind w:firstLine="0"/>
      </w:pPr>
      <w:r>
        <w:tab/>
        <w:t xml:space="preserve">Os Parâmetros Curriculares Nacionais para o Ensino Fundamental (1997) reconhecem o texto como unidade de ensino. Embora o trabalho com os gêneros </w:t>
      </w:r>
      <w:r>
        <w:lastRenderedPageBreak/>
        <w:t xml:space="preserve">textuais venha sendo ampliado, há uma lacuna que aguarda discussões </w:t>
      </w:r>
      <w:r w:rsidR="00A17A9F">
        <w:t xml:space="preserve">mais bem </w:t>
      </w:r>
      <w:r>
        <w:t xml:space="preserve">fundamentadas, a fim de que os movimentos e mudanças necessárias sejam </w:t>
      </w:r>
      <w:proofErr w:type="gramStart"/>
      <w:r>
        <w:t>efetivadas</w:t>
      </w:r>
      <w:proofErr w:type="gramEnd"/>
      <w:r>
        <w:t xml:space="preserve">. Essa afirmação trata do tratamento dispensado ao </w:t>
      </w:r>
      <w:r w:rsidR="00C17BB8">
        <w:t>investimento na leitura literária</w:t>
      </w:r>
      <w:r w:rsidR="00505622">
        <w:t xml:space="preserve"> infantil</w:t>
      </w:r>
      <w:r>
        <w:t xml:space="preserve"> e </w:t>
      </w:r>
      <w:proofErr w:type="spellStart"/>
      <w:r>
        <w:t>contação</w:t>
      </w:r>
      <w:proofErr w:type="spellEnd"/>
      <w:r>
        <w:t xml:space="preserve"> de histórias que ainda ocupam espaços reduzidos na rotina pedagógica das referidas etapas.</w:t>
      </w:r>
    </w:p>
    <w:p w14:paraId="33F38DFE" w14:textId="35B7E55D" w:rsidR="001B5832" w:rsidRDefault="001B5832" w:rsidP="00C109D2">
      <w:pPr>
        <w:ind w:firstLine="0"/>
        <w:rPr>
          <w:rFonts w:cs="Times New Roman"/>
          <w:szCs w:val="24"/>
        </w:rPr>
      </w:pPr>
      <w:r>
        <w:tab/>
        <w:t xml:space="preserve">Diante da identificação dessa necessidade, a presente pesquisa atende ao objetivo de </w:t>
      </w:r>
      <w:r>
        <w:rPr>
          <w:rFonts w:cs="Times New Roman"/>
          <w:szCs w:val="24"/>
        </w:rPr>
        <w:t>discutir a importância do investimen</w:t>
      </w:r>
      <w:r w:rsidR="00C17BB8">
        <w:rPr>
          <w:rFonts w:cs="Times New Roman"/>
          <w:szCs w:val="24"/>
        </w:rPr>
        <w:t>to na leitura</w:t>
      </w:r>
      <w:r>
        <w:rPr>
          <w:rFonts w:cs="Times New Roman"/>
          <w:szCs w:val="24"/>
        </w:rPr>
        <w:t xml:space="preserve"> literária e da </w:t>
      </w:r>
      <w:proofErr w:type="spellStart"/>
      <w:r>
        <w:rPr>
          <w:rFonts w:cs="Times New Roman"/>
          <w:szCs w:val="24"/>
        </w:rPr>
        <w:t>contação</w:t>
      </w:r>
      <w:proofErr w:type="spellEnd"/>
      <w:r>
        <w:rPr>
          <w:rFonts w:cs="Times New Roman"/>
          <w:szCs w:val="24"/>
        </w:rPr>
        <w:t xml:space="preserve"> de histórias na educação infantil e nos anos iniciais do ensino fundamental como estratégia de potencialização das habilidades de leitura nessas etapas.</w:t>
      </w:r>
    </w:p>
    <w:p w14:paraId="219B1F71" w14:textId="7D6D8C44" w:rsidR="001B5832" w:rsidRDefault="001B5832" w:rsidP="00C109D2">
      <w:pPr>
        <w:ind w:firstLine="0"/>
      </w:pPr>
      <w:r>
        <w:tab/>
      </w:r>
      <w:r w:rsidR="00E60AD7">
        <w:t xml:space="preserve">A metodologia adotada para esta pesquisa compreende uma exposição teórica de aspectos que tratam da pertinência da literatura infantil e </w:t>
      </w:r>
      <w:proofErr w:type="spellStart"/>
      <w:r w:rsidR="00E60AD7">
        <w:t>contação</w:t>
      </w:r>
      <w:proofErr w:type="spellEnd"/>
      <w:r w:rsidR="00E60AD7">
        <w:t xml:space="preserve"> de histórias na formação do leitor da educação infantil e an</w:t>
      </w:r>
      <w:r w:rsidR="00A17A9F">
        <w:t>os iniciais do ensino fundamental</w:t>
      </w:r>
      <w:r w:rsidR="00E60AD7">
        <w:t xml:space="preserve">; trataremos ainda do Eixo de Formação do Leitor, vinculado ao programa PAIC, como política fomentadora da leitura literária e </w:t>
      </w:r>
      <w:proofErr w:type="spellStart"/>
      <w:r w:rsidR="00E60AD7">
        <w:t>contação</w:t>
      </w:r>
      <w:proofErr w:type="spellEnd"/>
      <w:r w:rsidR="00E60AD7">
        <w:t xml:space="preserve"> de histórias nessas etapas; por fim, trataremos das emoções e visões de mundo que podem ser suscitadas a partir do trabalho com a obra </w:t>
      </w:r>
      <w:r w:rsidR="006867ED">
        <w:rPr>
          <w:i/>
        </w:rPr>
        <w:t xml:space="preserve">Quem já viu, </w:t>
      </w:r>
      <w:r w:rsidR="006867ED" w:rsidRPr="006867ED">
        <w:t>da</w:t>
      </w:r>
      <w:r w:rsidR="006867ED">
        <w:t xml:space="preserve"> autora Elizabeth Viana</w:t>
      </w:r>
      <w:r w:rsidR="00E60AD7" w:rsidRPr="006867ED">
        <w:t>,</w:t>
      </w:r>
      <w:r w:rsidR="00E60AD7">
        <w:t xml:space="preserve"> integrante da coleção </w:t>
      </w:r>
      <w:proofErr w:type="spellStart"/>
      <w:r w:rsidR="00E60AD7" w:rsidRPr="00DD542C">
        <w:rPr>
          <w:i/>
        </w:rPr>
        <w:t>Paic</w:t>
      </w:r>
      <w:proofErr w:type="spellEnd"/>
      <w:r w:rsidR="00E60AD7" w:rsidRPr="00DD542C">
        <w:rPr>
          <w:i/>
        </w:rPr>
        <w:t>: Prosa e Poesia</w:t>
      </w:r>
      <w:r w:rsidR="00A626FE" w:rsidRPr="00DD542C">
        <w:rPr>
          <w:i/>
        </w:rPr>
        <w:t xml:space="preserve"> </w:t>
      </w:r>
      <w:r w:rsidR="00A626FE">
        <w:t>e sua contribuição para a formação do leitor proficiente.</w:t>
      </w:r>
    </w:p>
    <w:p w14:paraId="5712078B" w14:textId="77777777" w:rsidR="00A626FE" w:rsidRPr="006B3D74" w:rsidRDefault="00A626FE" w:rsidP="00C109D2">
      <w:pPr>
        <w:ind w:firstLine="0"/>
        <w:rPr>
          <w:b/>
        </w:rPr>
      </w:pPr>
    </w:p>
    <w:p w14:paraId="69B84300" w14:textId="0E83C28A" w:rsidR="00A626FE" w:rsidRPr="006B3D74" w:rsidRDefault="00A626FE" w:rsidP="00C109D2">
      <w:pPr>
        <w:ind w:firstLine="0"/>
        <w:rPr>
          <w:b/>
        </w:rPr>
      </w:pPr>
      <w:r w:rsidRPr="006B3D74">
        <w:rPr>
          <w:b/>
        </w:rPr>
        <w:t xml:space="preserve">Literatura infantil e </w:t>
      </w:r>
      <w:proofErr w:type="spellStart"/>
      <w:r w:rsidRPr="006B3D74">
        <w:rPr>
          <w:b/>
        </w:rPr>
        <w:t>contação</w:t>
      </w:r>
      <w:proofErr w:type="spellEnd"/>
      <w:r w:rsidRPr="006B3D74">
        <w:rPr>
          <w:b/>
        </w:rPr>
        <w:t xml:space="preserve"> de histórias: reflexões</w:t>
      </w:r>
      <w:r w:rsidR="00547DDA">
        <w:rPr>
          <w:b/>
        </w:rPr>
        <w:t xml:space="preserve"> </w:t>
      </w:r>
    </w:p>
    <w:p w14:paraId="5CEF393B" w14:textId="66D529F1" w:rsidR="00A626FE" w:rsidRDefault="00A626FE" w:rsidP="00C109D2">
      <w:pPr>
        <w:ind w:firstLine="0"/>
      </w:pPr>
      <w:r>
        <w:tab/>
        <w:t xml:space="preserve">O ato de contar histórias é antigo e remonta </w:t>
      </w:r>
      <w:r w:rsidR="00505622">
        <w:t>a</w:t>
      </w:r>
      <w:r>
        <w:t>o princípio da vida em sociedade, quando as tradições eram preservadas por meio dessa atividade</w:t>
      </w:r>
      <w:r w:rsidR="00CD3D2B">
        <w:t xml:space="preserve"> oral</w:t>
      </w:r>
      <w:r>
        <w:t>. Depois</w:t>
      </w:r>
      <w:r w:rsidR="00505622">
        <w:t>,</w:t>
      </w:r>
      <w:r>
        <w:t xml:space="preserve"> essa prática foi trazida para o contexto</w:t>
      </w:r>
      <w:r w:rsidR="00B612FD">
        <w:t xml:space="preserve"> da</w:t>
      </w:r>
      <w:r w:rsidR="005336AD">
        <w:t xml:space="preserve"> escola</w:t>
      </w:r>
      <w:r>
        <w:t>, onde o professor/leitor/contador de histórias já não é mais alguém estran</w:t>
      </w:r>
      <w:r w:rsidR="005336AD">
        <w:t>h</w:t>
      </w:r>
      <w:r>
        <w:t xml:space="preserve">o ao cotidiano escolar do aluno, visto que </w:t>
      </w:r>
      <w:r w:rsidR="001C34DF">
        <w:t xml:space="preserve">na atual conjuntura, </w:t>
      </w:r>
      <w:r>
        <w:t>o professor polivalente, ou mesmo de língua portuguesa é o responsável por essa atividade.</w:t>
      </w:r>
    </w:p>
    <w:p w14:paraId="46E7F470" w14:textId="1223FE95" w:rsidR="005336AD" w:rsidRDefault="005336AD" w:rsidP="00C109D2">
      <w:pPr>
        <w:ind w:firstLine="0"/>
      </w:pPr>
      <w:r>
        <w:tab/>
        <w:t xml:space="preserve">Segundo Souza e Bernardino (2011, p. 217) “A </w:t>
      </w:r>
      <w:proofErr w:type="spellStart"/>
      <w:r>
        <w:t>contação</w:t>
      </w:r>
      <w:proofErr w:type="spellEnd"/>
      <w:r>
        <w:t xml:space="preserve"> de histórias é uma estratégia pedagógica que pode favorecer de maneira significativa a prática docente na educação infantil e ensino fundamental.” O professor dessas etapas, quando investe na </w:t>
      </w:r>
      <w:proofErr w:type="spellStart"/>
      <w:r>
        <w:t>contação</w:t>
      </w:r>
      <w:proofErr w:type="spellEnd"/>
      <w:r>
        <w:t xml:space="preserve"> de histórias propicia a construção de um contexto permeado pela imaginação, que se apresenta como favorável à potencialização da linguagem infantil. </w:t>
      </w:r>
      <w:r w:rsidR="00883354">
        <w:t xml:space="preserve"> </w:t>
      </w:r>
    </w:p>
    <w:p w14:paraId="74BC7D04" w14:textId="292BC4B5" w:rsidR="00F63919" w:rsidRDefault="00883354" w:rsidP="00EF1093">
      <w:pPr>
        <w:ind w:firstLine="0"/>
      </w:pPr>
      <w:r>
        <w:tab/>
        <w:t>A leitura de obras literárias, por seu turno, foi introduzida na escola desde o princípio da existência dessa instituição.</w:t>
      </w:r>
      <w:r w:rsidR="00547DDA">
        <w:t xml:space="preserve"> O professor não</w:t>
      </w:r>
      <w:r w:rsidR="006867ED">
        <w:t xml:space="preserve"> pode restringir o trabalho com a </w:t>
      </w:r>
      <w:r w:rsidR="00996F8D">
        <w:t>obra literária</w:t>
      </w:r>
      <w:r w:rsidR="006B3D74">
        <w:t xml:space="preserve"> à decodificação do material escrito, </w:t>
      </w:r>
      <w:r w:rsidR="006B3D74" w:rsidRPr="00EF1093">
        <w:rPr>
          <w:color w:val="000000" w:themeColor="text1"/>
        </w:rPr>
        <w:t xml:space="preserve">ou mesmo </w:t>
      </w:r>
      <w:r w:rsidR="006B3D74">
        <w:t xml:space="preserve">aos comentários concernentes à compreensão </w:t>
      </w:r>
      <w:r w:rsidR="006B3D74" w:rsidRPr="00EF1093">
        <w:t xml:space="preserve">ou mesmo </w:t>
      </w:r>
      <w:r w:rsidR="006B3D74">
        <w:t>interpreta</w:t>
      </w:r>
      <w:r w:rsidR="00996F8D">
        <w:t>ção</w:t>
      </w:r>
      <w:r w:rsidR="006B3D74">
        <w:t xml:space="preserve">, situadas no âmbito do letramento, </w:t>
      </w:r>
      <w:r w:rsidR="006F035D">
        <w:lastRenderedPageBreak/>
        <w:t xml:space="preserve">pois de acordo com </w:t>
      </w:r>
      <w:proofErr w:type="spellStart"/>
      <w:r w:rsidR="006F035D">
        <w:t>Zilbe</w:t>
      </w:r>
      <w:r w:rsidR="00547DDA">
        <w:t>r</w:t>
      </w:r>
      <w:r w:rsidR="006F035D">
        <w:t>man</w:t>
      </w:r>
      <w:proofErr w:type="spellEnd"/>
      <w:r w:rsidR="006F035D">
        <w:t xml:space="preserve"> (2009),</w:t>
      </w:r>
      <w:r w:rsidR="006B3D74">
        <w:t xml:space="preserve"> a leitura literária provoca no leitor um efeito duplo, por ser dúbia</w:t>
      </w:r>
      <w:r w:rsidR="006D6761">
        <w:t>, a saber</w:t>
      </w:r>
      <w:r w:rsidR="006B3D74">
        <w:t xml:space="preserve">: </w:t>
      </w:r>
    </w:p>
    <w:p w14:paraId="4B993E82" w14:textId="39E17192" w:rsidR="00883354" w:rsidRPr="00FE73ED" w:rsidRDefault="005B387B" w:rsidP="00EF1093">
      <w:pPr>
        <w:spacing w:line="240" w:lineRule="auto"/>
        <w:ind w:left="2832" w:firstLine="0"/>
        <w:rPr>
          <w:sz w:val="22"/>
        </w:rPr>
      </w:pPr>
      <w:r>
        <w:rPr>
          <w:sz w:val="22"/>
        </w:rPr>
        <w:t xml:space="preserve">[...] </w:t>
      </w:r>
      <w:r w:rsidR="006B3D74" w:rsidRPr="00FE73ED">
        <w:rPr>
          <w:sz w:val="22"/>
        </w:rPr>
        <w:t xml:space="preserve">aciona sua fantasia, colocando frente a frente dois imaginários e dois tipos de vivência interior; </w:t>
      </w:r>
      <w:r w:rsidR="00B511F2" w:rsidRPr="00FE73ED">
        <w:rPr>
          <w:sz w:val="22"/>
        </w:rPr>
        <w:t>mas suscita um posicionamento intelectual</w:t>
      </w:r>
      <w:r w:rsidR="00AD15D5" w:rsidRPr="00FE73ED">
        <w:rPr>
          <w:sz w:val="22"/>
        </w:rPr>
        <w:t xml:space="preserve">, uma vez que o mundo representado no texto, mesmo afastado </w:t>
      </w:r>
      <w:r w:rsidR="00347401" w:rsidRPr="00FE73ED">
        <w:rPr>
          <w:sz w:val="22"/>
        </w:rPr>
        <w:t>no tempo ou diferenciado enquanto invenção</w:t>
      </w:r>
      <w:proofErr w:type="gramStart"/>
      <w:r w:rsidR="00347401" w:rsidRPr="00FE73ED">
        <w:rPr>
          <w:sz w:val="22"/>
        </w:rPr>
        <w:t xml:space="preserve">, </w:t>
      </w:r>
      <w:r w:rsidR="00E6496A" w:rsidRPr="00FE73ED">
        <w:rPr>
          <w:sz w:val="22"/>
        </w:rPr>
        <w:t>produz</w:t>
      </w:r>
      <w:proofErr w:type="gramEnd"/>
      <w:r w:rsidR="00E6496A" w:rsidRPr="00FE73ED">
        <w:rPr>
          <w:sz w:val="22"/>
        </w:rPr>
        <w:t xml:space="preserve"> uma modalidade de reconhecimento de quem lê</w:t>
      </w:r>
      <w:r w:rsidR="00A92E8E" w:rsidRPr="00FE73ED">
        <w:rPr>
          <w:sz w:val="22"/>
        </w:rPr>
        <w:t>.</w:t>
      </w:r>
      <w:r w:rsidR="006B3D74" w:rsidRPr="00FE73ED">
        <w:rPr>
          <w:sz w:val="22"/>
        </w:rPr>
        <w:t xml:space="preserve"> </w:t>
      </w:r>
      <w:r w:rsidR="00883354" w:rsidRPr="00FE73ED">
        <w:rPr>
          <w:sz w:val="22"/>
        </w:rPr>
        <w:t xml:space="preserve"> (</w:t>
      </w:r>
      <w:r w:rsidR="006B3D74" w:rsidRPr="00FE73ED">
        <w:rPr>
          <w:sz w:val="22"/>
        </w:rPr>
        <w:t xml:space="preserve">ZILBERMAN, 2009. </w:t>
      </w:r>
      <w:r w:rsidR="00883354" w:rsidRPr="00FE73ED">
        <w:rPr>
          <w:sz w:val="22"/>
        </w:rPr>
        <w:t>p. 16)</w:t>
      </w:r>
      <w:r w:rsidR="00547DDA">
        <w:rPr>
          <w:sz w:val="22"/>
        </w:rPr>
        <w:t xml:space="preserve"> </w:t>
      </w:r>
    </w:p>
    <w:p w14:paraId="50FFE88D" w14:textId="20B0417C" w:rsidR="00883354" w:rsidRDefault="002D013A" w:rsidP="00C109D2">
      <w:pPr>
        <w:ind w:firstLine="0"/>
      </w:pPr>
      <w:r>
        <w:tab/>
        <w:t>Compreendemos</w:t>
      </w:r>
      <w:r w:rsidR="00E506FE">
        <w:t xml:space="preserve">, com base no excerto, que a leitura </w:t>
      </w:r>
      <w:r w:rsidR="004B698E">
        <w:t>literária possibilita ao leitor</w:t>
      </w:r>
      <w:r w:rsidR="005F7FD3">
        <w:t xml:space="preserve"> </w:t>
      </w:r>
      <w:r w:rsidR="00C20E99">
        <w:t xml:space="preserve">a expansão das fronteiras do conhecido, </w:t>
      </w:r>
      <w:r w:rsidR="00F54C8F">
        <w:t xml:space="preserve">favorecendo a ampliação </w:t>
      </w:r>
      <w:r w:rsidR="00C17F8D">
        <w:t xml:space="preserve">de suas dimensões, uma vez que </w:t>
      </w:r>
      <w:r w:rsidR="00C86056">
        <w:t xml:space="preserve">favorece </w:t>
      </w:r>
      <w:r w:rsidR="00BE7701">
        <w:t xml:space="preserve">não só </w:t>
      </w:r>
      <w:r w:rsidR="00C86056">
        <w:t>a imaginação</w:t>
      </w:r>
      <w:r w:rsidR="00BE7701">
        <w:t xml:space="preserve">, como também </w:t>
      </w:r>
      <w:r w:rsidR="00FD03F0">
        <w:t xml:space="preserve">favorece a </w:t>
      </w:r>
      <w:r w:rsidR="00981A59">
        <w:t>expansão</w:t>
      </w:r>
      <w:r w:rsidR="00FD03F0">
        <w:t xml:space="preserve"> d</w:t>
      </w:r>
      <w:r w:rsidR="00C318FB">
        <w:t>e su</w:t>
      </w:r>
      <w:r w:rsidR="00FD03F0">
        <w:t>a capacidade de decifração</w:t>
      </w:r>
      <w:r w:rsidR="00C318FB">
        <w:t>,</w:t>
      </w:r>
      <w:r w:rsidR="00FD03F0">
        <w:t xml:space="preserve"> que se realiza por meio do </w:t>
      </w:r>
      <w:r w:rsidR="00625871">
        <w:t xml:space="preserve">intelecto. A essa segunda capacidade se encontra </w:t>
      </w:r>
      <w:r w:rsidR="00B67522">
        <w:t>associada a compreensão de que</w:t>
      </w:r>
      <w:r w:rsidR="00B41815">
        <w:t xml:space="preserve"> a partir da leitura literária</w:t>
      </w:r>
      <w:r w:rsidR="00916E21">
        <w:t>, o leitor pode se distanciar</w:t>
      </w:r>
      <w:r w:rsidR="00B77F7A">
        <w:t xml:space="preserve"> de sua rotina</w:t>
      </w:r>
      <w:r w:rsidR="0046434A">
        <w:t xml:space="preserve">, </w:t>
      </w:r>
      <w:r w:rsidR="00AD413F">
        <w:t>por meio da reflexão</w:t>
      </w:r>
      <w:r w:rsidR="0046434A">
        <w:t xml:space="preserve"> sobre </w:t>
      </w:r>
      <w:r w:rsidR="00AD413F">
        <w:t xml:space="preserve">o </w:t>
      </w:r>
      <w:r w:rsidR="0046434A">
        <w:t>seu cotidiano</w:t>
      </w:r>
      <w:r w:rsidR="00174347">
        <w:t>, que o levam à incorporação de novas experiências.</w:t>
      </w:r>
    </w:p>
    <w:p w14:paraId="256ED8FC" w14:textId="4EA0E67C" w:rsidR="00E4057E" w:rsidRDefault="00996F8D" w:rsidP="00C109D2">
      <w:pPr>
        <w:ind w:firstLine="0"/>
      </w:pPr>
      <w:r>
        <w:tab/>
        <w:t>Deslocada do</w:t>
      </w:r>
      <w:r w:rsidR="00E4057E">
        <w:t xml:space="preserve"> contexto</w:t>
      </w:r>
      <w:r>
        <w:t xml:space="preserve"> marcado por</w:t>
      </w:r>
      <w:r w:rsidR="00E4057E">
        <w:t xml:space="preserve"> imposições </w:t>
      </w:r>
      <w:r w:rsidR="00EC055D">
        <w:t xml:space="preserve">e obrigatoriedades, </w:t>
      </w:r>
      <w:r w:rsidR="001909E6">
        <w:t xml:space="preserve">a leitura literária se processa no momento em que </w:t>
      </w:r>
      <w:r w:rsidR="00151C47">
        <w:t>a imaginação atua em parceria com o intelecto</w:t>
      </w:r>
      <w:r w:rsidR="002A72CE">
        <w:t xml:space="preserve">, resultando na fruição da </w:t>
      </w:r>
      <w:r w:rsidR="000D1312">
        <w:t>leitura</w:t>
      </w:r>
      <w:r w:rsidR="002A72CE">
        <w:t>,</w:t>
      </w:r>
      <w:r w:rsidR="0051485B">
        <w:t xml:space="preserve"> desencade</w:t>
      </w:r>
      <w:r w:rsidR="000D1312">
        <w:t>ada pel</w:t>
      </w:r>
      <w:r w:rsidR="0051485B">
        <w:t xml:space="preserve">o envolvimento do leitor </w:t>
      </w:r>
      <w:r w:rsidR="000D1312">
        <w:t>com a obra</w:t>
      </w:r>
      <w:r w:rsidR="007E3B38">
        <w:t xml:space="preserve">, associada </w:t>
      </w:r>
      <w:r w:rsidR="00B6309B">
        <w:t xml:space="preserve">ao </w:t>
      </w:r>
      <w:r w:rsidR="009A33A8">
        <w:t>caráter imaginário</w:t>
      </w:r>
      <w:r>
        <w:t>,</w:t>
      </w:r>
      <w:r w:rsidR="009A33A8">
        <w:t xml:space="preserve"> envolvido nesse contexto de construç</w:t>
      </w:r>
      <w:r w:rsidR="004529A1">
        <w:t xml:space="preserve">ão de sensações e descobertas, capazes de promover a expansão do intelecto desse leitor. </w:t>
      </w:r>
      <w:r w:rsidR="000D6822">
        <w:t xml:space="preserve">Esse </w:t>
      </w:r>
      <w:r w:rsidR="009C74F1">
        <w:t xml:space="preserve">caráter imaginário começa com a produção da obra pelo </w:t>
      </w:r>
      <w:r w:rsidR="00FB7B8D">
        <w:t>escritor</w:t>
      </w:r>
      <w:r w:rsidR="009C74F1">
        <w:t xml:space="preserve">, para depois </w:t>
      </w:r>
      <w:r w:rsidR="008C7295">
        <w:t>ampliar-se face às experiências vivenciadas pelo leitor.</w:t>
      </w:r>
    </w:p>
    <w:p w14:paraId="7CBA562A" w14:textId="3A790903" w:rsidR="00FB7B8D" w:rsidRDefault="00FB7B8D" w:rsidP="00C109D2">
      <w:pPr>
        <w:ind w:firstLine="0"/>
      </w:pPr>
      <w:r>
        <w:tab/>
        <w:t xml:space="preserve">Para </w:t>
      </w:r>
      <w:proofErr w:type="spellStart"/>
      <w:r>
        <w:t>Z</w:t>
      </w:r>
      <w:r w:rsidR="006E4FB8">
        <w:t>ilberman</w:t>
      </w:r>
      <w:proofErr w:type="spellEnd"/>
      <w:r w:rsidR="006E4FB8">
        <w:t xml:space="preserve"> (2009), a construção de uma obra </w:t>
      </w:r>
      <w:r w:rsidR="008218D3">
        <w:t xml:space="preserve">criativa é marcada pela canalização dos desejos </w:t>
      </w:r>
      <w:r w:rsidR="00DE581D">
        <w:t xml:space="preserve">insatisfeitos de seu autor. Essa proposição se baseia, segundo a autora, na indicação do </w:t>
      </w:r>
      <w:r w:rsidR="00575188">
        <w:t>psicanalista Freud</w:t>
      </w:r>
      <w:r w:rsidR="00547DDA">
        <w:t>,</w:t>
      </w:r>
      <w:r w:rsidR="00575188">
        <w:t xml:space="preserve"> que defende a existência de um nível de associação amplo entre a fantasia </w:t>
      </w:r>
      <w:r w:rsidR="004B7148">
        <w:t xml:space="preserve">e os desejos insatisfeitos. </w:t>
      </w:r>
    </w:p>
    <w:p w14:paraId="6988F66B" w14:textId="5656BE19" w:rsidR="004B7148" w:rsidRDefault="008A4427" w:rsidP="00C109D2">
      <w:pPr>
        <w:ind w:firstLine="0"/>
      </w:pPr>
      <w:r>
        <w:tab/>
        <w:t>A produção literária poderia</w:t>
      </w:r>
      <w:r w:rsidR="00547DDA">
        <w:t>,</w:t>
      </w:r>
      <w:r>
        <w:t xml:space="preserve"> </w:t>
      </w:r>
      <w:r w:rsidR="0035568C">
        <w:t>com isso</w:t>
      </w:r>
      <w:r w:rsidR="00547DDA">
        <w:t>,</w:t>
      </w:r>
      <w:r w:rsidR="0035568C">
        <w:t xml:space="preserve"> </w:t>
      </w:r>
      <w:r w:rsidR="00F3699F">
        <w:t>apresentar</w:t>
      </w:r>
      <w:r w:rsidR="00547DDA">
        <w:t>-se</w:t>
      </w:r>
      <w:r w:rsidR="00F3699F">
        <w:t xml:space="preserve"> como semelhante tanto do sonho do adulto, como do </w:t>
      </w:r>
      <w:r w:rsidR="00906483">
        <w:t xml:space="preserve">brinquedo da criança, pois </w:t>
      </w:r>
      <w:r w:rsidR="00C36BB4">
        <w:t xml:space="preserve">as </w:t>
      </w:r>
      <w:r w:rsidR="00F07E7C">
        <w:t xml:space="preserve">insatisfações representadas nas produções literárias </w:t>
      </w:r>
      <w:r w:rsidR="00E61009">
        <w:t>contemplam conflitos que afeta</w:t>
      </w:r>
      <w:r w:rsidR="00906483">
        <w:t>m</w:t>
      </w:r>
      <w:r w:rsidR="00547DDA">
        <w:t xml:space="preserve"> </w:t>
      </w:r>
      <w:r w:rsidR="00906483">
        <w:t>(</w:t>
      </w:r>
      <w:proofErr w:type="spellStart"/>
      <w:r w:rsidR="00E61009">
        <w:t>ram</w:t>
      </w:r>
      <w:proofErr w:type="spellEnd"/>
      <w:r w:rsidR="00906483">
        <w:t>)</w:t>
      </w:r>
      <w:r w:rsidR="00E61009">
        <w:t xml:space="preserve"> o sujeito em diferentes fases da vida.</w:t>
      </w:r>
      <w:r w:rsidR="00EA3CB0">
        <w:t xml:space="preserve"> </w:t>
      </w:r>
      <w:proofErr w:type="spellStart"/>
      <w:r w:rsidR="00EA3CB0">
        <w:t>Zilberman</w:t>
      </w:r>
      <w:proofErr w:type="spellEnd"/>
      <w:r w:rsidR="00EA3CB0">
        <w:t xml:space="preserve"> </w:t>
      </w:r>
      <w:r w:rsidR="009568FC">
        <w:t>(2009)</w:t>
      </w:r>
      <w:r w:rsidR="00996F8D">
        <w:t xml:space="preserve"> alerta ainda</w:t>
      </w:r>
      <w:r w:rsidR="009568FC">
        <w:t xml:space="preserve"> que a fantasia não deve ter vinculação </w:t>
      </w:r>
      <w:r w:rsidR="00A54724">
        <w:t xml:space="preserve">com contextos utilitaristas ou práticos, pelas razões já elencadas, </w:t>
      </w:r>
      <w:r w:rsidR="00996F8D">
        <w:t>visto que tolhe a capacidade de criatividade e imaginação da criança.</w:t>
      </w:r>
    </w:p>
    <w:p w14:paraId="4F76A87A" w14:textId="14645849" w:rsidR="00362D5D" w:rsidRDefault="00362D5D" w:rsidP="00C109D2">
      <w:pPr>
        <w:ind w:firstLine="0"/>
      </w:pPr>
      <w:r>
        <w:tab/>
        <w:t>Situando agora o trabalho com a literatura infantil</w:t>
      </w:r>
      <w:r w:rsidR="00227148">
        <w:t xml:space="preserve"> na escola, que constitui o esp</w:t>
      </w:r>
      <w:r w:rsidR="002B76A8">
        <w:t>a</w:t>
      </w:r>
      <w:r w:rsidR="00227148">
        <w:t xml:space="preserve">ço por excelência onde o leitor proficiente se constrói, </w:t>
      </w:r>
      <w:r w:rsidR="004A5D43">
        <w:t xml:space="preserve">trazemos uma contribuição da Lajolo </w:t>
      </w:r>
      <w:r w:rsidR="002A3FDE">
        <w:t xml:space="preserve">(2008), que trata da leitura literária </w:t>
      </w:r>
      <w:r w:rsidR="00913B0B">
        <w:t xml:space="preserve">como atividade importante no processo de </w:t>
      </w:r>
      <w:r w:rsidR="00913B0B">
        <w:lastRenderedPageBreak/>
        <w:t xml:space="preserve">formação do </w:t>
      </w:r>
      <w:r w:rsidR="007269B9">
        <w:t>leitor que, na presente pesquisa se encontra denominado como leitor profici</w:t>
      </w:r>
      <w:r w:rsidR="00B05588">
        <w:t xml:space="preserve">ente. </w:t>
      </w:r>
      <w:r w:rsidR="00C41F7E">
        <w:t>Acompanhemos parte de sua contribuição significativa:</w:t>
      </w:r>
      <w:r w:rsidR="00547DDA">
        <w:t xml:space="preserve"> </w:t>
      </w:r>
    </w:p>
    <w:p w14:paraId="09E9690B" w14:textId="4C821B1B" w:rsidR="00C41F7E" w:rsidRPr="00C954B9" w:rsidRDefault="001E12DC" w:rsidP="00EF1093">
      <w:pPr>
        <w:spacing w:line="240" w:lineRule="auto"/>
        <w:ind w:left="2832" w:firstLine="0"/>
        <w:rPr>
          <w:sz w:val="22"/>
        </w:rPr>
      </w:pPr>
      <w:r w:rsidRPr="00C954B9">
        <w:rPr>
          <w:sz w:val="22"/>
        </w:rPr>
        <w:t>É à literatura</w:t>
      </w:r>
      <w:r w:rsidR="004F7D46" w:rsidRPr="00C954B9">
        <w:rPr>
          <w:sz w:val="22"/>
        </w:rPr>
        <w:t>, como linguagem e como instituição</w:t>
      </w:r>
      <w:r w:rsidR="00EF3F66" w:rsidRPr="00C954B9">
        <w:rPr>
          <w:sz w:val="22"/>
        </w:rPr>
        <w:t>, que se confiam os diferentes imaginários, as diferentes sensibilidades</w:t>
      </w:r>
      <w:r w:rsidR="00B215F2" w:rsidRPr="00C954B9">
        <w:rPr>
          <w:sz w:val="22"/>
        </w:rPr>
        <w:t xml:space="preserve">, valores e comportamentos </w:t>
      </w:r>
      <w:r w:rsidR="00EB4A58" w:rsidRPr="00C954B9">
        <w:rPr>
          <w:sz w:val="22"/>
        </w:rPr>
        <w:t xml:space="preserve">através dos quais uma sociedade expressa e </w:t>
      </w:r>
      <w:proofErr w:type="gramStart"/>
      <w:r w:rsidR="00480ABE" w:rsidRPr="00C954B9">
        <w:rPr>
          <w:sz w:val="22"/>
        </w:rPr>
        <w:t>discute</w:t>
      </w:r>
      <w:proofErr w:type="gramEnd"/>
      <w:r w:rsidR="00480ABE" w:rsidRPr="00C954B9">
        <w:rPr>
          <w:sz w:val="22"/>
        </w:rPr>
        <w:t xml:space="preserve">, simbolicamente, seus impasses, seus desejos, suas </w:t>
      </w:r>
      <w:r w:rsidR="009C3977" w:rsidRPr="00C954B9">
        <w:rPr>
          <w:sz w:val="22"/>
        </w:rPr>
        <w:t>utopias.</w:t>
      </w:r>
      <w:r w:rsidR="00D06C8D" w:rsidRPr="00C954B9">
        <w:rPr>
          <w:sz w:val="22"/>
        </w:rPr>
        <w:t xml:space="preserve"> (LAJOLO, 2008, p. 106)</w:t>
      </w:r>
    </w:p>
    <w:p w14:paraId="51511420" w14:textId="7D94B4AB" w:rsidR="00AE2DC3" w:rsidRDefault="00AE2DC3" w:rsidP="008223E7">
      <w:pPr>
        <w:ind w:firstLine="0"/>
      </w:pPr>
      <w:r>
        <w:tab/>
      </w:r>
      <w:r w:rsidR="00996F8D">
        <w:t>O</w:t>
      </w:r>
      <w:r w:rsidR="00C6735D">
        <w:t xml:space="preserve"> trabalho com obras literárias</w:t>
      </w:r>
      <w:r w:rsidR="00996F8D">
        <w:t>,</w:t>
      </w:r>
      <w:r w:rsidR="00C6735D">
        <w:t xml:space="preserve"> desde a primeira infância</w:t>
      </w:r>
      <w:r w:rsidR="00996F8D">
        <w:t>,</w:t>
      </w:r>
      <w:r w:rsidR="00C6735D">
        <w:t xml:space="preserve"> </w:t>
      </w:r>
      <w:r w:rsidR="005B1314">
        <w:t xml:space="preserve">não exige que o professor reserve um tempo específico </w:t>
      </w:r>
      <w:r w:rsidR="00906483">
        <w:t>da</w:t>
      </w:r>
      <w:r w:rsidR="007F2C18">
        <w:t xml:space="preserve"> aula para explicar</w:t>
      </w:r>
      <w:r w:rsidR="005B1314">
        <w:t xml:space="preserve"> o </w:t>
      </w:r>
      <w:r w:rsidR="0095026B">
        <w:t>caráter criativo e imaginoso da obra, mas que, op</w:t>
      </w:r>
      <w:r w:rsidR="000665A8">
        <w:t>o</w:t>
      </w:r>
      <w:r w:rsidR="0095026B">
        <w:t>rtunamente</w:t>
      </w:r>
      <w:r w:rsidR="000665A8">
        <w:t>, conforme as indagações, questionamentos ou lacunas surgidas no pr</w:t>
      </w:r>
      <w:r w:rsidR="00996F8D">
        <w:t>ocesso de discussão da obra,</w:t>
      </w:r>
      <w:r w:rsidR="000665A8">
        <w:t xml:space="preserve"> essas indicações e construções possam se realizar, sempre para atender uma necessidade</w:t>
      </w:r>
      <w:r w:rsidR="007F2C18">
        <w:t xml:space="preserve"> expressa pelo leitor</w:t>
      </w:r>
      <w:r w:rsidR="00514119">
        <w:t xml:space="preserve">. </w:t>
      </w:r>
    </w:p>
    <w:p w14:paraId="09C9B386" w14:textId="7413954C" w:rsidR="002A2E8A" w:rsidRDefault="002A2E8A" w:rsidP="008223E7">
      <w:pPr>
        <w:ind w:firstLine="708"/>
      </w:pPr>
      <w:r>
        <w:t xml:space="preserve">Paiva e Oliveira </w:t>
      </w:r>
      <w:r w:rsidR="000914F1">
        <w:t>(2010</w:t>
      </w:r>
      <w:r w:rsidR="003701DF">
        <w:t>)</w:t>
      </w:r>
      <w:r w:rsidR="000914F1">
        <w:t xml:space="preserve"> ressaltam a importância de </w:t>
      </w:r>
      <w:r w:rsidR="00D62DD1">
        <w:t xml:space="preserve">a escola </w:t>
      </w:r>
      <w:r w:rsidR="009240D8">
        <w:t xml:space="preserve">dispor para a criança livros </w:t>
      </w:r>
      <w:r w:rsidR="00A37668">
        <w:t xml:space="preserve">que atendam suas expectativas, que primem </w:t>
      </w:r>
      <w:r w:rsidR="00782103">
        <w:t>pelo caráter imagin</w:t>
      </w:r>
      <w:r w:rsidR="003B607D">
        <w:t>oso, que se apresentaria</w:t>
      </w:r>
      <w:r w:rsidR="00906483">
        <w:t>m</w:t>
      </w:r>
      <w:r w:rsidR="003B607D">
        <w:t xml:space="preserve"> como matéria-prima</w:t>
      </w:r>
      <w:r w:rsidR="009F54B0">
        <w:t xml:space="preserve">, a partir da qual ela </w:t>
      </w:r>
      <w:r w:rsidR="00B1622F">
        <w:t>(</w:t>
      </w:r>
      <w:proofErr w:type="spellStart"/>
      <w:r w:rsidR="00B1622F">
        <w:t>re</w:t>
      </w:r>
      <w:proofErr w:type="spellEnd"/>
      <w:proofErr w:type="gramStart"/>
      <w:r w:rsidR="00B1622F">
        <w:t>)cria</w:t>
      </w:r>
      <w:proofErr w:type="gramEnd"/>
      <w:r w:rsidR="00B1622F">
        <w:t>, (</w:t>
      </w:r>
      <w:proofErr w:type="spellStart"/>
      <w:r w:rsidR="00B1622F">
        <w:t>re</w:t>
      </w:r>
      <w:proofErr w:type="spellEnd"/>
      <w:r w:rsidR="00B1622F">
        <w:t xml:space="preserve">)constrói </w:t>
      </w:r>
      <w:r w:rsidR="002D5653">
        <w:t>universos, explorando sua imaginação fértil, que precisa ser f</w:t>
      </w:r>
      <w:r w:rsidR="008223E7">
        <w:t>omentada.</w:t>
      </w:r>
    </w:p>
    <w:p w14:paraId="400F9A44" w14:textId="7CE88CC4" w:rsidR="008223E7" w:rsidRDefault="008223E7" w:rsidP="008223E7">
      <w:pPr>
        <w:ind w:firstLine="708"/>
      </w:pPr>
      <w:r>
        <w:t xml:space="preserve">O </w:t>
      </w:r>
      <w:r w:rsidR="00F3548E">
        <w:t xml:space="preserve">dramatismo é também apresentado pelos autores, </w:t>
      </w:r>
      <w:r w:rsidR="00207ADA">
        <w:t xml:space="preserve">como o segundo traço essencial </w:t>
      </w:r>
      <w:r w:rsidR="009360FC">
        <w:t>da literatura infantil, pois se relaciona aos percursos interiores vivenciados pela criança</w:t>
      </w:r>
      <w:r w:rsidR="00D517E2">
        <w:t xml:space="preserve"> no momento em que ela </w:t>
      </w:r>
      <w:r w:rsidR="00D26FEE">
        <w:t xml:space="preserve">atinge </w:t>
      </w:r>
      <w:r w:rsidR="00224805">
        <w:t xml:space="preserve">essa experiência enquanto leitor. </w:t>
      </w:r>
    </w:p>
    <w:p w14:paraId="04895593" w14:textId="1C86EFD0" w:rsidR="00883354" w:rsidRDefault="009E42EA" w:rsidP="002F6AB2">
      <w:pPr>
        <w:ind w:firstLine="708"/>
      </w:pPr>
      <w:r>
        <w:t>A linguagem adotada pelo autor da obra é outro aspect</w:t>
      </w:r>
      <w:r w:rsidR="000D1A54">
        <w:t>o destacado por Paiva e Oliveira (2010, p. 26), de “importância vital</w:t>
      </w:r>
      <w:r w:rsidR="0097271E">
        <w:t xml:space="preserve"> para a degustação da obra.” </w:t>
      </w:r>
      <w:r w:rsidR="006F3EAC">
        <w:t xml:space="preserve">Esse processo de degustar a obra é fomentado por Meirelles </w:t>
      </w:r>
      <w:r w:rsidR="000661F2">
        <w:t xml:space="preserve">(1984, p. 32) para </w:t>
      </w:r>
      <w:r w:rsidR="005760A9">
        <w:t>quem “A</w:t>
      </w:r>
      <w:r w:rsidR="00EF1093">
        <w:t xml:space="preserve"> </w:t>
      </w:r>
      <w:r w:rsidR="005760A9">
        <w:t xml:space="preserve">literatura não é, como muitos supõem, um </w:t>
      </w:r>
      <w:r w:rsidR="00B06135">
        <w:t xml:space="preserve">passatempo. É uma nutrição.” </w:t>
      </w:r>
      <w:r w:rsidR="00D26FEE">
        <w:t>Logo, o</w:t>
      </w:r>
      <w:r w:rsidR="00B06135">
        <w:t xml:space="preserve"> p</w:t>
      </w:r>
      <w:r w:rsidR="00507345">
        <w:t xml:space="preserve">rofessor </w:t>
      </w:r>
      <w:r w:rsidR="007F2C18">
        <w:t>precisa ser bastante cautel</w:t>
      </w:r>
      <w:r w:rsidR="00B06135">
        <w:t>oso na seleção d</w:t>
      </w:r>
      <w:r w:rsidR="008A28F5">
        <w:t>os livros que constituirão o cardápio com o qual as crianças serão ‘nutridas’ nessa</w:t>
      </w:r>
      <w:r w:rsidR="002F4A2B">
        <w:t xml:space="preserve"> etapa inicial de formação do leitor.</w:t>
      </w:r>
    </w:p>
    <w:p w14:paraId="72FD0AFF" w14:textId="6434045D" w:rsidR="00E2216F" w:rsidRDefault="00C3377B" w:rsidP="00152985">
      <w:pPr>
        <w:ind w:firstLine="708"/>
      </w:pPr>
      <w:r>
        <w:t>Na sequência, trataremos do Eixo de Formação do Leitor, do</w:t>
      </w:r>
      <w:r w:rsidR="00B41813">
        <w:t xml:space="preserve"> programa</w:t>
      </w:r>
      <w:r>
        <w:t xml:space="preserve"> PAIC, como espaço dialógico </w:t>
      </w:r>
      <w:r w:rsidR="006F3090">
        <w:t>de reflexão acerca dos parâmetros que podem ser adotados como referência ao trabalho com a l</w:t>
      </w:r>
      <w:r w:rsidR="00B41813">
        <w:t>iteratura infantil na perspectiva da formação do leitor.</w:t>
      </w:r>
    </w:p>
    <w:p w14:paraId="0F08CF52" w14:textId="77777777" w:rsidR="00BF705E" w:rsidRDefault="00BF705E" w:rsidP="0021767D">
      <w:pPr>
        <w:ind w:firstLine="0"/>
        <w:rPr>
          <w:b/>
        </w:rPr>
      </w:pPr>
    </w:p>
    <w:p w14:paraId="302F1F13" w14:textId="7241C6AF" w:rsidR="008B2B66" w:rsidRDefault="00BE7290" w:rsidP="0021767D">
      <w:pPr>
        <w:ind w:firstLine="0"/>
        <w:rPr>
          <w:b/>
        </w:rPr>
      </w:pPr>
      <w:r w:rsidRPr="00BE7290">
        <w:rPr>
          <w:b/>
        </w:rPr>
        <w:t>PAIC: um programa com diferentes abordagens</w:t>
      </w:r>
    </w:p>
    <w:p w14:paraId="607021C8" w14:textId="4101B2F6" w:rsidR="00BE7290" w:rsidRDefault="00D26FEE" w:rsidP="0021767D">
      <w:pPr>
        <w:ind w:firstLine="0"/>
      </w:pPr>
      <w:r>
        <w:rPr>
          <w:b/>
        </w:rPr>
        <w:tab/>
      </w:r>
      <w:r w:rsidRPr="00D26FEE">
        <w:t>O</w:t>
      </w:r>
      <w:r w:rsidR="007F2C18">
        <w:t xml:space="preserve"> Programa de Aprendizagem</w:t>
      </w:r>
      <w:r>
        <w:t xml:space="preserve"> na Idade Certa, política </w:t>
      </w:r>
      <w:r w:rsidR="007F2C18">
        <w:t>pública de educação em curso</w:t>
      </w:r>
      <w:r w:rsidR="00704D73">
        <w:t xml:space="preserve"> no estado do Ceará</w:t>
      </w:r>
      <w:r>
        <w:t xml:space="preserve"> </w:t>
      </w:r>
      <w:r w:rsidR="00FB55CD">
        <w:t>desde</w:t>
      </w:r>
      <w:r w:rsidR="0061258E">
        <w:t xml:space="preserve"> 2008, de responsabilidade da</w:t>
      </w:r>
      <w:r w:rsidR="007F2C18">
        <w:t xml:space="preserve"> Secretari</w:t>
      </w:r>
      <w:r w:rsidR="005B517B">
        <w:t>a de Educação do Estado (SEDUC-</w:t>
      </w:r>
      <w:r w:rsidR="00FB55CD">
        <w:t>CE)</w:t>
      </w:r>
      <w:r w:rsidR="007F2C18">
        <w:t>, em regime de parceria com os 184 municípios cearenses,</w:t>
      </w:r>
      <w:r w:rsidR="0061258E">
        <w:t xml:space="preserve"> encontra</w:t>
      </w:r>
      <w:r w:rsidR="005B517B">
        <w:t>-se</w:t>
      </w:r>
      <w:r w:rsidR="0061258E">
        <w:t xml:space="preserve"> estruturada</w:t>
      </w:r>
      <w:r w:rsidR="007F2C18">
        <w:t xml:space="preserve"> em cinco eixos: Gestão Municipal, Educação Infantil, Ensino Fundamental I, Ensino Fundamental II e Educação Integral, Literatura e Formação do Leitor e Avaliação Externa.</w:t>
      </w:r>
    </w:p>
    <w:p w14:paraId="715BDBBF" w14:textId="48571F7F" w:rsidR="007F2C18" w:rsidRDefault="007F2C18" w:rsidP="0021767D">
      <w:pPr>
        <w:ind w:firstLine="0"/>
      </w:pPr>
      <w:r>
        <w:lastRenderedPageBreak/>
        <w:tab/>
      </w:r>
      <w:r w:rsidR="0061258E">
        <w:t>O eixo</w:t>
      </w:r>
      <w:r w:rsidR="00FB55CD">
        <w:t xml:space="preserve"> central</w:t>
      </w:r>
      <w:r w:rsidR="0061258E">
        <w:t xml:space="preserve"> adotado para a presente pesquisa </w:t>
      </w:r>
      <w:r w:rsidR="009F7346">
        <w:t>versa sobre a Literatura e F</w:t>
      </w:r>
      <w:r w:rsidR="00FB55CD">
        <w:t>ormação do Leitor</w:t>
      </w:r>
      <w:r w:rsidR="00507345">
        <w:t>,</w:t>
      </w:r>
      <w:r w:rsidR="004F4015">
        <w:t xml:space="preserve"> tra</w:t>
      </w:r>
      <w:r w:rsidR="00FB55CD">
        <w:t>ta</w:t>
      </w:r>
      <w:r w:rsidR="00507345">
        <w:t>ndo</w:t>
      </w:r>
      <w:r w:rsidR="00E27203">
        <w:t xml:space="preserve"> especificamente do processo de formação do leitor literário.</w:t>
      </w:r>
      <w:r w:rsidR="004F4015">
        <w:t xml:space="preserve"> </w:t>
      </w:r>
      <w:r w:rsidR="009C30C9">
        <w:t xml:space="preserve">O recorte adotado contempla a contribuição </w:t>
      </w:r>
      <w:r w:rsidR="00507345">
        <w:t>do eixo</w:t>
      </w:r>
      <w:r w:rsidR="009C30C9">
        <w:t xml:space="preserve"> na construção do perfil do leitor proficiente. </w:t>
      </w:r>
    </w:p>
    <w:p w14:paraId="10060349" w14:textId="7EB80679" w:rsidR="009C30C9" w:rsidRDefault="004F4015" w:rsidP="00432BA9">
      <w:pPr>
        <w:ind w:firstLine="0"/>
      </w:pPr>
      <w:r>
        <w:tab/>
        <w:t>A rede de formação continuada articulada pela SEDUC</w:t>
      </w:r>
      <w:r w:rsidR="005B517B">
        <w:t>-</w:t>
      </w:r>
      <w:r>
        <w:t>CE para professores da Educação Infantil ao 9º ano do Ensino Fundamental se encontra assim organizada: os orientadores de cada eixo, que atuam na Célula de Cooperação com os Municípios</w:t>
      </w:r>
      <w:r w:rsidR="009C30C9">
        <w:t xml:space="preserve"> (COPEM), coordenadoria integrante d</w:t>
      </w:r>
      <w:r w:rsidR="005B517B">
        <w:t>a SEDUC-</w:t>
      </w:r>
      <w:r>
        <w:t>CE, responsável pela articulação com as Secretarias Municipais de Educação (SME) seleciona</w:t>
      </w:r>
      <w:r w:rsidR="009C30C9">
        <w:t>m</w:t>
      </w:r>
      <w:r>
        <w:t xml:space="preserve"> consultores para cada eixo, considerando sua formação acad</w:t>
      </w:r>
      <w:r w:rsidR="005B517B">
        <w:t>êmica e experiência no eixo</w:t>
      </w:r>
      <w:r>
        <w:t xml:space="preserve"> </w:t>
      </w:r>
      <w:r w:rsidR="009C30C9">
        <w:t>no qual atua</w:t>
      </w:r>
      <w:r>
        <w:t xml:space="preserve">. </w:t>
      </w:r>
    </w:p>
    <w:p w14:paraId="14989FE8" w14:textId="070EE495" w:rsidR="00432BA9" w:rsidRDefault="009C30C9" w:rsidP="009C30C9">
      <w:pPr>
        <w:ind w:firstLine="708"/>
      </w:pPr>
      <w:r>
        <w:t>Os</w:t>
      </w:r>
      <w:r w:rsidR="004F4015">
        <w:t xml:space="preserve"> consultores</w:t>
      </w:r>
      <w:r>
        <w:t xml:space="preserve"> são os responsáve</w:t>
      </w:r>
      <w:r w:rsidR="00DE4FD1">
        <w:t>is pela definição da pauta</w:t>
      </w:r>
      <w:r>
        <w:t xml:space="preserve"> para cada uma das quatro etapas </w:t>
      </w:r>
      <w:r w:rsidR="00DE4FD1">
        <w:t>de formação anual</w:t>
      </w:r>
      <w:r>
        <w:t>.</w:t>
      </w:r>
      <w:r w:rsidR="00DE4FD1">
        <w:t xml:space="preserve"> Eles</w:t>
      </w:r>
      <w:r w:rsidR="004F4015">
        <w:t xml:space="preserve"> realizam encontros formativos</w:t>
      </w:r>
      <w:r>
        <w:t xml:space="preserve"> com os formadores regionais,</w:t>
      </w:r>
      <w:r w:rsidR="004F4015">
        <w:t xml:space="preserve"> onde acontece </w:t>
      </w:r>
      <w:r w:rsidR="00432BA9">
        <w:t>a vivência da agenda de f</w:t>
      </w:r>
      <w:r w:rsidR="00DE4FD1">
        <w:t>ormação.</w:t>
      </w:r>
    </w:p>
    <w:p w14:paraId="60837E0D" w14:textId="19C3FA81" w:rsidR="009C30C9" w:rsidRDefault="00432BA9" w:rsidP="00432BA9">
      <w:pPr>
        <w:ind w:firstLine="708"/>
      </w:pPr>
      <w:r>
        <w:t>Na sequência, os formadores regionais realizam</w:t>
      </w:r>
      <w:r w:rsidR="004F4015">
        <w:t xml:space="preserve"> encontros de form</w:t>
      </w:r>
      <w:r>
        <w:t>ação com</w:t>
      </w:r>
      <w:r w:rsidR="004F4015">
        <w:t xml:space="preserve"> os formadores municipais. Os últimos agentes mencionados são técnicos que atuam na</w:t>
      </w:r>
      <w:r>
        <w:t>s</w:t>
      </w:r>
      <w:r w:rsidR="004F4015">
        <w:t xml:space="preserve"> Secretaria</w:t>
      </w:r>
      <w:r>
        <w:t>s Municipais de Educação (SME), que tem formação em nível superior no eixo</w:t>
      </w:r>
      <w:r w:rsidR="005B517B">
        <w:t xml:space="preserve"> em</w:t>
      </w:r>
      <w:r>
        <w:t xml:space="preserve"> que atuam, apresentam perfil de liderança e certo poder de articulação para mediar as formações </w:t>
      </w:r>
      <w:r w:rsidR="009F7346">
        <w:t xml:space="preserve">realizadas bimestralmente </w:t>
      </w:r>
      <w:r>
        <w:t xml:space="preserve">com os professores da rede municipal. </w:t>
      </w:r>
    </w:p>
    <w:p w14:paraId="7AA49429" w14:textId="2A6DE37E" w:rsidR="004F4015" w:rsidRDefault="009C30C9" w:rsidP="00432BA9">
      <w:pPr>
        <w:ind w:firstLine="708"/>
      </w:pPr>
      <w:r>
        <w:t>Como assessores dessa rede de formação continuada em serviço</w:t>
      </w:r>
      <w:r w:rsidR="005B517B">
        <w:t>,</w:t>
      </w:r>
      <w:r>
        <w:t xml:space="preserve"> atuam os orientadores que trabalham na COPEM/SEDUC</w:t>
      </w:r>
      <w:r w:rsidR="005B517B">
        <w:t>-</w:t>
      </w:r>
      <w:r>
        <w:t>CE, o gerente regional do PAIC, que trabalha em cada uma das vinte Coordenadorias Regionais de Educação, como também o Gerente Municipal do PAIC, que atua na SME de cada município. E</w:t>
      </w:r>
      <w:r w:rsidR="00DE4FD1">
        <w:t>sse grupo de</w:t>
      </w:r>
      <w:r w:rsidR="00704D73">
        <w:t xml:space="preserve"> assessores </w:t>
      </w:r>
      <w:r w:rsidR="00DE4FD1">
        <w:t>do programa atua</w:t>
      </w:r>
      <w:r w:rsidR="00704D73">
        <w:t xml:space="preserve"> na efetivação da comunicação entre os responsáveis pela</w:t>
      </w:r>
      <w:r w:rsidR="00DE4FD1">
        <w:t>s ações formativas já apresentada</w:t>
      </w:r>
      <w:r w:rsidR="00704D73">
        <w:t>s, colaboram com a logística para a realização de cada encontro, e ainda atuam como agentes mobilizadores para que as insatisfações ou anseio</w:t>
      </w:r>
      <w:r w:rsidR="00DE4FD1">
        <w:t>s dos professores cheguem até aos orientadores de cada eixo e</w:t>
      </w:r>
      <w:r w:rsidR="00704D73">
        <w:t xml:space="preserve"> consultores. </w:t>
      </w:r>
    </w:p>
    <w:p w14:paraId="5ADEDFA5" w14:textId="5EA57065" w:rsidR="00704D73" w:rsidRDefault="00704D73" w:rsidP="00432BA9">
      <w:pPr>
        <w:ind w:firstLine="708"/>
      </w:pPr>
      <w:r>
        <w:t xml:space="preserve">No caso específico do eixo de Literatura e Formação do Leitor, a leitura literária e </w:t>
      </w:r>
      <w:proofErr w:type="spellStart"/>
      <w:r>
        <w:t>contação</w:t>
      </w:r>
      <w:proofErr w:type="spellEnd"/>
      <w:r>
        <w:t xml:space="preserve"> de histórias </w:t>
      </w:r>
      <w:r w:rsidR="00AB34FD">
        <w:t>é</w:t>
      </w:r>
      <w:r>
        <w:t xml:space="preserve"> utilizada como elemento de demarcação entre as diferentes atividades que constituem a pauta de cada encontro de formação. </w:t>
      </w:r>
      <w:r w:rsidR="00AB34FD">
        <w:t xml:space="preserve">Nesses momentos impera a leitura por deleite, por prazer, ou ainda a </w:t>
      </w:r>
      <w:proofErr w:type="spellStart"/>
      <w:r w:rsidR="00AB34FD">
        <w:t>contação</w:t>
      </w:r>
      <w:proofErr w:type="spellEnd"/>
      <w:r w:rsidR="00AB34FD">
        <w:t xml:space="preserve"> de histórias, que pode ser conduzida tanto pelo formador regional, como também pelos formadores municipais. Essa orientação é replicada nas formações mediadas pelos formadores municipais, onde a responsabilidade de compartilhar leituras ou histórias é realizada tanto pelo formador, como pelos professores.</w:t>
      </w:r>
    </w:p>
    <w:p w14:paraId="6F22E817" w14:textId="42716BA8" w:rsidR="00BB1F49" w:rsidRDefault="00BB1F49" w:rsidP="0032096D">
      <w:pPr>
        <w:ind w:firstLine="708"/>
      </w:pPr>
      <w:r>
        <w:lastRenderedPageBreak/>
        <w:t>Além das vivências já apresentadas, é pertinente que se esc</w:t>
      </w:r>
      <w:r w:rsidR="0032096D">
        <w:t>lareça que a pauta de formação n</w:t>
      </w:r>
      <w:r>
        <w:t>ess</w:t>
      </w:r>
      <w:r w:rsidR="0032096D">
        <w:t xml:space="preserve">as etapas também contempla, em média, cerca de metade de </w:t>
      </w:r>
      <w:r w:rsidR="00DE4FD1">
        <w:t xml:space="preserve">um </w:t>
      </w:r>
      <w:r w:rsidR="0032096D">
        <w:t xml:space="preserve">turno dos </w:t>
      </w:r>
      <w:r w:rsidR="00DE4FD1">
        <w:t xml:space="preserve">dois </w:t>
      </w:r>
      <w:r w:rsidR="0032096D">
        <w:t xml:space="preserve">dias de formação </w:t>
      </w:r>
      <w:r w:rsidR="00DE4FD1">
        <w:t xml:space="preserve">em cada etapa </w:t>
      </w:r>
      <w:r w:rsidR="0032096D">
        <w:t>para o</w:t>
      </w:r>
      <w:r>
        <w:t xml:space="preserve"> investimento na apresentação e discussão de referenciais teóricos que tratam dos aspectos históricos, sociais, políticos, pedagógicos e metodológicos implicados no trabalho com o eixo de Literatura e Formação do Leitor. </w:t>
      </w:r>
    </w:p>
    <w:p w14:paraId="3C653DBD" w14:textId="3525C77F" w:rsidR="0032096D" w:rsidRDefault="0032096D" w:rsidP="0032096D">
      <w:pPr>
        <w:ind w:firstLine="708"/>
      </w:pPr>
      <w:r>
        <w:t xml:space="preserve">O objetivo geral desse eixo, </w:t>
      </w:r>
      <w:r w:rsidR="00DC6E71">
        <w:t>apresentado pela SEDUC</w:t>
      </w:r>
      <w:r w:rsidR="005B517B">
        <w:t>-CE, reside</w:t>
      </w:r>
      <w:r w:rsidR="00DC6E71">
        <w:t xml:space="preserve"> em: “Assegurar o direito da criança ao desenvolvimento humano, à formação cultural e à inclusão social, com o acesso à literatura infantil, promovendo a aquisição, a distribuição e dinamização dos acervos.” </w:t>
      </w:r>
      <w:r w:rsidR="001C2B30">
        <w:t>(CEARÁ)</w:t>
      </w:r>
      <w:r w:rsidR="005B517B">
        <w:t>.</w:t>
      </w:r>
      <w:r w:rsidR="001C2B30">
        <w:t xml:space="preserve"> </w:t>
      </w:r>
      <w:r w:rsidR="00DC6E71">
        <w:t>Esse objetivo evidencia o comprometimento dos responsáveis pe</w:t>
      </w:r>
      <w:r w:rsidR="001C2B30">
        <w:t xml:space="preserve">lo eixo, não só no investimento em pesquisas e discussão de temas voltados à qualificação do trabalho com a leitura literária e </w:t>
      </w:r>
      <w:proofErr w:type="spellStart"/>
      <w:r w:rsidR="001C2B30">
        <w:t>contação</w:t>
      </w:r>
      <w:proofErr w:type="spellEnd"/>
      <w:r w:rsidR="001C2B30">
        <w:t xml:space="preserve"> de histórias, como também na produção e</w:t>
      </w:r>
      <w:r>
        <w:t xml:space="preserve"> </w:t>
      </w:r>
      <w:r w:rsidR="001C2B30">
        <w:t>distribuição de acervos literários, que contemplem os perfis dos estudantes da educação infantil ao 9º ano.</w:t>
      </w:r>
    </w:p>
    <w:p w14:paraId="5A1B63D8" w14:textId="2FBFDF2A" w:rsidR="001C2B30" w:rsidRDefault="001C2B30" w:rsidP="0032096D">
      <w:pPr>
        <w:ind w:firstLine="708"/>
      </w:pPr>
      <w:r>
        <w:t>No site do eixo Literatura e Formação do Leitor identificamos objetivos específicos concernentes às crianças, aos educadores e aos acervos. Consideramos pertinente discutirmos na presente seção apenas os objetivos</w:t>
      </w:r>
      <w:r w:rsidR="00F53502">
        <w:t xml:space="preserve"> específicos</w:t>
      </w:r>
      <w:r>
        <w:t xml:space="preserve"> volta</w:t>
      </w:r>
      <w:r w:rsidR="00F53502">
        <w:t xml:space="preserve">dos às crianças, visto que esse público vem sendo contemplado com práticas de leitura literária e </w:t>
      </w:r>
      <w:proofErr w:type="spellStart"/>
      <w:r w:rsidR="00F53502">
        <w:t>contação</w:t>
      </w:r>
      <w:proofErr w:type="spellEnd"/>
      <w:r w:rsidR="00F53502">
        <w:t xml:space="preserve"> de histórias em consonância com as indicações teóricas apresentadas na primeira seção do presente artigo, principalmente quando Lajolo (2008) trata a literatura como linguagem e instituição capaz de suscitar imaginários, sensibilidades, valores e comportamentos que refletem os desejos, utopias e impasses </w:t>
      </w:r>
      <w:r w:rsidR="005B517B">
        <w:t>vivenciados pelas crianças</w:t>
      </w:r>
      <w:r w:rsidR="00F53502">
        <w:t xml:space="preserve">. </w:t>
      </w:r>
      <w:r>
        <w:t>Os objetivos específico</w:t>
      </w:r>
      <w:r w:rsidR="00F53502">
        <w:t>s propostos para as crianças</w:t>
      </w:r>
      <w:r>
        <w:t xml:space="preserve"> são:</w:t>
      </w:r>
      <w:r w:rsidR="00AF269A">
        <w:t xml:space="preserve"> </w:t>
      </w:r>
    </w:p>
    <w:p w14:paraId="32ECD383" w14:textId="77777777" w:rsidR="00F53502" w:rsidRPr="00C954B9" w:rsidRDefault="00F53502" w:rsidP="00EF1093">
      <w:pPr>
        <w:spacing w:line="240" w:lineRule="auto"/>
        <w:ind w:left="2832" w:firstLine="0"/>
        <w:rPr>
          <w:sz w:val="22"/>
        </w:rPr>
      </w:pPr>
      <w:r w:rsidRPr="00C954B9">
        <w:rPr>
          <w:sz w:val="22"/>
        </w:rPr>
        <w:t xml:space="preserve">Socializar acervos literários com a finalidade de despertar o interesse e o gosto pela leitura e escrita; </w:t>
      </w:r>
    </w:p>
    <w:p w14:paraId="284BAC5C" w14:textId="5FE53909" w:rsidR="00F53502" w:rsidRPr="00C954B9" w:rsidRDefault="00F53502" w:rsidP="00EF1093">
      <w:pPr>
        <w:spacing w:line="240" w:lineRule="auto"/>
        <w:ind w:left="2832" w:firstLine="0"/>
        <w:rPr>
          <w:sz w:val="22"/>
        </w:rPr>
      </w:pPr>
      <w:r w:rsidRPr="00C954B9">
        <w:rPr>
          <w:sz w:val="22"/>
        </w:rPr>
        <w:t>Estimular a criação de ambientes favoráveis de leituras compartilhadas entre professores e alunos no ambiente escolar. (CEARÁ)</w:t>
      </w:r>
      <w:r w:rsidR="00EF1093">
        <w:rPr>
          <w:sz w:val="22"/>
        </w:rPr>
        <w:t>.</w:t>
      </w:r>
    </w:p>
    <w:p w14:paraId="39F70D91" w14:textId="0465AE6A" w:rsidR="00F53502" w:rsidRDefault="009D2204" w:rsidP="00F53502">
      <w:pPr>
        <w:ind w:firstLine="0"/>
      </w:pPr>
      <w:r>
        <w:tab/>
        <w:t>Observamos no primeiro objetivo a indicação de que o trabalho com acervos literários atenderia a finalidade de fomentar tanto o gosto pela leitura</w:t>
      </w:r>
      <w:r w:rsidR="00EB09C2">
        <w:t>,</w:t>
      </w:r>
      <w:r>
        <w:t xml:space="preserve"> quanto pela escrita. No entanto, no contexto de implementação das atividades concernentes ao eixo Literatura e Formação do Leitor estão situadas ações que promovem o gosto pela leitura, sendo que as orientações para a apropriação da escrita </w:t>
      </w:r>
      <w:r w:rsidR="00345393">
        <w:t xml:space="preserve">são exploradas em outros tempos da formação. Reconhecemos também que o investimento na leitura prazerosa suscita nas crianças o interesse pela escrita, que propicia a socialização de emoções, sensações, construções e recriações de fatos e contextos, com base tanto na leitura, como na </w:t>
      </w:r>
      <w:proofErr w:type="spellStart"/>
      <w:r w:rsidR="00345393">
        <w:t>contação</w:t>
      </w:r>
      <w:proofErr w:type="spellEnd"/>
      <w:r w:rsidR="00345393">
        <w:t xml:space="preserve"> de histórias.</w:t>
      </w:r>
    </w:p>
    <w:p w14:paraId="7CFC5844" w14:textId="5DFB5969" w:rsidR="00345393" w:rsidRDefault="00345393" w:rsidP="00F53502">
      <w:pPr>
        <w:ind w:firstLine="0"/>
      </w:pPr>
      <w:r>
        <w:lastRenderedPageBreak/>
        <w:tab/>
        <w:t xml:space="preserve">Certamente, uma das contribuições relevantes do eixo foi o estímulo à organização de ambientes favoráveis à prática de leituras </w:t>
      </w:r>
      <w:r w:rsidR="004348D7">
        <w:t>compartilhadas por estudantes e professores, que se materializa na organização de cantinhos de leitura em todas as salas de aula. Essa estratégia minimiza os desafios vivenciados por docentes que atuam em escolas pequenas que não dispõe</w:t>
      </w:r>
      <w:r w:rsidR="00AF269A">
        <w:t>m</w:t>
      </w:r>
      <w:r w:rsidR="004348D7">
        <w:t xml:space="preserve"> de salas de leitura e/ou bibliotecas, onde geralm</w:t>
      </w:r>
      <w:r w:rsidR="00EB09C2">
        <w:t>ente os acervos literários ficariam dispostos.</w:t>
      </w:r>
    </w:p>
    <w:p w14:paraId="62C96610" w14:textId="68FD109D" w:rsidR="001A7348" w:rsidRDefault="004348D7" w:rsidP="00F53502">
      <w:pPr>
        <w:ind w:firstLine="0"/>
      </w:pPr>
      <w:r>
        <w:tab/>
        <w:t>Outra grande co</w:t>
      </w:r>
      <w:r w:rsidR="00EB09C2">
        <w:t>ntribuição do referido eixo é</w:t>
      </w:r>
      <w:r w:rsidR="001A7348">
        <w:t xml:space="preserve"> a compreensão</w:t>
      </w:r>
      <w:r>
        <w:t xml:space="preserve"> </w:t>
      </w:r>
      <w:r w:rsidR="001A7348">
        <w:t xml:space="preserve">de que a leitura e </w:t>
      </w:r>
      <w:proofErr w:type="spellStart"/>
      <w:r w:rsidR="001A7348">
        <w:t>contação</w:t>
      </w:r>
      <w:proofErr w:type="spellEnd"/>
      <w:r w:rsidR="001A7348">
        <w:t xml:space="preserve"> de histórias se encontra muito além</w:t>
      </w:r>
      <w:r w:rsidR="00EB09C2">
        <w:t xml:space="preserve"> da</w:t>
      </w:r>
      <w:r w:rsidR="001A7348">
        <w:t xml:space="preserve"> decodificação do código escrito, pois segundo </w:t>
      </w:r>
      <w:proofErr w:type="spellStart"/>
      <w:r w:rsidR="001A7348">
        <w:t>Abramovich</w:t>
      </w:r>
      <w:proofErr w:type="spellEnd"/>
      <w:r w:rsidR="001A7348">
        <w:t xml:space="preserve"> (1997</w:t>
      </w:r>
      <w:r w:rsidR="00EB09C2">
        <w:t>), ler histórias para crianças</w:t>
      </w:r>
      <w:r w:rsidR="001A7348">
        <w:t>:</w:t>
      </w:r>
    </w:p>
    <w:p w14:paraId="5D6E9420" w14:textId="1541CAE9" w:rsidR="001A7348" w:rsidRPr="00C954B9" w:rsidRDefault="001A7348" w:rsidP="00EF1093">
      <w:pPr>
        <w:spacing w:line="240" w:lineRule="auto"/>
        <w:ind w:left="2832" w:firstLine="0"/>
        <w:rPr>
          <w:sz w:val="22"/>
        </w:rPr>
      </w:pPr>
      <w:r w:rsidRPr="00C954B9">
        <w:rPr>
          <w:sz w:val="22"/>
        </w:rPr>
        <w:t>É poder sorrir, rir, gargalhar com as situações vividas pelos personagens, com a ideia do conto ou com jeito de escrever do autor e, então, poder ser um pouco cúmplice desse momento de humor, de brincadeira, de divertimento. [...] É através da história que se pode descobrir outros lugares, outros tempos, outros jeitos de agir e de ser, outra ética, outra ótica. (ABRAMOVICH, 1997, p.17)</w:t>
      </w:r>
      <w:r w:rsidR="00AF269A">
        <w:rPr>
          <w:sz w:val="22"/>
        </w:rPr>
        <w:t xml:space="preserve"> </w:t>
      </w:r>
    </w:p>
    <w:p w14:paraId="70D41828" w14:textId="17090F48" w:rsidR="001A7348" w:rsidRDefault="001A7348" w:rsidP="00D03780">
      <w:pPr>
        <w:ind w:firstLine="0"/>
      </w:pPr>
      <w:r>
        <w:tab/>
        <w:t>Logo, o professor que lê ou conta histórias precisa realizar uma seleção prévia da leitura</w:t>
      </w:r>
      <w:r w:rsidR="00EB3C89">
        <w:t xml:space="preserve"> do dia, como também precisa diversificar</w:t>
      </w:r>
      <w:r>
        <w:t xml:space="preserve"> o tempo da aula em que a ati</w:t>
      </w:r>
      <w:r w:rsidR="00EB3C89">
        <w:t xml:space="preserve">vidade de leitura acontece, para </w:t>
      </w:r>
      <w:r>
        <w:t xml:space="preserve">que </w:t>
      </w:r>
      <w:r w:rsidR="00EB3C89">
        <w:t>a criança não associe essa atividade criativa aos tempos inflexíveis de uma rotina engessada, que não possibilita nem admite a potencialização da criatividade</w:t>
      </w:r>
      <w:r w:rsidR="00EB09C2">
        <w:t>.</w:t>
      </w:r>
      <w:r w:rsidR="00EB3C89">
        <w:t xml:space="preserve"> </w:t>
      </w:r>
    </w:p>
    <w:p w14:paraId="0DE853A7" w14:textId="022392E5" w:rsidR="00D03780" w:rsidRDefault="00EB3C89" w:rsidP="00D03780">
      <w:pPr>
        <w:ind w:firstLine="708"/>
      </w:pPr>
      <w:r>
        <w:t xml:space="preserve">Para tratar das indicações do que a leitura e </w:t>
      </w:r>
      <w:proofErr w:type="spellStart"/>
      <w:r>
        <w:t>contação</w:t>
      </w:r>
      <w:proofErr w:type="spellEnd"/>
      <w:r>
        <w:t xml:space="preserve"> de histórias precisa</w:t>
      </w:r>
      <w:r w:rsidR="003D4AB2">
        <w:t xml:space="preserve">m considerar, </w:t>
      </w:r>
      <w:r>
        <w:t>apresentamos as cont</w:t>
      </w:r>
      <w:r w:rsidR="003D4AB2">
        <w:t xml:space="preserve">ribuições de </w:t>
      </w:r>
      <w:proofErr w:type="spellStart"/>
      <w:r w:rsidR="003D4AB2">
        <w:t>Bettelheim</w:t>
      </w:r>
      <w:proofErr w:type="spellEnd"/>
      <w:r w:rsidR="003D4AB2">
        <w:t xml:space="preserve"> (2009):</w:t>
      </w:r>
      <w:r w:rsidR="00AF269A">
        <w:t xml:space="preserve"> </w:t>
      </w:r>
    </w:p>
    <w:p w14:paraId="13AFA401" w14:textId="6ABA503E" w:rsidR="001A7348" w:rsidRPr="00C954B9" w:rsidRDefault="001A7348" w:rsidP="00EF1093">
      <w:pPr>
        <w:spacing w:line="240" w:lineRule="auto"/>
        <w:ind w:left="2832" w:firstLine="0"/>
        <w:rPr>
          <w:sz w:val="22"/>
        </w:rPr>
      </w:pPr>
      <w:r w:rsidRPr="00C954B9">
        <w:rPr>
          <w:sz w:val="22"/>
        </w:rPr>
        <w:t>Para que a história realmente prenda a atenção da criança, deve entretê-la e despertar a sua curiosidade. Contudo, para enriquecer a sua vida, deve estimular-lhe a imaginação: ajudá-la a desenvolver seu intelecto e a tornar claras suas emoções; estar em harmonia com suas ansiedades e aspirações; reconhecer plenamente suas dificuldades e, ao mesmo tempo, sugerir soluções para os problemas que a perturbam. (BETTELHEIM, 2009, p.11)</w:t>
      </w:r>
      <w:r w:rsidR="00AF269A">
        <w:rPr>
          <w:sz w:val="22"/>
        </w:rPr>
        <w:t xml:space="preserve"> </w:t>
      </w:r>
    </w:p>
    <w:p w14:paraId="2D301438" w14:textId="25E6A4DC" w:rsidR="00F53502" w:rsidRDefault="00460752" w:rsidP="00460752">
      <w:pPr>
        <w:ind w:firstLine="708"/>
      </w:pPr>
      <w:r>
        <w:t xml:space="preserve">Diante das indicações apresentadas pela autora, compreendemos que a imaginação infantil deve ser aguçada por meio da leitura ou </w:t>
      </w:r>
      <w:proofErr w:type="spellStart"/>
      <w:r>
        <w:t>contação</w:t>
      </w:r>
      <w:proofErr w:type="spellEnd"/>
      <w:r>
        <w:t xml:space="preserve"> de histórias, que possibilitam a cada criança a formulação de novas possibilidades de saída para o desafio, sempre com base em sua experiência de vida.</w:t>
      </w:r>
    </w:p>
    <w:p w14:paraId="6CF59F21" w14:textId="08A554BC" w:rsidR="00460752" w:rsidRDefault="00460752" w:rsidP="00460752">
      <w:pPr>
        <w:ind w:firstLine="708"/>
      </w:pPr>
      <w:r>
        <w:t>Na sequência</w:t>
      </w:r>
      <w:r w:rsidR="00AF269A">
        <w:t>,</w:t>
      </w:r>
      <w:r>
        <w:t xml:space="preserve"> apresentamos um recorte das orientações produzidas pelos consultores do eixo Literatura e Formação do Leitor para o trabalho com a leitura.</w:t>
      </w:r>
    </w:p>
    <w:p w14:paraId="503A5CC5" w14:textId="510BA78E" w:rsidR="008B2B66" w:rsidRPr="00460752" w:rsidRDefault="008B2B66" w:rsidP="0021767D">
      <w:pPr>
        <w:ind w:firstLine="0"/>
      </w:pPr>
    </w:p>
    <w:p w14:paraId="3A985800" w14:textId="6F444D77" w:rsidR="0021767D" w:rsidRPr="003B58C5" w:rsidRDefault="00E15CCB" w:rsidP="0021767D">
      <w:pPr>
        <w:ind w:firstLine="0"/>
        <w:rPr>
          <w:b/>
        </w:rPr>
      </w:pPr>
      <w:r>
        <w:rPr>
          <w:b/>
        </w:rPr>
        <w:t>Da teoria à prática</w:t>
      </w:r>
      <w:r w:rsidR="006D5885" w:rsidRPr="003B58C5">
        <w:rPr>
          <w:b/>
        </w:rPr>
        <w:t xml:space="preserve">: </w:t>
      </w:r>
      <w:r>
        <w:rPr>
          <w:b/>
        </w:rPr>
        <w:t>conexões potenciais para</w:t>
      </w:r>
      <w:r w:rsidR="003B58C5" w:rsidRPr="003B58C5">
        <w:rPr>
          <w:b/>
        </w:rPr>
        <w:t xml:space="preserve"> ampliação do senso crítico</w:t>
      </w:r>
      <w:r>
        <w:rPr>
          <w:b/>
        </w:rPr>
        <w:t xml:space="preserve"> infantil</w:t>
      </w:r>
    </w:p>
    <w:p w14:paraId="2EA6F77F" w14:textId="49BDA420" w:rsidR="0045661C" w:rsidRDefault="0045661C" w:rsidP="00E15CCB">
      <w:pPr>
        <w:ind w:firstLine="708"/>
      </w:pPr>
      <w:r>
        <w:lastRenderedPageBreak/>
        <w:t>A definição de uma produção como literatura infantil não se encontra atrelada apenas à indicação de críticos literários ou dos responsáveis pel</w:t>
      </w:r>
      <w:r w:rsidR="00C954B9">
        <w:t xml:space="preserve">a seleção de obras para a composição de um acervo, a exemplo da equipe do eixo de Literatura e Formação do Leitor, que organizou e distribuiu para todas as escolas públicas cearenses </w:t>
      </w:r>
      <w:r>
        <w:t xml:space="preserve">a coleção como a </w:t>
      </w:r>
      <w:proofErr w:type="spellStart"/>
      <w:r w:rsidRPr="00C954B9">
        <w:rPr>
          <w:i/>
        </w:rPr>
        <w:t>Paic</w:t>
      </w:r>
      <w:proofErr w:type="spellEnd"/>
      <w:r w:rsidRPr="00C954B9">
        <w:rPr>
          <w:i/>
        </w:rPr>
        <w:t>: Prosa e Poesia</w:t>
      </w:r>
      <w:r>
        <w:t>, da qual tratamos agora.</w:t>
      </w:r>
    </w:p>
    <w:p w14:paraId="5E65DE54" w14:textId="5153201F" w:rsidR="0045661C" w:rsidRDefault="00E15CCB" w:rsidP="002F6AB2">
      <w:pPr>
        <w:ind w:firstLine="708"/>
      </w:pPr>
      <w:r>
        <w:t>Para Paiva e Oliveira (2010) essa validação depende da avaliação do público para o qual a obra foi produzida, conforme se observa a seguir:</w:t>
      </w:r>
    </w:p>
    <w:p w14:paraId="149BF5DE" w14:textId="41D5F80E" w:rsidR="00E761DB" w:rsidRPr="00C954B9" w:rsidRDefault="00E6545C" w:rsidP="00EF1093">
      <w:pPr>
        <w:spacing w:line="240" w:lineRule="auto"/>
        <w:ind w:left="2832" w:firstLine="0"/>
        <w:rPr>
          <w:sz w:val="22"/>
        </w:rPr>
      </w:pPr>
      <w:r w:rsidRPr="00C954B9">
        <w:rPr>
          <w:sz w:val="22"/>
        </w:rPr>
        <w:t>O livro infantil só ser</w:t>
      </w:r>
      <w:r w:rsidR="00035BBD" w:rsidRPr="00C954B9">
        <w:rPr>
          <w:sz w:val="22"/>
        </w:rPr>
        <w:t xml:space="preserve">á considerado literatura infantil legítima mediante a aprovação </w:t>
      </w:r>
      <w:r w:rsidR="0075004A" w:rsidRPr="00C954B9">
        <w:rPr>
          <w:sz w:val="22"/>
        </w:rPr>
        <w:t>natural da criança. Para isso o livro precisa atender as necessidades da criança</w:t>
      </w:r>
      <w:r w:rsidR="005E1E38" w:rsidRPr="00C954B9">
        <w:rPr>
          <w:sz w:val="22"/>
        </w:rPr>
        <w:t>, que seriam: povoar a imaginação, estimular a criatividade, divertir</w:t>
      </w:r>
      <w:r w:rsidR="00E15CCB" w:rsidRPr="00C954B9">
        <w:rPr>
          <w:sz w:val="22"/>
        </w:rPr>
        <w:t xml:space="preserve"> e por</w:t>
      </w:r>
      <w:r w:rsidR="00E572CD" w:rsidRPr="00C954B9">
        <w:rPr>
          <w:sz w:val="22"/>
        </w:rPr>
        <w:t xml:space="preserve"> último, sem imposições, educar e instruir. </w:t>
      </w:r>
      <w:r w:rsidR="00AF269A">
        <w:rPr>
          <w:sz w:val="22"/>
        </w:rPr>
        <w:t xml:space="preserve">(PAIVA; </w:t>
      </w:r>
      <w:r w:rsidR="00C954B9" w:rsidRPr="00C954B9">
        <w:rPr>
          <w:sz w:val="22"/>
        </w:rPr>
        <w:t>OLIVEIRA, 2010, p. 28)</w:t>
      </w:r>
    </w:p>
    <w:p w14:paraId="7C7EA177" w14:textId="5B87B4DA" w:rsidR="00C954B9" w:rsidRDefault="00C954B9" w:rsidP="00460752">
      <w:pPr>
        <w:ind w:firstLine="0"/>
      </w:pPr>
      <w:r>
        <w:tab/>
        <w:t xml:space="preserve">O cuidado com a preservação da estética da </w:t>
      </w:r>
      <w:r w:rsidR="006542B6">
        <w:t xml:space="preserve">obra literária constitui </w:t>
      </w:r>
      <w:r w:rsidR="00277844">
        <w:t>o</w:t>
      </w:r>
      <w:r w:rsidR="006542B6">
        <w:t xml:space="preserve"> cerne do</w:t>
      </w:r>
      <w:r w:rsidR="00277844">
        <w:t xml:space="preserve"> trabalho com a leitura, visto que as funções primordiais da obra estaria</w:t>
      </w:r>
      <w:r w:rsidR="006542B6">
        <w:t>m</w:t>
      </w:r>
      <w:r w:rsidR="00277844">
        <w:t xml:space="preserve"> focada</w:t>
      </w:r>
      <w:r w:rsidR="006542B6">
        <w:t>s</w:t>
      </w:r>
      <w:r w:rsidR="00277844">
        <w:t xml:space="preserve"> no estímulo à imaginação,</w:t>
      </w:r>
      <w:r w:rsidR="00AF269A">
        <w:t xml:space="preserve"> criação, podendo ser também</w:t>
      </w:r>
      <w:r w:rsidR="00277844">
        <w:t xml:space="preserve"> utilizada</w:t>
      </w:r>
      <w:r w:rsidR="006542B6">
        <w:t>s</w:t>
      </w:r>
      <w:r w:rsidR="00277844">
        <w:t xml:space="preserve"> para educar e</w:t>
      </w:r>
      <w:r w:rsidR="006542B6">
        <w:t xml:space="preserve"> instruir os leitores, sem</w:t>
      </w:r>
      <w:r w:rsidR="00277844">
        <w:t xml:space="preserve"> imposições. Nesse caso, as reflexões sobre a obra em análise podem também versar sobre os aspectos sociais, políticos, culturais e/ou educacion</w:t>
      </w:r>
      <w:r w:rsidR="006542B6">
        <w:t>ais implicados em sua produção n</w:t>
      </w:r>
      <w:r w:rsidR="00277844">
        <w:t xml:space="preserve">o </w:t>
      </w:r>
      <w:r w:rsidR="006542B6">
        <w:t xml:space="preserve">trabalho do </w:t>
      </w:r>
      <w:r w:rsidR="00277844">
        <w:t>professor.</w:t>
      </w:r>
    </w:p>
    <w:p w14:paraId="646784FC" w14:textId="1672482F" w:rsidR="006A6601" w:rsidRDefault="00277844" w:rsidP="00460752">
      <w:pPr>
        <w:ind w:firstLine="0"/>
      </w:pPr>
      <w:r>
        <w:tab/>
        <w:t>Em 2018, os consultores do eixo Literatura e Formação do Leitor organizaram e mobilizaram</w:t>
      </w:r>
      <w:r w:rsidR="006542B6">
        <w:t xml:space="preserve"> os formadores regionais e municipais para discutir o</w:t>
      </w:r>
      <w:r>
        <w:t xml:space="preserve"> material denominado </w:t>
      </w:r>
      <w:r w:rsidRPr="006A6601">
        <w:rPr>
          <w:i/>
        </w:rPr>
        <w:t>Caderno de Práticas Pedagógicas</w:t>
      </w:r>
      <w:r>
        <w:t>, que consiste em um conjunto de propostas</w:t>
      </w:r>
      <w:r w:rsidR="006542B6">
        <w:t>, que orientam a possível</w:t>
      </w:r>
      <w:r>
        <w:t xml:space="preserve"> dinamização do acervo da última coleção </w:t>
      </w:r>
      <w:proofErr w:type="spellStart"/>
      <w:r w:rsidRPr="00EF1093">
        <w:rPr>
          <w:i/>
        </w:rPr>
        <w:t>Paic</w:t>
      </w:r>
      <w:proofErr w:type="spellEnd"/>
      <w:r w:rsidRPr="00EF1093">
        <w:rPr>
          <w:i/>
        </w:rPr>
        <w:t xml:space="preserve">: Prosa e </w:t>
      </w:r>
      <w:r w:rsidRPr="00A90313">
        <w:rPr>
          <w:i/>
        </w:rPr>
        <w:t>Poesia</w:t>
      </w:r>
      <w:r>
        <w:t xml:space="preserve">, lançada e distribuída </w:t>
      </w:r>
      <w:r w:rsidR="006A6601">
        <w:t>pela SEDUC</w:t>
      </w:r>
      <w:r w:rsidR="00AF269A">
        <w:t>-</w:t>
      </w:r>
      <w:r w:rsidR="006A6601">
        <w:t xml:space="preserve">CE, em 2016, </w:t>
      </w:r>
      <w:r>
        <w:t>para as escolas públicas municipais</w:t>
      </w:r>
      <w:r w:rsidR="006A6601">
        <w:t xml:space="preserve"> situadas nos 184 municípios cearenses. </w:t>
      </w:r>
    </w:p>
    <w:p w14:paraId="76C403DB" w14:textId="3BD1ADD0" w:rsidR="00212422" w:rsidRDefault="00212422" w:rsidP="00460752">
      <w:pPr>
        <w:ind w:firstLine="0"/>
      </w:pPr>
      <w:r>
        <w:tab/>
        <w:t>Esse acervo é constituído por 12 títulos da Categoria I, indicados para o público da Educação Infantil; 12 títulos da Categoria II, produzidos para o público do Ciclo de Alfabetização (1º e 2º ano do Ensino Fundamental); e 12 títulos da Categoria III, indicados para os alunos do 3º ao 5º ano do Ensino Fundamental.</w:t>
      </w:r>
    </w:p>
    <w:p w14:paraId="557C6CDF" w14:textId="6B4FD767" w:rsidR="006A6601" w:rsidRDefault="006A6601" w:rsidP="006A6601">
      <w:pPr>
        <w:ind w:firstLine="708"/>
      </w:pPr>
      <w:r>
        <w:t>Não se trata de um guia, com orientações metodológicas, a serem seguidas pelo</w:t>
      </w:r>
      <w:r w:rsidR="00212422">
        <w:t>s</w:t>
      </w:r>
      <w:r>
        <w:t xml:space="preserve"> professor</w:t>
      </w:r>
      <w:r w:rsidR="00212422">
        <w:t>es</w:t>
      </w:r>
      <w:r>
        <w:t xml:space="preserve">, mas </w:t>
      </w:r>
      <w:r w:rsidR="00AF269A">
        <w:t xml:space="preserve">de </w:t>
      </w:r>
      <w:r>
        <w:t>um compêndio de possibilidades para o trabalho com as obras da referida coleção, que podem ser lidas ou contadas pelo professor, a depender do objetivo da atividade</w:t>
      </w:r>
      <w:r w:rsidR="006542B6">
        <w:t>,</w:t>
      </w:r>
      <w:r>
        <w:t xml:space="preserve"> previamente definido nesse tempo pedagógico destinado à leitura por prazer.</w:t>
      </w:r>
      <w:r w:rsidR="00496059">
        <w:t xml:space="preserve"> Observem parte da organização da orientação para o trabalho com a obra </w:t>
      </w:r>
      <w:r w:rsidR="00496059" w:rsidRPr="00AF269A">
        <w:rPr>
          <w:i/>
        </w:rPr>
        <w:t>Quem já viu</w:t>
      </w:r>
      <w:proofErr w:type="gramStart"/>
      <w:r w:rsidR="00496059" w:rsidRPr="00AF269A">
        <w:rPr>
          <w:i/>
        </w:rPr>
        <w:t>?</w:t>
      </w:r>
      <w:r w:rsidR="00496059">
        <w:t>,</w:t>
      </w:r>
      <w:proofErr w:type="gramEnd"/>
      <w:r w:rsidR="00E43B78">
        <w:t xml:space="preserve"> </w:t>
      </w:r>
      <w:proofErr w:type="gramStart"/>
      <w:r w:rsidR="00E43B78">
        <w:t>da</w:t>
      </w:r>
      <w:proofErr w:type="gramEnd"/>
      <w:r w:rsidR="00E43B78">
        <w:t xml:space="preserve"> autora Elizabeth Viana, constante nas páginas 34 e 35 do Caderno:</w:t>
      </w:r>
    </w:p>
    <w:p w14:paraId="2F70612D" w14:textId="6F78E5A9" w:rsidR="00496059" w:rsidRDefault="00496059" w:rsidP="00496059">
      <w:pPr>
        <w:ind w:firstLine="0"/>
      </w:pPr>
      <w:r>
        <w:rPr>
          <w:noProof/>
          <w:lang w:eastAsia="pt-BR"/>
        </w:rPr>
        <w:lastRenderedPageBreak/>
        <w:drawing>
          <wp:inline distT="0" distB="0" distL="0" distR="0" wp14:anchorId="0C0F68E0" wp14:editId="1F60D089">
            <wp:extent cx="5398289" cy="3381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A421.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382472"/>
                    </a:xfrm>
                    <a:prstGeom prst="rect">
                      <a:avLst/>
                    </a:prstGeom>
                  </pic:spPr>
                </pic:pic>
              </a:graphicData>
            </a:graphic>
          </wp:inline>
        </w:drawing>
      </w:r>
    </w:p>
    <w:p w14:paraId="0520FFAD" w14:textId="77777777" w:rsidR="00496059" w:rsidRDefault="00496059" w:rsidP="00496059">
      <w:pPr>
        <w:ind w:firstLine="0"/>
      </w:pPr>
    </w:p>
    <w:p w14:paraId="602CEDDC" w14:textId="2088E982" w:rsidR="00496059" w:rsidRDefault="00496059" w:rsidP="00496059">
      <w:pPr>
        <w:ind w:firstLine="0"/>
      </w:pPr>
      <w:r>
        <w:tab/>
        <w:t xml:space="preserve">A orientação para </w:t>
      </w:r>
      <w:r w:rsidR="00E43B78">
        <w:t xml:space="preserve">a dinamização </w:t>
      </w:r>
      <w:r>
        <w:t>do acervo segue sempre a mesma estrutura: primeiro é apresentada uma imagem da capa do livro, com a indicaçã</w:t>
      </w:r>
      <w:r w:rsidR="00E43B78">
        <w:t xml:space="preserve">o do </w:t>
      </w:r>
      <w:r w:rsidR="00E43B78" w:rsidRPr="00E43B78">
        <w:rPr>
          <w:i/>
        </w:rPr>
        <w:t>T</w:t>
      </w:r>
      <w:r w:rsidRPr="00E43B78">
        <w:rPr>
          <w:i/>
        </w:rPr>
        <w:t>ítulo</w:t>
      </w:r>
      <w:r>
        <w:t>,</w:t>
      </w:r>
      <w:r w:rsidR="00E43B78">
        <w:t xml:space="preserve"> autor do </w:t>
      </w:r>
      <w:r w:rsidR="00E43B78" w:rsidRPr="00E43B78">
        <w:rPr>
          <w:i/>
        </w:rPr>
        <w:t>T</w:t>
      </w:r>
      <w:r w:rsidRPr="00E43B78">
        <w:rPr>
          <w:i/>
        </w:rPr>
        <w:t>exto</w:t>
      </w:r>
      <w:r w:rsidR="00E43B78">
        <w:t xml:space="preserve"> e </w:t>
      </w:r>
      <w:r w:rsidR="00E43B78" w:rsidRPr="00E43B78">
        <w:rPr>
          <w:i/>
        </w:rPr>
        <w:t>Ilustrações</w:t>
      </w:r>
      <w:r w:rsidR="00E43B78">
        <w:t xml:space="preserve">. O </w:t>
      </w:r>
      <w:r w:rsidR="00E43B78" w:rsidRPr="00E43B78">
        <w:rPr>
          <w:i/>
        </w:rPr>
        <w:t>Contexto L</w:t>
      </w:r>
      <w:r w:rsidRPr="00E43B78">
        <w:rPr>
          <w:i/>
        </w:rPr>
        <w:t>iterário</w:t>
      </w:r>
      <w:r>
        <w:t xml:space="preserve"> é explorado na sequência, quando as autoras do material realizam indicações breves a respeito do seu conteúdo. </w:t>
      </w:r>
      <w:r w:rsidR="00754C4E">
        <w:t xml:space="preserve">Certamente, a apresentação da seção </w:t>
      </w:r>
      <w:r w:rsidR="006542B6">
        <w:rPr>
          <w:i/>
        </w:rPr>
        <w:t>E</w:t>
      </w:r>
      <w:r w:rsidR="00754C4E" w:rsidRPr="006542B6">
        <w:rPr>
          <w:i/>
        </w:rPr>
        <w:t xml:space="preserve">stratégias de </w:t>
      </w:r>
      <w:proofErr w:type="spellStart"/>
      <w:r w:rsidR="00754C4E" w:rsidRPr="006542B6">
        <w:rPr>
          <w:i/>
        </w:rPr>
        <w:t>oralização</w:t>
      </w:r>
      <w:proofErr w:type="spellEnd"/>
      <w:r w:rsidR="00754C4E">
        <w:t xml:space="preserve"> constitui o elemento singular dessa primeira parte, pois indica como o professor pode se comportar no momento da leitura ou </w:t>
      </w:r>
      <w:proofErr w:type="spellStart"/>
      <w:r w:rsidR="00754C4E">
        <w:t>contação</w:t>
      </w:r>
      <w:proofErr w:type="spellEnd"/>
      <w:r w:rsidR="00754C4E">
        <w:t xml:space="preserve"> de história com base no livro. A adaptação dess</w:t>
      </w:r>
      <w:r w:rsidR="002F54D9">
        <w:t>a orientação a</w:t>
      </w:r>
      <w:r w:rsidR="00754C4E">
        <w:t xml:space="preserve"> outras atividades amplia as possibilidades de enriquecimento do trabalho com a literatura infantil. Na mesma página, são</w:t>
      </w:r>
      <w:r w:rsidR="00F37971">
        <w:t xml:space="preserve"> apresentados os </w:t>
      </w:r>
      <w:r w:rsidR="002F54D9">
        <w:rPr>
          <w:i/>
        </w:rPr>
        <w:t xml:space="preserve">Campos de Experiência </w:t>
      </w:r>
      <w:r w:rsidR="00F37971" w:rsidRPr="00F37971">
        <w:rPr>
          <w:i/>
        </w:rPr>
        <w:t>a serem explorados</w:t>
      </w:r>
      <w:r w:rsidR="00F37971">
        <w:t xml:space="preserve"> no trabalho com a obra, conforme apresentado a seguir:</w:t>
      </w:r>
    </w:p>
    <w:p w14:paraId="3E2AD088" w14:textId="6727657E" w:rsidR="00754C4E" w:rsidRDefault="00754C4E" w:rsidP="00496059">
      <w:pPr>
        <w:ind w:firstLine="0"/>
      </w:pPr>
      <w:r>
        <w:rPr>
          <w:noProof/>
          <w:lang w:eastAsia="pt-BR"/>
        </w:rPr>
        <w:drawing>
          <wp:inline distT="0" distB="0" distL="0" distR="0" wp14:anchorId="6D6D911A" wp14:editId="6E2D1523">
            <wp:extent cx="5400040" cy="1568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3F2A.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68450"/>
                    </a:xfrm>
                    <a:prstGeom prst="rect">
                      <a:avLst/>
                    </a:prstGeom>
                  </pic:spPr>
                </pic:pic>
              </a:graphicData>
            </a:graphic>
          </wp:inline>
        </w:drawing>
      </w:r>
    </w:p>
    <w:p w14:paraId="595030AB" w14:textId="6D99ECD6" w:rsidR="00754C4E" w:rsidRDefault="00754C4E" w:rsidP="00496059">
      <w:pPr>
        <w:ind w:firstLine="0"/>
      </w:pPr>
      <w:r>
        <w:rPr>
          <w:noProof/>
          <w:lang w:eastAsia="pt-BR"/>
        </w:rPr>
        <w:lastRenderedPageBreak/>
        <w:drawing>
          <wp:inline distT="0" distB="0" distL="0" distR="0" wp14:anchorId="451FC434" wp14:editId="501FDD98">
            <wp:extent cx="5400675" cy="26289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F344.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628591"/>
                    </a:xfrm>
                    <a:prstGeom prst="rect">
                      <a:avLst/>
                    </a:prstGeom>
                  </pic:spPr>
                </pic:pic>
              </a:graphicData>
            </a:graphic>
          </wp:inline>
        </w:drawing>
      </w:r>
    </w:p>
    <w:p w14:paraId="3124B99E" w14:textId="6DA47C56" w:rsidR="00F37971" w:rsidRDefault="006A6601" w:rsidP="006A6601">
      <w:pPr>
        <w:ind w:firstLine="708"/>
      </w:pPr>
      <w:r>
        <w:t xml:space="preserve"> </w:t>
      </w:r>
      <w:r w:rsidR="00754C4E">
        <w:t xml:space="preserve">Para facilitar o trabalho do professor, a seção </w:t>
      </w:r>
      <w:r w:rsidR="00754C4E" w:rsidRPr="00F37971">
        <w:rPr>
          <w:i/>
        </w:rPr>
        <w:t>Campos de Experiência a serem explorados</w:t>
      </w:r>
      <w:r w:rsidR="00754C4E">
        <w:t xml:space="preserve"> vem complementada pelo trava-língua indicado como recurso para atividade extensiva à leitura da obra.</w:t>
      </w:r>
      <w:r w:rsidR="00F37971">
        <w:t xml:space="preserve"> Observamos ainda a apresentação do conjunto de aspectos linguísticos que podem ser explorados pelo professor no trabalho com a obra e o trava-língua, de modo interativo e criativo, sem a necessidade de o professor reservar um tempo específico para explorar esses recursos, visto que eles constituem t</w:t>
      </w:r>
      <w:r w:rsidR="003E0612">
        <w:t>a</w:t>
      </w:r>
      <w:r w:rsidR="00F37971">
        <w:t>nto a obra</w:t>
      </w:r>
      <w:r w:rsidR="003E0612">
        <w:t>,</w:t>
      </w:r>
      <w:r w:rsidR="00F37971">
        <w:t xml:space="preserve"> quanto o texto.</w:t>
      </w:r>
    </w:p>
    <w:p w14:paraId="30CE6163" w14:textId="1AA8DC9F" w:rsidR="00277844" w:rsidRDefault="00754C4E" w:rsidP="006A6601">
      <w:pPr>
        <w:ind w:firstLine="708"/>
      </w:pPr>
      <w:r>
        <w:t xml:space="preserve">Na sequência, </w:t>
      </w:r>
      <w:r w:rsidR="006867ED">
        <w:t xml:space="preserve">os autores apresentam a seção </w:t>
      </w:r>
      <w:r w:rsidR="006867ED" w:rsidRPr="00F37971">
        <w:rPr>
          <w:i/>
        </w:rPr>
        <w:t>O que quer dizer?</w:t>
      </w:r>
      <w:r w:rsidR="00F37971">
        <w:t xml:space="preserve"> Ao longo do </w:t>
      </w:r>
      <w:r w:rsidR="00F37971" w:rsidRPr="00F37971">
        <w:rPr>
          <w:i/>
        </w:rPr>
        <w:t>Caderno de Práticas Pedagógicas</w:t>
      </w:r>
      <w:r w:rsidR="00F37971">
        <w:rPr>
          <w:i/>
        </w:rPr>
        <w:t>,</w:t>
      </w:r>
      <w:r w:rsidR="00F37971">
        <w:t xml:space="preserve"> observamos que essa seção funciona como uma espécie de glossário, adotado para definir o(s) termo(s) desconhecido</w:t>
      </w:r>
      <w:r w:rsidR="00050325">
        <w:t>(</w:t>
      </w:r>
      <w:r w:rsidR="00F37971">
        <w:t>s</w:t>
      </w:r>
      <w:r w:rsidR="00050325">
        <w:t>)</w:t>
      </w:r>
      <w:r w:rsidR="00F37971">
        <w:t xml:space="preserve"> ou pouco conhecido</w:t>
      </w:r>
      <w:r w:rsidR="00050325">
        <w:t>(</w:t>
      </w:r>
      <w:r w:rsidR="00F37971">
        <w:t>s</w:t>
      </w:r>
      <w:r w:rsidR="00050325">
        <w:t>),</w:t>
      </w:r>
      <w:r w:rsidR="00F37971">
        <w:t xml:space="preserve"> presente</w:t>
      </w:r>
      <w:r w:rsidR="00050325">
        <w:t>(</w:t>
      </w:r>
      <w:r w:rsidR="00F37971">
        <w:t>s</w:t>
      </w:r>
      <w:r w:rsidR="00050325">
        <w:t>)</w:t>
      </w:r>
      <w:r w:rsidR="00F37971">
        <w:t xml:space="preserve"> na obra.</w:t>
      </w:r>
      <w:r w:rsidR="00050325">
        <w:t xml:space="preserve"> No</w:t>
      </w:r>
      <w:r w:rsidR="006867ED">
        <w:t xml:space="preserve"> caso específico</w:t>
      </w:r>
      <w:r w:rsidR="00050325">
        <w:t xml:space="preserve"> da seção em análise, identificamos o conceito de</w:t>
      </w:r>
      <w:r w:rsidR="006867ED">
        <w:t xml:space="preserve"> trava-línguas. </w:t>
      </w:r>
    </w:p>
    <w:p w14:paraId="40A5FB0E" w14:textId="0FA40DA2" w:rsidR="006867ED" w:rsidRDefault="006867ED" w:rsidP="006A6601">
      <w:pPr>
        <w:ind w:firstLine="708"/>
      </w:pPr>
      <w:r>
        <w:t>A última seção do material</w:t>
      </w:r>
      <w:r w:rsidR="00050325">
        <w:t xml:space="preserve">, denominada </w:t>
      </w:r>
      <w:r w:rsidR="00050325" w:rsidRPr="00050325">
        <w:rPr>
          <w:i/>
        </w:rPr>
        <w:t>Também quero te dizer</w:t>
      </w:r>
      <w:r>
        <w:t xml:space="preserve"> aponta diálogos do título com outros re</w:t>
      </w:r>
      <w:r w:rsidR="00050325">
        <w:t>cursos, conforme se observa no seguinte recorte</w:t>
      </w:r>
      <w:r>
        <w:t>:</w:t>
      </w:r>
    </w:p>
    <w:p w14:paraId="7D6A1455" w14:textId="32F52203" w:rsidR="006867ED" w:rsidRDefault="006867ED" w:rsidP="006867ED">
      <w:pPr>
        <w:ind w:firstLine="0"/>
      </w:pPr>
      <w:r>
        <w:rPr>
          <w:noProof/>
          <w:lang w:eastAsia="pt-BR"/>
        </w:rPr>
        <w:drawing>
          <wp:inline distT="0" distB="0" distL="0" distR="0" wp14:anchorId="0126A655" wp14:editId="321FF817">
            <wp:extent cx="5400040" cy="188531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847.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885315"/>
                    </a:xfrm>
                    <a:prstGeom prst="rect">
                      <a:avLst/>
                    </a:prstGeom>
                  </pic:spPr>
                </pic:pic>
              </a:graphicData>
            </a:graphic>
          </wp:inline>
        </w:drawing>
      </w:r>
    </w:p>
    <w:p w14:paraId="380AB803" w14:textId="0175452B" w:rsidR="00050325" w:rsidRPr="002F54D9" w:rsidRDefault="006867ED" w:rsidP="00050325">
      <w:pPr>
        <w:ind w:firstLine="0"/>
        <w:jc w:val="center"/>
        <w:rPr>
          <w:b/>
          <w:sz w:val="20"/>
          <w:szCs w:val="20"/>
        </w:rPr>
      </w:pPr>
      <w:r w:rsidRPr="002F54D9">
        <w:rPr>
          <w:b/>
          <w:sz w:val="20"/>
          <w:szCs w:val="20"/>
        </w:rPr>
        <w:t>Fonte: Caderno de Práticas Pedagógicas</w:t>
      </w:r>
      <w:r w:rsidR="002F54D9" w:rsidRPr="002F54D9">
        <w:rPr>
          <w:b/>
          <w:sz w:val="20"/>
          <w:szCs w:val="20"/>
        </w:rPr>
        <w:t xml:space="preserve"> (</w:t>
      </w:r>
      <w:r w:rsidRPr="002F54D9">
        <w:rPr>
          <w:b/>
          <w:sz w:val="20"/>
          <w:szCs w:val="20"/>
        </w:rPr>
        <w:t>2018</w:t>
      </w:r>
      <w:r w:rsidR="002F54D9" w:rsidRPr="002F54D9">
        <w:rPr>
          <w:b/>
          <w:sz w:val="20"/>
          <w:szCs w:val="20"/>
        </w:rPr>
        <w:t>,</w:t>
      </w:r>
      <w:r w:rsidR="00050325" w:rsidRPr="002F54D9">
        <w:rPr>
          <w:b/>
          <w:sz w:val="20"/>
          <w:szCs w:val="20"/>
        </w:rPr>
        <w:t xml:space="preserve"> p. 34 e 35</w:t>
      </w:r>
      <w:r w:rsidR="002F54D9" w:rsidRPr="002F54D9">
        <w:rPr>
          <w:b/>
          <w:sz w:val="20"/>
          <w:szCs w:val="20"/>
        </w:rPr>
        <w:t xml:space="preserve">, </w:t>
      </w:r>
      <w:r w:rsidR="00050325" w:rsidRPr="002F54D9">
        <w:rPr>
          <w:b/>
          <w:sz w:val="20"/>
          <w:szCs w:val="20"/>
        </w:rPr>
        <w:t>com adaptações)</w:t>
      </w:r>
    </w:p>
    <w:p w14:paraId="27D799F4" w14:textId="77777777" w:rsidR="00050325" w:rsidRDefault="00050325" w:rsidP="00050325">
      <w:pPr>
        <w:ind w:firstLine="0"/>
        <w:jc w:val="left"/>
      </w:pPr>
      <w:r>
        <w:tab/>
      </w:r>
    </w:p>
    <w:p w14:paraId="22064506" w14:textId="7A8E81CC" w:rsidR="00531737" w:rsidRDefault="003E0612" w:rsidP="003E0612">
      <w:pPr>
        <w:ind w:firstLine="708"/>
      </w:pPr>
      <w:r>
        <w:lastRenderedPageBreak/>
        <w:t xml:space="preserve">Essa seção </w:t>
      </w:r>
      <w:r w:rsidR="00050325">
        <w:t xml:space="preserve">do </w:t>
      </w:r>
      <w:r w:rsidR="00050325" w:rsidRPr="003E0612">
        <w:rPr>
          <w:i/>
        </w:rPr>
        <w:t>Caderno de Práticas Pedagógicas</w:t>
      </w:r>
      <w:r>
        <w:t xml:space="preserve"> explora as conexões existentes entre a obra da coleção </w:t>
      </w:r>
      <w:proofErr w:type="spellStart"/>
      <w:r w:rsidRPr="00EF1093">
        <w:rPr>
          <w:i/>
        </w:rPr>
        <w:t>Paic</w:t>
      </w:r>
      <w:proofErr w:type="spellEnd"/>
      <w:r w:rsidRPr="00EF1093">
        <w:rPr>
          <w:i/>
        </w:rPr>
        <w:t xml:space="preserve">: Prosa </w:t>
      </w:r>
      <w:r w:rsidRPr="002A4C56">
        <w:rPr>
          <w:i/>
        </w:rPr>
        <w:t>e Poesia</w:t>
      </w:r>
      <w:r>
        <w:t xml:space="preserve"> e outras obras literárias, além de tratar ainda de outros gêner</w:t>
      </w:r>
      <w:r w:rsidR="002F54D9">
        <w:t>os textuais, cujo conteúdo manté</w:t>
      </w:r>
      <w:r>
        <w:t xml:space="preserve">m uma relação de sentido com o título em foco. No caso específico da obra </w:t>
      </w:r>
      <w:r w:rsidRPr="003E0612">
        <w:rPr>
          <w:i/>
        </w:rPr>
        <w:t>Quem já viu</w:t>
      </w:r>
      <w:proofErr w:type="gramStart"/>
      <w:r w:rsidRPr="003E0612">
        <w:rPr>
          <w:i/>
        </w:rPr>
        <w:t>?</w:t>
      </w:r>
      <w:r w:rsidR="002F54D9" w:rsidRPr="002F54D9">
        <w:t>,</w:t>
      </w:r>
      <w:proofErr w:type="gramEnd"/>
      <w:r>
        <w:t xml:space="preserve"> </w:t>
      </w:r>
      <w:proofErr w:type="gramStart"/>
      <w:r>
        <w:t>as</w:t>
      </w:r>
      <w:proofErr w:type="gramEnd"/>
      <w:r>
        <w:t xml:space="preserve"> au</w:t>
      </w:r>
      <w:r w:rsidR="002F54D9">
        <w:t>toras do Caderno apontam que est</w:t>
      </w:r>
      <w:r>
        <w:t xml:space="preserve">e mantém relação de sentidos com os títulos </w:t>
      </w:r>
      <w:r w:rsidRPr="00531737">
        <w:rPr>
          <w:i/>
        </w:rPr>
        <w:t>Você troca?</w:t>
      </w:r>
      <w:r w:rsidRPr="00531737">
        <w:t>,</w:t>
      </w:r>
      <w:r>
        <w:t xml:space="preserve"> </w:t>
      </w:r>
      <w:r w:rsidRPr="00531737">
        <w:rPr>
          <w:i/>
        </w:rPr>
        <w:t>Assim Assado</w:t>
      </w:r>
      <w:r>
        <w:t xml:space="preserve"> e </w:t>
      </w:r>
      <w:r w:rsidRPr="00531737">
        <w:rPr>
          <w:i/>
        </w:rPr>
        <w:t>Não Confunda</w:t>
      </w:r>
      <w:r>
        <w:t xml:space="preserve">, todos de autoria da escritora Ana Furtado, distribuídos para as escolas públicas por meio do Programa Nacional Biblioteca na Escola. Essa indicação possibilita a localização desses títulos na escola pelo professor, na perspectiva </w:t>
      </w:r>
      <w:r w:rsidR="00531737">
        <w:t xml:space="preserve">de ampliar o trabalho com as obras literárias na perspectiva de fomentar o imaginário, a criatividade, como também </w:t>
      </w:r>
      <w:r w:rsidR="002F54D9">
        <w:t xml:space="preserve">de </w:t>
      </w:r>
      <w:r w:rsidR="00531737">
        <w:t>potencializar habilidades relativas ao perfil do leitor proficiente.</w:t>
      </w:r>
    </w:p>
    <w:p w14:paraId="03325E6D" w14:textId="1C9725D2" w:rsidR="00531737" w:rsidRDefault="00531737" w:rsidP="003E0612">
      <w:pPr>
        <w:ind w:firstLine="708"/>
      </w:pPr>
      <w:r>
        <w:t xml:space="preserve">A seção </w:t>
      </w:r>
      <w:r w:rsidRPr="00531737">
        <w:rPr>
          <w:i/>
        </w:rPr>
        <w:t xml:space="preserve">Também </w:t>
      </w:r>
      <w:proofErr w:type="gramStart"/>
      <w:r w:rsidRPr="00531737">
        <w:rPr>
          <w:i/>
        </w:rPr>
        <w:t>quero te</w:t>
      </w:r>
      <w:proofErr w:type="gramEnd"/>
      <w:r w:rsidRPr="00531737">
        <w:rPr>
          <w:i/>
        </w:rPr>
        <w:t xml:space="preserve"> dizer</w:t>
      </w:r>
      <w:r>
        <w:t xml:space="preserve"> informa ainda que o livro </w:t>
      </w:r>
      <w:r w:rsidRPr="00531737">
        <w:rPr>
          <w:i/>
        </w:rPr>
        <w:t>Paca cara cará caramujo cutia, viva a cantoria</w:t>
      </w:r>
      <w:r>
        <w:t xml:space="preserve">, distribuído nas escolas da rede pública municipal </w:t>
      </w:r>
      <w:r w:rsidR="002A4C56">
        <w:t>do Ceará, em coleção anterior da coleção</w:t>
      </w:r>
      <w:r>
        <w:t xml:space="preserve"> </w:t>
      </w:r>
      <w:proofErr w:type="spellStart"/>
      <w:r w:rsidRPr="00EF1093">
        <w:rPr>
          <w:i/>
        </w:rPr>
        <w:t>Paic</w:t>
      </w:r>
      <w:proofErr w:type="spellEnd"/>
      <w:r w:rsidRPr="00EF1093">
        <w:rPr>
          <w:i/>
        </w:rPr>
        <w:t xml:space="preserve">: </w:t>
      </w:r>
      <w:r w:rsidRPr="002A4C56">
        <w:rPr>
          <w:i/>
        </w:rPr>
        <w:t>Prosa e Poesia</w:t>
      </w:r>
      <w:r>
        <w:t xml:space="preserve"> também dialoga com a obra que está sendo analisada. Por fim, a mesma seção indica o </w:t>
      </w:r>
      <w:r w:rsidRPr="00A45E87">
        <w:rPr>
          <w:i/>
        </w:rPr>
        <w:t>site</w:t>
      </w:r>
      <w:r>
        <w:t xml:space="preserve"> onde o professor pode localizar vídeos no </w:t>
      </w:r>
      <w:proofErr w:type="spellStart"/>
      <w:r w:rsidRPr="00A45E87">
        <w:rPr>
          <w:i/>
        </w:rPr>
        <w:t>YouTube</w:t>
      </w:r>
      <w:proofErr w:type="spellEnd"/>
      <w:r w:rsidR="002F54D9">
        <w:t xml:space="preserve"> que podem ser utilizados pelo</w:t>
      </w:r>
      <w:r>
        <w:t xml:space="preserve"> professor para otimizar o trabalho com o trava-língua.</w:t>
      </w:r>
    </w:p>
    <w:p w14:paraId="3244A701" w14:textId="4226D434" w:rsidR="00050325" w:rsidRDefault="00A45E87" w:rsidP="00A45E87">
      <w:pPr>
        <w:ind w:firstLine="708"/>
      </w:pPr>
      <w:r>
        <w:t xml:space="preserve">A perspectiva dos consultores que elaboraram o </w:t>
      </w:r>
      <w:r w:rsidRPr="002A4C56">
        <w:rPr>
          <w:i/>
        </w:rPr>
        <w:t>Caderno de Práticas Pedagógicas</w:t>
      </w:r>
      <w:r>
        <w:t xml:space="preserve"> é que as orientações organizadas e difundidas junto aos professores da Educação Infantil ao 5º ano do Ensino Fundamental possam ser vivenciadas como estratégias para otimização do uso do acervo, como também que possam servir como referência à criação e produtividade do professor.</w:t>
      </w:r>
    </w:p>
    <w:p w14:paraId="66A7B76A" w14:textId="77777777" w:rsidR="00A45E87" w:rsidRDefault="00A45E87" w:rsidP="00A45E87">
      <w:pPr>
        <w:ind w:firstLine="708"/>
      </w:pPr>
    </w:p>
    <w:p w14:paraId="5C13EC31" w14:textId="5D57D9A0" w:rsidR="00460752" w:rsidRPr="00EF1093" w:rsidRDefault="002F54D9" w:rsidP="00A45E87">
      <w:pPr>
        <w:ind w:firstLine="0"/>
        <w:jc w:val="left"/>
        <w:rPr>
          <w:b/>
        </w:rPr>
      </w:pPr>
      <w:r w:rsidRPr="00EF1093">
        <w:rPr>
          <w:b/>
        </w:rPr>
        <w:t>Conclusões</w:t>
      </w:r>
    </w:p>
    <w:p w14:paraId="11418FFC" w14:textId="274CE24E" w:rsidR="006867ED" w:rsidRDefault="006867ED" w:rsidP="006867ED">
      <w:pPr>
        <w:ind w:firstLine="708"/>
      </w:pPr>
      <w:r>
        <w:t xml:space="preserve">A </w:t>
      </w:r>
      <w:r w:rsidR="00A45E87">
        <w:t xml:space="preserve">formação do leitor proficiente constitui um desafio ao professor da educação básica pública, visto que muitos concludentes ou egressos do ensino médio são identificados como analfabetos funcionais em resultados de pesquisas desenvolvidas por órgãos </w:t>
      </w:r>
      <w:r w:rsidR="00086372">
        <w:t>especialistas em levantamentos desse tipo</w:t>
      </w:r>
      <w:r w:rsidR="00A45E87">
        <w:t xml:space="preserve"> como o Ibope Inteligência.</w:t>
      </w:r>
    </w:p>
    <w:p w14:paraId="5FD69AA2" w14:textId="0A1D1BC5" w:rsidR="00086372" w:rsidRDefault="00086372" w:rsidP="006867ED">
      <w:pPr>
        <w:ind w:firstLine="708"/>
      </w:pPr>
      <w:r>
        <w:t xml:space="preserve">Ratificamos a importância de o professor da Educação Infantil e dos anos iniciais do Ensino Fundamental investir na leitura literária e </w:t>
      </w:r>
      <w:proofErr w:type="spellStart"/>
      <w:r>
        <w:t>contação</w:t>
      </w:r>
      <w:proofErr w:type="spellEnd"/>
      <w:r>
        <w:t xml:space="preserve"> de histórias como estratégias que viabilizam a ampliação do senso crítico da criança, primando sempre pelo imaginário e </w:t>
      </w:r>
      <w:r w:rsidR="002F54D9">
        <w:t xml:space="preserve">pela </w:t>
      </w:r>
      <w:r>
        <w:t>criatividade.</w:t>
      </w:r>
    </w:p>
    <w:p w14:paraId="7AFD2F6D" w14:textId="52310DD2" w:rsidR="001B5832" w:rsidRDefault="00086372" w:rsidP="00086372">
      <w:pPr>
        <w:ind w:firstLine="708"/>
      </w:pPr>
      <w:r>
        <w:t xml:space="preserve">As ações de formação continuada, </w:t>
      </w:r>
      <w:r w:rsidR="002A777D">
        <w:t xml:space="preserve">a </w:t>
      </w:r>
      <w:r>
        <w:t xml:space="preserve">distribuição de títulos literários, além da produção e discussão de estratégias de fomento ao trabalho com a literatura </w:t>
      </w:r>
      <w:r w:rsidR="002A777D">
        <w:t xml:space="preserve">infantil </w:t>
      </w:r>
      <w:r w:rsidR="002A777D">
        <w:lastRenderedPageBreak/>
        <w:t>realizada pela</w:t>
      </w:r>
      <w:r>
        <w:t xml:space="preserve"> SEDUC</w:t>
      </w:r>
      <w:r w:rsidR="002F54D9">
        <w:t>-</w:t>
      </w:r>
      <w:r>
        <w:t>CE</w:t>
      </w:r>
      <w:r w:rsidR="002A777D">
        <w:t>,</w:t>
      </w:r>
      <w:r>
        <w:t xml:space="preserve"> indicam possibil</w:t>
      </w:r>
      <w:r w:rsidR="002A777D">
        <w:t xml:space="preserve">idades de </w:t>
      </w:r>
      <w:proofErr w:type="gramStart"/>
      <w:r w:rsidR="002A777D">
        <w:t>otimização</w:t>
      </w:r>
      <w:proofErr w:type="gramEnd"/>
      <w:r w:rsidR="002A777D">
        <w:t xml:space="preserve"> do trabalho com essa modalidade, que fortalece o</w:t>
      </w:r>
      <w:r>
        <w:t xml:space="preserve"> processo de formação de leitores.</w:t>
      </w:r>
    </w:p>
    <w:p w14:paraId="5AD3606E" w14:textId="77777777" w:rsidR="002A777D" w:rsidRDefault="002A777D" w:rsidP="002A777D">
      <w:pPr>
        <w:ind w:firstLine="0"/>
      </w:pPr>
    </w:p>
    <w:p w14:paraId="580DA410" w14:textId="48015EDF" w:rsidR="00086372" w:rsidRPr="002A777D" w:rsidRDefault="002A777D" w:rsidP="002F54D9">
      <w:pPr>
        <w:ind w:firstLine="0"/>
        <w:jc w:val="left"/>
        <w:rPr>
          <w:b/>
        </w:rPr>
      </w:pPr>
      <w:r w:rsidRPr="002A777D">
        <w:rPr>
          <w:b/>
        </w:rPr>
        <w:t>Referências</w:t>
      </w:r>
    </w:p>
    <w:p w14:paraId="0218B7D2" w14:textId="2AC3AEE2" w:rsidR="008B472E" w:rsidRDefault="008B472E" w:rsidP="00EF1093">
      <w:pPr>
        <w:spacing w:line="240" w:lineRule="auto"/>
        <w:ind w:firstLine="0"/>
      </w:pPr>
      <w:r>
        <w:t xml:space="preserve">ABRAMOVICH, F. </w:t>
      </w:r>
      <w:r w:rsidRPr="008B472E">
        <w:rPr>
          <w:b/>
        </w:rPr>
        <w:t>Literatura Infantil</w:t>
      </w:r>
      <w:r w:rsidR="002F54D9">
        <w:rPr>
          <w:b/>
        </w:rPr>
        <w:t>,</w:t>
      </w:r>
      <w:r w:rsidRPr="008B472E">
        <w:rPr>
          <w:b/>
        </w:rPr>
        <w:t xml:space="preserve"> Gostosuras e Bobices.</w:t>
      </w:r>
      <w:r>
        <w:t xml:space="preserve"> São Paulo: Scipione, 1997.</w:t>
      </w:r>
    </w:p>
    <w:p w14:paraId="1FEDF2E8" w14:textId="77777777" w:rsidR="002A4C56" w:rsidRDefault="002A4C56" w:rsidP="00EF1093">
      <w:pPr>
        <w:spacing w:line="240" w:lineRule="auto"/>
        <w:ind w:firstLine="0"/>
      </w:pPr>
    </w:p>
    <w:p w14:paraId="1EEF100C" w14:textId="26A0FBF6" w:rsidR="002A4C56" w:rsidRDefault="002A4C56" w:rsidP="00EF1093">
      <w:pPr>
        <w:spacing w:line="240" w:lineRule="auto"/>
        <w:ind w:firstLine="0"/>
      </w:pPr>
      <w:r>
        <w:t xml:space="preserve">BETTELHEIM, B. </w:t>
      </w:r>
      <w:r w:rsidRPr="002A4C56">
        <w:rPr>
          <w:b/>
        </w:rPr>
        <w:t>A psicanálise dos contos de fadas</w:t>
      </w:r>
      <w:r>
        <w:t>. São Paulo: Paz e Terra S/A, 2009.</w:t>
      </w:r>
    </w:p>
    <w:p w14:paraId="068C6D00" w14:textId="77777777" w:rsidR="002A4C56" w:rsidRDefault="002A4C56" w:rsidP="00EF1093">
      <w:pPr>
        <w:spacing w:line="240" w:lineRule="auto"/>
        <w:ind w:firstLine="0"/>
      </w:pPr>
    </w:p>
    <w:p w14:paraId="543E4DC0" w14:textId="77777777" w:rsidR="002A4C56" w:rsidRDefault="002A4C56" w:rsidP="00EF1093">
      <w:pPr>
        <w:spacing w:line="240" w:lineRule="auto"/>
        <w:ind w:firstLine="0"/>
      </w:pPr>
      <w:r>
        <w:t xml:space="preserve">CEARÁ. </w:t>
      </w:r>
      <w:r w:rsidRPr="002A4C56">
        <w:rPr>
          <w:b/>
        </w:rPr>
        <w:t>Caderno de Práticas Pedagógicas</w:t>
      </w:r>
      <w:r>
        <w:t xml:space="preserve">. Disponível em </w:t>
      </w:r>
      <w:hyperlink r:id="rId12" w:history="1">
        <w:r w:rsidRPr="002E45E7">
          <w:rPr>
            <w:rStyle w:val="Hyperlink"/>
          </w:rPr>
          <w:t>file:///C:/Users/USUARIO/Downloads/caderno_leitor.pdf</w:t>
        </w:r>
      </w:hyperlink>
      <w:r>
        <w:t xml:space="preserve"> </w:t>
      </w:r>
    </w:p>
    <w:p w14:paraId="08EEDEA4" w14:textId="753993CA" w:rsidR="002A4C56" w:rsidRDefault="002A4C56" w:rsidP="00EF1093">
      <w:pPr>
        <w:spacing w:line="240" w:lineRule="auto"/>
        <w:ind w:firstLine="0"/>
      </w:pPr>
      <w:r>
        <w:t xml:space="preserve"> </w:t>
      </w:r>
    </w:p>
    <w:p w14:paraId="26CEECF2" w14:textId="77777777" w:rsidR="008B472E" w:rsidRDefault="0032096D" w:rsidP="00EF1093">
      <w:pPr>
        <w:spacing w:line="240" w:lineRule="auto"/>
        <w:ind w:firstLine="0"/>
      </w:pPr>
      <w:r>
        <w:t xml:space="preserve">CEARÁ. </w:t>
      </w:r>
      <w:r w:rsidRPr="0032096D">
        <w:rPr>
          <w:b/>
        </w:rPr>
        <w:t>Programa de Aprendizagem na Idade Certa. Eixo Literatura e Formação do Leitor</w:t>
      </w:r>
      <w:r>
        <w:t xml:space="preserve">. Disponível em: </w:t>
      </w:r>
      <w:hyperlink r:id="rId13" w:history="1">
        <w:r w:rsidRPr="002E45E7">
          <w:rPr>
            <w:rStyle w:val="Hyperlink"/>
          </w:rPr>
          <w:t>http://www.paic.seduc.ce.gov.br/index.php/o-paic/eixos-do-programa/eixo-deliteratura-infantil-e-formacao-de-leitores</w:t>
        </w:r>
      </w:hyperlink>
    </w:p>
    <w:p w14:paraId="3CE7B2CE" w14:textId="77777777" w:rsidR="002A4C56" w:rsidRDefault="002A4C56" w:rsidP="00EF1093">
      <w:pPr>
        <w:spacing w:line="240" w:lineRule="auto"/>
        <w:ind w:firstLine="0"/>
      </w:pPr>
    </w:p>
    <w:p w14:paraId="402493E1" w14:textId="05219588" w:rsidR="008B472E" w:rsidRDefault="008B472E" w:rsidP="00EF1093">
      <w:pPr>
        <w:spacing w:line="240" w:lineRule="auto"/>
        <w:ind w:firstLine="0"/>
      </w:pPr>
      <w:r>
        <w:t xml:space="preserve">LAJOLO, M. </w:t>
      </w:r>
      <w:r w:rsidRPr="008B472E">
        <w:rPr>
          <w:b/>
        </w:rPr>
        <w:t>Do mundo da leitura para a leitura do mundo</w:t>
      </w:r>
      <w:r>
        <w:t>. São Paulo: Ática, 2008.</w:t>
      </w:r>
    </w:p>
    <w:p w14:paraId="747230A2" w14:textId="77777777" w:rsidR="002A4C56" w:rsidRDefault="002A4C56" w:rsidP="00EF1093">
      <w:pPr>
        <w:spacing w:line="240" w:lineRule="auto"/>
        <w:ind w:firstLine="0"/>
      </w:pPr>
    </w:p>
    <w:p w14:paraId="42C4E043" w14:textId="15DC5138" w:rsidR="008B472E" w:rsidRDefault="008B472E" w:rsidP="00EF1093">
      <w:pPr>
        <w:spacing w:line="240" w:lineRule="auto"/>
        <w:ind w:firstLine="0"/>
      </w:pPr>
      <w:r>
        <w:t xml:space="preserve">MEIRELES, C. </w:t>
      </w:r>
      <w:r w:rsidRPr="008B472E">
        <w:rPr>
          <w:b/>
        </w:rPr>
        <w:t>Problemas da literatura infantil</w:t>
      </w:r>
      <w:r>
        <w:t>. Rio de Janeiro: Nova Fronteira, 1984.</w:t>
      </w:r>
    </w:p>
    <w:p w14:paraId="1FC35D95" w14:textId="77777777" w:rsidR="002A4C56" w:rsidRDefault="002A4C56" w:rsidP="00EF1093">
      <w:pPr>
        <w:spacing w:line="240" w:lineRule="auto"/>
        <w:ind w:firstLine="0"/>
      </w:pPr>
    </w:p>
    <w:p w14:paraId="5D8F4AFA" w14:textId="29DC4390" w:rsidR="00027B70" w:rsidRDefault="008B472E" w:rsidP="00EF1093">
      <w:pPr>
        <w:spacing w:line="240" w:lineRule="auto"/>
        <w:ind w:firstLine="0"/>
      </w:pPr>
      <w:r>
        <w:t xml:space="preserve">PAIVA, S. C. F.; OLIVEIRA, A. A. A literatura infantil no processo de formação do leitor. </w:t>
      </w:r>
      <w:r w:rsidRPr="008B472E">
        <w:rPr>
          <w:b/>
        </w:rPr>
        <w:t>Cadernos de Pedagogia</w:t>
      </w:r>
      <w:r>
        <w:t xml:space="preserve">. São Carlos, Ano </w:t>
      </w:r>
      <w:proofErr w:type="gramStart"/>
      <w:r>
        <w:t>4</w:t>
      </w:r>
      <w:proofErr w:type="gramEnd"/>
      <w:r>
        <w:t xml:space="preserve">, v. 4, nº 7, jan.-jun. 2010, p. 22-36. </w:t>
      </w:r>
      <w:r w:rsidR="0032096D">
        <w:t xml:space="preserve"> </w:t>
      </w:r>
    </w:p>
    <w:p w14:paraId="24E9E151" w14:textId="77777777" w:rsidR="002A4C56" w:rsidRDefault="002A4C56" w:rsidP="00EF1093">
      <w:pPr>
        <w:spacing w:line="240" w:lineRule="auto"/>
        <w:ind w:firstLine="0"/>
      </w:pPr>
    </w:p>
    <w:p w14:paraId="5A2894E2" w14:textId="1A611106" w:rsidR="002A777D" w:rsidRDefault="002A777D" w:rsidP="00EF1093">
      <w:pPr>
        <w:spacing w:line="240" w:lineRule="auto"/>
        <w:ind w:firstLine="0"/>
      </w:pPr>
      <w:r>
        <w:t xml:space="preserve">SOUZA, L. O.; BERNARDINO, A. D. A </w:t>
      </w:r>
      <w:proofErr w:type="spellStart"/>
      <w:r>
        <w:t>contação</w:t>
      </w:r>
      <w:proofErr w:type="spellEnd"/>
      <w:r>
        <w:t xml:space="preserve"> de histórias como estratégia pedagógica na educação infantil e ensino fundamental. </w:t>
      </w:r>
      <w:r w:rsidRPr="002A777D">
        <w:rPr>
          <w:b/>
        </w:rPr>
        <w:t xml:space="preserve">Revista </w:t>
      </w:r>
      <w:proofErr w:type="spellStart"/>
      <w:r w:rsidRPr="002A777D">
        <w:rPr>
          <w:b/>
        </w:rPr>
        <w:t>Educere</w:t>
      </w:r>
      <w:proofErr w:type="spellEnd"/>
      <w:r w:rsidRPr="002A777D">
        <w:rPr>
          <w:b/>
        </w:rPr>
        <w:t xml:space="preserve"> </w:t>
      </w:r>
      <w:proofErr w:type="gramStart"/>
      <w:r w:rsidRPr="002A777D">
        <w:rPr>
          <w:b/>
        </w:rPr>
        <w:t>et</w:t>
      </w:r>
      <w:proofErr w:type="gramEnd"/>
      <w:r w:rsidRPr="002A777D">
        <w:rPr>
          <w:b/>
        </w:rPr>
        <w:t xml:space="preserve"> </w:t>
      </w:r>
      <w:proofErr w:type="spellStart"/>
      <w:r w:rsidRPr="002A777D">
        <w:rPr>
          <w:b/>
        </w:rPr>
        <w:t>Educare</w:t>
      </w:r>
      <w:proofErr w:type="spellEnd"/>
      <w:r w:rsidRPr="002A777D">
        <w:rPr>
          <w:b/>
        </w:rPr>
        <w:t>,</w:t>
      </w:r>
      <w:r>
        <w:t xml:space="preserve"> Vol. 6, nº 12, jul./dez. 2011, p. 235-239.</w:t>
      </w:r>
    </w:p>
    <w:p w14:paraId="3B759F24" w14:textId="77777777" w:rsidR="002A4C56" w:rsidRDefault="002A4C56" w:rsidP="00EF1093">
      <w:pPr>
        <w:spacing w:line="240" w:lineRule="auto"/>
        <w:ind w:firstLine="0"/>
      </w:pPr>
    </w:p>
    <w:p w14:paraId="4C1C3F8D" w14:textId="404F83DB" w:rsidR="00667B21" w:rsidRPr="00027B70" w:rsidRDefault="008B472E" w:rsidP="00EF1093">
      <w:pPr>
        <w:spacing w:line="240" w:lineRule="auto"/>
        <w:ind w:firstLine="0"/>
      </w:pPr>
      <w:r>
        <w:t xml:space="preserve">ZILBERMAN, R. </w:t>
      </w:r>
      <w:r w:rsidRPr="002A4C56">
        <w:t>O papel da literatura na escola</w:t>
      </w:r>
      <w:r>
        <w:t xml:space="preserve">. </w:t>
      </w:r>
      <w:r w:rsidRPr="002A4C56">
        <w:rPr>
          <w:b/>
        </w:rPr>
        <w:t>Revista Via Atlântica</w:t>
      </w:r>
      <w:r>
        <w:t>, nº 14, dez. 2008, p. 11-22.</w:t>
      </w:r>
      <w:r w:rsidR="002A4C56">
        <w:t xml:space="preserve"> </w:t>
      </w:r>
    </w:p>
    <w:sectPr w:rsidR="00667B21" w:rsidRPr="00027B70">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CA187" w14:textId="77777777" w:rsidR="00D47E28" w:rsidRDefault="00D47E28" w:rsidP="004C7AB7">
      <w:pPr>
        <w:spacing w:line="240" w:lineRule="auto"/>
      </w:pPr>
      <w:r>
        <w:separator/>
      </w:r>
    </w:p>
  </w:endnote>
  <w:endnote w:type="continuationSeparator" w:id="0">
    <w:p w14:paraId="225B63F6" w14:textId="77777777" w:rsidR="00D47E28" w:rsidRDefault="00D47E2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69F00"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F211035" wp14:editId="72779E5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F09FC" w14:textId="77777777" w:rsidR="00D47E28" w:rsidRDefault="00D47E28" w:rsidP="004C7AB7">
      <w:pPr>
        <w:spacing w:line="240" w:lineRule="auto"/>
      </w:pPr>
      <w:r>
        <w:separator/>
      </w:r>
    </w:p>
  </w:footnote>
  <w:footnote w:type="continuationSeparator" w:id="0">
    <w:p w14:paraId="7699FDA4" w14:textId="77777777" w:rsidR="00D47E28" w:rsidRDefault="00D47E2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7A8FD" w14:textId="77777777" w:rsidR="004C7AB7" w:rsidRDefault="00D47E28">
    <w:pPr>
      <w:pStyle w:val="Cabealho"/>
    </w:pPr>
    <w:r>
      <w:rPr>
        <w:noProof/>
      </w:rPr>
      <w:pict w14:anchorId="0B429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CFA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4DDD8A0" wp14:editId="1DCC3BD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26C26" w14:textId="77777777" w:rsidR="004C7AB7" w:rsidRDefault="00D47E28">
    <w:pPr>
      <w:pStyle w:val="Cabealho"/>
    </w:pPr>
    <w:r>
      <w:rPr>
        <w:noProof/>
      </w:rPr>
      <w:pict w14:anchorId="72015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34FA"/>
    <w:rsid w:val="00027B70"/>
    <w:rsid w:val="00035BBD"/>
    <w:rsid w:val="000461B9"/>
    <w:rsid w:val="00050325"/>
    <w:rsid w:val="00051003"/>
    <w:rsid w:val="00063126"/>
    <w:rsid w:val="000661F2"/>
    <w:rsid w:val="000665A8"/>
    <w:rsid w:val="00086372"/>
    <w:rsid w:val="00086895"/>
    <w:rsid w:val="000914F1"/>
    <w:rsid w:val="000A5BAE"/>
    <w:rsid w:val="000B730B"/>
    <w:rsid w:val="000D1312"/>
    <w:rsid w:val="000D1A54"/>
    <w:rsid w:val="000D6822"/>
    <w:rsid w:val="000F42AD"/>
    <w:rsid w:val="000F61F0"/>
    <w:rsid w:val="0010278D"/>
    <w:rsid w:val="0010290D"/>
    <w:rsid w:val="00140C4F"/>
    <w:rsid w:val="00151C47"/>
    <w:rsid w:val="00152985"/>
    <w:rsid w:val="00167CBE"/>
    <w:rsid w:val="00174347"/>
    <w:rsid w:val="001909E6"/>
    <w:rsid w:val="001A7348"/>
    <w:rsid w:val="001B5832"/>
    <w:rsid w:val="001C2B30"/>
    <w:rsid w:val="001C34DF"/>
    <w:rsid w:val="001C641A"/>
    <w:rsid w:val="001E12DC"/>
    <w:rsid w:val="00200DAB"/>
    <w:rsid w:val="00207ADA"/>
    <w:rsid w:val="00212422"/>
    <w:rsid w:val="0021767D"/>
    <w:rsid w:val="00224805"/>
    <w:rsid w:val="00227148"/>
    <w:rsid w:val="00277844"/>
    <w:rsid w:val="002A2E8A"/>
    <w:rsid w:val="002A3FDE"/>
    <w:rsid w:val="002A4C56"/>
    <w:rsid w:val="002A72CE"/>
    <w:rsid w:val="002A777D"/>
    <w:rsid w:val="002B586C"/>
    <w:rsid w:val="002B6CA6"/>
    <w:rsid w:val="002B76A8"/>
    <w:rsid w:val="002C5D5E"/>
    <w:rsid w:val="002D013A"/>
    <w:rsid w:val="002D5653"/>
    <w:rsid w:val="002E637D"/>
    <w:rsid w:val="002F4A2B"/>
    <w:rsid w:val="002F54D9"/>
    <w:rsid w:val="002F6AB2"/>
    <w:rsid w:val="003136A7"/>
    <w:rsid w:val="0032096D"/>
    <w:rsid w:val="00345393"/>
    <w:rsid w:val="003454CB"/>
    <w:rsid w:val="00347401"/>
    <w:rsid w:val="00350FAD"/>
    <w:rsid w:val="0035568C"/>
    <w:rsid w:val="00362502"/>
    <w:rsid w:val="00362D5D"/>
    <w:rsid w:val="00366E10"/>
    <w:rsid w:val="003701DF"/>
    <w:rsid w:val="003730CF"/>
    <w:rsid w:val="003954AB"/>
    <w:rsid w:val="003A4BCE"/>
    <w:rsid w:val="003B58C5"/>
    <w:rsid w:val="003B5C29"/>
    <w:rsid w:val="003B607D"/>
    <w:rsid w:val="003C6451"/>
    <w:rsid w:val="003D4AB2"/>
    <w:rsid w:val="003E0612"/>
    <w:rsid w:val="003E5DA7"/>
    <w:rsid w:val="00406356"/>
    <w:rsid w:val="00432BA9"/>
    <w:rsid w:val="004348D7"/>
    <w:rsid w:val="0044735C"/>
    <w:rsid w:val="004529A1"/>
    <w:rsid w:val="0045661C"/>
    <w:rsid w:val="00460752"/>
    <w:rsid w:val="0046434A"/>
    <w:rsid w:val="00480ABE"/>
    <w:rsid w:val="00496059"/>
    <w:rsid w:val="00497918"/>
    <w:rsid w:val="004A5D43"/>
    <w:rsid w:val="004B698E"/>
    <w:rsid w:val="004B7148"/>
    <w:rsid w:val="004C7AB7"/>
    <w:rsid w:val="004D30B1"/>
    <w:rsid w:val="004F4015"/>
    <w:rsid w:val="004F7D46"/>
    <w:rsid w:val="00500771"/>
    <w:rsid w:val="00505622"/>
    <w:rsid w:val="00507345"/>
    <w:rsid w:val="005133F9"/>
    <w:rsid w:val="00514119"/>
    <w:rsid w:val="0051485B"/>
    <w:rsid w:val="00523DAF"/>
    <w:rsid w:val="00531737"/>
    <w:rsid w:val="005336AD"/>
    <w:rsid w:val="00547DDA"/>
    <w:rsid w:val="005635AB"/>
    <w:rsid w:val="00566237"/>
    <w:rsid w:val="00575188"/>
    <w:rsid w:val="005760A9"/>
    <w:rsid w:val="0058389A"/>
    <w:rsid w:val="00583A6C"/>
    <w:rsid w:val="005B1314"/>
    <w:rsid w:val="005B387B"/>
    <w:rsid w:val="005B517B"/>
    <w:rsid w:val="005E1E38"/>
    <w:rsid w:val="005F4ECF"/>
    <w:rsid w:val="005F7FD3"/>
    <w:rsid w:val="0061258E"/>
    <w:rsid w:val="00625871"/>
    <w:rsid w:val="00647A36"/>
    <w:rsid w:val="006542B6"/>
    <w:rsid w:val="00667B21"/>
    <w:rsid w:val="006744D0"/>
    <w:rsid w:val="00681FBA"/>
    <w:rsid w:val="006867ED"/>
    <w:rsid w:val="0069537C"/>
    <w:rsid w:val="00697FD7"/>
    <w:rsid w:val="006A6601"/>
    <w:rsid w:val="006A6C8E"/>
    <w:rsid w:val="006B3D74"/>
    <w:rsid w:val="006D2F8F"/>
    <w:rsid w:val="006D5885"/>
    <w:rsid w:val="006D6761"/>
    <w:rsid w:val="006D6939"/>
    <w:rsid w:val="006E4FB8"/>
    <w:rsid w:val="006F035D"/>
    <w:rsid w:val="006F3090"/>
    <w:rsid w:val="006F3EAC"/>
    <w:rsid w:val="00704D73"/>
    <w:rsid w:val="007066D2"/>
    <w:rsid w:val="00711E94"/>
    <w:rsid w:val="00716FBF"/>
    <w:rsid w:val="007269B9"/>
    <w:rsid w:val="0075004A"/>
    <w:rsid w:val="00754C4E"/>
    <w:rsid w:val="00761AE3"/>
    <w:rsid w:val="007679AB"/>
    <w:rsid w:val="00782103"/>
    <w:rsid w:val="00793281"/>
    <w:rsid w:val="007B4E78"/>
    <w:rsid w:val="007D313E"/>
    <w:rsid w:val="007D4249"/>
    <w:rsid w:val="007E3B38"/>
    <w:rsid w:val="007F081D"/>
    <w:rsid w:val="007F2C18"/>
    <w:rsid w:val="008218D3"/>
    <w:rsid w:val="008223E7"/>
    <w:rsid w:val="00835CBE"/>
    <w:rsid w:val="008601D2"/>
    <w:rsid w:val="0086275C"/>
    <w:rsid w:val="00865382"/>
    <w:rsid w:val="008712E1"/>
    <w:rsid w:val="00883354"/>
    <w:rsid w:val="008876E0"/>
    <w:rsid w:val="008A28F5"/>
    <w:rsid w:val="008A4210"/>
    <w:rsid w:val="008A4427"/>
    <w:rsid w:val="008B2B66"/>
    <w:rsid w:val="008B472E"/>
    <w:rsid w:val="008C7295"/>
    <w:rsid w:val="008D6815"/>
    <w:rsid w:val="00906483"/>
    <w:rsid w:val="00913B0B"/>
    <w:rsid w:val="00916E21"/>
    <w:rsid w:val="00921C77"/>
    <w:rsid w:val="009240D8"/>
    <w:rsid w:val="009360FC"/>
    <w:rsid w:val="0095026B"/>
    <w:rsid w:val="009568FC"/>
    <w:rsid w:val="0097271E"/>
    <w:rsid w:val="009740E0"/>
    <w:rsid w:val="00975E96"/>
    <w:rsid w:val="00981A59"/>
    <w:rsid w:val="00996F8D"/>
    <w:rsid w:val="009A33A8"/>
    <w:rsid w:val="009C30C9"/>
    <w:rsid w:val="009C322A"/>
    <w:rsid w:val="009C3977"/>
    <w:rsid w:val="009C74F1"/>
    <w:rsid w:val="009C79D4"/>
    <w:rsid w:val="009D1FC4"/>
    <w:rsid w:val="009D2204"/>
    <w:rsid w:val="009D3916"/>
    <w:rsid w:val="009E42EA"/>
    <w:rsid w:val="009F54B0"/>
    <w:rsid w:val="009F7346"/>
    <w:rsid w:val="00A056B4"/>
    <w:rsid w:val="00A14424"/>
    <w:rsid w:val="00A17A9F"/>
    <w:rsid w:val="00A37668"/>
    <w:rsid w:val="00A45E87"/>
    <w:rsid w:val="00A54724"/>
    <w:rsid w:val="00A626FE"/>
    <w:rsid w:val="00A90313"/>
    <w:rsid w:val="00A92E8E"/>
    <w:rsid w:val="00AB157F"/>
    <w:rsid w:val="00AB34FD"/>
    <w:rsid w:val="00AD15D5"/>
    <w:rsid w:val="00AD413F"/>
    <w:rsid w:val="00AD4D46"/>
    <w:rsid w:val="00AE2DC3"/>
    <w:rsid w:val="00AF269A"/>
    <w:rsid w:val="00AF33BA"/>
    <w:rsid w:val="00B03392"/>
    <w:rsid w:val="00B0405B"/>
    <w:rsid w:val="00B05588"/>
    <w:rsid w:val="00B06135"/>
    <w:rsid w:val="00B1622F"/>
    <w:rsid w:val="00B215F2"/>
    <w:rsid w:val="00B41813"/>
    <w:rsid w:val="00B41815"/>
    <w:rsid w:val="00B511F2"/>
    <w:rsid w:val="00B548B5"/>
    <w:rsid w:val="00B60F80"/>
    <w:rsid w:val="00B612FD"/>
    <w:rsid w:val="00B6309B"/>
    <w:rsid w:val="00B66379"/>
    <w:rsid w:val="00B67522"/>
    <w:rsid w:val="00B77F7A"/>
    <w:rsid w:val="00B868F4"/>
    <w:rsid w:val="00BA0665"/>
    <w:rsid w:val="00BA7028"/>
    <w:rsid w:val="00BB1F49"/>
    <w:rsid w:val="00BD1B04"/>
    <w:rsid w:val="00BE536F"/>
    <w:rsid w:val="00BE7290"/>
    <w:rsid w:val="00BE7701"/>
    <w:rsid w:val="00BF705E"/>
    <w:rsid w:val="00BF710E"/>
    <w:rsid w:val="00C109D2"/>
    <w:rsid w:val="00C17BB8"/>
    <w:rsid w:val="00C17F8D"/>
    <w:rsid w:val="00C20E99"/>
    <w:rsid w:val="00C20F89"/>
    <w:rsid w:val="00C318FB"/>
    <w:rsid w:val="00C330DA"/>
    <w:rsid w:val="00C3377B"/>
    <w:rsid w:val="00C36BB4"/>
    <w:rsid w:val="00C41F7E"/>
    <w:rsid w:val="00C5325F"/>
    <w:rsid w:val="00C6735D"/>
    <w:rsid w:val="00C82166"/>
    <w:rsid w:val="00C86056"/>
    <w:rsid w:val="00C954B9"/>
    <w:rsid w:val="00CA512B"/>
    <w:rsid w:val="00CB540B"/>
    <w:rsid w:val="00CB6B28"/>
    <w:rsid w:val="00CD3D2B"/>
    <w:rsid w:val="00D03780"/>
    <w:rsid w:val="00D06C8D"/>
    <w:rsid w:val="00D26FEE"/>
    <w:rsid w:val="00D45E25"/>
    <w:rsid w:val="00D47E28"/>
    <w:rsid w:val="00D517E2"/>
    <w:rsid w:val="00D57D31"/>
    <w:rsid w:val="00D62DD1"/>
    <w:rsid w:val="00D724ED"/>
    <w:rsid w:val="00DC6E71"/>
    <w:rsid w:val="00DD542C"/>
    <w:rsid w:val="00DE4FD1"/>
    <w:rsid w:val="00DE581D"/>
    <w:rsid w:val="00E0659A"/>
    <w:rsid w:val="00E07334"/>
    <w:rsid w:val="00E145D2"/>
    <w:rsid w:val="00E15CCB"/>
    <w:rsid w:val="00E2216F"/>
    <w:rsid w:val="00E27203"/>
    <w:rsid w:val="00E2792E"/>
    <w:rsid w:val="00E4057E"/>
    <w:rsid w:val="00E4333A"/>
    <w:rsid w:val="00E43B78"/>
    <w:rsid w:val="00E46640"/>
    <w:rsid w:val="00E506FE"/>
    <w:rsid w:val="00E528B6"/>
    <w:rsid w:val="00E572CD"/>
    <w:rsid w:val="00E60AD7"/>
    <w:rsid w:val="00E61009"/>
    <w:rsid w:val="00E6496A"/>
    <w:rsid w:val="00E6545C"/>
    <w:rsid w:val="00E761DB"/>
    <w:rsid w:val="00E76C16"/>
    <w:rsid w:val="00EA265B"/>
    <w:rsid w:val="00EA3CB0"/>
    <w:rsid w:val="00EA3CFC"/>
    <w:rsid w:val="00EA6FDC"/>
    <w:rsid w:val="00EB09C2"/>
    <w:rsid w:val="00EB3C89"/>
    <w:rsid w:val="00EB4A58"/>
    <w:rsid w:val="00EC055D"/>
    <w:rsid w:val="00ED64D4"/>
    <w:rsid w:val="00EE67A9"/>
    <w:rsid w:val="00EF1093"/>
    <w:rsid w:val="00EF3F66"/>
    <w:rsid w:val="00EF7967"/>
    <w:rsid w:val="00F07E7C"/>
    <w:rsid w:val="00F27277"/>
    <w:rsid w:val="00F31BF5"/>
    <w:rsid w:val="00F3548E"/>
    <w:rsid w:val="00F3699F"/>
    <w:rsid w:val="00F37971"/>
    <w:rsid w:val="00F53502"/>
    <w:rsid w:val="00F54C8F"/>
    <w:rsid w:val="00F55312"/>
    <w:rsid w:val="00F555AC"/>
    <w:rsid w:val="00F55792"/>
    <w:rsid w:val="00F63919"/>
    <w:rsid w:val="00F814D4"/>
    <w:rsid w:val="00FB0134"/>
    <w:rsid w:val="00FB55CD"/>
    <w:rsid w:val="00FB7B8D"/>
    <w:rsid w:val="00FD03F0"/>
    <w:rsid w:val="00FD2213"/>
    <w:rsid w:val="00FE7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4A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2096D"/>
    <w:rPr>
      <w:color w:val="0563C1" w:themeColor="hyperlink"/>
      <w:u w:val="single"/>
    </w:rPr>
  </w:style>
  <w:style w:type="paragraph" w:styleId="Textodebalo">
    <w:name w:val="Balloon Text"/>
    <w:basedOn w:val="Normal"/>
    <w:link w:val="TextodebaloChar"/>
    <w:uiPriority w:val="99"/>
    <w:semiHidden/>
    <w:unhideWhenUsed/>
    <w:rsid w:val="004960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059"/>
    <w:rPr>
      <w:rFonts w:ascii="Tahoma" w:hAnsi="Tahoma" w:cs="Tahoma"/>
      <w:sz w:val="16"/>
      <w:szCs w:val="16"/>
    </w:rPr>
  </w:style>
  <w:style w:type="paragraph" w:customStyle="1" w:styleId="Default">
    <w:name w:val="Default"/>
    <w:rsid w:val="00DD542C"/>
    <w:pPr>
      <w:autoSpaceDE w:val="0"/>
      <w:autoSpaceDN w:val="0"/>
      <w:adjustRightInd w:val="0"/>
      <w:spacing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2096D"/>
    <w:rPr>
      <w:color w:val="0563C1" w:themeColor="hyperlink"/>
      <w:u w:val="single"/>
    </w:rPr>
  </w:style>
  <w:style w:type="paragraph" w:styleId="Textodebalo">
    <w:name w:val="Balloon Text"/>
    <w:basedOn w:val="Normal"/>
    <w:link w:val="TextodebaloChar"/>
    <w:uiPriority w:val="99"/>
    <w:semiHidden/>
    <w:unhideWhenUsed/>
    <w:rsid w:val="004960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059"/>
    <w:rPr>
      <w:rFonts w:ascii="Tahoma" w:hAnsi="Tahoma" w:cs="Tahoma"/>
      <w:sz w:val="16"/>
      <w:szCs w:val="16"/>
    </w:rPr>
  </w:style>
  <w:style w:type="paragraph" w:customStyle="1" w:styleId="Default">
    <w:name w:val="Default"/>
    <w:rsid w:val="00DD542C"/>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paic.seduc.ce.gov.br/index.php/o-paic/eixos-do-programa/eixo-deliteratura-infantil-e-formacao-de-leitor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USUARIO/Downloads/caderno_leitor.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952F0-7C85-4220-B115-EC1410FB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4168</Words>
  <Characters>22510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2018-10-13T01:12:00Z</dcterms:created>
  <dcterms:modified xsi:type="dcterms:W3CDTF">2018-10-13T01:12:00Z</dcterms:modified>
</cp:coreProperties>
</file>