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9B2" w:rsidRPr="00536C79" w:rsidRDefault="006833A8" w:rsidP="000819B2">
      <w:pPr>
        <w:shd w:val="clear" w:color="auto" w:fill="FFFFFF"/>
        <w:spacing w:line="240" w:lineRule="auto"/>
        <w:ind w:firstLine="0"/>
        <w:jc w:val="center"/>
        <w:rPr>
          <w:rFonts w:eastAsia="Times New Roman" w:cs="Times New Roman"/>
          <w:b/>
          <w:szCs w:val="24"/>
          <w:lang w:eastAsia="pt-BR"/>
        </w:rPr>
      </w:pPr>
      <w:r>
        <w:rPr>
          <w:rFonts w:eastAsia="Times New Roman" w:cs="Times New Roman"/>
          <w:b/>
          <w:szCs w:val="24"/>
          <w:lang w:eastAsia="pt-BR"/>
        </w:rPr>
        <w:t>MONITORIA NO CURSO DE ADMINISTRAÇÃO: UTILIZAÇÃO DE RECURSOS FÍLMICOS PARA ENSINO DE TEORIAS ADMINISTRATIVAS.</w:t>
      </w:r>
    </w:p>
    <w:p w:rsidR="000819B2" w:rsidRPr="00536C79" w:rsidRDefault="000819B2" w:rsidP="000819B2">
      <w:pPr>
        <w:shd w:val="clear" w:color="auto" w:fill="FFFFFF"/>
        <w:spacing w:line="240" w:lineRule="auto"/>
        <w:ind w:firstLine="0"/>
        <w:jc w:val="center"/>
        <w:rPr>
          <w:rFonts w:eastAsia="Times New Roman" w:cs="Times New Roman"/>
          <w:b/>
          <w:szCs w:val="24"/>
          <w:lang w:eastAsia="pt-BR"/>
        </w:rPr>
      </w:pPr>
    </w:p>
    <w:p w:rsidR="00C053E4" w:rsidRPr="00580609" w:rsidRDefault="00C053E4" w:rsidP="00C053E4">
      <w:pPr>
        <w:shd w:val="clear" w:color="auto" w:fill="FFFFFF"/>
        <w:spacing w:line="240" w:lineRule="auto"/>
        <w:ind w:firstLine="0"/>
        <w:jc w:val="right"/>
        <w:rPr>
          <w:rFonts w:eastAsia="Times New Roman" w:cs="Times New Roman"/>
          <w:sz w:val="22"/>
          <w:lang w:eastAsia="pt-BR"/>
        </w:rPr>
      </w:pPr>
      <w:r>
        <w:rPr>
          <w:rFonts w:eastAsia="Times New Roman" w:cs="Times New Roman"/>
          <w:b/>
          <w:sz w:val="22"/>
          <w:lang w:eastAsia="pt-BR"/>
        </w:rPr>
        <w:t xml:space="preserve">                         </w:t>
      </w:r>
      <w:r w:rsidR="00460AC5" w:rsidRPr="00580609">
        <w:rPr>
          <w:rFonts w:eastAsia="Times New Roman" w:cs="Times New Roman"/>
          <w:sz w:val="22"/>
          <w:lang w:eastAsia="pt-BR"/>
        </w:rPr>
        <w:t>Francisco Souza Rego Filho</w:t>
      </w:r>
    </w:p>
    <w:p w:rsidR="009A18A7" w:rsidRPr="00536C79" w:rsidRDefault="00460AC5" w:rsidP="00C053E4">
      <w:pPr>
        <w:shd w:val="clear" w:color="auto" w:fill="FFFFFF"/>
        <w:spacing w:line="240" w:lineRule="auto"/>
        <w:ind w:firstLine="0"/>
        <w:jc w:val="right"/>
        <w:rPr>
          <w:rFonts w:eastAsia="Times New Roman" w:cs="Times New Roman"/>
          <w:sz w:val="22"/>
          <w:lang w:eastAsia="pt-BR"/>
        </w:rPr>
      </w:pPr>
      <w:r>
        <w:rPr>
          <w:rFonts w:eastAsia="Times New Roman" w:cs="Times New Roman"/>
          <w:sz w:val="22"/>
          <w:lang w:eastAsia="pt-BR"/>
        </w:rPr>
        <w:t>Graduando em Administração</w:t>
      </w:r>
      <w:r w:rsidR="009A18A7" w:rsidRPr="00536C79">
        <w:rPr>
          <w:rFonts w:eastAsia="Times New Roman" w:cs="Times New Roman"/>
          <w:sz w:val="22"/>
          <w:lang w:eastAsia="pt-BR"/>
        </w:rPr>
        <w:t xml:space="preserve">, </w:t>
      </w:r>
      <w:r>
        <w:rPr>
          <w:rFonts w:eastAsia="Times New Roman" w:cs="Times New Roman"/>
          <w:sz w:val="22"/>
          <w:lang w:eastAsia="pt-BR"/>
        </w:rPr>
        <w:t>UERN, filhosouzafs@gmail.com</w:t>
      </w:r>
      <w:r w:rsidR="009A18A7" w:rsidRPr="00536C79">
        <w:rPr>
          <w:rFonts w:eastAsia="Times New Roman" w:cs="Times New Roman"/>
          <w:sz w:val="22"/>
          <w:lang w:eastAsia="pt-BR"/>
        </w:rPr>
        <w:t>.</w:t>
      </w:r>
    </w:p>
    <w:p w:rsidR="000819B2" w:rsidRPr="00580609" w:rsidRDefault="00460AC5" w:rsidP="00C053E4">
      <w:pPr>
        <w:shd w:val="clear" w:color="auto" w:fill="FFFFFF"/>
        <w:spacing w:line="240" w:lineRule="auto"/>
        <w:ind w:firstLine="0"/>
        <w:jc w:val="right"/>
        <w:rPr>
          <w:rFonts w:eastAsia="Times New Roman" w:cs="Times New Roman"/>
          <w:sz w:val="22"/>
          <w:lang w:eastAsia="pt-BR"/>
        </w:rPr>
      </w:pPr>
      <w:r w:rsidRPr="00580609">
        <w:rPr>
          <w:rFonts w:eastAsia="Times New Roman" w:cs="Times New Roman"/>
          <w:sz w:val="22"/>
          <w:lang w:eastAsia="pt-BR"/>
        </w:rPr>
        <w:t>Alisson Caio Abrantes</w:t>
      </w:r>
      <w:r w:rsidR="00126858">
        <w:rPr>
          <w:rFonts w:eastAsia="Times New Roman" w:cs="Times New Roman"/>
          <w:sz w:val="22"/>
          <w:lang w:eastAsia="pt-BR"/>
        </w:rPr>
        <w:t xml:space="preserve"> de</w:t>
      </w:r>
      <w:r w:rsidRPr="00580609">
        <w:rPr>
          <w:rFonts w:eastAsia="Times New Roman" w:cs="Times New Roman"/>
          <w:sz w:val="22"/>
          <w:lang w:eastAsia="pt-BR"/>
        </w:rPr>
        <w:t xml:space="preserve"> Mesquita</w:t>
      </w:r>
    </w:p>
    <w:p w:rsidR="009A18A7" w:rsidRPr="00536C79" w:rsidRDefault="00460AC5" w:rsidP="00C053E4">
      <w:pPr>
        <w:shd w:val="clear" w:color="auto" w:fill="FFFFFF"/>
        <w:spacing w:line="240" w:lineRule="auto"/>
        <w:ind w:left="720" w:firstLine="0"/>
        <w:jc w:val="right"/>
        <w:rPr>
          <w:rFonts w:eastAsia="Times New Roman" w:cs="Times New Roman"/>
          <w:sz w:val="22"/>
          <w:lang w:eastAsia="pt-BR"/>
        </w:rPr>
      </w:pPr>
      <w:r>
        <w:rPr>
          <w:rFonts w:eastAsia="Times New Roman" w:cs="Times New Roman"/>
          <w:sz w:val="22"/>
          <w:lang w:eastAsia="pt-BR"/>
        </w:rPr>
        <w:t xml:space="preserve">Graduando em Administração, UERN, </w:t>
      </w:r>
      <w:r w:rsidR="002C66BB">
        <w:rPr>
          <w:rFonts w:eastAsia="Times New Roman" w:cs="Times New Roman"/>
          <w:sz w:val="22"/>
          <w:lang w:eastAsia="pt-BR"/>
        </w:rPr>
        <w:t>a</w:t>
      </w:r>
      <w:r>
        <w:rPr>
          <w:rFonts w:eastAsia="Times New Roman" w:cs="Times New Roman"/>
          <w:sz w:val="22"/>
          <w:lang w:eastAsia="pt-BR"/>
        </w:rPr>
        <w:t>lisson_caio123@hotmail.com</w:t>
      </w:r>
      <w:r w:rsidR="009A18A7" w:rsidRPr="00536C79">
        <w:rPr>
          <w:rFonts w:eastAsia="Times New Roman" w:cs="Times New Roman"/>
          <w:sz w:val="22"/>
          <w:lang w:eastAsia="pt-BR"/>
        </w:rPr>
        <w:t>.</w:t>
      </w:r>
    </w:p>
    <w:p w:rsidR="000819B2" w:rsidRPr="00580609" w:rsidRDefault="00460AC5" w:rsidP="00C053E4">
      <w:pPr>
        <w:shd w:val="clear" w:color="auto" w:fill="FFFFFF"/>
        <w:spacing w:line="240" w:lineRule="auto"/>
        <w:ind w:firstLine="0"/>
        <w:jc w:val="right"/>
        <w:rPr>
          <w:rFonts w:eastAsia="Times New Roman" w:cs="Times New Roman"/>
          <w:sz w:val="22"/>
          <w:lang w:eastAsia="pt-BR"/>
        </w:rPr>
      </w:pPr>
      <w:r w:rsidRPr="00580609">
        <w:rPr>
          <w:rFonts w:eastAsia="Times New Roman" w:cs="Times New Roman"/>
          <w:sz w:val="22"/>
          <w:lang w:eastAsia="pt-BR"/>
        </w:rPr>
        <w:t xml:space="preserve">Maria </w:t>
      </w:r>
      <w:proofErr w:type="spellStart"/>
      <w:r w:rsidRPr="00580609">
        <w:rPr>
          <w:rFonts w:eastAsia="Times New Roman" w:cs="Times New Roman"/>
          <w:sz w:val="22"/>
          <w:lang w:eastAsia="pt-BR"/>
        </w:rPr>
        <w:t>Elizânia</w:t>
      </w:r>
      <w:proofErr w:type="spellEnd"/>
      <w:r w:rsidRPr="00580609">
        <w:rPr>
          <w:rFonts w:eastAsia="Times New Roman" w:cs="Times New Roman"/>
          <w:sz w:val="22"/>
          <w:lang w:eastAsia="pt-BR"/>
        </w:rPr>
        <w:t xml:space="preserve"> Chaves </w:t>
      </w:r>
      <w:proofErr w:type="spellStart"/>
      <w:r w:rsidRPr="00580609">
        <w:rPr>
          <w:rFonts w:eastAsia="Times New Roman" w:cs="Times New Roman"/>
          <w:sz w:val="22"/>
          <w:lang w:eastAsia="pt-BR"/>
        </w:rPr>
        <w:t>Valenti</w:t>
      </w:r>
      <w:r w:rsidR="00580609" w:rsidRPr="00580609">
        <w:rPr>
          <w:rFonts w:eastAsia="Times New Roman" w:cs="Times New Roman"/>
          <w:sz w:val="22"/>
          <w:lang w:eastAsia="pt-BR"/>
        </w:rPr>
        <w:t>ns</w:t>
      </w:r>
      <w:proofErr w:type="spellEnd"/>
    </w:p>
    <w:p w:rsidR="009A18A7" w:rsidRPr="00536C79" w:rsidRDefault="00460AC5" w:rsidP="00C053E4">
      <w:pPr>
        <w:shd w:val="clear" w:color="auto" w:fill="FFFFFF"/>
        <w:spacing w:line="240" w:lineRule="auto"/>
        <w:ind w:left="720" w:firstLine="0"/>
        <w:jc w:val="right"/>
        <w:rPr>
          <w:rFonts w:eastAsia="Times New Roman" w:cs="Times New Roman"/>
          <w:sz w:val="22"/>
          <w:lang w:eastAsia="pt-BR"/>
        </w:rPr>
      </w:pPr>
      <w:r>
        <w:rPr>
          <w:rFonts w:eastAsia="Times New Roman" w:cs="Times New Roman"/>
          <w:sz w:val="22"/>
          <w:lang w:eastAsia="pt-BR"/>
        </w:rPr>
        <w:t>Graduanda em Administração, UERN,</w:t>
      </w:r>
      <w:r w:rsidR="0049537F" w:rsidRPr="0049537F">
        <w:t xml:space="preserve"> </w:t>
      </w:r>
      <w:r w:rsidR="0049537F" w:rsidRPr="0049537F">
        <w:rPr>
          <w:rFonts w:eastAsia="Times New Roman" w:cs="Times New Roman"/>
          <w:sz w:val="22"/>
          <w:lang w:eastAsia="pt-BR"/>
        </w:rPr>
        <w:t>elizaniavalentim@outlook.com</w:t>
      </w:r>
      <w:r w:rsidR="009A18A7" w:rsidRPr="00536C79">
        <w:rPr>
          <w:rFonts w:eastAsia="Times New Roman" w:cs="Times New Roman"/>
          <w:sz w:val="22"/>
          <w:lang w:eastAsia="pt-BR"/>
        </w:rPr>
        <w:t>.</w:t>
      </w:r>
    </w:p>
    <w:p w:rsidR="00C053E4" w:rsidRPr="00580609" w:rsidRDefault="00460AC5" w:rsidP="00C053E4">
      <w:pPr>
        <w:shd w:val="clear" w:color="auto" w:fill="FFFFFF"/>
        <w:spacing w:line="240" w:lineRule="auto"/>
        <w:ind w:firstLine="0"/>
        <w:jc w:val="right"/>
        <w:rPr>
          <w:rFonts w:eastAsia="Times New Roman" w:cs="Times New Roman"/>
          <w:sz w:val="22"/>
          <w:lang w:eastAsia="pt-BR"/>
        </w:rPr>
      </w:pPr>
      <w:proofErr w:type="spellStart"/>
      <w:r w:rsidRPr="00580609">
        <w:rPr>
          <w:rFonts w:eastAsia="Times New Roman" w:cs="Times New Roman"/>
          <w:sz w:val="22"/>
          <w:lang w:eastAsia="pt-BR"/>
        </w:rPr>
        <w:t>Sidn</w:t>
      </w:r>
      <w:r w:rsidR="00580609">
        <w:rPr>
          <w:rFonts w:eastAsia="Times New Roman" w:cs="Times New Roman"/>
          <w:sz w:val="22"/>
          <w:lang w:eastAsia="pt-BR"/>
        </w:rPr>
        <w:t>é</w:t>
      </w:r>
      <w:r w:rsidRPr="00580609">
        <w:rPr>
          <w:rFonts w:eastAsia="Times New Roman" w:cs="Times New Roman"/>
          <w:sz w:val="22"/>
          <w:lang w:eastAsia="pt-BR"/>
        </w:rPr>
        <w:t>ia</w:t>
      </w:r>
      <w:proofErr w:type="spellEnd"/>
      <w:r w:rsidRPr="00580609">
        <w:rPr>
          <w:rFonts w:eastAsia="Times New Roman" w:cs="Times New Roman"/>
          <w:sz w:val="22"/>
          <w:lang w:eastAsia="pt-BR"/>
        </w:rPr>
        <w:t xml:space="preserve"> Maia de Oliveira R</w:t>
      </w:r>
      <w:r w:rsidR="00580609">
        <w:rPr>
          <w:rFonts w:eastAsia="Times New Roman" w:cs="Times New Roman"/>
          <w:sz w:val="22"/>
          <w:lang w:eastAsia="pt-BR"/>
        </w:rPr>
        <w:t>e</w:t>
      </w:r>
      <w:r w:rsidRPr="00580609">
        <w:rPr>
          <w:rFonts w:eastAsia="Times New Roman" w:cs="Times New Roman"/>
          <w:sz w:val="22"/>
          <w:lang w:eastAsia="pt-BR"/>
        </w:rPr>
        <w:t>go</w:t>
      </w:r>
    </w:p>
    <w:p w:rsidR="009A18A7" w:rsidRPr="00460AC5" w:rsidRDefault="008E6C58" w:rsidP="00C053E4">
      <w:pPr>
        <w:shd w:val="clear" w:color="auto" w:fill="FFFFFF"/>
        <w:spacing w:line="240" w:lineRule="auto"/>
        <w:ind w:firstLine="0"/>
        <w:jc w:val="right"/>
        <w:rPr>
          <w:rFonts w:eastAsia="Times New Roman" w:cs="Times New Roman"/>
          <w:sz w:val="22"/>
          <w:lang w:eastAsia="pt-BR"/>
        </w:rPr>
      </w:pPr>
      <w:r>
        <w:rPr>
          <w:rFonts w:eastAsia="Times New Roman" w:cs="Times New Roman"/>
          <w:sz w:val="22"/>
          <w:lang w:eastAsia="pt-BR"/>
        </w:rPr>
        <w:t xml:space="preserve">Professora no Curso de </w:t>
      </w:r>
      <w:r w:rsidR="00460AC5">
        <w:rPr>
          <w:rFonts w:eastAsia="Times New Roman" w:cs="Times New Roman"/>
          <w:sz w:val="22"/>
          <w:lang w:eastAsia="pt-BR"/>
        </w:rPr>
        <w:t>Administração, UERN, sidneiamaia@</w:t>
      </w:r>
      <w:r w:rsidR="00572BF4">
        <w:rPr>
          <w:rFonts w:eastAsia="Times New Roman" w:cs="Times New Roman"/>
          <w:sz w:val="22"/>
          <w:lang w:eastAsia="pt-BR"/>
        </w:rPr>
        <w:t>uern.br</w:t>
      </w:r>
      <w:r w:rsidR="006833A8">
        <w:rPr>
          <w:rFonts w:eastAsia="Times New Roman" w:cs="Times New Roman"/>
          <w:sz w:val="22"/>
          <w:lang w:eastAsia="pt-BR"/>
        </w:rPr>
        <w:t>.</w:t>
      </w:r>
      <w:bookmarkStart w:id="0" w:name="_GoBack"/>
      <w:bookmarkEnd w:id="0"/>
    </w:p>
    <w:p w:rsidR="00460AC5" w:rsidRDefault="00460AC5" w:rsidP="00A55BA8">
      <w:pPr>
        <w:shd w:val="clear" w:color="auto" w:fill="FFFFFF"/>
        <w:spacing w:line="240" w:lineRule="auto"/>
        <w:ind w:firstLine="0"/>
        <w:rPr>
          <w:rFonts w:eastAsia="Times New Roman" w:cs="Times New Roman"/>
          <w:b/>
          <w:sz w:val="22"/>
          <w:lang w:eastAsia="pt-BR"/>
        </w:rPr>
      </w:pPr>
    </w:p>
    <w:p w:rsidR="00460AC5" w:rsidRDefault="00460AC5" w:rsidP="00A55BA8">
      <w:pPr>
        <w:shd w:val="clear" w:color="auto" w:fill="FFFFFF"/>
        <w:spacing w:line="240" w:lineRule="auto"/>
        <w:ind w:firstLine="0"/>
        <w:rPr>
          <w:rFonts w:eastAsia="Times New Roman" w:cs="Times New Roman"/>
          <w:sz w:val="22"/>
          <w:lang w:eastAsia="pt-BR"/>
        </w:rPr>
      </w:pPr>
      <w:r w:rsidRPr="00460AC5">
        <w:rPr>
          <w:rFonts w:eastAsia="Times New Roman" w:cs="Times New Roman"/>
          <w:b/>
          <w:sz w:val="22"/>
          <w:lang w:eastAsia="pt-BR"/>
        </w:rPr>
        <w:t>RESUMO</w:t>
      </w:r>
    </w:p>
    <w:p w:rsidR="000B7F94" w:rsidRPr="00536C79" w:rsidRDefault="000B7F94" w:rsidP="000B7F94">
      <w:pPr>
        <w:shd w:val="clear" w:color="auto" w:fill="FFFFFF"/>
        <w:spacing w:line="240" w:lineRule="auto"/>
        <w:ind w:firstLine="0"/>
        <w:rPr>
          <w:rFonts w:eastAsia="Times New Roman" w:cs="Times New Roman"/>
          <w:sz w:val="22"/>
          <w:lang w:eastAsia="pt-BR"/>
        </w:rPr>
      </w:pPr>
      <w:r w:rsidRPr="00536C79">
        <w:rPr>
          <w:rFonts w:eastAsia="Times New Roman" w:cs="Times New Roman"/>
          <w:sz w:val="22"/>
          <w:lang w:eastAsia="pt-BR"/>
        </w:rPr>
        <w:t xml:space="preserve">Este artigo </w:t>
      </w:r>
      <w:r w:rsidR="00153A23">
        <w:rPr>
          <w:rFonts w:eastAsia="Times New Roman" w:cs="Times New Roman"/>
          <w:sz w:val="22"/>
          <w:lang w:eastAsia="pt-BR"/>
        </w:rPr>
        <w:t>relata a</w:t>
      </w:r>
      <w:r w:rsidRPr="00536C79">
        <w:rPr>
          <w:rFonts w:eastAsia="Times New Roman" w:cs="Times New Roman"/>
          <w:sz w:val="22"/>
          <w:lang w:eastAsia="pt-BR"/>
        </w:rPr>
        <w:t xml:space="preserve"> experiência de discen</w:t>
      </w:r>
      <w:r w:rsidR="00776008">
        <w:rPr>
          <w:rFonts w:eastAsia="Times New Roman" w:cs="Times New Roman"/>
          <w:sz w:val="22"/>
          <w:lang w:eastAsia="pt-BR"/>
        </w:rPr>
        <w:t>tes do curso de Administração do Campus Avançado Professora Maria Elisa de Albuquerque Maia (CAMEAM) da</w:t>
      </w:r>
      <w:r w:rsidRPr="00536C79">
        <w:rPr>
          <w:rFonts w:eastAsia="Times New Roman" w:cs="Times New Roman"/>
          <w:sz w:val="22"/>
          <w:lang w:eastAsia="pt-BR"/>
        </w:rPr>
        <w:t xml:space="preserve"> Universidade do Estado do Rio Grande do Norte (UERN) </w:t>
      </w:r>
      <w:r w:rsidR="007E1ECD">
        <w:rPr>
          <w:rFonts w:eastAsia="Times New Roman" w:cs="Times New Roman"/>
          <w:sz w:val="22"/>
          <w:lang w:eastAsia="pt-BR"/>
        </w:rPr>
        <w:t xml:space="preserve">que vivenciaram a experiência da </w:t>
      </w:r>
      <w:r w:rsidRPr="00536C79">
        <w:rPr>
          <w:rFonts w:eastAsia="Times New Roman" w:cs="Times New Roman"/>
          <w:sz w:val="22"/>
          <w:lang w:eastAsia="pt-BR"/>
        </w:rPr>
        <w:t>monitor</w:t>
      </w:r>
      <w:r w:rsidR="007E1ECD">
        <w:rPr>
          <w:rFonts w:eastAsia="Times New Roman" w:cs="Times New Roman"/>
          <w:sz w:val="22"/>
          <w:lang w:eastAsia="pt-BR"/>
        </w:rPr>
        <w:t>ia nas</w:t>
      </w:r>
      <w:r w:rsidRPr="00536C79">
        <w:rPr>
          <w:rFonts w:eastAsia="Times New Roman" w:cs="Times New Roman"/>
          <w:sz w:val="22"/>
          <w:lang w:eastAsia="pt-BR"/>
        </w:rPr>
        <w:t xml:space="preserve"> disciplina</w:t>
      </w:r>
      <w:r w:rsidR="007E1ECD">
        <w:rPr>
          <w:rFonts w:eastAsia="Times New Roman" w:cs="Times New Roman"/>
          <w:sz w:val="22"/>
          <w:lang w:eastAsia="pt-BR"/>
        </w:rPr>
        <w:t>s</w:t>
      </w:r>
      <w:r w:rsidRPr="00536C79">
        <w:rPr>
          <w:rFonts w:eastAsia="Times New Roman" w:cs="Times New Roman"/>
          <w:sz w:val="22"/>
          <w:lang w:eastAsia="pt-BR"/>
        </w:rPr>
        <w:t xml:space="preserve"> Teoria Geral da Administração I e Teoria Geral da Administração II, assistido</w:t>
      </w:r>
      <w:r w:rsidR="007E1ECD">
        <w:rPr>
          <w:rFonts w:eastAsia="Times New Roman" w:cs="Times New Roman"/>
          <w:sz w:val="22"/>
          <w:lang w:eastAsia="pt-BR"/>
        </w:rPr>
        <w:t xml:space="preserve">s pela professora da disciplina </w:t>
      </w:r>
      <w:r w:rsidR="00153A23">
        <w:rPr>
          <w:rFonts w:eastAsia="Times New Roman" w:cs="Times New Roman"/>
          <w:sz w:val="22"/>
          <w:lang w:eastAsia="pt-BR"/>
        </w:rPr>
        <w:t>onde desenvolveram</w:t>
      </w:r>
      <w:r w:rsidR="007E1ECD">
        <w:rPr>
          <w:rFonts w:eastAsia="Times New Roman" w:cs="Times New Roman"/>
          <w:sz w:val="22"/>
          <w:lang w:eastAsia="pt-BR"/>
        </w:rPr>
        <w:t xml:space="preserve"> </w:t>
      </w:r>
      <w:r w:rsidRPr="00536C79">
        <w:rPr>
          <w:rFonts w:eastAsia="Times New Roman" w:cs="Times New Roman"/>
          <w:sz w:val="22"/>
          <w:lang w:eastAsia="pt-BR"/>
        </w:rPr>
        <w:t xml:space="preserve">atividades de monitoria utilizando filmes como forma lúdica e </w:t>
      </w:r>
      <w:r w:rsidR="00E26808">
        <w:rPr>
          <w:rFonts w:eastAsia="Times New Roman" w:cs="Times New Roman"/>
          <w:sz w:val="22"/>
          <w:lang w:eastAsia="pt-BR"/>
        </w:rPr>
        <w:t>ativa</w:t>
      </w:r>
      <w:r w:rsidRPr="00536C79">
        <w:rPr>
          <w:rFonts w:eastAsia="Times New Roman" w:cs="Times New Roman"/>
          <w:sz w:val="22"/>
          <w:lang w:eastAsia="pt-BR"/>
        </w:rPr>
        <w:t xml:space="preserve"> para promover a aprendizagem de conceitos e teorias. </w:t>
      </w:r>
      <w:r w:rsidR="007E1ECD">
        <w:rPr>
          <w:rFonts w:eastAsia="Times New Roman" w:cs="Times New Roman"/>
          <w:sz w:val="22"/>
          <w:lang w:eastAsia="pt-BR"/>
        </w:rPr>
        <w:t xml:space="preserve">A estratégia apresentada pela professora permitiu aos </w:t>
      </w:r>
      <w:r w:rsidRPr="00536C79">
        <w:rPr>
          <w:rFonts w:eastAsia="Times New Roman" w:cs="Times New Roman"/>
          <w:sz w:val="22"/>
          <w:lang w:eastAsia="pt-BR"/>
        </w:rPr>
        <w:t>monitores seleciona</w:t>
      </w:r>
      <w:r w:rsidR="00111338">
        <w:rPr>
          <w:rFonts w:eastAsia="Times New Roman" w:cs="Times New Roman"/>
          <w:sz w:val="22"/>
          <w:lang w:eastAsia="pt-BR"/>
        </w:rPr>
        <w:t xml:space="preserve">r filmes </w:t>
      </w:r>
      <w:r w:rsidRPr="00536C79">
        <w:rPr>
          <w:rFonts w:eastAsia="Times New Roman" w:cs="Times New Roman"/>
          <w:sz w:val="22"/>
          <w:lang w:eastAsia="pt-BR"/>
        </w:rPr>
        <w:t>atendendo aos critérios estabelecidos de acordo com cada teoria abordada nas disciplinas.</w:t>
      </w:r>
      <w:r>
        <w:rPr>
          <w:rFonts w:eastAsia="Times New Roman" w:cs="Times New Roman"/>
          <w:sz w:val="22"/>
          <w:lang w:eastAsia="pt-BR"/>
        </w:rPr>
        <w:t xml:space="preserve"> </w:t>
      </w:r>
      <w:r w:rsidR="00111338">
        <w:rPr>
          <w:rFonts w:eastAsia="Times New Roman" w:cs="Times New Roman"/>
          <w:sz w:val="22"/>
          <w:lang w:eastAsia="pt-BR"/>
        </w:rPr>
        <w:t xml:space="preserve">A metodologia adotada inclui </w:t>
      </w:r>
      <w:r>
        <w:rPr>
          <w:rFonts w:eastAsia="Times New Roman" w:cs="Times New Roman"/>
          <w:sz w:val="22"/>
          <w:lang w:eastAsia="pt-BR"/>
        </w:rPr>
        <w:t xml:space="preserve">o relato de algumas cenas utilizadas no processo </w:t>
      </w:r>
      <w:r w:rsidR="00111338">
        <w:rPr>
          <w:rFonts w:eastAsia="Times New Roman" w:cs="Times New Roman"/>
          <w:sz w:val="22"/>
          <w:lang w:eastAsia="pt-BR"/>
        </w:rPr>
        <w:t>e depoimento d</w:t>
      </w:r>
      <w:r w:rsidR="00153A23">
        <w:rPr>
          <w:rFonts w:eastAsia="Times New Roman" w:cs="Times New Roman"/>
          <w:sz w:val="22"/>
          <w:lang w:eastAsia="pt-BR"/>
        </w:rPr>
        <w:t>e um</w:t>
      </w:r>
      <w:r w:rsidR="00111338">
        <w:rPr>
          <w:rFonts w:eastAsia="Times New Roman" w:cs="Times New Roman"/>
          <w:sz w:val="22"/>
          <w:lang w:eastAsia="pt-BR"/>
        </w:rPr>
        <w:t xml:space="preserve"> monitor e </w:t>
      </w:r>
      <w:r>
        <w:rPr>
          <w:rFonts w:eastAsia="Times New Roman" w:cs="Times New Roman"/>
          <w:sz w:val="22"/>
          <w:lang w:eastAsia="pt-BR"/>
        </w:rPr>
        <w:t>discentes da turma monitora</w:t>
      </w:r>
      <w:r w:rsidR="00111338">
        <w:rPr>
          <w:rFonts w:eastAsia="Times New Roman" w:cs="Times New Roman"/>
          <w:sz w:val="22"/>
          <w:lang w:eastAsia="pt-BR"/>
        </w:rPr>
        <w:t>da</w:t>
      </w:r>
      <w:r>
        <w:rPr>
          <w:rFonts w:eastAsia="Times New Roman" w:cs="Times New Roman"/>
          <w:sz w:val="22"/>
          <w:lang w:eastAsia="pt-BR"/>
        </w:rPr>
        <w:t xml:space="preserve"> acerca da experiência.</w:t>
      </w:r>
      <w:r w:rsidRPr="00536C79">
        <w:rPr>
          <w:rFonts w:eastAsia="Times New Roman" w:cs="Times New Roman"/>
          <w:sz w:val="22"/>
          <w:lang w:eastAsia="pt-BR"/>
        </w:rPr>
        <w:t xml:space="preserve"> </w:t>
      </w:r>
      <w:r>
        <w:rPr>
          <w:rFonts w:eastAsia="Times New Roman" w:cs="Times New Roman"/>
          <w:sz w:val="22"/>
          <w:lang w:eastAsia="pt-BR"/>
        </w:rPr>
        <w:t xml:space="preserve">O </w:t>
      </w:r>
      <w:r w:rsidRPr="00536C79">
        <w:rPr>
          <w:rFonts w:eastAsia="Times New Roman" w:cs="Times New Roman"/>
          <w:sz w:val="22"/>
          <w:lang w:eastAsia="pt-BR"/>
        </w:rPr>
        <w:t xml:space="preserve">relato </w:t>
      </w:r>
      <w:r>
        <w:rPr>
          <w:rFonts w:eastAsia="Times New Roman" w:cs="Times New Roman"/>
          <w:sz w:val="22"/>
          <w:lang w:eastAsia="pt-BR"/>
        </w:rPr>
        <w:t>demonstra</w:t>
      </w:r>
      <w:r w:rsidRPr="00536C79">
        <w:rPr>
          <w:rFonts w:eastAsia="Times New Roman" w:cs="Times New Roman"/>
          <w:sz w:val="22"/>
          <w:lang w:eastAsia="pt-BR"/>
        </w:rPr>
        <w:t xml:space="preserve"> a percepção dos monitores sobre as contribuições da monitor</w:t>
      </w:r>
      <w:r>
        <w:rPr>
          <w:rFonts w:eastAsia="Times New Roman" w:cs="Times New Roman"/>
          <w:sz w:val="22"/>
          <w:lang w:eastAsia="pt-BR"/>
        </w:rPr>
        <w:t>i</w:t>
      </w:r>
      <w:r w:rsidRPr="00536C79">
        <w:rPr>
          <w:rFonts w:eastAsia="Times New Roman" w:cs="Times New Roman"/>
          <w:sz w:val="22"/>
          <w:lang w:eastAsia="pt-BR"/>
        </w:rPr>
        <w:t>a tanto na perspectiva da aprendizagem como na oportunidade de vivenciar na prática</w:t>
      </w:r>
      <w:r>
        <w:rPr>
          <w:rFonts w:eastAsia="Times New Roman" w:cs="Times New Roman"/>
          <w:sz w:val="22"/>
          <w:lang w:eastAsia="pt-BR"/>
        </w:rPr>
        <w:t xml:space="preserve"> as</w:t>
      </w:r>
      <w:r w:rsidRPr="00536C79">
        <w:rPr>
          <w:rFonts w:eastAsia="Times New Roman" w:cs="Times New Roman"/>
          <w:sz w:val="22"/>
          <w:lang w:eastAsia="pt-BR"/>
        </w:rPr>
        <w:t xml:space="preserve"> possibilidades amplia</w:t>
      </w:r>
      <w:r>
        <w:rPr>
          <w:rFonts w:eastAsia="Times New Roman" w:cs="Times New Roman"/>
          <w:sz w:val="22"/>
          <w:lang w:eastAsia="pt-BR"/>
        </w:rPr>
        <w:t>ção</w:t>
      </w:r>
      <w:r w:rsidRPr="00536C79">
        <w:rPr>
          <w:rFonts w:eastAsia="Times New Roman" w:cs="Times New Roman"/>
          <w:sz w:val="22"/>
          <w:lang w:eastAsia="pt-BR"/>
        </w:rPr>
        <w:t xml:space="preserve"> </w:t>
      </w:r>
      <w:r>
        <w:rPr>
          <w:rFonts w:eastAsia="Times New Roman" w:cs="Times New Roman"/>
          <w:sz w:val="22"/>
          <w:lang w:eastAsia="pt-BR"/>
        </w:rPr>
        <w:t>d</w:t>
      </w:r>
      <w:r w:rsidRPr="00536C79">
        <w:rPr>
          <w:rFonts w:eastAsia="Times New Roman" w:cs="Times New Roman"/>
          <w:sz w:val="22"/>
          <w:lang w:eastAsia="pt-BR"/>
        </w:rPr>
        <w:t>o repertório de estratégias inovadoras no processo de ensino-aprendizagem</w:t>
      </w:r>
      <w:r>
        <w:rPr>
          <w:rFonts w:eastAsia="Times New Roman" w:cs="Times New Roman"/>
          <w:sz w:val="22"/>
          <w:lang w:eastAsia="pt-BR"/>
        </w:rPr>
        <w:t>, bem como evidencia sua contribuição para o desenvolvimento do senso crítico e assimilação entre teoria e prática</w:t>
      </w:r>
      <w:r w:rsidR="00153A23">
        <w:rPr>
          <w:rFonts w:eastAsia="Times New Roman" w:cs="Times New Roman"/>
          <w:sz w:val="22"/>
          <w:lang w:eastAsia="pt-BR"/>
        </w:rPr>
        <w:t xml:space="preserve"> tanto</w:t>
      </w:r>
      <w:r>
        <w:rPr>
          <w:rFonts w:eastAsia="Times New Roman" w:cs="Times New Roman"/>
          <w:sz w:val="22"/>
          <w:lang w:eastAsia="pt-BR"/>
        </w:rPr>
        <w:t xml:space="preserve"> por parte dos discentes</w:t>
      </w:r>
      <w:r w:rsidR="00153A23">
        <w:rPr>
          <w:rFonts w:eastAsia="Times New Roman" w:cs="Times New Roman"/>
          <w:sz w:val="22"/>
          <w:lang w:eastAsia="pt-BR"/>
        </w:rPr>
        <w:t xml:space="preserve"> da turma</w:t>
      </w:r>
      <w:r>
        <w:rPr>
          <w:rFonts w:eastAsia="Times New Roman" w:cs="Times New Roman"/>
          <w:sz w:val="22"/>
          <w:lang w:eastAsia="pt-BR"/>
        </w:rPr>
        <w:t xml:space="preserve"> alvo da monitoria, como também dos próprios monitores</w:t>
      </w:r>
      <w:r w:rsidRPr="00536C79">
        <w:rPr>
          <w:rFonts w:eastAsia="Times New Roman" w:cs="Times New Roman"/>
          <w:sz w:val="22"/>
          <w:lang w:eastAsia="pt-BR"/>
        </w:rPr>
        <w:t>.</w:t>
      </w:r>
    </w:p>
    <w:p w:rsidR="00617646" w:rsidRPr="00536C79" w:rsidRDefault="00617646" w:rsidP="00A55BA8">
      <w:pPr>
        <w:shd w:val="clear" w:color="auto" w:fill="FFFFFF"/>
        <w:spacing w:line="240" w:lineRule="auto"/>
        <w:ind w:firstLine="0"/>
        <w:rPr>
          <w:rFonts w:eastAsia="Times New Roman" w:cs="Times New Roman"/>
          <w:sz w:val="22"/>
          <w:lang w:eastAsia="pt-BR"/>
        </w:rPr>
      </w:pPr>
    </w:p>
    <w:p w:rsidR="00A55BA8" w:rsidRPr="005479AD" w:rsidRDefault="00A55BA8" w:rsidP="00A55BA8">
      <w:pPr>
        <w:shd w:val="clear" w:color="auto" w:fill="FFFFFF"/>
        <w:spacing w:line="240" w:lineRule="auto"/>
        <w:ind w:firstLine="0"/>
        <w:jc w:val="left"/>
        <w:rPr>
          <w:rFonts w:eastAsia="Times New Roman" w:cs="Times New Roman"/>
          <w:sz w:val="20"/>
          <w:lang w:eastAsia="pt-BR"/>
        </w:rPr>
      </w:pPr>
      <w:r w:rsidRPr="005479AD">
        <w:rPr>
          <w:rFonts w:eastAsia="Times New Roman" w:cs="Times New Roman"/>
          <w:b/>
          <w:sz w:val="22"/>
          <w:szCs w:val="24"/>
          <w:lang w:eastAsia="pt-BR"/>
        </w:rPr>
        <w:t>Pal</w:t>
      </w:r>
      <w:r w:rsidRPr="005479AD">
        <w:rPr>
          <w:rFonts w:eastAsia="Times New Roman" w:cs="Times New Roman"/>
          <w:b/>
          <w:sz w:val="22"/>
          <w:lang w:eastAsia="pt-BR"/>
        </w:rPr>
        <w:t xml:space="preserve">avras-chave: </w:t>
      </w:r>
      <w:r w:rsidR="002C38E4" w:rsidRPr="005479AD">
        <w:rPr>
          <w:rFonts w:eastAsia="Times New Roman" w:cs="Times New Roman"/>
          <w:sz w:val="22"/>
          <w:lang w:eastAsia="pt-BR"/>
        </w:rPr>
        <w:t>Análise Fílmica. Ensino de Administração. Monitoria.</w:t>
      </w:r>
      <w:r w:rsidR="00111338">
        <w:rPr>
          <w:rFonts w:eastAsia="Times New Roman" w:cs="Times New Roman"/>
          <w:sz w:val="22"/>
          <w:lang w:eastAsia="pt-BR"/>
        </w:rPr>
        <w:t xml:space="preserve">  </w:t>
      </w:r>
    </w:p>
    <w:p w:rsidR="009A18A7" w:rsidRPr="005479AD" w:rsidRDefault="009A18A7" w:rsidP="000819B2">
      <w:pPr>
        <w:shd w:val="clear" w:color="auto" w:fill="FFFFFF"/>
        <w:ind w:firstLine="0"/>
        <w:rPr>
          <w:rFonts w:eastAsia="Times New Roman" w:cs="Times New Roman"/>
          <w:sz w:val="20"/>
          <w:szCs w:val="24"/>
          <w:lang w:eastAsia="pt-BR"/>
        </w:rPr>
      </w:pPr>
    </w:p>
    <w:p w:rsidR="009A18A7" w:rsidRPr="00536C79" w:rsidRDefault="006833A8" w:rsidP="000819B2">
      <w:pPr>
        <w:shd w:val="clear" w:color="auto" w:fill="FFFFFF"/>
        <w:ind w:firstLine="0"/>
        <w:rPr>
          <w:rFonts w:eastAsia="Times New Roman" w:cs="Times New Roman"/>
          <w:b/>
          <w:szCs w:val="24"/>
          <w:lang w:eastAsia="pt-BR"/>
        </w:rPr>
      </w:pPr>
      <w:r w:rsidRPr="00536C79">
        <w:rPr>
          <w:rFonts w:eastAsia="Times New Roman" w:cs="Times New Roman"/>
          <w:b/>
          <w:szCs w:val="24"/>
          <w:lang w:eastAsia="pt-BR"/>
        </w:rPr>
        <w:t>INTRODUÇÃO</w:t>
      </w:r>
    </w:p>
    <w:p w:rsidR="00A67430" w:rsidRDefault="00A67430" w:rsidP="00776008">
      <w:pPr>
        <w:shd w:val="clear" w:color="auto" w:fill="FFFFFF"/>
        <w:spacing w:after="12"/>
        <w:rPr>
          <w:rFonts w:eastAsia="Times New Roman" w:cs="Times New Roman"/>
          <w:szCs w:val="24"/>
          <w:lang w:eastAsia="pt-BR"/>
        </w:rPr>
      </w:pPr>
      <w:r>
        <w:rPr>
          <w:rFonts w:eastAsia="Times New Roman" w:cs="Times New Roman"/>
          <w:szCs w:val="24"/>
          <w:lang w:eastAsia="pt-BR"/>
        </w:rPr>
        <w:t xml:space="preserve">A monitoria, conforme relata </w:t>
      </w:r>
      <w:proofErr w:type="spellStart"/>
      <w:r>
        <w:rPr>
          <w:rFonts w:eastAsia="Times New Roman" w:cs="Times New Roman"/>
          <w:szCs w:val="24"/>
          <w:lang w:eastAsia="pt-BR"/>
        </w:rPr>
        <w:t>Frison</w:t>
      </w:r>
      <w:proofErr w:type="spellEnd"/>
      <w:r>
        <w:rPr>
          <w:rFonts w:eastAsia="Times New Roman" w:cs="Times New Roman"/>
          <w:szCs w:val="24"/>
          <w:lang w:eastAsia="pt-BR"/>
        </w:rPr>
        <w:t xml:space="preserve"> (2016), nasceu na Idade Média, onde o professor escolhia temas para seus alunos defenderem aos demais, logo em seguida iniciava-se a discussão entre alunos e professor acerca do tema tratado. Ao longo do tempo, a pratica foi adotada em várias instituições, inclusive igrejas, onde </w:t>
      </w:r>
      <w:r w:rsidR="0094256F">
        <w:rPr>
          <w:rFonts w:eastAsia="Times New Roman" w:cs="Times New Roman"/>
          <w:szCs w:val="24"/>
          <w:lang w:eastAsia="pt-BR"/>
        </w:rPr>
        <w:t>os mestres</w:t>
      </w:r>
      <w:r>
        <w:rPr>
          <w:rFonts w:eastAsia="Times New Roman" w:cs="Times New Roman"/>
          <w:szCs w:val="24"/>
          <w:lang w:eastAsia="pt-BR"/>
        </w:rPr>
        <w:t xml:space="preserve"> escolhiam alunos e os delegavam para repassar parte do conhecimento a um determinado número de seguidores.</w:t>
      </w:r>
    </w:p>
    <w:p w:rsidR="00A67430" w:rsidRDefault="0094256F" w:rsidP="00776008">
      <w:pPr>
        <w:shd w:val="clear" w:color="auto" w:fill="FFFFFF"/>
        <w:spacing w:after="12"/>
        <w:rPr>
          <w:rFonts w:eastAsia="Times New Roman" w:cs="Times New Roman"/>
          <w:szCs w:val="24"/>
          <w:lang w:eastAsia="pt-BR"/>
        </w:rPr>
      </w:pPr>
      <w:r>
        <w:rPr>
          <w:rFonts w:eastAsia="Times New Roman" w:cs="Times New Roman"/>
          <w:szCs w:val="24"/>
          <w:lang w:eastAsia="pt-BR"/>
        </w:rPr>
        <w:t>Na contemporaneidade dos cursos de graduação, a monitoria surge como uma atividade acadêmica que possibilita aos alunos contato direto com a vida docente e a oportunidade de realizar praticas de ensino e aula junto com um professor, como forma de desenvolver esse indivíduo para uma futura vida acadêmica.</w:t>
      </w:r>
    </w:p>
    <w:p w:rsidR="0094256F" w:rsidRDefault="00776008" w:rsidP="00776008">
      <w:pPr>
        <w:shd w:val="clear" w:color="auto" w:fill="FFFFFF"/>
        <w:spacing w:after="12"/>
        <w:rPr>
          <w:rFonts w:eastAsia="Times New Roman" w:cs="Times New Roman"/>
          <w:szCs w:val="24"/>
          <w:lang w:eastAsia="pt-BR"/>
        </w:rPr>
      </w:pPr>
      <w:r>
        <w:rPr>
          <w:rFonts w:eastAsia="Times New Roman" w:cs="Times New Roman"/>
          <w:szCs w:val="24"/>
          <w:lang w:eastAsia="pt-BR"/>
        </w:rPr>
        <w:t>A</w:t>
      </w:r>
      <w:r w:rsidR="0094256F">
        <w:rPr>
          <w:rFonts w:eastAsia="Times New Roman" w:cs="Times New Roman"/>
          <w:szCs w:val="24"/>
          <w:lang w:eastAsia="pt-BR"/>
        </w:rPr>
        <w:t xml:space="preserve"> prática da monitoria </w:t>
      </w:r>
      <w:r>
        <w:rPr>
          <w:rFonts w:eastAsia="Times New Roman" w:cs="Times New Roman"/>
          <w:szCs w:val="24"/>
          <w:lang w:eastAsia="pt-BR"/>
        </w:rPr>
        <w:t xml:space="preserve">na Universidade do Estado do Rio Grande do Norte (UERN) </w:t>
      </w:r>
      <w:r w:rsidR="0094256F">
        <w:rPr>
          <w:rFonts w:eastAsia="Times New Roman" w:cs="Times New Roman"/>
          <w:szCs w:val="24"/>
          <w:lang w:eastAsia="pt-BR"/>
        </w:rPr>
        <w:t xml:space="preserve">é regida pela Resolução nº 15 de 2016 do Conselho de Ensino, Pesquisa e </w:t>
      </w:r>
      <w:r w:rsidR="0094256F">
        <w:rPr>
          <w:rFonts w:eastAsia="Times New Roman" w:cs="Times New Roman"/>
          <w:szCs w:val="24"/>
          <w:lang w:eastAsia="pt-BR"/>
        </w:rPr>
        <w:lastRenderedPageBreak/>
        <w:t>Extensão (CONSEPE), a qual é definida como uma atividade acadêmica que subsidia novas práticas formativas articuladas com o projeto pedagógico de cada curso.</w:t>
      </w:r>
    </w:p>
    <w:p w:rsidR="0094256F" w:rsidRDefault="0094256F" w:rsidP="00776008">
      <w:pPr>
        <w:shd w:val="clear" w:color="auto" w:fill="FFFFFF"/>
        <w:spacing w:after="12"/>
        <w:rPr>
          <w:rFonts w:eastAsia="Times New Roman" w:cs="Times New Roman"/>
          <w:szCs w:val="24"/>
          <w:lang w:eastAsia="pt-BR"/>
        </w:rPr>
      </w:pPr>
      <w:r>
        <w:rPr>
          <w:rFonts w:eastAsia="Times New Roman" w:cs="Times New Roman"/>
          <w:szCs w:val="24"/>
          <w:lang w:eastAsia="pt-BR"/>
        </w:rPr>
        <w:t>São atribuições do monitor: auxiliar o professor nas atividades pedagógicas, cientificas e tecnológicas, em trabalhos práticos, orientar os demais discentes acerca de trabalhos teóricos e práticos, elaborar relatório de atividades desenvolvidas e seguir as regras estipuladas pelo Projeto de Monitoria</w:t>
      </w:r>
      <w:r w:rsidR="00776008">
        <w:rPr>
          <w:rFonts w:eastAsia="Times New Roman" w:cs="Times New Roman"/>
          <w:szCs w:val="24"/>
          <w:lang w:eastAsia="pt-BR"/>
        </w:rPr>
        <w:t xml:space="preserve"> Institucional (PIM)</w:t>
      </w:r>
      <w:r>
        <w:rPr>
          <w:rFonts w:eastAsia="Times New Roman" w:cs="Times New Roman"/>
          <w:szCs w:val="24"/>
          <w:lang w:eastAsia="pt-BR"/>
        </w:rPr>
        <w:t xml:space="preserve"> e dema</w:t>
      </w:r>
      <w:r w:rsidR="00572BF4">
        <w:rPr>
          <w:rFonts w:eastAsia="Times New Roman" w:cs="Times New Roman"/>
          <w:szCs w:val="24"/>
          <w:lang w:eastAsia="pt-BR"/>
        </w:rPr>
        <w:t>is formalidades da universidade (UERN, 2016)</w:t>
      </w:r>
      <w:r w:rsidR="00153A23">
        <w:rPr>
          <w:rFonts w:eastAsia="Times New Roman" w:cs="Times New Roman"/>
          <w:szCs w:val="24"/>
          <w:lang w:eastAsia="pt-BR"/>
        </w:rPr>
        <w:t>.</w:t>
      </w:r>
    </w:p>
    <w:p w:rsidR="005C2FD4" w:rsidRPr="005C2FD4" w:rsidRDefault="0094256F" w:rsidP="00776008">
      <w:pPr>
        <w:shd w:val="clear" w:color="auto" w:fill="FFFFFF"/>
        <w:spacing w:after="12"/>
        <w:rPr>
          <w:rFonts w:eastAsia="Times New Roman" w:cs="Times New Roman"/>
          <w:szCs w:val="24"/>
          <w:lang w:eastAsia="pt-BR"/>
        </w:rPr>
      </w:pPr>
      <w:r w:rsidRPr="005C2FD4">
        <w:rPr>
          <w:rFonts w:eastAsia="Times New Roman" w:cs="Times New Roman"/>
          <w:szCs w:val="24"/>
          <w:lang w:eastAsia="pt-BR"/>
        </w:rPr>
        <w:t>Diante d</w:t>
      </w:r>
      <w:r w:rsidR="00C55086" w:rsidRPr="005C2FD4">
        <w:rPr>
          <w:rFonts w:eastAsia="Times New Roman" w:cs="Times New Roman"/>
          <w:szCs w:val="24"/>
          <w:lang w:eastAsia="pt-BR"/>
        </w:rPr>
        <w:t>isso</w:t>
      </w:r>
      <w:r w:rsidRPr="005C2FD4">
        <w:rPr>
          <w:rFonts w:eastAsia="Times New Roman" w:cs="Times New Roman"/>
          <w:szCs w:val="24"/>
          <w:lang w:eastAsia="pt-BR"/>
        </w:rPr>
        <w:t xml:space="preserve">, esse trabalho tem por objetivo relatar a experiência de </w:t>
      </w:r>
      <w:r w:rsidR="00460AC5" w:rsidRPr="005C2FD4">
        <w:rPr>
          <w:rFonts w:eastAsia="Times New Roman" w:cs="Times New Roman"/>
          <w:szCs w:val="24"/>
          <w:lang w:eastAsia="pt-BR"/>
        </w:rPr>
        <w:t>dois</w:t>
      </w:r>
      <w:r w:rsidRPr="005C2FD4">
        <w:rPr>
          <w:rFonts w:eastAsia="Times New Roman" w:cs="Times New Roman"/>
          <w:szCs w:val="24"/>
          <w:lang w:eastAsia="pt-BR"/>
        </w:rPr>
        <w:t xml:space="preserve"> monitores nas disciplinas de Teoria Geral da Administração I e II, do Curso de Administração </w:t>
      </w:r>
      <w:r w:rsidR="00776008">
        <w:rPr>
          <w:rFonts w:eastAsia="Times New Roman" w:cs="Times New Roman"/>
          <w:szCs w:val="24"/>
          <w:lang w:eastAsia="pt-BR"/>
        </w:rPr>
        <w:t>CAMEAM/UERN</w:t>
      </w:r>
      <w:r w:rsidR="00572BF4" w:rsidRPr="005C2FD4">
        <w:rPr>
          <w:rFonts w:eastAsia="Times New Roman" w:cs="Times New Roman"/>
          <w:szCs w:val="24"/>
          <w:lang w:eastAsia="pt-BR"/>
        </w:rPr>
        <w:t xml:space="preserve"> em Pau dos Ferros-RN</w:t>
      </w:r>
      <w:r w:rsidRPr="005C2FD4">
        <w:rPr>
          <w:rFonts w:eastAsia="Times New Roman" w:cs="Times New Roman"/>
          <w:szCs w:val="24"/>
          <w:lang w:eastAsia="pt-BR"/>
        </w:rPr>
        <w:t xml:space="preserve"> </w:t>
      </w:r>
      <w:r w:rsidR="00C55086" w:rsidRPr="005C2FD4">
        <w:rPr>
          <w:rFonts w:eastAsia="Times New Roman" w:cs="Times New Roman"/>
          <w:szCs w:val="24"/>
          <w:lang w:eastAsia="pt-BR"/>
        </w:rPr>
        <w:t>através da descrição das práticas de atividades desenvolvidas e a percepção d</w:t>
      </w:r>
      <w:r w:rsidR="00296B62">
        <w:rPr>
          <w:rFonts w:eastAsia="Times New Roman" w:cs="Times New Roman"/>
          <w:szCs w:val="24"/>
          <w:lang w:eastAsia="pt-BR"/>
        </w:rPr>
        <w:t>os monitores acerca de sua realização</w:t>
      </w:r>
      <w:r w:rsidR="00572BF4" w:rsidRPr="005C2FD4">
        <w:rPr>
          <w:rFonts w:eastAsia="Times New Roman" w:cs="Times New Roman"/>
          <w:szCs w:val="24"/>
          <w:lang w:eastAsia="pt-BR"/>
        </w:rPr>
        <w:t>.</w:t>
      </w:r>
      <w:r w:rsidR="006833A8" w:rsidRPr="005C2FD4">
        <w:rPr>
          <w:rFonts w:eastAsia="Times New Roman" w:cs="Times New Roman"/>
          <w:szCs w:val="24"/>
          <w:lang w:eastAsia="pt-BR"/>
        </w:rPr>
        <w:t xml:space="preserve"> </w:t>
      </w:r>
      <w:r w:rsidR="005C2FD4" w:rsidRPr="005C2FD4">
        <w:rPr>
          <w:rFonts w:eastAsia="Times New Roman" w:cs="Times New Roman"/>
          <w:szCs w:val="24"/>
          <w:lang w:eastAsia="pt-BR"/>
        </w:rPr>
        <w:t>T</w:t>
      </w:r>
      <w:r w:rsidR="006833A8" w:rsidRPr="005C2FD4">
        <w:rPr>
          <w:rFonts w:eastAsia="Times New Roman" w:cs="Times New Roman"/>
          <w:szCs w:val="24"/>
          <w:lang w:eastAsia="pt-BR"/>
        </w:rPr>
        <w:t xml:space="preserve">ambém </w:t>
      </w:r>
      <w:r w:rsidR="005C2FD4" w:rsidRPr="005C2FD4">
        <w:rPr>
          <w:rFonts w:eastAsia="Times New Roman" w:cs="Times New Roman"/>
          <w:szCs w:val="24"/>
          <w:lang w:eastAsia="pt-BR"/>
        </w:rPr>
        <w:t>se buscou junto aos alunos que vivenciaram a disciplina</w:t>
      </w:r>
      <w:r w:rsidR="005C2FD4">
        <w:rPr>
          <w:rFonts w:eastAsia="Times New Roman" w:cs="Times New Roman"/>
          <w:szCs w:val="24"/>
          <w:lang w:eastAsia="pt-BR"/>
        </w:rPr>
        <w:t>,</w:t>
      </w:r>
      <w:r w:rsidR="005C2FD4" w:rsidRPr="005C2FD4">
        <w:rPr>
          <w:rFonts w:eastAsia="Times New Roman" w:cs="Times New Roman"/>
          <w:szCs w:val="24"/>
          <w:lang w:eastAsia="pt-BR"/>
        </w:rPr>
        <w:t xml:space="preserve"> suas percepções</w:t>
      </w:r>
      <w:r w:rsidR="006833A8" w:rsidRPr="005C2FD4">
        <w:rPr>
          <w:rFonts w:eastAsia="Times New Roman" w:cs="Times New Roman"/>
          <w:szCs w:val="24"/>
          <w:lang w:eastAsia="pt-BR"/>
        </w:rPr>
        <w:t>,</w:t>
      </w:r>
      <w:r w:rsidR="00C55086" w:rsidRPr="005C2FD4">
        <w:rPr>
          <w:rFonts w:eastAsia="Times New Roman" w:cs="Times New Roman"/>
          <w:szCs w:val="24"/>
          <w:lang w:eastAsia="pt-BR"/>
        </w:rPr>
        <w:t xml:space="preserve"> </w:t>
      </w:r>
      <w:r w:rsidR="006833A8" w:rsidRPr="005C2FD4">
        <w:rPr>
          <w:rFonts w:eastAsia="Times New Roman" w:cs="Times New Roman"/>
          <w:szCs w:val="24"/>
          <w:lang w:eastAsia="pt-BR"/>
        </w:rPr>
        <w:t>acerca da prática metodológica utilizada.</w:t>
      </w:r>
      <w:r w:rsidR="0049537F" w:rsidRPr="005C2FD4">
        <w:rPr>
          <w:rFonts w:eastAsia="Times New Roman" w:cs="Times New Roman"/>
          <w:szCs w:val="24"/>
          <w:lang w:eastAsia="pt-BR"/>
        </w:rPr>
        <w:t xml:space="preserve"> </w:t>
      </w:r>
    </w:p>
    <w:p w:rsidR="007E1ECD" w:rsidRDefault="005C2FD4" w:rsidP="00776008">
      <w:pPr>
        <w:shd w:val="clear" w:color="auto" w:fill="FFFFFF"/>
        <w:spacing w:after="12"/>
        <w:rPr>
          <w:rFonts w:eastAsia="Times New Roman" w:cs="Times New Roman"/>
          <w:szCs w:val="24"/>
          <w:lang w:eastAsia="pt-BR"/>
        </w:rPr>
      </w:pPr>
      <w:r>
        <w:rPr>
          <w:rFonts w:eastAsia="Times New Roman" w:cs="Times New Roman"/>
          <w:szCs w:val="24"/>
          <w:lang w:eastAsia="pt-BR"/>
        </w:rPr>
        <w:t>Com uma abordagem qualitativa a pesquisa de campo utilizou-se da coleta de dados por meio de entrevistas realizadas com</w:t>
      </w:r>
      <w:r w:rsidR="00111338">
        <w:rPr>
          <w:rFonts w:eastAsia="Times New Roman" w:cs="Times New Roman"/>
          <w:szCs w:val="24"/>
          <w:lang w:eastAsia="pt-BR"/>
        </w:rPr>
        <w:t xml:space="preserve"> dois</w:t>
      </w:r>
      <w:r>
        <w:rPr>
          <w:rFonts w:eastAsia="Times New Roman" w:cs="Times New Roman"/>
          <w:szCs w:val="24"/>
          <w:lang w:eastAsia="pt-BR"/>
        </w:rPr>
        <w:t xml:space="preserve"> monitores</w:t>
      </w:r>
      <w:r w:rsidR="007E1ECD">
        <w:rPr>
          <w:rFonts w:eastAsia="Times New Roman" w:cs="Times New Roman"/>
          <w:szCs w:val="24"/>
          <w:lang w:eastAsia="pt-BR"/>
        </w:rPr>
        <w:t xml:space="preserve"> que </w:t>
      </w:r>
      <w:r w:rsidR="00111338">
        <w:rPr>
          <w:rFonts w:eastAsia="Times New Roman" w:cs="Times New Roman"/>
          <w:szCs w:val="24"/>
          <w:lang w:eastAsia="pt-BR"/>
        </w:rPr>
        <w:t xml:space="preserve">descreveram a ação e </w:t>
      </w:r>
      <w:r w:rsidR="007E1ECD">
        <w:rPr>
          <w:rFonts w:eastAsia="Times New Roman" w:cs="Times New Roman"/>
          <w:szCs w:val="24"/>
          <w:lang w:eastAsia="pt-BR"/>
        </w:rPr>
        <w:t xml:space="preserve">relataram </w:t>
      </w:r>
      <w:r w:rsidR="00111338">
        <w:rPr>
          <w:rFonts w:eastAsia="Times New Roman" w:cs="Times New Roman"/>
          <w:szCs w:val="24"/>
          <w:lang w:eastAsia="pt-BR"/>
        </w:rPr>
        <w:t>suas percepções, também foram aplic</w:t>
      </w:r>
      <w:r w:rsidR="00B102E3">
        <w:rPr>
          <w:rFonts w:eastAsia="Times New Roman" w:cs="Times New Roman"/>
          <w:szCs w:val="24"/>
          <w:lang w:eastAsia="pt-BR"/>
        </w:rPr>
        <w:t>adas entrevistas</w:t>
      </w:r>
      <w:r w:rsidR="007E1ECD">
        <w:rPr>
          <w:rFonts w:eastAsia="Times New Roman" w:cs="Times New Roman"/>
          <w:szCs w:val="24"/>
          <w:lang w:eastAsia="pt-BR"/>
        </w:rPr>
        <w:t xml:space="preserve"> com </w:t>
      </w:r>
      <w:r w:rsidR="00111338">
        <w:rPr>
          <w:rFonts w:eastAsia="Times New Roman" w:cs="Times New Roman"/>
          <w:szCs w:val="24"/>
          <w:lang w:eastAsia="pt-BR"/>
        </w:rPr>
        <w:t xml:space="preserve">cinco </w:t>
      </w:r>
      <w:r w:rsidR="007E1ECD">
        <w:rPr>
          <w:rFonts w:eastAsia="Times New Roman" w:cs="Times New Roman"/>
          <w:szCs w:val="24"/>
          <w:lang w:eastAsia="pt-BR"/>
        </w:rPr>
        <w:t>alunos qu</w:t>
      </w:r>
      <w:r>
        <w:rPr>
          <w:rFonts w:eastAsia="Times New Roman" w:cs="Times New Roman"/>
          <w:szCs w:val="24"/>
          <w:lang w:eastAsia="pt-BR"/>
        </w:rPr>
        <w:t>e vivenciaram a experiência</w:t>
      </w:r>
      <w:r w:rsidR="007E1ECD">
        <w:rPr>
          <w:rFonts w:eastAsia="Times New Roman" w:cs="Times New Roman"/>
          <w:szCs w:val="24"/>
          <w:lang w:eastAsia="pt-BR"/>
        </w:rPr>
        <w:t xml:space="preserve"> em sala de aula, </w:t>
      </w:r>
      <w:r w:rsidR="00E17F65">
        <w:rPr>
          <w:rFonts w:eastAsia="Times New Roman" w:cs="Times New Roman"/>
          <w:szCs w:val="24"/>
          <w:lang w:eastAsia="pt-BR"/>
        </w:rPr>
        <w:t xml:space="preserve">o </w:t>
      </w:r>
      <w:r w:rsidR="007E1ECD">
        <w:rPr>
          <w:rFonts w:eastAsia="Times New Roman" w:cs="Times New Roman"/>
          <w:szCs w:val="24"/>
          <w:lang w:eastAsia="pt-BR"/>
        </w:rPr>
        <w:t>estudo utilizou</w:t>
      </w:r>
      <w:r>
        <w:rPr>
          <w:rFonts w:eastAsia="Times New Roman" w:cs="Times New Roman"/>
          <w:szCs w:val="24"/>
          <w:lang w:eastAsia="pt-BR"/>
        </w:rPr>
        <w:t xml:space="preserve"> </w:t>
      </w:r>
      <w:r w:rsidR="00E17F65">
        <w:rPr>
          <w:rFonts w:eastAsia="Times New Roman" w:cs="Times New Roman"/>
          <w:szCs w:val="24"/>
          <w:lang w:eastAsia="pt-BR"/>
        </w:rPr>
        <w:t xml:space="preserve">uma </w:t>
      </w:r>
      <w:r>
        <w:rPr>
          <w:rFonts w:eastAsia="Times New Roman" w:cs="Times New Roman"/>
          <w:szCs w:val="24"/>
          <w:lang w:eastAsia="pt-BR"/>
        </w:rPr>
        <w:t>metodologia descritiva c</w:t>
      </w:r>
      <w:r w:rsidR="007E1ECD">
        <w:rPr>
          <w:rFonts w:eastAsia="Times New Roman" w:cs="Times New Roman"/>
          <w:szCs w:val="24"/>
          <w:lang w:eastAsia="pt-BR"/>
        </w:rPr>
        <w:t xml:space="preserve">om a finalidade de expor o fenômeno e detalhar </w:t>
      </w:r>
      <w:r>
        <w:rPr>
          <w:rFonts w:eastAsia="Times New Roman" w:cs="Times New Roman"/>
          <w:szCs w:val="24"/>
          <w:lang w:eastAsia="pt-BR"/>
        </w:rPr>
        <w:t>a experiência</w:t>
      </w:r>
      <w:r w:rsidR="007E1ECD">
        <w:rPr>
          <w:rFonts w:eastAsia="Times New Roman" w:cs="Times New Roman"/>
          <w:szCs w:val="24"/>
          <w:lang w:eastAsia="pt-BR"/>
        </w:rPr>
        <w:t xml:space="preserve">, </w:t>
      </w:r>
      <w:r w:rsidR="00776008">
        <w:rPr>
          <w:rFonts w:eastAsia="Times New Roman" w:cs="Times New Roman"/>
          <w:szCs w:val="24"/>
          <w:lang w:eastAsia="pt-BR"/>
        </w:rPr>
        <w:t>sem,</w:t>
      </w:r>
      <w:r w:rsidR="007E1ECD">
        <w:rPr>
          <w:rFonts w:eastAsia="Times New Roman" w:cs="Times New Roman"/>
          <w:szCs w:val="24"/>
          <w:lang w:eastAsia="pt-BR"/>
        </w:rPr>
        <w:t xml:space="preserve"> contudo</w:t>
      </w:r>
      <w:r w:rsidR="00776008">
        <w:rPr>
          <w:rFonts w:eastAsia="Times New Roman" w:cs="Times New Roman"/>
          <w:szCs w:val="24"/>
          <w:lang w:eastAsia="pt-BR"/>
        </w:rPr>
        <w:t xml:space="preserve"> ter a intenção de </w:t>
      </w:r>
      <w:r w:rsidR="00E17F65">
        <w:rPr>
          <w:rFonts w:eastAsia="Times New Roman" w:cs="Times New Roman"/>
          <w:szCs w:val="24"/>
          <w:lang w:eastAsia="pt-BR"/>
        </w:rPr>
        <w:t>explicar o</w:t>
      </w:r>
      <w:r w:rsidR="007E1ECD">
        <w:rPr>
          <w:rFonts w:eastAsia="Times New Roman" w:cs="Times New Roman"/>
          <w:szCs w:val="24"/>
          <w:lang w:eastAsia="pt-BR"/>
        </w:rPr>
        <w:t xml:space="preserve"> f</w:t>
      </w:r>
      <w:r w:rsidR="00E17F65">
        <w:rPr>
          <w:rFonts w:eastAsia="Times New Roman" w:cs="Times New Roman"/>
          <w:szCs w:val="24"/>
          <w:lang w:eastAsia="pt-BR"/>
        </w:rPr>
        <w:t>enômeno</w:t>
      </w:r>
      <w:r w:rsidR="007E1ECD">
        <w:rPr>
          <w:rFonts w:eastAsia="Times New Roman" w:cs="Times New Roman"/>
          <w:szCs w:val="24"/>
          <w:lang w:eastAsia="pt-BR"/>
        </w:rPr>
        <w:t xml:space="preserve"> (VERGARA, 2014; RUIZ, 2017)</w:t>
      </w:r>
      <w:r w:rsidR="00111338">
        <w:rPr>
          <w:rFonts w:eastAsia="Times New Roman" w:cs="Times New Roman"/>
          <w:szCs w:val="24"/>
          <w:lang w:eastAsia="pt-BR"/>
        </w:rPr>
        <w:t>.</w:t>
      </w:r>
    </w:p>
    <w:p w:rsidR="007E1ECD" w:rsidRDefault="007E1ECD" w:rsidP="006833A8">
      <w:pPr>
        <w:shd w:val="clear" w:color="auto" w:fill="FFFFFF"/>
        <w:spacing w:after="12"/>
        <w:ind w:firstLine="0"/>
        <w:rPr>
          <w:rFonts w:eastAsia="Times New Roman" w:cs="Times New Roman"/>
          <w:szCs w:val="24"/>
          <w:lang w:eastAsia="pt-BR"/>
        </w:rPr>
      </w:pPr>
    </w:p>
    <w:p w:rsidR="009A18A7" w:rsidRPr="00C55086" w:rsidRDefault="006833A8" w:rsidP="006833A8">
      <w:pPr>
        <w:shd w:val="clear" w:color="auto" w:fill="FFFFFF"/>
        <w:spacing w:after="12"/>
        <w:ind w:firstLine="0"/>
        <w:rPr>
          <w:rFonts w:eastAsia="Times New Roman" w:cs="Times New Roman"/>
          <w:b/>
          <w:color w:val="000000" w:themeColor="text1"/>
          <w:szCs w:val="24"/>
          <w:lang w:eastAsia="pt-BR"/>
        </w:rPr>
      </w:pPr>
      <w:r w:rsidRPr="00C55086">
        <w:rPr>
          <w:rFonts w:eastAsia="Times New Roman" w:cs="Times New Roman"/>
          <w:b/>
          <w:color w:val="000000" w:themeColor="text1"/>
          <w:szCs w:val="24"/>
          <w:lang w:eastAsia="pt-BR"/>
        </w:rPr>
        <w:t xml:space="preserve">DISCUSSÃO TEÓRICA  </w:t>
      </w:r>
    </w:p>
    <w:p w:rsidR="009A18A7" w:rsidRDefault="00C55086"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O processo de educ</w:t>
      </w:r>
      <w:r w:rsidR="008E6C58">
        <w:rPr>
          <w:rFonts w:eastAsia="Times New Roman" w:cs="Times New Roman"/>
          <w:color w:val="000000" w:themeColor="text1"/>
          <w:szCs w:val="24"/>
          <w:lang w:eastAsia="pt-BR"/>
        </w:rPr>
        <w:t xml:space="preserve">ação formal, segundo </w:t>
      </w:r>
      <w:proofErr w:type="spellStart"/>
      <w:r w:rsidR="008E6C58">
        <w:rPr>
          <w:rFonts w:eastAsia="Times New Roman" w:cs="Times New Roman"/>
          <w:color w:val="000000" w:themeColor="text1"/>
          <w:szCs w:val="24"/>
          <w:lang w:eastAsia="pt-BR"/>
        </w:rPr>
        <w:t>Bordenave</w:t>
      </w:r>
      <w:proofErr w:type="spellEnd"/>
      <w:r w:rsidR="008E6C58">
        <w:rPr>
          <w:rFonts w:eastAsia="Times New Roman" w:cs="Times New Roman"/>
          <w:color w:val="000000" w:themeColor="text1"/>
          <w:szCs w:val="24"/>
          <w:lang w:eastAsia="pt-BR"/>
        </w:rPr>
        <w:t xml:space="preserve"> e</w:t>
      </w:r>
      <w:r>
        <w:rPr>
          <w:rFonts w:eastAsia="Times New Roman" w:cs="Times New Roman"/>
          <w:color w:val="000000" w:themeColor="text1"/>
          <w:szCs w:val="24"/>
          <w:lang w:eastAsia="pt-BR"/>
        </w:rPr>
        <w:t xml:space="preserve"> Pereira (2015), </w:t>
      </w:r>
      <w:r w:rsidR="00D14F3D">
        <w:rPr>
          <w:rFonts w:eastAsia="Times New Roman" w:cs="Times New Roman"/>
          <w:color w:val="000000" w:themeColor="text1"/>
          <w:szCs w:val="24"/>
          <w:lang w:eastAsia="pt-BR"/>
        </w:rPr>
        <w:t xml:space="preserve">se </w:t>
      </w:r>
      <w:r>
        <w:rPr>
          <w:rFonts w:eastAsia="Times New Roman" w:cs="Times New Roman"/>
          <w:color w:val="000000" w:themeColor="text1"/>
          <w:szCs w:val="24"/>
          <w:lang w:eastAsia="pt-BR"/>
        </w:rPr>
        <w:t>divide entre aquela onde o aluno é passivo, tomador de notas e mero memorizador de conceitos teóricos, e outro onde o aluno é ativo, tomador de opinião acerca do assunto e desenvolver de uma síntese temporária dos conceitos aplicados a sua realidade atual.</w:t>
      </w:r>
    </w:p>
    <w:p w:rsidR="00C55086" w:rsidRPr="00C55086" w:rsidRDefault="00C55086"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Para </w:t>
      </w:r>
      <w:proofErr w:type="spellStart"/>
      <w:r>
        <w:rPr>
          <w:rFonts w:eastAsia="Times New Roman" w:cs="Times New Roman"/>
          <w:color w:val="000000" w:themeColor="text1"/>
          <w:szCs w:val="24"/>
          <w:lang w:eastAsia="pt-BR"/>
        </w:rPr>
        <w:t>Frison</w:t>
      </w:r>
      <w:proofErr w:type="spellEnd"/>
      <w:r>
        <w:rPr>
          <w:rFonts w:eastAsia="Times New Roman" w:cs="Times New Roman"/>
          <w:color w:val="000000" w:themeColor="text1"/>
          <w:szCs w:val="24"/>
          <w:lang w:eastAsia="pt-BR"/>
        </w:rPr>
        <w:t xml:space="preserve"> (2016), a monitoria pode justamente contribuir para o desenvolvimento dessa última visão de aluno, através da oportunidade de ele mesmo desenvolver atitudes autônomas acerca da sua formação, desenvolvendo compromisso e responsabilidade com seu futuro.</w:t>
      </w:r>
    </w:p>
    <w:p w:rsidR="00843F0A" w:rsidRDefault="00C55086"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Nesse</w:t>
      </w:r>
      <w:r w:rsidR="00D01FC8">
        <w:rPr>
          <w:rFonts w:eastAsia="Times New Roman" w:cs="Times New Roman"/>
          <w:color w:val="000000" w:themeColor="text1"/>
          <w:szCs w:val="24"/>
          <w:lang w:eastAsia="pt-BR"/>
        </w:rPr>
        <w:t xml:space="preserve"> aspecto, conforme definido na </w:t>
      </w:r>
      <w:r>
        <w:rPr>
          <w:rFonts w:eastAsia="Times New Roman" w:cs="Times New Roman"/>
          <w:color w:val="000000" w:themeColor="text1"/>
          <w:szCs w:val="24"/>
          <w:lang w:eastAsia="pt-BR"/>
        </w:rPr>
        <w:t>resolução supracitada</w:t>
      </w:r>
      <w:r w:rsidR="00D01FC8">
        <w:rPr>
          <w:rFonts w:eastAsia="Times New Roman" w:cs="Times New Roman"/>
          <w:color w:val="000000" w:themeColor="text1"/>
          <w:szCs w:val="24"/>
          <w:lang w:eastAsia="pt-BR"/>
        </w:rPr>
        <w:t xml:space="preserve"> (UERN, 2016) </w:t>
      </w:r>
      <w:r w:rsidR="0021048D">
        <w:rPr>
          <w:rFonts w:eastAsia="Times New Roman" w:cs="Times New Roman"/>
          <w:color w:val="000000" w:themeColor="text1"/>
          <w:szCs w:val="24"/>
          <w:lang w:eastAsia="pt-BR"/>
        </w:rPr>
        <w:t>a atividade de monitoria tem esse poder de gerar protagonismo através do repasse de experiencia entre professor e aluno, pesquisa e desenvolvimento de novas atividades e abordagens metodológicas de ensino.</w:t>
      </w:r>
    </w:p>
    <w:p w:rsidR="00D14F3D" w:rsidRDefault="00D14F3D"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lastRenderedPageBreak/>
        <w:t>Dentre as novas tendências de abordagem metodológica, o campo do cinema vem ganhando destaque como uma ferramenta de grande capacidade de repasse do conhecimento de forma lúdica e prazerosa.</w:t>
      </w:r>
    </w:p>
    <w:p w:rsidR="00D14F3D" w:rsidRDefault="00D14F3D"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A linguagem fílmica, compreendida como uma significativa expressão visual do da cultura contemporânea, servindo há mais de cem anos para difusão de ideias, pelo seu poder de fácil de difusão, sempre foi utilizado para tratar de temáticas cientificas, filosóficas, religiosas, históricas, além de aspectos culturais do cotidiano (F</w:t>
      </w:r>
      <w:r w:rsidR="008B3675">
        <w:rPr>
          <w:rFonts w:eastAsia="Times New Roman" w:cs="Times New Roman"/>
          <w:color w:val="000000" w:themeColor="text1"/>
          <w:szCs w:val="24"/>
          <w:lang w:eastAsia="pt-BR"/>
        </w:rPr>
        <w:t>RANCO</w:t>
      </w:r>
      <w:r>
        <w:rPr>
          <w:rFonts w:eastAsia="Times New Roman" w:cs="Times New Roman"/>
          <w:color w:val="000000" w:themeColor="text1"/>
          <w:szCs w:val="24"/>
          <w:lang w:eastAsia="pt-BR"/>
        </w:rPr>
        <w:t xml:space="preserve"> et al</w:t>
      </w:r>
      <w:r w:rsidR="008B3675">
        <w:rPr>
          <w:rFonts w:eastAsia="Times New Roman" w:cs="Times New Roman"/>
          <w:color w:val="000000" w:themeColor="text1"/>
          <w:szCs w:val="24"/>
          <w:lang w:eastAsia="pt-BR"/>
        </w:rPr>
        <w:t>,</w:t>
      </w:r>
      <w:r>
        <w:rPr>
          <w:rFonts w:eastAsia="Times New Roman" w:cs="Times New Roman"/>
          <w:color w:val="000000" w:themeColor="text1"/>
          <w:szCs w:val="24"/>
          <w:lang w:eastAsia="pt-BR"/>
        </w:rPr>
        <w:t xml:space="preserve"> 2017).</w:t>
      </w:r>
    </w:p>
    <w:p w:rsidR="00D14F3D" w:rsidRDefault="00D14F3D"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Vários autores defendem a utilização dessa prática, sustentados pelo fato d</w:t>
      </w:r>
      <w:r w:rsidR="00714E88">
        <w:rPr>
          <w:rFonts w:eastAsia="Times New Roman" w:cs="Times New Roman"/>
          <w:color w:val="000000" w:themeColor="text1"/>
          <w:szCs w:val="24"/>
          <w:lang w:eastAsia="pt-BR"/>
        </w:rPr>
        <w:t>a</w:t>
      </w:r>
      <w:r>
        <w:rPr>
          <w:rFonts w:eastAsia="Times New Roman" w:cs="Times New Roman"/>
          <w:color w:val="000000" w:themeColor="text1"/>
          <w:szCs w:val="24"/>
          <w:lang w:eastAsia="pt-BR"/>
        </w:rPr>
        <w:t xml:space="preserve"> abordagem causa</w:t>
      </w:r>
      <w:r w:rsidR="00714E88">
        <w:rPr>
          <w:rFonts w:eastAsia="Times New Roman" w:cs="Times New Roman"/>
          <w:color w:val="000000" w:themeColor="text1"/>
          <w:szCs w:val="24"/>
          <w:lang w:eastAsia="pt-BR"/>
        </w:rPr>
        <w:t>r</w:t>
      </w:r>
      <w:r>
        <w:rPr>
          <w:rFonts w:eastAsia="Times New Roman" w:cs="Times New Roman"/>
          <w:color w:val="000000" w:themeColor="text1"/>
          <w:szCs w:val="24"/>
          <w:lang w:eastAsia="pt-BR"/>
        </w:rPr>
        <w:t xml:space="preserve"> pouca defensiva aos alunos, deixando-os mais propensos a receber novos conteúdos didáticos através de um meio mais prazeroso (</w:t>
      </w:r>
      <w:r w:rsidR="00354E0B">
        <w:rPr>
          <w:rFonts w:eastAsia="Times New Roman" w:cs="Times New Roman"/>
          <w:color w:val="000000" w:themeColor="text1"/>
          <w:szCs w:val="24"/>
          <w:lang w:eastAsia="pt-BR"/>
        </w:rPr>
        <w:t xml:space="preserve">LEITE </w:t>
      </w:r>
      <w:r w:rsidR="008E6C58">
        <w:rPr>
          <w:rFonts w:eastAsia="Times New Roman" w:cs="Times New Roman"/>
          <w:color w:val="000000" w:themeColor="text1"/>
          <w:szCs w:val="24"/>
          <w:lang w:eastAsia="pt-BR"/>
        </w:rPr>
        <w:t>e</w:t>
      </w:r>
      <w:r w:rsidR="00354E0B">
        <w:rPr>
          <w:rFonts w:eastAsia="Times New Roman" w:cs="Times New Roman"/>
          <w:color w:val="000000" w:themeColor="text1"/>
          <w:szCs w:val="24"/>
          <w:lang w:eastAsia="pt-BR"/>
        </w:rPr>
        <w:t xml:space="preserve"> LEITE, 2007; </w:t>
      </w:r>
      <w:r w:rsidR="00354E0B" w:rsidRPr="00354E0B">
        <w:rPr>
          <w:rFonts w:eastAsia="Times New Roman" w:cs="Times New Roman"/>
          <w:color w:val="000000" w:themeColor="text1"/>
          <w:szCs w:val="24"/>
          <w:lang w:eastAsia="pt-BR"/>
        </w:rPr>
        <w:t xml:space="preserve">VALENÇA </w:t>
      </w:r>
      <w:r w:rsidR="008E6C58">
        <w:rPr>
          <w:rFonts w:eastAsia="Times New Roman" w:cs="Times New Roman"/>
          <w:color w:val="000000" w:themeColor="text1"/>
          <w:szCs w:val="24"/>
          <w:lang w:eastAsia="pt-BR"/>
        </w:rPr>
        <w:t>e</w:t>
      </w:r>
      <w:r w:rsidR="00354E0B" w:rsidRPr="00354E0B">
        <w:rPr>
          <w:rFonts w:eastAsia="Times New Roman" w:cs="Times New Roman"/>
          <w:color w:val="000000" w:themeColor="text1"/>
          <w:szCs w:val="24"/>
          <w:lang w:eastAsia="pt-BR"/>
        </w:rPr>
        <w:t xml:space="preserve"> ASSOCIADOS, 1999</w:t>
      </w:r>
      <w:r w:rsidR="00184806">
        <w:rPr>
          <w:rFonts w:eastAsia="Times New Roman" w:cs="Times New Roman"/>
          <w:color w:val="000000" w:themeColor="text1"/>
          <w:szCs w:val="24"/>
          <w:lang w:eastAsia="pt-BR"/>
        </w:rPr>
        <w:t xml:space="preserve"> apud FRANCO et al, 2017).</w:t>
      </w:r>
    </w:p>
    <w:p w:rsidR="00354E0B" w:rsidRDefault="00354E0B"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No campo da administração, os filmes como recurso de retrato de suas práticas, vêm ganhando exemplos desde o surgimento da administração como ciência, no inicio dos anos 1990 com Frederick Taylor e Henry Fayol, os primeiros a tratar cientificamente o campo da administração. O maior ícone dessa representação é sem dúvidas o clássico filme de Charles Chaplin intitulado “Tempos Modernos” (1936), o qual descreve o icónico personagem Vagabundo enquanto trabalhador de uma fábrica dominada pela especialização das funções.</w:t>
      </w:r>
    </w:p>
    <w:p w:rsidR="00354E0B" w:rsidRDefault="00354E0B"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Entretanto, vários outros filmes, que não necessariamente retratam linhas de montagem ou ambientes diretamente ligados à administração e linhas de produção permitem retirar valorosas lições de gestão. </w:t>
      </w:r>
    </w:p>
    <w:p w:rsidR="00354E0B" w:rsidRDefault="00354E0B"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A análise do filme permeia-se pelo contexto ao qual o analista pretende investigar,</w:t>
      </w:r>
      <w:r w:rsidR="008B3675">
        <w:rPr>
          <w:rFonts w:eastAsia="Times New Roman" w:cs="Times New Roman"/>
          <w:color w:val="000000" w:themeColor="text1"/>
          <w:szCs w:val="24"/>
          <w:lang w:eastAsia="pt-BR"/>
        </w:rPr>
        <w:t xml:space="preserve"> não confundindo-se com uma verdade única retratada por determinada obra, pois esse processo passa pela desconstrução do apresentado e busca de similaridades com os conceitos que se pretende empregar, lançando uma visão especifica sobre cada cena, de acordo com as pretensões do indivíduo (FRANCO et al, 2017).</w:t>
      </w:r>
    </w:p>
    <w:p w:rsidR="00B17C66" w:rsidRDefault="00B17C66"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t>Nesse sentido, a</w:t>
      </w:r>
      <w:r w:rsidR="008B3675">
        <w:rPr>
          <w:rFonts w:eastAsia="Times New Roman" w:cs="Times New Roman"/>
          <w:color w:val="000000" w:themeColor="text1"/>
          <w:szCs w:val="24"/>
          <w:lang w:eastAsia="pt-BR"/>
        </w:rPr>
        <w:t xml:space="preserve"> metodologia para seleção de</w:t>
      </w:r>
      <w:r w:rsidR="008E6C58">
        <w:rPr>
          <w:rFonts w:eastAsia="Times New Roman" w:cs="Times New Roman"/>
          <w:color w:val="000000" w:themeColor="text1"/>
          <w:szCs w:val="24"/>
          <w:lang w:eastAsia="pt-BR"/>
        </w:rPr>
        <w:t xml:space="preserve"> filmes, descrita por Mendonça e</w:t>
      </w:r>
      <w:r w:rsidR="008B3675">
        <w:rPr>
          <w:rFonts w:eastAsia="Times New Roman" w:cs="Times New Roman"/>
          <w:color w:val="000000" w:themeColor="text1"/>
          <w:szCs w:val="24"/>
          <w:lang w:eastAsia="pt-BR"/>
        </w:rPr>
        <w:t xml:space="preserve"> Guimarães (2007, apud FRANCO et al, 2017) perpassa por vários aspectos, desde a verificação do escopo teórico da disciplina</w:t>
      </w:r>
      <w:r>
        <w:rPr>
          <w:rFonts w:eastAsia="Times New Roman" w:cs="Times New Roman"/>
          <w:color w:val="000000" w:themeColor="text1"/>
          <w:szCs w:val="24"/>
          <w:lang w:eastAsia="pt-BR"/>
        </w:rPr>
        <w:t>, seleção e verificação da pertinência dos filmes com o público-alvo, análise e roteiro de análise do filme, fornecimento de material de apoio e discussão dirigida em grupo.</w:t>
      </w:r>
    </w:p>
    <w:p w:rsidR="008B3675" w:rsidRDefault="00460AC5" w:rsidP="008E6C58">
      <w:pPr>
        <w:shd w:val="clear" w:color="auto" w:fill="FFFFFF"/>
        <w:spacing w:after="12"/>
        <w:rPr>
          <w:rFonts w:eastAsia="Times New Roman" w:cs="Times New Roman"/>
          <w:color w:val="000000" w:themeColor="text1"/>
          <w:szCs w:val="24"/>
          <w:lang w:eastAsia="pt-BR"/>
        </w:rPr>
      </w:pPr>
      <w:r>
        <w:rPr>
          <w:rFonts w:eastAsia="Times New Roman" w:cs="Times New Roman"/>
          <w:color w:val="000000" w:themeColor="text1"/>
          <w:szCs w:val="24"/>
          <w:lang w:eastAsia="pt-BR"/>
        </w:rPr>
        <w:lastRenderedPageBreak/>
        <w:t>A utilização de filmes, portanto, tem o poder de fazer o aluno desenvolver o senso crítico e formação da síntese temporária de conc</w:t>
      </w:r>
      <w:r w:rsidR="008E6C58">
        <w:rPr>
          <w:rFonts w:eastAsia="Times New Roman" w:cs="Times New Roman"/>
          <w:color w:val="000000" w:themeColor="text1"/>
          <w:szCs w:val="24"/>
          <w:lang w:eastAsia="pt-BR"/>
        </w:rPr>
        <w:t xml:space="preserve">eitos, defendida por </w:t>
      </w:r>
      <w:proofErr w:type="spellStart"/>
      <w:r w:rsidR="008E6C58">
        <w:rPr>
          <w:rFonts w:eastAsia="Times New Roman" w:cs="Times New Roman"/>
          <w:color w:val="000000" w:themeColor="text1"/>
          <w:szCs w:val="24"/>
          <w:lang w:eastAsia="pt-BR"/>
        </w:rPr>
        <w:t>Bordenave</w:t>
      </w:r>
      <w:proofErr w:type="spellEnd"/>
      <w:r w:rsidR="008E6C58">
        <w:rPr>
          <w:rFonts w:eastAsia="Times New Roman" w:cs="Times New Roman"/>
          <w:color w:val="000000" w:themeColor="text1"/>
          <w:szCs w:val="24"/>
          <w:lang w:eastAsia="pt-BR"/>
        </w:rPr>
        <w:t xml:space="preserve"> e</w:t>
      </w:r>
      <w:r>
        <w:rPr>
          <w:rFonts w:eastAsia="Times New Roman" w:cs="Times New Roman"/>
          <w:color w:val="000000" w:themeColor="text1"/>
          <w:szCs w:val="24"/>
          <w:lang w:eastAsia="pt-BR"/>
        </w:rPr>
        <w:t xml:space="preserve"> Pereira (2015), de aluno ativo, pela necessidade de interpretação e discussão de ideias sobre o seu ponto de vista enquanto analista dos filmes tratados.</w:t>
      </w:r>
    </w:p>
    <w:p w:rsidR="00843F0A" w:rsidRDefault="00843F0A" w:rsidP="009A18A7">
      <w:pPr>
        <w:shd w:val="clear" w:color="auto" w:fill="FFFFFF"/>
        <w:ind w:firstLine="0"/>
        <w:rPr>
          <w:rFonts w:eastAsia="Times New Roman" w:cs="Times New Roman"/>
          <w:b/>
          <w:color w:val="000000" w:themeColor="text1"/>
          <w:szCs w:val="24"/>
          <w:lang w:eastAsia="pt-BR"/>
        </w:rPr>
      </w:pPr>
    </w:p>
    <w:p w:rsidR="00533CCF" w:rsidRDefault="006833A8" w:rsidP="009A18A7">
      <w:pPr>
        <w:shd w:val="clear" w:color="auto" w:fill="FFFFFF"/>
        <w:ind w:firstLine="0"/>
        <w:rPr>
          <w:rFonts w:eastAsia="Times New Roman" w:cs="Times New Roman"/>
          <w:b/>
          <w:color w:val="000000" w:themeColor="text1"/>
          <w:szCs w:val="24"/>
          <w:lang w:eastAsia="pt-BR"/>
        </w:rPr>
      </w:pPr>
      <w:r w:rsidRPr="006833A8">
        <w:rPr>
          <w:rFonts w:eastAsia="Times New Roman" w:cs="Times New Roman"/>
          <w:b/>
          <w:color w:val="000000" w:themeColor="text1"/>
          <w:szCs w:val="24"/>
          <w:lang w:eastAsia="pt-BR"/>
        </w:rPr>
        <w:t>RESULTADOS ALCANÇADOS</w:t>
      </w:r>
    </w:p>
    <w:p w:rsidR="00533CCF" w:rsidRDefault="00533CCF"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A utilização fílmica para disseminação de conteúdos percorreu a totalidade das teorias administrativas retratadas nas disciplinas de Teoria Geral da Administração I e II, entretanto, nesse trabalho serão relatadas apenas cenas relacionadas as teorias centrais de cada uma das disciplinas, respectivamente, Abordagem Clássica</w:t>
      </w:r>
      <w:r w:rsidR="00EC572D">
        <w:rPr>
          <w:rFonts w:eastAsia="Times New Roman" w:cs="Times New Roman"/>
          <w:color w:val="000000" w:themeColor="text1"/>
          <w:szCs w:val="24"/>
          <w:lang w:eastAsia="pt-BR"/>
        </w:rPr>
        <w:t xml:space="preserve"> (Administração Científica e Teoria Clássica)</w:t>
      </w:r>
      <w:r>
        <w:rPr>
          <w:rFonts w:eastAsia="Times New Roman" w:cs="Times New Roman"/>
          <w:color w:val="000000" w:themeColor="text1"/>
          <w:szCs w:val="24"/>
          <w:lang w:eastAsia="pt-BR"/>
        </w:rPr>
        <w:t xml:space="preserve"> e Teoria de Sistemas</w:t>
      </w:r>
      <w:r w:rsidR="00111338">
        <w:rPr>
          <w:rFonts w:eastAsia="Times New Roman" w:cs="Times New Roman"/>
          <w:color w:val="000000" w:themeColor="text1"/>
          <w:szCs w:val="24"/>
          <w:lang w:eastAsia="pt-BR"/>
        </w:rPr>
        <w:t>.</w:t>
      </w:r>
    </w:p>
    <w:p w:rsidR="004056A6" w:rsidRDefault="00371870"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No quadro 01, resume-se os filmes utilizados e elencam três conceitos para explanação sobre cada teoria:</w:t>
      </w:r>
    </w:p>
    <w:p w:rsidR="004221E8" w:rsidRPr="005479AD" w:rsidRDefault="004221E8" w:rsidP="004221E8">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Quadro 01:</w:t>
      </w:r>
      <w:r w:rsidRPr="005479AD">
        <w:rPr>
          <w:rFonts w:eastAsia="Times New Roman" w:cs="Times New Roman"/>
          <w:color w:val="000000" w:themeColor="text1"/>
          <w:sz w:val="20"/>
          <w:szCs w:val="20"/>
          <w:lang w:eastAsia="pt-BR"/>
        </w:rPr>
        <w:t xml:space="preserve"> Filmes utilizados.</w:t>
      </w:r>
    </w:p>
    <w:tbl>
      <w:tblPr>
        <w:tblStyle w:val="Tabelacomgrade"/>
        <w:tblW w:w="0" w:type="auto"/>
        <w:tblLook w:val="04A0" w:firstRow="1" w:lastRow="0" w:firstColumn="1" w:lastColumn="0" w:noHBand="0" w:noVBand="1"/>
      </w:tblPr>
      <w:tblGrid>
        <w:gridCol w:w="1696"/>
        <w:gridCol w:w="1843"/>
        <w:gridCol w:w="2410"/>
        <w:gridCol w:w="2545"/>
      </w:tblGrid>
      <w:tr w:rsidR="006833A8" w:rsidRPr="005479AD" w:rsidTr="00843F0A">
        <w:tc>
          <w:tcPr>
            <w:tcW w:w="1696" w:type="dxa"/>
          </w:tcPr>
          <w:p w:rsidR="006833A8" w:rsidRPr="005479AD" w:rsidRDefault="006833A8" w:rsidP="00843F0A">
            <w:pPr>
              <w:ind w:firstLine="0"/>
              <w:jc w:val="left"/>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Monitor</w:t>
            </w:r>
          </w:p>
        </w:tc>
        <w:tc>
          <w:tcPr>
            <w:tcW w:w="1843" w:type="dxa"/>
          </w:tcPr>
          <w:p w:rsidR="006833A8" w:rsidRPr="005479AD" w:rsidRDefault="006833A8" w:rsidP="00843F0A">
            <w:pPr>
              <w:ind w:firstLine="0"/>
              <w:jc w:val="left"/>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Teoria da Administração</w:t>
            </w:r>
          </w:p>
        </w:tc>
        <w:tc>
          <w:tcPr>
            <w:tcW w:w="2410" w:type="dxa"/>
          </w:tcPr>
          <w:p w:rsidR="006833A8" w:rsidRPr="005479AD" w:rsidRDefault="006833A8" w:rsidP="00843F0A">
            <w:pPr>
              <w:ind w:firstLine="0"/>
              <w:jc w:val="left"/>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Filme(s) selecionado(s)</w:t>
            </w:r>
          </w:p>
        </w:tc>
        <w:tc>
          <w:tcPr>
            <w:tcW w:w="2545" w:type="dxa"/>
          </w:tcPr>
          <w:p w:rsidR="006833A8" w:rsidRPr="005479AD" w:rsidRDefault="006833A8" w:rsidP="00843F0A">
            <w:pPr>
              <w:ind w:firstLine="0"/>
              <w:jc w:val="left"/>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Tópicos relacionados</w:t>
            </w:r>
          </w:p>
        </w:tc>
      </w:tr>
      <w:tr w:rsidR="006833A8" w:rsidRPr="005479AD" w:rsidTr="00843F0A">
        <w:trPr>
          <w:trHeight w:val="1228"/>
        </w:trPr>
        <w:tc>
          <w:tcPr>
            <w:tcW w:w="1696" w:type="dxa"/>
          </w:tcPr>
          <w:p w:rsidR="006833A8" w:rsidRDefault="006833A8"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Alisson Caio Abrantes Mesquita</w:t>
            </w:r>
            <w:r w:rsidR="004056A6" w:rsidRPr="005479AD">
              <w:rPr>
                <w:rFonts w:eastAsia="Times New Roman" w:cs="Times New Roman"/>
                <w:color w:val="000000" w:themeColor="text1"/>
                <w:sz w:val="20"/>
                <w:szCs w:val="20"/>
                <w:lang w:eastAsia="pt-BR"/>
              </w:rPr>
              <w:t>.</w:t>
            </w:r>
          </w:p>
          <w:p w:rsidR="000412D5" w:rsidRPr="005479AD" w:rsidRDefault="000412D5" w:rsidP="00843F0A">
            <w:pPr>
              <w:ind w:firstLine="0"/>
              <w:jc w:val="left"/>
              <w:rPr>
                <w:rFonts w:eastAsia="Times New Roman" w:cs="Times New Roman"/>
                <w:color w:val="000000" w:themeColor="text1"/>
                <w:sz w:val="20"/>
                <w:szCs w:val="20"/>
                <w:lang w:eastAsia="pt-BR"/>
              </w:rPr>
            </w:pPr>
            <w:r>
              <w:rPr>
                <w:rFonts w:eastAsia="Times New Roman" w:cs="Times New Roman"/>
                <w:color w:val="000000" w:themeColor="text1"/>
                <w:sz w:val="20"/>
                <w:szCs w:val="20"/>
                <w:lang w:eastAsia="pt-BR"/>
              </w:rPr>
              <w:t>(MONITOR 1)</w:t>
            </w:r>
          </w:p>
        </w:tc>
        <w:tc>
          <w:tcPr>
            <w:tcW w:w="1843" w:type="dxa"/>
          </w:tcPr>
          <w:p w:rsidR="006833A8" w:rsidRPr="005479AD" w:rsidRDefault="006833A8"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Abordagem Clássica</w:t>
            </w:r>
            <w:r w:rsidR="004056A6" w:rsidRPr="005479AD">
              <w:rPr>
                <w:rFonts w:eastAsia="Times New Roman" w:cs="Times New Roman"/>
                <w:color w:val="000000" w:themeColor="text1"/>
                <w:sz w:val="20"/>
                <w:szCs w:val="20"/>
                <w:lang w:eastAsia="pt-BR"/>
              </w:rPr>
              <w:t>.</w:t>
            </w:r>
          </w:p>
        </w:tc>
        <w:tc>
          <w:tcPr>
            <w:tcW w:w="2410" w:type="dxa"/>
          </w:tcPr>
          <w:p w:rsidR="00285DCF" w:rsidRPr="005479AD" w:rsidRDefault="00285DCF"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Vida de Inseto (1998);</w:t>
            </w:r>
          </w:p>
          <w:p w:rsidR="006833A8" w:rsidRPr="005479AD" w:rsidRDefault="006833A8"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 xml:space="preserve">Bee </w:t>
            </w:r>
            <w:proofErr w:type="spellStart"/>
            <w:r w:rsidR="00285DCF" w:rsidRPr="005479AD">
              <w:rPr>
                <w:rFonts w:eastAsia="Times New Roman" w:cs="Times New Roman"/>
                <w:color w:val="000000" w:themeColor="text1"/>
                <w:sz w:val="20"/>
                <w:szCs w:val="20"/>
                <w:lang w:eastAsia="pt-BR"/>
              </w:rPr>
              <w:t>M</w:t>
            </w:r>
            <w:r w:rsidRPr="005479AD">
              <w:rPr>
                <w:rFonts w:eastAsia="Times New Roman" w:cs="Times New Roman"/>
                <w:color w:val="000000" w:themeColor="text1"/>
                <w:sz w:val="20"/>
                <w:szCs w:val="20"/>
                <w:lang w:eastAsia="pt-BR"/>
              </w:rPr>
              <w:t>ovie</w:t>
            </w:r>
            <w:proofErr w:type="spellEnd"/>
            <w:r w:rsidR="004056A6" w:rsidRPr="005479AD">
              <w:rPr>
                <w:rFonts w:eastAsia="Times New Roman" w:cs="Times New Roman"/>
                <w:color w:val="000000" w:themeColor="text1"/>
                <w:sz w:val="20"/>
                <w:szCs w:val="20"/>
                <w:lang w:eastAsia="pt-BR"/>
              </w:rPr>
              <w:t xml:space="preserve"> (2007)</w:t>
            </w:r>
            <w:r w:rsidRPr="005479AD">
              <w:rPr>
                <w:rFonts w:eastAsia="Times New Roman" w:cs="Times New Roman"/>
                <w:color w:val="000000" w:themeColor="text1"/>
                <w:sz w:val="20"/>
                <w:szCs w:val="20"/>
                <w:lang w:eastAsia="pt-BR"/>
              </w:rPr>
              <w:t>;</w:t>
            </w:r>
          </w:p>
          <w:p w:rsidR="00285DCF" w:rsidRPr="005479AD" w:rsidRDefault="00285DCF"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A Fuga das Galinhas (2000).</w:t>
            </w:r>
          </w:p>
        </w:tc>
        <w:tc>
          <w:tcPr>
            <w:tcW w:w="2545" w:type="dxa"/>
          </w:tcPr>
          <w:p w:rsidR="00C053E4" w:rsidRPr="005479AD" w:rsidRDefault="00C053E4"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Divisão de tarefas e controle;</w:t>
            </w:r>
          </w:p>
          <w:p w:rsidR="006833A8" w:rsidRPr="005479AD" w:rsidRDefault="00371870"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Especialização e estabilidade;</w:t>
            </w:r>
          </w:p>
          <w:p w:rsidR="00371870" w:rsidRPr="005479AD" w:rsidRDefault="00371870"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Planejamento e organização.</w:t>
            </w:r>
          </w:p>
        </w:tc>
      </w:tr>
      <w:tr w:rsidR="006833A8" w:rsidRPr="005479AD" w:rsidTr="00843F0A">
        <w:tc>
          <w:tcPr>
            <w:tcW w:w="1696" w:type="dxa"/>
          </w:tcPr>
          <w:p w:rsidR="006833A8" w:rsidRDefault="006833A8"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Francisco Souza Rego Filho</w:t>
            </w:r>
            <w:r w:rsidR="004056A6" w:rsidRPr="005479AD">
              <w:rPr>
                <w:rFonts w:eastAsia="Times New Roman" w:cs="Times New Roman"/>
                <w:color w:val="000000" w:themeColor="text1"/>
                <w:sz w:val="20"/>
                <w:szCs w:val="20"/>
                <w:lang w:eastAsia="pt-BR"/>
              </w:rPr>
              <w:t>.</w:t>
            </w:r>
          </w:p>
          <w:p w:rsidR="000412D5" w:rsidRPr="005479AD" w:rsidRDefault="000412D5" w:rsidP="00843F0A">
            <w:pPr>
              <w:ind w:firstLine="0"/>
              <w:jc w:val="left"/>
              <w:rPr>
                <w:rFonts w:eastAsia="Times New Roman" w:cs="Times New Roman"/>
                <w:color w:val="000000" w:themeColor="text1"/>
                <w:sz w:val="20"/>
                <w:szCs w:val="20"/>
                <w:lang w:eastAsia="pt-BR"/>
              </w:rPr>
            </w:pPr>
            <w:r>
              <w:rPr>
                <w:rFonts w:eastAsia="Times New Roman" w:cs="Times New Roman"/>
                <w:color w:val="000000" w:themeColor="text1"/>
                <w:sz w:val="20"/>
                <w:szCs w:val="20"/>
                <w:lang w:eastAsia="pt-BR"/>
              </w:rPr>
              <w:t>(MONITOR 2)</w:t>
            </w:r>
          </w:p>
        </w:tc>
        <w:tc>
          <w:tcPr>
            <w:tcW w:w="1843" w:type="dxa"/>
          </w:tcPr>
          <w:p w:rsidR="006833A8" w:rsidRPr="005479AD" w:rsidRDefault="006833A8"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Teoria de Sistemas</w:t>
            </w:r>
            <w:r w:rsidR="004056A6" w:rsidRPr="005479AD">
              <w:rPr>
                <w:rFonts w:eastAsia="Times New Roman" w:cs="Times New Roman"/>
                <w:color w:val="000000" w:themeColor="text1"/>
                <w:sz w:val="20"/>
                <w:szCs w:val="20"/>
                <w:lang w:eastAsia="pt-BR"/>
              </w:rPr>
              <w:t>.</w:t>
            </w:r>
          </w:p>
        </w:tc>
        <w:tc>
          <w:tcPr>
            <w:tcW w:w="2410" w:type="dxa"/>
          </w:tcPr>
          <w:p w:rsidR="006833A8" w:rsidRPr="005479AD" w:rsidRDefault="006833A8"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 xml:space="preserve">A </w:t>
            </w:r>
            <w:r w:rsidR="00C053E4" w:rsidRPr="005479AD">
              <w:rPr>
                <w:rFonts w:eastAsia="Times New Roman" w:cs="Times New Roman"/>
                <w:color w:val="000000" w:themeColor="text1"/>
                <w:sz w:val="20"/>
                <w:szCs w:val="20"/>
                <w:lang w:eastAsia="pt-BR"/>
              </w:rPr>
              <w:t>C</w:t>
            </w:r>
            <w:r w:rsidRPr="005479AD">
              <w:rPr>
                <w:rFonts w:eastAsia="Times New Roman" w:cs="Times New Roman"/>
                <w:color w:val="000000" w:themeColor="text1"/>
                <w:sz w:val="20"/>
                <w:szCs w:val="20"/>
                <w:lang w:eastAsia="pt-BR"/>
              </w:rPr>
              <w:t>ulpa é das Estrelas</w:t>
            </w:r>
            <w:r w:rsidR="004056A6" w:rsidRPr="005479AD">
              <w:rPr>
                <w:rFonts w:eastAsia="Times New Roman" w:cs="Times New Roman"/>
                <w:color w:val="000000" w:themeColor="text1"/>
                <w:sz w:val="20"/>
                <w:szCs w:val="20"/>
                <w:lang w:eastAsia="pt-BR"/>
              </w:rPr>
              <w:t xml:space="preserve"> (2014).</w:t>
            </w:r>
          </w:p>
        </w:tc>
        <w:tc>
          <w:tcPr>
            <w:tcW w:w="2545" w:type="dxa"/>
          </w:tcPr>
          <w:p w:rsidR="006833A8" w:rsidRPr="005479AD" w:rsidRDefault="006833A8"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Conceito de sistema</w:t>
            </w:r>
            <w:r w:rsidR="0049537F" w:rsidRPr="005479AD">
              <w:rPr>
                <w:rFonts w:eastAsia="Times New Roman" w:cs="Times New Roman"/>
                <w:color w:val="000000" w:themeColor="text1"/>
                <w:sz w:val="20"/>
                <w:szCs w:val="20"/>
                <w:lang w:eastAsia="pt-BR"/>
              </w:rPr>
              <w:t>;</w:t>
            </w:r>
          </w:p>
          <w:p w:rsidR="0049537F" w:rsidRPr="005479AD" w:rsidRDefault="0049537F"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Absorção de mudança;</w:t>
            </w:r>
          </w:p>
          <w:p w:rsidR="0049537F" w:rsidRDefault="0049537F" w:rsidP="00843F0A">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Homeostase.</w:t>
            </w:r>
          </w:p>
          <w:p w:rsidR="000412D5" w:rsidRPr="005479AD" w:rsidRDefault="000412D5" w:rsidP="00843F0A">
            <w:pPr>
              <w:ind w:firstLine="0"/>
              <w:jc w:val="left"/>
              <w:rPr>
                <w:rFonts w:eastAsia="Times New Roman" w:cs="Times New Roman"/>
                <w:color w:val="000000" w:themeColor="text1"/>
                <w:sz w:val="20"/>
                <w:szCs w:val="20"/>
                <w:lang w:eastAsia="pt-BR"/>
              </w:rPr>
            </w:pPr>
          </w:p>
        </w:tc>
      </w:tr>
    </w:tbl>
    <w:p w:rsidR="006833A8" w:rsidRPr="005479AD" w:rsidRDefault="004221E8" w:rsidP="00285DCF">
      <w:pPr>
        <w:shd w:val="clear" w:color="auto" w:fill="FFFFFF"/>
        <w:ind w:firstLine="0"/>
        <w:jc w:val="left"/>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FONTE: </w:t>
      </w:r>
      <w:r w:rsidRPr="005479AD">
        <w:rPr>
          <w:rFonts w:eastAsia="Times New Roman" w:cs="Times New Roman"/>
          <w:color w:val="000000" w:themeColor="text1"/>
          <w:sz w:val="20"/>
          <w:szCs w:val="20"/>
          <w:lang w:eastAsia="pt-BR"/>
        </w:rPr>
        <w:t>Elaborado pelos autores (201</w:t>
      </w:r>
      <w:r w:rsidR="00EC1049">
        <w:rPr>
          <w:rFonts w:eastAsia="Times New Roman" w:cs="Times New Roman"/>
          <w:color w:val="000000" w:themeColor="text1"/>
          <w:sz w:val="20"/>
          <w:szCs w:val="20"/>
          <w:lang w:eastAsia="pt-BR"/>
        </w:rPr>
        <w:t>8</w:t>
      </w:r>
      <w:r w:rsidRPr="005479AD">
        <w:rPr>
          <w:rFonts w:eastAsia="Times New Roman" w:cs="Times New Roman"/>
          <w:color w:val="000000" w:themeColor="text1"/>
          <w:sz w:val="20"/>
          <w:szCs w:val="20"/>
          <w:lang w:eastAsia="pt-BR"/>
        </w:rPr>
        <w:t>).</w:t>
      </w:r>
    </w:p>
    <w:p w:rsidR="00850B21" w:rsidRDefault="00850B21"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A abordagem clássica, nascida a partir dos estudos de Frederick Taylor e Henry Fayol, no início dos anos 1900, colocaram a administração como campo da ciência, seus conceitos começaram a ser estudas e empregados em todas as industrias do mundo, moldando o mundo moderno que conhecemos hoje.</w:t>
      </w:r>
    </w:p>
    <w:p w:rsidR="00C053E4" w:rsidRDefault="005D1676"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No</w:t>
      </w:r>
      <w:r w:rsidR="00C053E4">
        <w:rPr>
          <w:rFonts w:eastAsia="Times New Roman" w:cs="Times New Roman"/>
          <w:color w:val="000000" w:themeColor="text1"/>
          <w:szCs w:val="24"/>
          <w:lang w:eastAsia="pt-BR"/>
        </w:rPr>
        <w:t xml:space="preserve"> clássico da animação da </w:t>
      </w:r>
      <w:proofErr w:type="spellStart"/>
      <w:r w:rsidR="00C053E4">
        <w:rPr>
          <w:rFonts w:eastAsia="Times New Roman" w:cs="Times New Roman"/>
          <w:color w:val="000000" w:themeColor="text1"/>
          <w:szCs w:val="24"/>
          <w:lang w:eastAsia="pt-BR"/>
        </w:rPr>
        <w:t>Pixar</w:t>
      </w:r>
      <w:proofErr w:type="spellEnd"/>
      <w:r w:rsidR="00C053E4">
        <w:rPr>
          <w:rFonts w:eastAsia="Times New Roman" w:cs="Times New Roman"/>
          <w:color w:val="000000" w:themeColor="text1"/>
          <w:szCs w:val="24"/>
          <w:lang w:eastAsia="pt-BR"/>
        </w:rPr>
        <w:t xml:space="preserve"> </w:t>
      </w:r>
      <w:proofErr w:type="spellStart"/>
      <w:r w:rsidR="00296B62">
        <w:rPr>
          <w:rFonts w:eastAsia="Times New Roman" w:cs="Times New Roman"/>
          <w:color w:val="000000" w:themeColor="text1"/>
          <w:szCs w:val="24"/>
          <w:lang w:eastAsia="pt-BR"/>
        </w:rPr>
        <w:t>Animation</w:t>
      </w:r>
      <w:proofErr w:type="spellEnd"/>
      <w:r w:rsidR="00296B62">
        <w:rPr>
          <w:rFonts w:eastAsia="Times New Roman" w:cs="Times New Roman"/>
          <w:color w:val="000000" w:themeColor="text1"/>
          <w:szCs w:val="24"/>
          <w:lang w:eastAsia="pt-BR"/>
        </w:rPr>
        <w:t xml:space="preserve"> </w:t>
      </w:r>
      <w:proofErr w:type="spellStart"/>
      <w:r w:rsidR="00C053E4">
        <w:rPr>
          <w:rFonts w:eastAsia="Times New Roman" w:cs="Times New Roman"/>
          <w:color w:val="000000" w:themeColor="text1"/>
          <w:szCs w:val="24"/>
          <w:lang w:eastAsia="pt-BR"/>
        </w:rPr>
        <w:t>Studios</w:t>
      </w:r>
      <w:proofErr w:type="spellEnd"/>
      <w:r w:rsidR="00C053E4">
        <w:rPr>
          <w:rFonts w:eastAsia="Times New Roman" w:cs="Times New Roman"/>
          <w:color w:val="000000" w:themeColor="text1"/>
          <w:szCs w:val="24"/>
          <w:lang w:eastAsia="pt-BR"/>
        </w:rPr>
        <w:t>, Vida de Inseto (1998)</w:t>
      </w:r>
      <w:r>
        <w:rPr>
          <w:rFonts w:eastAsia="Times New Roman" w:cs="Times New Roman"/>
          <w:color w:val="000000" w:themeColor="text1"/>
          <w:szCs w:val="24"/>
          <w:lang w:eastAsia="pt-BR"/>
        </w:rPr>
        <w:t>, o qual retrata a vida de uma sociedade de formigas e os percalços por elas enfrentadas para terem de sobreviver, podemos vislumbrar conceitos defendidos pelos clássicos da administração, principalmente na necessidade de divisão e especialização do trabalho.</w:t>
      </w:r>
    </w:p>
    <w:p w:rsidR="00285DCF" w:rsidRDefault="005D1676"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Esse conceito pode ser vislumbrado em uma cena logo no </w:t>
      </w:r>
      <w:r w:rsidR="00285DCF">
        <w:rPr>
          <w:rFonts w:eastAsia="Times New Roman" w:cs="Times New Roman"/>
          <w:color w:val="000000" w:themeColor="text1"/>
          <w:szCs w:val="24"/>
          <w:lang w:eastAsia="pt-BR"/>
        </w:rPr>
        <w:t>início</w:t>
      </w:r>
      <w:r>
        <w:rPr>
          <w:rFonts w:eastAsia="Times New Roman" w:cs="Times New Roman"/>
          <w:color w:val="000000" w:themeColor="text1"/>
          <w:szCs w:val="24"/>
          <w:lang w:eastAsia="pt-BR"/>
        </w:rPr>
        <w:t xml:space="preserve"> do filme,</w:t>
      </w:r>
      <w:r w:rsidR="00285DCF">
        <w:rPr>
          <w:rFonts w:eastAsia="Times New Roman" w:cs="Times New Roman"/>
          <w:color w:val="000000" w:themeColor="text1"/>
          <w:szCs w:val="24"/>
          <w:lang w:eastAsia="pt-BR"/>
        </w:rPr>
        <w:t xml:space="preserve"> ilustrada nas figuras 01 e 02,</w:t>
      </w:r>
      <w:r>
        <w:rPr>
          <w:rFonts w:eastAsia="Times New Roman" w:cs="Times New Roman"/>
          <w:color w:val="000000" w:themeColor="text1"/>
          <w:szCs w:val="24"/>
          <w:lang w:eastAsia="pt-BR"/>
        </w:rPr>
        <w:t xml:space="preserve"> quando as formigas claramente se dividem para carregar os mantimentos necessários para seu formigueiro, demonstrando claramente a divisão do </w:t>
      </w:r>
      <w:r>
        <w:rPr>
          <w:rFonts w:eastAsia="Times New Roman" w:cs="Times New Roman"/>
          <w:color w:val="000000" w:themeColor="text1"/>
          <w:szCs w:val="24"/>
          <w:lang w:eastAsia="pt-BR"/>
        </w:rPr>
        <w:lastRenderedPageBreak/>
        <w:t>trabalho. Entretanto, no meio do caminho um</w:t>
      </w:r>
      <w:r w:rsidR="00285DCF">
        <w:rPr>
          <w:rFonts w:eastAsia="Times New Roman" w:cs="Times New Roman"/>
          <w:color w:val="000000" w:themeColor="text1"/>
          <w:szCs w:val="24"/>
          <w:lang w:eastAsia="pt-BR"/>
        </w:rPr>
        <w:t>a folha</w:t>
      </w:r>
      <w:r>
        <w:rPr>
          <w:rFonts w:eastAsia="Times New Roman" w:cs="Times New Roman"/>
          <w:color w:val="000000" w:themeColor="text1"/>
          <w:szCs w:val="24"/>
          <w:lang w:eastAsia="pt-BR"/>
        </w:rPr>
        <w:t xml:space="preserve"> cai e impede as formigas de seguirem o caminho definido, então o supervisor entra em cena e direciona as formigas operarias em um novo caminho para contornar o galho,</w:t>
      </w:r>
      <w:r w:rsidR="00285DCF">
        <w:rPr>
          <w:rFonts w:eastAsia="Times New Roman" w:cs="Times New Roman"/>
          <w:color w:val="000000" w:themeColor="text1"/>
          <w:szCs w:val="24"/>
          <w:lang w:eastAsia="pt-BR"/>
        </w:rPr>
        <w:t xml:space="preserve"> ilustrado na figura 03,</w:t>
      </w:r>
      <w:r>
        <w:rPr>
          <w:rFonts w:eastAsia="Times New Roman" w:cs="Times New Roman"/>
          <w:color w:val="000000" w:themeColor="text1"/>
          <w:szCs w:val="24"/>
          <w:lang w:eastAsia="pt-BR"/>
        </w:rPr>
        <w:t xml:space="preserve"> executando a função administrativa de supervisão.</w:t>
      </w:r>
    </w:p>
    <w:p w:rsidR="00285DCF" w:rsidRPr="005479AD" w:rsidRDefault="00850B21" w:rsidP="00F800DB">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FIGURAS 1, 2 </w:t>
      </w:r>
      <w:r w:rsidR="008E6C58">
        <w:rPr>
          <w:rFonts w:eastAsia="Times New Roman" w:cs="Times New Roman"/>
          <w:b/>
          <w:color w:val="000000" w:themeColor="text1"/>
          <w:sz w:val="20"/>
          <w:szCs w:val="20"/>
          <w:lang w:eastAsia="pt-BR"/>
        </w:rPr>
        <w:t>e</w:t>
      </w:r>
      <w:r w:rsidRPr="005479AD">
        <w:rPr>
          <w:rFonts w:eastAsia="Times New Roman" w:cs="Times New Roman"/>
          <w:b/>
          <w:color w:val="000000" w:themeColor="text1"/>
          <w:sz w:val="20"/>
          <w:szCs w:val="20"/>
          <w:lang w:eastAsia="pt-BR"/>
        </w:rPr>
        <w:t xml:space="preserve"> 3:</w:t>
      </w:r>
      <w:r w:rsidRPr="005479AD">
        <w:rPr>
          <w:rFonts w:eastAsia="Times New Roman" w:cs="Times New Roman"/>
          <w:color w:val="000000" w:themeColor="text1"/>
          <w:sz w:val="20"/>
          <w:szCs w:val="20"/>
          <w:lang w:eastAsia="pt-BR"/>
        </w:rPr>
        <w:t xml:space="preserve"> </w:t>
      </w:r>
      <w:r w:rsidR="009C271A" w:rsidRPr="005479AD">
        <w:rPr>
          <w:rFonts w:eastAsia="Times New Roman" w:cs="Times New Roman"/>
          <w:color w:val="000000" w:themeColor="text1"/>
          <w:sz w:val="20"/>
          <w:szCs w:val="20"/>
          <w:lang w:eastAsia="pt-BR"/>
        </w:rPr>
        <w:t>Especialização e Controle</w:t>
      </w:r>
      <w:r w:rsidR="00815FD2" w:rsidRPr="005479AD">
        <w:rPr>
          <w:rFonts w:eastAsia="Times New Roman" w:cs="Times New Roman"/>
          <w:color w:val="000000" w:themeColor="text1"/>
          <w:sz w:val="20"/>
          <w:szCs w:val="20"/>
          <w:lang w:eastAsia="pt-BR"/>
        </w:rPr>
        <w:t>.</w:t>
      </w:r>
    </w:p>
    <w:p w:rsidR="005D1676" w:rsidRPr="005479AD" w:rsidRDefault="00285DCF" w:rsidP="001270D5">
      <w:pPr>
        <w:shd w:val="clear" w:color="auto" w:fill="FFFFFF"/>
        <w:ind w:firstLine="0"/>
        <w:jc w:val="center"/>
        <w:rPr>
          <w:rFonts w:eastAsia="Times New Roman"/>
          <w:b/>
          <w:bCs/>
          <w:color w:val="000000" w:themeColor="text1"/>
          <w:sz w:val="20"/>
          <w:szCs w:val="20"/>
        </w:rPr>
      </w:pPr>
      <w:r w:rsidRPr="005479AD">
        <w:rPr>
          <w:rFonts w:eastAsia="Times New Roman" w:cs="Times New Roman"/>
          <w:noProof/>
          <w:color w:val="000000" w:themeColor="text1"/>
          <w:sz w:val="20"/>
          <w:szCs w:val="20"/>
          <w:lang w:eastAsia="pt-BR"/>
        </w:rPr>
        <w:drawing>
          <wp:inline distT="0" distB="0" distL="0" distR="0" wp14:anchorId="599C0710" wp14:editId="51C7E926">
            <wp:extent cx="3362680" cy="13537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0283" cy="1429315"/>
                    </a:xfrm>
                    <a:prstGeom prst="rect">
                      <a:avLst/>
                    </a:prstGeom>
                    <a:noFill/>
                    <a:ln>
                      <a:noFill/>
                    </a:ln>
                  </pic:spPr>
                </pic:pic>
              </a:graphicData>
            </a:graphic>
          </wp:inline>
        </w:drawing>
      </w:r>
      <w:r w:rsidR="001270D5" w:rsidRPr="005479AD">
        <w:rPr>
          <w:rFonts w:eastAsia="Times New Roman" w:cs="Times New Roman"/>
          <w:noProof/>
          <w:color w:val="000000" w:themeColor="text1"/>
          <w:sz w:val="20"/>
          <w:szCs w:val="20"/>
          <w:lang w:eastAsia="pt-BR"/>
        </w:rPr>
        <w:t xml:space="preserve"> </w:t>
      </w:r>
      <w:r w:rsidRPr="005479AD">
        <w:rPr>
          <w:rFonts w:eastAsia="Times New Roman" w:cs="Times New Roman"/>
          <w:noProof/>
          <w:color w:val="000000" w:themeColor="text1"/>
          <w:sz w:val="20"/>
          <w:szCs w:val="20"/>
          <w:lang w:eastAsia="pt-BR"/>
        </w:rPr>
        <w:drawing>
          <wp:inline distT="0" distB="0" distL="0" distR="0">
            <wp:extent cx="3384468" cy="1360635"/>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4560" cy="1420976"/>
                    </a:xfrm>
                    <a:prstGeom prst="rect">
                      <a:avLst/>
                    </a:prstGeom>
                    <a:noFill/>
                    <a:ln>
                      <a:noFill/>
                    </a:ln>
                  </pic:spPr>
                </pic:pic>
              </a:graphicData>
            </a:graphic>
          </wp:inline>
        </w:drawing>
      </w:r>
    </w:p>
    <w:p w:rsidR="00285DCF" w:rsidRPr="005479AD" w:rsidRDefault="00285DCF" w:rsidP="00285DCF">
      <w:pPr>
        <w:shd w:val="clear" w:color="auto" w:fill="FFFFFF"/>
        <w:ind w:firstLine="0"/>
        <w:jc w:val="center"/>
        <w:rPr>
          <w:rFonts w:eastAsia="Times New Roman"/>
          <w:b/>
          <w:bCs/>
          <w:color w:val="000000" w:themeColor="text1"/>
          <w:sz w:val="20"/>
          <w:szCs w:val="20"/>
        </w:rPr>
      </w:pPr>
      <w:r w:rsidRPr="005479AD">
        <w:rPr>
          <w:rFonts w:eastAsia="Times New Roman"/>
          <w:b/>
          <w:bCs/>
          <w:noProof/>
          <w:color w:val="000000" w:themeColor="text1"/>
          <w:sz w:val="20"/>
          <w:szCs w:val="20"/>
          <w:lang w:eastAsia="pt-BR"/>
        </w:rPr>
        <w:drawing>
          <wp:inline distT="0" distB="0" distL="0" distR="0">
            <wp:extent cx="3380180" cy="130628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2408" cy="1349656"/>
                    </a:xfrm>
                    <a:prstGeom prst="rect">
                      <a:avLst/>
                    </a:prstGeom>
                    <a:noFill/>
                    <a:ln>
                      <a:noFill/>
                    </a:ln>
                  </pic:spPr>
                </pic:pic>
              </a:graphicData>
            </a:graphic>
          </wp:inline>
        </w:drawing>
      </w:r>
    </w:p>
    <w:p w:rsidR="005D1676" w:rsidRDefault="00285DCF" w:rsidP="00714E88">
      <w:pPr>
        <w:shd w:val="clear" w:color="auto" w:fill="FFFFFF"/>
        <w:spacing w:line="240" w:lineRule="auto"/>
        <w:jc w:val="center"/>
        <w:rPr>
          <w:rFonts w:eastAsia="Times New Roman"/>
          <w:bCs/>
          <w:color w:val="000000" w:themeColor="text1"/>
          <w:sz w:val="20"/>
          <w:szCs w:val="20"/>
        </w:rPr>
      </w:pPr>
      <w:r w:rsidRPr="005479AD">
        <w:rPr>
          <w:rFonts w:eastAsia="Times New Roman"/>
          <w:b/>
          <w:bCs/>
          <w:color w:val="000000" w:themeColor="text1"/>
          <w:sz w:val="20"/>
          <w:szCs w:val="20"/>
        </w:rPr>
        <w:t>Fonte:</w:t>
      </w:r>
      <w:r w:rsidRPr="005479AD">
        <w:rPr>
          <w:rFonts w:eastAsia="Times New Roman"/>
          <w:bCs/>
          <w:color w:val="000000" w:themeColor="text1"/>
          <w:sz w:val="20"/>
          <w:szCs w:val="20"/>
        </w:rPr>
        <w:t xml:space="preserve"> Filme “Vida de Inseto” (1998).</w:t>
      </w:r>
    </w:p>
    <w:p w:rsidR="005479AD" w:rsidRPr="005479AD" w:rsidRDefault="005479AD" w:rsidP="008E6C58">
      <w:pPr>
        <w:shd w:val="clear" w:color="auto" w:fill="FFFFFF"/>
        <w:jc w:val="center"/>
        <w:rPr>
          <w:rFonts w:eastAsia="Times New Roman"/>
          <w:bCs/>
          <w:color w:val="000000" w:themeColor="text1"/>
          <w:sz w:val="20"/>
          <w:szCs w:val="20"/>
        </w:rPr>
      </w:pPr>
    </w:p>
    <w:p w:rsidR="001270D5" w:rsidRDefault="00285DCF"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Em Bee </w:t>
      </w:r>
      <w:proofErr w:type="spellStart"/>
      <w:r>
        <w:rPr>
          <w:rFonts w:eastAsia="Times New Roman" w:cs="Times New Roman"/>
          <w:color w:val="000000" w:themeColor="text1"/>
          <w:szCs w:val="24"/>
          <w:lang w:eastAsia="pt-BR"/>
        </w:rPr>
        <w:t>Movie</w:t>
      </w:r>
      <w:proofErr w:type="spellEnd"/>
      <w:r>
        <w:rPr>
          <w:rFonts w:eastAsia="Times New Roman" w:cs="Times New Roman"/>
          <w:color w:val="000000" w:themeColor="text1"/>
          <w:szCs w:val="24"/>
          <w:lang w:eastAsia="pt-BR"/>
        </w:rPr>
        <w:t xml:space="preserve"> (2007), filme que retrata a vida de uma pequena abelha operária a partir do seu primeiro dia de trabalho na em sua colmeia, também há o emprego de vários conceitos clássicos da administração, em especial a </w:t>
      </w:r>
      <w:r w:rsidR="001270D5">
        <w:rPr>
          <w:rFonts w:eastAsia="Times New Roman" w:cs="Times New Roman"/>
          <w:color w:val="000000" w:themeColor="text1"/>
          <w:szCs w:val="24"/>
          <w:lang w:eastAsia="pt-BR"/>
        </w:rPr>
        <w:t>especialização e estabilidade das funções, defendidas pelos clássicos como grandes geradores da melhoria na eficácia organizacional.</w:t>
      </w:r>
    </w:p>
    <w:p w:rsidR="00843F0A" w:rsidRDefault="001270D5"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A cena em questão, ilustrada na figura 04, as novas abelhas operarias fazem um tour pela área produtiva da colmeia e se deparam com as atividades repetitivas e especializadas de cada abelha, e logo em seguida, ilustrado na figura 05, são asseguradas de que a função escolhida será sua pelo resto de sua vida.</w:t>
      </w:r>
    </w:p>
    <w:p w:rsidR="00275872" w:rsidRDefault="00275872" w:rsidP="008E6C58">
      <w:pPr>
        <w:shd w:val="clear" w:color="auto" w:fill="FFFFFF"/>
        <w:spacing w:after="120"/>
        <w:rPr>
          <w:rFonts w:eastAsia="Times New Roman" w:cs="Times New Roman"/>
          <w:b/>
          <w:color w:val="000000" w:themeColor="text1"/>
          <w:sz w:val="20"/>
          <w:szCs w:val="20"/>
          <w:lang w:eastAsia="pt-BR"/>
        </w:rPr>
      </w:pPr>
    </w:p>
    <w:p w:rsidR="00F25D18" w:rsidRPr="005479AD" w:rsidRDefault="001270D5" w:rsidP="00F800DB">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lastRenderedPageBreak/>
        <w:t>FIGURAS 04 e 05:</w:t>
      </w:r>
      <w:r w:rsidRPr="005479AD">
        <w:rPr>
          <w:rFonts w:eastAsia="Times New Roman" w:cs="Times New Roman"/>
          <w:color w:val="000000" w:themeColor="text1"/>
          <w:sz w:val="20"/>
          <w:szCs w:val="20"/>
          <w:lang w:eastAsia="pt-BR"/>
        </w:rPr>
        <w:t xml:space="preserve"> </w:t>
      </w:r>
      <w:r w:rsidR="009C271A" w:rsidRPr="005479AD">
        <w:rPr>
          <w:rFonts w:eastAsia="Times New Roman" w:cs="Times New Roman"/>
          <w:color w:val="000000" w:themeColor="text1"/>
          <w:sz w:val="20"/>
          <w:szCs w:val="20"/>
          <w:lang w:eastAsia="pt-BR"/>
        </w:rPr>
        <w:t xml:space="preserve">Divisão do </w:t>
      </w:r>
      <w:r w:rsidR="00815FD2" w:rsidRPr="005479AD">
        <w:rPr>
          <w:rFonts w:eastAsia="Times New Roman" w:cs="Times New Roman"/>
          <w:color w:val="000000" w:themeColor="text1"/>
          <w:sz w:val="20"/>
          <w:szCs w:val="20"/>
          <w:lang w:eastAsia="pt-BR"/>
        </w:rPr>
        <w:t>T</w:t>
      </w:r>
      <w:r w:rsidR="009C271A" w:rsidRPr="005479AD">
        <w:rPr>
          <w:rFonts w:eastAsia="Times New Roman" w:cs="Times New Roman"/>
          <w:color w:val="000000" w:themeColor="text1"/>
          <w:sz w:val="20"/>
          <w:szCs w:val="20"/>
          <w:lang w:eastAsia="pt-BR"/>
        </w:rPr>
        <w:t xml:space="preserve">rabalho e </w:t>
      </w:r>
      <w:r w:rsidR="00815FD2" w:rsidRPr="005479AD">
        <w:rPr>
          <w:rFonts w:eastAsia="Times New Roman" w:cs="Times New Roman"/>
          <w:color w:val="000000" w:themeColor="text1"/>
          <w:sz w:val="20"/>
          <w:szCs w:val="20"/>
          <w:lang w:eastAsia="pt-BR"/>
        </w:rPr>
        <w:t>E</w:t>
      </w:r>
      <w:r w:rsidR="009C271A" w:rsidRPr="005479AD">
        <w:rPr>
          <w:rFonts w:eastAsia="Times New Roman" w:cs="Times New Roman"/>
          <w:color w:val="000000" w:themeColor="text1"/>
          <w:sz w:val="20"/>
          <w:szCs w:val="20"/>
          <w:lang w:eastAsia="pt-BR"/>
        </w:rPr>
        <w:t>stabilidade</w:t>
      </w:r>
      <w:r w:rsidR="00815FD2" w:rsidRPr="005479AD">
        <w:rPr>
          <w:rFonts w:eastAsia="Times New Roman" w:cs="Times New Roman"/>
          <w:color w:val="000000" w:themeColor="text1"/>
          <w:sz w:val="20"/>
          <w:szCs w:val="20"/>
          <w:lang w:eastAsia="pt-BR"/>
        </w:rPr>
        <w:t>.</w:t>
      </w:r>
    </w:p>
    <w:p w:rsidR="00714E88" w:rsidRDefault="001270D5" w:rsidP="009C271A">
      <w:pPr>
        <w:shd w:val="clear" w:color="auto" w:fill="FFFFFF"/>
        <w:ind w:firstLine="0"/>
        <w:jc w:val="center"/>
        <w:rPr>
          <w:rFonts w:eastAsia="Times New Roman" w:cs="Times New Roman"/>
          <w:noProof/>
          <w:color w:val="000000" w:themeColor="text1"/>
          <w:sz w:val="20"/>
          <w:szCs w:val="20"/>
          <w:lang w:eastAsia="pt-BR"/>
        </w:rPr>
      </w:pPr>
      <w:r w:rsidRPr="005479AD">
        <w:rPr>
          <w:rFonts w:eastAsia="Times New Roman" w:cs="Times New Roman"/>
          <w:noProof/>
          <w:color w:val="000000" w:themeColor="text1"/>
          <w:sz w:val="20"/>
          <w:szCs w:val="20"/>
          <w:lang w:eastAsia="pt-BR"/>
        </w:rPr>
        <w:drawing>
          <wp:inline distT="0" distB="0" distL="0" distR="0">
            <wp:extent cx="2481543" cy="139714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0685" cy="1436072"/>
                    </a:xfrm>
                    <a:prstGeom prst="rect">
                      <a:avLst/>
                    </a:prstGeom>
                    <a:noFill/>
                    <a:ln>
                      <a:noFill/>
                    </a:ln>
                  </pic:spPr>
                </pic:pic>
              </a:graphicData>
            </a:graphic>
          </wp:inline>
        </w:drawing>
      </w:r>
      <w:r w:rsidR="00714E88">
        <w:rPr>
          <w:rFonts w:eastAsia="Times New Roman" w:cs="Times New Roman"/>
          <w:noProof/>
          <w:color w:val="000000" w:themeColor="text1"/>
          <w:sz w:val="20"/>
          <w:szCs w:val="20"/>
          <w:lang w:eastAsia="pt-BR"/>
        </w:rPr>
        <w:t xml:space="preserve">   </w:t>
      </w:r>
      <w:r w:rsidRPr="005479AD">
        <w:rPr>
          <w:rFonts w:eastAsia="Times New Roman" w:cs="Times New Roman"/>
          <w:noProof/>
          <w:color w:val="000000" w:themeColor="text1"/>
          <w:sz w:val="20"/>
          <w:szCs w:val="20"/>
          <w:lang w:eastAsia="pt-BR"/>
        </w:rPr>
        <w:drawing>
          <wp:inline distT="0" distB="0" distL="0" distR="0">
            <wp:extent cx="2479956" cy="139624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7065" cy="1434032"/>
                    </a:xfrm>
                    <a:prstGeom prst="rect">
                      <a:avLst/>
                    </a:prstGeom>
                    <a:noFill/>
                    <a:ln>
                      <a:noFill/>
                    </a:ln>
                  </pic:spPr>
                </pic:pic>
              </a:graphicData>
            </a:graphic>
          </wp:inline>
        </w:drawing>
      </w:r>
      <w:r w:rsidR="00714E88">
        <w:rPr>
          <w:rFonts w:eastAsia="Times New Roman" w:cs="Times New Roman"/>
          <w:noProof/>
          <w:color w:val="000000" w:themeColor="text1"/>
          <w:sz w:val="20"/>
          <w:szCs w:val="20"/>
          <w:lang w:eastAsia="pt-BR"/>
        </w:rPr>
        <w:t xml:space="preserve"> </w:t>
      </w:r>
    </w:p>
    <w:p w:rsidR="001270D5" w:rsidRDefault="001270D5" w:rsidP="00714E88">
      <w:pPr>
        <w:shd w:val="clear" w:color="auto" w:fill="FFFFFF"/>
        <w:spacing w:line="240" w:lineRule="auto"/>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FONTE:</w:t>
      </w:r>
      <w:r w:rsidRPr="005479AD">
        <w:rPr>
          <w:rFonts w:eastAsia="Times New Roman" w:cs="Times New Roman"/>
          <w:color w:val="000000" w:themeColor="text1"/>
          <w:sz w:val="20"/>
          <w:szCs w:val="20"/>
          <w:lang w:eastAsia="pt-BR"/>
        </w:rPr>
        <w:t xml:space="preserve"> Filme “Bee </w:t>
      </w:r>
      <w:proofErr w:type="spellStart"/>
      <w:r w:rsidRPr="005479AD">
        <w:rPr>
          <w:rFonts w:eastAsia="Times New Roman" w:cs="Times New Roman"/>
          <w:color w:val="000000" w:themeColor="text1"/>
          <w:sz w:val="20"/>
          <w:szCs w:val="20"/>
          <w:lang w:eastAsia="pt-BR"/>
        </w:rPr>
        <w:t>Movie</w:t>
      </w:r>
      <w:proofErr w:type="spellEnd"/>
      <w:r w:rsidRPr="005479AD">
        <w:rPr>
          <w:rFonts w:eastAsia="Times New Roman" w:cs="Times New Roman"/>
          <w:color w:val="000000" w:themeColor="text1"/>
          <w:sz w:val="20"/>
          <w:szCs w:val="20"/>
          <w:lang w:eastAsia="pt-BR"/>
        </w:rPr>
        <w:t>” (2007).</w:t>
      </w:r>
    </w:p>
    <w:p w:rsidR="00275872" w:rsidRPr="005479AD" w:rsidRDefault="00275872" w:rsidP="00714E88">
      <w:pPr>
        <w:shd w:val="clear" w:color="auto" w:fill="FFFFFF"/>
        <w:spacing w:line="240" w:lineRule="auto"/>
        <w:ind w:firstLine="0"/>
        <w:jc w:val="center"/>
        <w:rPr>
          <w:rFonts w:eastAsia="Times New Roman" w:cs="Times New Roman"/>
          <w:color w:val="000000" w:themeColor="text1"/>
          <w:sz w:val="20"/>
          <w:szCs w:val="20"/>
          <w:lang w:eastAsia="pt-BR"/>
        </w:rPr>
      </w:pPr>
    </w:p>
    <w:p w:rsidR="004056A6" w:rsidRDefault="00C053E4"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No filme A Fuga das Galinhas (2000), que retrata as inúmeras tentativas de galinha de uma granja para conseguirem a liberdade e se livrar de uma vida de serventia para seus donos, pode-se encontrar vários aspectos da abordagem clássica da administração, principalmente em conceitos relacionados </w:t>
      </w:r>
      <w:r w:rsidR="00F25D18">
        <w:rPr>
          <w:rFonts w:eastAsia="Times New Roman" w:cs="Times New Roman"/>
          <w:color w:val="000000" w:themeColor="text1"/>
          <w:szCs w:val="24"/>
          <w:lang w:eastAsia="pt-BR"/>
        </w:rPr>
        <w:t>ao planejamento e organização</w:t>
      </w:r>
      <w:r>
        <w:rPr>
          <w:rFonts w:eastAsia="Times New Roman" w:cs="Times New Roman"/>
          <w:color w:val="000000" w:themeColor="text1"/>
          <w:szCs w:val="24"/>
          <w:lang w:eastAsia="pt-BR"/>
        </w:rPr>
        <w:t>.</w:t>
      </w:r>
    </w:p>
    <w:p w:rsidR="00C053E4" w:rsidRDefault="00C053E4"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 </w:t>
      </w:r>
      <w:r w:rsidR="00F25D18">
        <w:rPr>
          <w:rFonts w:eastAsia="Times New Roman" w:cs="Times New Roman"/>
          <w:color w:val="000000" w:themeColor="text1"/>
          <w:szCs w:val="24"/>
          <w:lang w:eastAsia="pt-BR"/>
        </w:rPr>
        <w:t>Na cena em questão,  ilustrada na figuras 06, as galinhas após inúmeras tentativas falhas resolvem planejar um novo plano, construir um avião, para conseguir escapar da granja, e para conseguir tal feito, conforme ilustrações 07 e 08 elas começam a elencar as tarefas necessárias para realizar esse feito e começam a dividir as funções entre si para organizar o trabalho conseguir realizar o plano.</w:t>
      </w:r>
    </w:p>
    <w:p w:rsidR="00F25D18" w:rsidRDefault="00F25D18" w:rsidP="009A18A7">
      <w:pPr>
        <w:shd w:val="clear" w:color="auto" w:fill="FFFFFF"/>
        <w:ind w:firstLine="0"/>
        <w:rPr>
          <w:rFonts w:eastAsia="Times New Roman" w:cs="Times New Roman"/>
          <w:color w:val="000000" w:themeColor="text1"/>
          <w:szCs w:val="24"/>
          <w:lang w:eastAsia="pt-BR"/>
        </w:rPr>
      </w:pPr>
    </w:p>
    <w:p w:rsidR="00F25D18" w:rsidRPr="005479AD" w:rsidRDefault="00F25D18" w:rsidP="00F25D18">
      <w:pPr>
        <w:shd w:val="clear" w:color="auto" w:fill="FFFFFF"/>
        <w:ind w:firstLine="0"/>
        <w:jc w:val="center"/>
        <w:rPr>
          <w:rFonts w:eastAsia="Times New Roman" w:cs="Times New Roman"/>
          <w:noProof/>
          <w:color w:val="000000" w:themeColor="text1"/>
          <w:sz w:val="20"/>
          <w:szCs w:val="20"/>
          <w:lang w:eastAsia="pt-BR"/>
        </w:rPr>
      </w:pPr>
      <w:r w:rsidRPr="005479AD">
        <w:rPr>
          <w:rFonts w:eastAsia="Times New Roman" w:cs="Times New Roman"/>
          <w:b/>
          <w:color w:val="000000" w:themeColor="text1"/>
          <w:sz w:val="20"/>
          <w:szCs w:val="20"/>
          <w:lang w:eastAsia="pt-BR"/>
        </w:rPr>
        <w:t>FIGURAS 06, 07 E 08:</w:t>
      </w:r>
      <w:r w:rsidRPr="005479AD">
        <w:rPr>
          <w:rFonts w:eastAsia="Times New Roman" w:cs="Times New Roman"/>
          <w:color w:val="000000" w:themeColor="text1"/>
          <w:sz w:val="20"/>
          <w:szCs w:val="20"/>
          <w:lang w:eastAsia="pt-BR"/>
        </w:rPr>
        <w:t xml:space="preserve"> </w:t>
      </w:r>
      <w:r w:rsidR="009C271A" w:rsidRPr="005479AD">
        <w:rPr>
          <w:rFonts w:eastAsia="Times New Roman" w:cs="Times New Roman"/>
          <w:color w:val="000000" w:themeColor="text1"/>
          <w:sz w:val="20"/>
          <w:szCs w:val="20"/>
          <w:lang w:eastAsia="pt-BR"/>
        </w:rPr>
        <w:t>Planejamento e Organização</w:t>
      </w:r>
      <w:r w:rsidR="00815FD2" w:rsidRPr="005479AD">
        <w:rPr>
          <w:rFonts w:eastAsia="Times New Roman" w:cs="Times New Roman"/>
          <w:color w:val="000000" w:themeColor="text1"/>
          <w:sz w:val="20"/>
          <w:szCs w:val="20"/>
          <w:lang w:eastAsia="pt-BR"/>
        </w:rPr>
        <w:t>.</w:t>
      </w:r>
      <w:r w:rsidRPr="005479AD">
        <w:rPr>
          <w:rFonts w:eastAsia="Times New Roman" w:cs="Times New Roman"/>
          <w:noProof/>
          <w:color w:val="000000" w:themeColor="text1"/>
          <w:sz w:val="20"/>
          <w:szCs w:val="20"/>
          <w:lang w:eastAsia="pt-BR"/>
        </w:rPr>
        <w:drawing>
          <wp:inline distT="0" distB="0" distL="0" distR="0">
            <wp:extent cx="4165972" cy="1976216"/>
            <wp:effectExtent l="0" t="0" r="635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2593" cy="1988844"/>
                    </a:xfrm>
                    <a:prstGeom prst="rect">
                      <a:avLst/>
                    </a:prstGeom>
                    <a:noFill/>
                    <a:ln>
                      <a:noFill/>
                    </a:ln>
                  </pic:spPr>
                </pic:pic>
              </a:graphicData>
            </a:graphic>
          </wp:inline>
        </w:drawing>
      </w:r>
    </w:p>
    <w:p w:rsidR="00F25D18" w:rsidRPr="005479AD" w:rsidRDefault="00F25D18" w:rsidP="00F25D18">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noProof/>
          <w:color w:val="000000" w:themeColor="text1"/>
          <w:sz w:val="20"/>
          <w:szCs w:val="20"/>
          <w:lang w:eastAsia="pt-BR"/>
        </w:rPr>
        <w:drawing>
          <wp:inline distT="0" distB="0" distL="0" distR="0" wp14:anchorId="5950B4DE" wp14:editId="083785DD">
            <wp:extent cx="2493818" cy="1271537"/>
            <wp:effectExtent l="0" t="0" r="190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068" cy="1275234"/>
                    </a:xfrm>
                    <a:prstGeom prst="rect">
                      <a:avLst/>
                    </a:prstGeom>
                    <a:noFill/>
                    <a:ln>
                      <a:noFill/>
                    </a:ln>
                  </pic:spPr>
                </pic:pic>
              </a:graphicData>
            </a:graphic>
          </wp:inline>
        </w:drawing>
      </w:r>
      <w:r w:rsidRPr="005479AD">
        <w:rPr>
          <w:rFonts w:eastAsia="Times New Roman" w:cs="Times New Roman"/>
          <w:noProof/>
          <w:color w:val="000000" w:themeColor="text1"/>
          <w:sz w:val="20"/>
          <w:szCs w:val="20"/>
          <w:lang w:eastAsia="pt-BR"/>
        </w:rPr>
        <w:t xml:space="preserve">  </w:t>
      </w:r>
      <w:r w:rsidRPr="005479AD">
        <w:rPr>
          <w:rFonts w:eastAsia="Times New Roman" w:cs="Times New Roman"/>
          <w:noProof/>
          <w:color w:val="000000" w:themeColor="text1"/>
          <w:sz w:val="20"/>
          <w:szCs w:val="20"/>
          <w:lang w:eastAsia="pt-BR"/>
        </w:rPr>
        <w:drawing>
          <wp:inline distT="0" distB="0" distL="0" distR="0">
            <wp:extent cx="2636520" cy="1269034"/>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9985" cy="1294768"/>
                    </a:xfrm>
                    <a:prstGeom prst="rect">
                      <a:avLst/>
                    </a:prstGeom>
                    <a:noFill/>
                    <a:ln>
                      <a:noFill/>
                    </a:ln>
                  </pic:spPr>
                </pic:pic>
              </a:graphicData>
            </a:graphic>
          </wp:inline>
        </w:drawing>
      </w:r>
    </w:p>
    <w:p w:rsidR="00F25D18" w:rsidRPr="005479AD" w:rsidRDefault="00F25D18" w:rsidP="009C271A">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FONTE:</w:t>
      </w:r>
      <w:r w:rsidRPr="005479AD">
        <w:rPr>
          <w:rFonts w:eastAsia="Times New Roman" w:cs="Times New Roman"/>
          <w:color w:val="000000" w:themeColor="text1"/>
          <w:sz w:val="20"/>
          <w:szCs w:val="20"/>
          <w:lang w:eastAsia="pt-BR"/>
        </w:rPr>
        <w:t xml:space="preserve"> Filme “A Fuga das Galinhas” (2000).</w:t>
      </w:r>
    </w:p>
    <w:p w:rsidR="00850B21" w:rsidRPr="005479AD" w:rsidRDefault="00850B21" w:rsidP="009A18A7">
      <w:pPr>
        <w:shd w:val="clear" w:color="auto" w:fill="FFFFFF"/>
        <w:ind w:firstLine="0"/>
        <w:rPr>
          <w:rFonts w:eastAsia="Times New Roman" w:cs="Times New Roman"/>
          <w:color w:val="000000" w:themeColor="text1"/>
          <w:sz w:val="20"/>
          <w:szCs w:val="20"/>
          <w:lang w:eastAsia="pt-BR"/>
        </w:rPr>
      </w:pPr>
    </w:p>
    <w:p w:rsidR="00850B21" w:rsidRDefault="00850B21"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lastRenderedPageBreak/>
        <w:t xml:space="preserve">Outra </w:t>
      </w:r>
      <w:r w:rsidR="008E6C58">
        <w:rPr>
          <w:rFonts w:eastAsia="Times New Roman" w:cs="Times New Roman"/>
          <w:color w:val="000000" w:themeColor="text1"/>
          <w:szCs w:val="24"/>
          <w:lang w:eastAsia="pt-BR"/>
        </w:rPr>
        <w:t xml:space="preserve">abordagem importante da </w:t>
      </w:r>
      <w:r>
        <w:rPr>
          <w:rFonts w:eastAsia="Times New Roman" w:cs="Times New Roman"/>
          <w:color w:val="000000" w:themeColor="text1"/>
          <w:szCs w:val="24"/>
          <w:lang w:eastAsia="pt-BR"/>
        </w:rPr>
        <w:t>ciência administrativa</w:t>
      </w:r>
      <w:r w:rsidR="008E6C58">
        <w:rPr>
          <w:rFonts w:eastAsia="Times New Roman" w:cs="Times New Roman"/>
          <w:color w:val="000000" w:themeColor="text1"/>
          <w:szCs w:val="24"/>
          <w:lang w:eastAsia="pt-BR"/>
        </w:rPr>
        <w:t xml:space="preserve"> que busca s</w:t>
      </w:r>
      <w:r w:rsidR="008E6C58" w:rsidRPr="008E6C58">
        <w:rPr>
          <w:rFonts w:eastAsia="Times New Roman" w:cs="Times New Roman"/>
          <w:color w:val="000000" w:themeColor="text1"/>
          <w:szCs w:val="24"/>
          <w:lang w:eastAsia="pt-BR"/>
        </w:rPr>
        <w:t xml:space="preserve">ubstituir a visão cartesiana, especializada e segmentada, e apresentar uma outra, de caráter global, integrativo, </w:t>
      </w:r>
      <w:proofErr w:type="spellStart"/>
      <w:r w:rsidR="008E6C58" w:rsidRPr="008E6C58">
        <w:rPr>
          <w:rFonts w:eastAsia="Times New Roman" w:cs="Times New Roman"/>
          <w:color w:val="000000" w:themeColor="text1"/>
          <w:szCs w:val="24"/>
          <w:lang w:eastAsia="pt-BR"/>
        </w:rPr>
        <w:t>inte</w:t>
      </w:r>
      <w:r w:rsidR="00296B62">
        <w:rPr>
          <w:rFonts w:eastAsia="Times New Roman" w:cs="Times New Roman"/>
          <w:color w:val="000000" w:themeColor="text1"/>
          <w:szCs w:val="24"/>
          <w:lang w:eastAsia="pt-BR"/>
        </w:rPr>
        <w:t>r-</w:t>
      </w:r>
      <w:r w:rsidR="000412D5">
        <w:rPr>
          <w:rFonts w:eastAsia="Times New Roman" w:cs="Times New Roman"/>
          <w:color w:val="000000" w:themeColor="text1"/>
          <w:szCs w:val="24"/>
          <w:lang w:eastAsia="pt-BR"/>
        </w:rPr>
        <w:t>relacional</w:t>
      </w:r>
      <w:proofErr w:type="spellEnd"/>
      <w:r w:rsidR="000412D5">
        <w:rPr>
          <w:rFonts w:eastAsia="Times New Roman" w:cs="Times New Roman"/>
          <w:color w:val="000000" w:themeColor="text1"/>
          <w:szCs w:val="24"/>
          <w:lang w:eastAsia="pt-BR"/>
        </w:rPr>
        <w:t xml:space="preserve"> e interdisciplinar é a Teoria dos S</w:t>
      </w:r>
      <w:r>
        <w:rPr>
          <w:rFonts w:eastAsia="Times New Roman" w:cs="Times New Roman"/>
          <w:color w:val="000000" w:themeColor="text1"/>
          <w:szCs w:val="24"/>
          <w:lang w:eastAsia="pt-BR"/>
        </w:rPr>
        <w:t>istemas, nascida a partir de estudos dos campos biológicos e empregados ao</w:t>
      </w:r>
      <w:r w:rsidR="000412D5">
        <w:rPr>
          <w:rFonts w:eastAsia="Times New Roman" w:cs="Times New Roman"/>
          <w:color w:val="000000" w:themeColor="text1"/>
          <w:szCs w:val="24"/>
          <w:lang w:eastAsia="pt-BR"/>
        </w:rPr>
        <w:t xml:space="preserve"> </w:t>
      </w:r>
      <w:r>
        <w:rPr>
          <w:rFonts w:eastAsia="Times New Roman" w:cs="Times New Roman"/>
          <w:color w:val="000000" w:themeColor="text1"/>
          <w:szCs w:val="24"/>
          <w:lang w:eastAsia="pt-BR"/>
        </w:rPr>
        <w:t>ramo da administração, descreve as organizações atuantes em sistemas e elas próprias como sistemas autônomos dentro desse contexto, tanto externa como internamente, e descreve as inúmeras interrelações entre ambientes orientados por seus objetivos com</w:t>
      </w:r>
      <w:r w:rsidR="000412D5">
        <w:rPr>
          <w:rFonts w:eastAsia="Times New Roman" w:cs="Times New Roman"/>
          <w:color w:val="000000" w:themeColor="text1"/>
          <w:szCs w:val="24"/>
          <w:lang w:eastAsia="pt-BR"/>
        </w:rPr>
        <w:t>uns de existência e perpetuação (CARAVANTES, 2005, CHIAVENTO, 2003).</w:t>
      </w:r>
    </w:p>
    <w:p w:rsidR="00660687" w:rsidRDefault="00850B21"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O filme utilizado para descrever de forma lúdica essa abordagem é a adaptação d</w:t>
      </w:r>
      <w:r w:rsidR="00D01FC8">
        <w:rPr>
          <w:rFonts w:eastAsia="Times New Roman" w:cs="Times New Roman"/>
          <w:color w:val="000000" w:themeColor="text1"/>
          <w:szCs w:val="24"/>
          <w:lang w:eastAsia="pt-BR"/>
        </w:rPr>
        <w:t xml:space="preserve">a obra de </w:t>
      </w:r>
      <w:r>
        <w:rPr>
          <w:rFonts w:eastAsia="Times New Roman" w:cs="Times New Roman"/>
          <w:color w:val="000000" w:themeColor="text1"/>
          <w:szCs w:val="24"/>
          <w:lang w:eastAsia="pt-BR"/>
        </w:rPr>
        <w:t xml:space="preserve">John Green, “A culpa é das Estrelas”, lançado em 2014. </w:t>
      </w:r>
      <w:r w:rsidR="00660687">
        <w:rPr>
          <w:rFonts w:eastAsia="Times New Roman" w:cs="Times New Roman"/>
          <w:color w:val="000000" w:themeColor="text1"/>
          <w:szCs w:val="24"/>
          <w:lang w:eastAsia="pt-BR"/>
        </w:rPr>
        <w:t xml:space="preserve">O filme narra a história de </w:t>
      </w:r>
      <w:proofErr w:type="spellStart"/>
      <w:r w:rsidR="00660687">
        <w:rPr>
          <w:rFonts w:eastAsia="Times New Roman" w:cs="Times New Roman"/>
          <w:color w:val="000000" w:themeColor="text1"/>
          <w:szCs w:val="24"/>
          <w:lang w:eastAsia="pt-BR"/>
        </w:rPr>
        <w:t>Hazel</w:t>
      </w:r>
      <w:proofErr w:type="spellEnd"/>
      <w:r w:rsidR="00660687">
        <w:rPr>
          <w:rFonts w:eastAsia="Times New Roman" w:cs="Times New Roman"/>
          <w:color w:val="000000" w:themeColor="text1"/>
          <w:szCs w:val="24"/>
          <w:lang w:eastAsia="pt-BR"/>
        </w:rPr>
        <w:t xml:space="preserve"> Grace, jovem estadunidense que convive com o câncer desde pequena e retrata as suas lutas e aflições para viver uma vida normal dentro das condições que o ambiente e seu próprio corpo lhe impõem.</w:t>
      </w:r>
    </w:p>
    <w:p w:rsidR="00850B21" w:rsidRDefault="00850B21" w:rsidP="008E6C5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Embora esse filme não trate especificamente de equipes de trabalho em prol de um produto final, como nos filmes elencados para a abordagem clássica, ele é repleto de exemplos de como organismos interagem entre si em busca objetivos comuns</w:t>
      </w:r>
      <w:r w:rsidR="00815FD2">
        <w:rPr>
          <w:rFonts w:eastAsia="Times New Roman" w:cs="Times New Roman"/>
          <w:color w:val="000000" w:themeColor="text1"/>
          <w:szCs w:val="24"/>
          <w:lang w:eastAsia="pt-BR"/>
        </w:rPr>
        <w:t>.</w:t>
      </w:r>
    </w:p>
    <w:p w:rsidR="000412D5" w:rsidRDefault="00660687" w:rsidP="008E6C58">
      <w:pPr>
        <w:shd w:val="clear" w:color="auto" w:fill="FFFFFF"/>
        <w:spacing w:after="120"/>
        <w:rPr>
          <w:rFonts w:eastAsia="Times New Roman" w:cs="Times New Roman"/>
          <w:b/>
          <w:color w:val="000000" w:themeColor="text1"/>
          <w:sz w:val="22"/>
          <w:szCs w:val="24"/>
          <w:lang w:eastAsia="pt-BR"/>
        </w:rPr>
      </w:pPr>
      <w:r>
        <w:rPr>
          <w:rFonts w:eastAsia="Times New Roman" w:cs="Times New Roman"/>
          <w:color w:val="000000" w:themeColor="text1"/>
          <w:szCs w:val="24"/>
          <w:lang w:eastAsia="pt-BR"/>
        </w:rPr>
        <w:t xml:space="preserve">Na primeira cena destacada, ilustrada na figura 09, há a </w:t>
      </w:r>
      <w:r w:rsidRPr="00660687">
        <w:rPr>
          <w:rFonts w:eastAsia="Times New Roman" w:cs="Times New Roman"/>
          <w:color w:val="000000" w:themeColor="text1"/>
          <w:szCs w:val="24"/>
          <w:lang w:eastAsia="pt-BR"/>
        </w:rPr>
        <w:t>reunião de um grupo de pessoas diagnosticadas com câncer, que se reúnem com o objetivo de compartilharem suas histórias e se ajudarem a lidar com suas situações, compartilhando assim características que os levam ao mesmo objetivo</w:t>
      </w:r>
      <w:r>
        <w:rPr>
          <w:rFonts w:eastAsia="Times New Roman" w:cs="Times New Roman"/>
          <w:color w:val="000000" w:themeColor="text1"/>
          <w:szCs w:val="24"/>
          <w:lang w:eastAsia="pt-BR"/>
        </w:rPr>
        <w:t>, caracterizando-os como pertencentes a um mesmo sistema maior.</w:t>
      </w:r>
    </w:p>
    <w:p w:rsidR="00660687" w:rsidRPr="005479AD" w:rsidRDefault="009C271A" w:rsidP="009C271A">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FIGURA 09: </w:t>
      </w:r>
      <w:r w:rsidRPr="005479AD">
        <w:rPr>
          <w:rFonts w:eastAsia="Times New Roman" w:cs="Times New Roman"/>
          <w:color w:val="000000" w:themeColor="text1"/>
          <w:sz w:val="20"/>
          <w:szCs w:val="20"/>
          <w:lang w:eastAsia="pt-BR"/>
        </w:rPr>
        <w:t>Reunião do grupo</w:t>
      </w:r>
    </w:p>
    <w:p w:rsidR="009C271A" w:rsidRPr="005479AD" w:rsidRDefault="009C271A" w:rsidP="009C271A">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noProof/>
          <w:color w:val="000000" w:themeColor="text1"/>
          <w:sz w:val="20"/>
          <w:szCs w:val="20"/>
          <w:lang w:eastAsia="pt-BR"/>
        </w:rPr>
        <w:drawing>
          <wp:inline distT="0" distB="0" distL="0" distR="0">
            <wp:extent cx="3524250" cy="198420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0741" cy="2066680"/>
                    </a:xfrm>
                    <a:prstGeom prst="rect">
                      <a:avLst/>
                    </a:prstGeom>
                    <a:noFill/>
                    <a:ln>
                      <a:noFill/>
                    </a:ln>
                  </pic:spPr>
                </pic:pic>
              </a:graphicData>
            </a:graphic>
          </wp:inline>
        </w:drawing>
      </w:r>
    </w:p>
    <w:p w:rsidR="00371870" w:rsidRPr="005479AD" w:rsidRDefault="009C271A" w:rsidP="009C271A">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FONTE: </w:t>
      </w:r>
      <w:r w:rsidRPr="005479AD">
        <w:rPr>
          <w:rFonts w:eastAsia="Times New Roman" w:cs="Times New Roman"/>
          <w:color w:val="000000" w:themeColor="text1"/>
          <w:sz w:val="20"/>
          <w:szCs w:val="20"/>
          <w:lang w:eastAsia="pt-BR"/>
        </w:rPr>
        <w:t>Filme “A Culpa é das Estrelas” (2014).</w:t>
      </w:r>
    </w:p>
    <w:p w:rsidR="001B7BAF" w:rsidRDefault="001B7BAF" w:rsidP="009C271A">
      <w:pPr>
        <w:shd w:val="clear" w:color="auto" w:fill="FFFFFF"/>
        <w:ind w:firstLine="0"/>
        <w:rPr>
          <w:rFonts w:eastAsia="Times New Roman" w:cs="Times New Roman"/>
          <w:color w:val="000000" w:themeColor="text1"/>
          <w:szCs w:val="24"/>
          <w:lang w:eastAsia="pt-BR"/>
        </w:rPr>
      </w:pPr>
    </w:p>
    <w:p w:rsidR="009C271A" w:rsidRPr="009C271A" w:rsidRDefault="00815FD2" w:rsidP="000412D5">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lastRenderedPageBreak/>
        <w:t xml:space="preserve">A absorção de mudanças, capacidade do sistema de adaptar as mudanças que o ambiente lhe impõe, é demonstrada na cena em que </w:t>
      </w:r>
      <w:proofErr w:type="spellStart"/>
      <w:r w:rsidRPr="00815FD2">
        <w:rPr>
          <w:rFonts w:eastAsia="Times New Roman" w:cs="Times New Roman"/>
          <w:color w:val="000000" w:themeColor="text1"/>
          <w:szCs w:val="24"/>
          <w:lang w:eastAsia="pt-BR"/>
        </w:rPr>
        <w:t>Hazel</w:t>
      </w:r>
      <w:proofErr w:type="spellEnd"/>
      <w:r w:rsidRPr="00815FD2">
        <w:rPr>
          <w:rFonts w:eastAsia="Times New Roman" w:cs="Times New Roman"/>
          <w:color w:val="000000" w:themeColor="text1"/>
          <w:szCs w:val="24"/>
          <w:lang w:eastAsia="pt-BR"/>
        </w:rPr>
        <w:t xml:space="preserve"> e seus pais aceitam as possíveis mudanças que poderão ocorrer após sua morte,</w:t>
      </w:r>
      <w:r>
        <w:rPr>
          <w:rFonts w:eastAsia="Times New Roman" w:cs="Times New Roman"/>
          <w:color w:val="000000" w:themeColor="text1"/>
          <w:szCs w:val="24"/>
          <w:lang w:eastAsia="pt-BR"/>
        </w:rPr>
        <w:t xml:space="preserve"> ilustrada na figura 10,</w:t>
      </w:r>
      <w:r w:rsidRPr="00815FD2">
        <w:rPr>
          <w:rFonts w:eastAsia="Times New Roman" w:cs="Times New Roman"/>
          <w:color w:val="000000" w:themeColor="text1"/>
          <w:szCs w:val="24"/>
          <w:lang w:eastAsia="pt-BR"/>
        </w:rPr>
        <w:t xml:space="preserve"> compreendendo que poderiam seguir suas vidas após sua partida, embora não do mesmo jeito, mas acharam um novo jeito de seguir suas finalidades de vida.</w:t>
      </w:r>
    </w:p>
    <w:p w:rsidR="00D71B18" w:rsidRPr="005479AD" w:rsidRDefault="00D71B18" w:rsidP="00815FD2">
      <w:pPr>
        <w:shd w:val="clear" w:color="auto" w:fill="FFFFFF"/>
        <w:ind w:firstLine="0"/>
        <w:jc w:val="center"/>
        <w:rPr>
          <w:rFonts w:eastAsia="Times New Roman" w:cs="Times New Roman"/>
          <w:b/>
          <w:color w:val="000000" w:themeColor="text1"/>
          <w:sz w:val="20"/>
          <w:szCs w:val="24"/>
          <w:lang w:eastAsia="pt-BR"/>
        </w:rPr>
      </w:pPr>
    </w:p>
    <w:p w:rsidR="0049537F" w:rsidRPr="005479AD" w:rsidRDefault="00815FD2" w:rsidP="00815FD2">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FIGURA 10: </w:t>
      </w:r>
      <w:r w:rsidR="00C60938" w:rsidRPr="005479AD">
        <w:rPr>
          <w:rFonts w:eastAsia="Times New Roman" w:cs="Times New Roman"/>
          <w:color w:val="000000" w:themeColor="text1"/>
          <w:sz w:val="20"/>
          <w:szCs w:val="20"/>
          <w:lang w:eastAsia="pt-BR"/>
        </w:rPr>
        <w:t>Absorção de Mudanças.</w:t>
      </w:r>
    </w:p>
    <w:p w:rsidR="0049537F" w:rsidRPr="005479AD" w:rsidRDefault="00C60938" w:rsidP="00C60938">
      <w:pPr>
        <w:shd w:val="clear" w:color="auto" w:fill="FFFFFF"/>
        <w:ind w:firstLine="0"/>
        <w:jc w:val="center"/>
        <w:rPr>
          <w:rFonts w:eastAsia="Times New Roman" w:cs="Times New Roman"/>
          <w:b/>
          <w:color w:val="000000" w:themeColor="text1"/>
          <w:sz w:val="20"/>
          <w:szCs w:val="20"/>
          <w:lang w:eastAsia="pt-BR"/>
        </w:rPr>
      </w:pPr>
      <w:r w:rsidRPr="005479AD">
        <w:rPr>
          <w:rFonts w:eastAsia="Times New Roman" w:cs="Times New Roman"/>
          <w:b/>
          <w:noProof/>
          <w:color w:val="000000" w:themeColor="text1"/>
          <w:sz w:val="20"/>
          <w:szCs w:val="20"/>
          <w:lang w:eastAsia="pt-BR"/>
        </w:rPr>
        <w:drawing>
          <wp:inline distT="0" distB="0" distL="0" distR="0">
            <wp:extent cx="3314700" cy="1693467"/>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3462" cy="1774578"/>
                    </a:xfrm>
                    <a:prstGeom prst="rect">
                      <a:avLst/>
                    </a:prstGeom>
                    <a:noFill/>
                    <a:ln>
                      <a:noFill/>
                    </a:ln>
                  </pic:spPr>
                </pic:pic>
              </a:graphicData>
            </a:graphic>
          </wp:inline>
        </w:drawing>
      </w:r>
    </w:p>
    <w:p w:rsidR="00C60938" w:rsidRPr="005479AD" w:rsidRDefault="00C60938" w:rsidP="00C60938">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FONTE: </w:t>
      </w:r>
      <w:r w:rsidRPr="005479AD">
        <w:rPr>
          <w:rFonts w:eastAsia="Times New Roman" w:cs="Times New Roman"/>
          <w:color w:val="000000" w:themeColor="text1"/>
          <w:sz w:val="20"/>
          <w:szCs w:val="20"/>
          <w:lang w:eastAsia="pt-BR"/>
        </w:rPr>
        <w:t>Filme “A Culpa é das Estrelas” (2014).</w:t>
      </w:r>
    </w:p>
    <w:p w:rsidR="00843F0A" w:rsidRPr="00D71B18" w:rsidRDefault="00843F0A" w:rsidP="00C60938">
      <w:pPr>
        <w:shd w:val="clear" w:color="auto" w:fill="FFFFFF"/>
        <w:ind w:firstLine="0"/>
        <w:jc w:val="center"/>
        <w:rPr>
          <w:rFonts w:eastAsia="Times New Roman" w:cs="Times New Roman"/>
          <w:color w:val="000000" w:themeColor="text1"/>
          <w:sz w:val="22"/>
          <w:szCs w:val="24"/>
          <w:lang w:eastAsia="pt-BR"/>
        </w:rPr>
      </w:pPr>
    </w:p>
    <w:p w:rsidR="00D71B18" w:rsidRDefault="00D71B18" w:rsidP="000412D5">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Todas as cenas descritas nesse trabalho se relacionam direta ou indiretamente com os conceitos das abordagens administrativas descritas, cabendo ao aluno a capacidade de interpretação das cenas e assimilação com os conteúdos estudados, como meio de exemplificação factível das informações adquiridas em sala de aula.</w:t>
      </w:r>
    </w:p>
    <w:p w:rsidR="000412D5" w:rsidRDefault="00D71B18" w:rsidP="000412D5">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Além das cenas aqui descritas, várias outras foram elencadas acerca </w:t>
      </w:r>
      <w:r w:rsidR="000412D5">
        <w:rPr>
          <w:rFonts w:eastAsia="Times New Roman" w:cs="Times New Roman"/>
          <w:color w:val="000000" w:themeColor="text1"/>
          <w:szCs w:val="24"/>
          <w:lang w:eastAsia="pt-BR"/>
        </w:rPr>
        <w:t xml:space="preserve">de </w:t>
      </w:r>
      <w:r>
        <w:rPr>
          <w:rFonts w:eastAsia="Times New Roman" w:cs="Times New Roman"/>
          <w:color w:val="000000" w:themeColor="text1"/>
          <w:szCs w:val="24"/>
          <w:lang w:eastAsia="pt-BR"/>
        </w:rPr>
        <w:t xml:space="preserve">conceitos abordados pelas duas teorias, entretanto, entende-se que as cenas </w:t>
      </w:r>
      <w:r w:rsidR="00661807">
        <w:rPr>
          <w:rFonts w:eastAsia="Times New Roman" w:cs="Times New Roman"/>
          <w:color w:val="000000" w:themeColor="text1"/>
          <w:szCs w:val="24"/>
          <w:lang w:eastAsia="pt-BR"/>
        </w:rPr>
        <w:t>contidas</w:t>
      </w:r>
      <w:r>
        <w:rPr>
          <w:rFonts w:eastAsia="Times New Roman" w:cs="Times New Roman"/>
          <w:color w:val="000000" w:themeColor="text1"/>
          <w:szCs w:val="24"/>
          <w:lang w:eastAsia="pt-BR"/>
        </w:rPr>
        <w:t xml:space="preserve"> nesse trabalho são suficientes para demonstrar a aplicabilidade da utilização de filmes em sala de aula para ensino das teorias administrativas.</w:t>
      </w:r>
      <w:r w:rsidR="00415CB2">
        <w:rPr>
          <w:rFonts w:eastAsia="Times New Roman" w:cs="Times New Roman"/>
          <w:color w:val="000000" w:themeColor="text1"/>
          <w:szCs w:val="24"/>
          <w:lang w:eastAsia="pt-BR"/>
        </w:rPr>
        <w:t xml:space="preserve"> </w:t>
      </w:r>
      <w:r w:rsidR="000412D5">
        <w:rPr>
          <w:rFonts w:eastAsia="Times New Roman" w:cs="Times New Roman"/>
          <w:color w:val="000000" w:themeColor="text1"/>
          <w:szCs w:val="24"/>
          <w:lang w:eastAsia="pt-BR"/>
        </w:rPr>
        <w:t>Por outro lado, na perc</w:t>
      </w:r>
      <w:r w:rsidR="00415CB2">
        <w:rPr>
          <w:rFonts w:eastAsia="Times New Roman" w:cs="Times New Roman"/>
          <w:color w:val="000000" w:themeColor="text1"/>
          <w:szCs w:val="24"/>
          <w:lang w:eastAsia="pt-BR"/>
        </w:rPr>
        <w:t>epção de um dos</w:t>
      </w:r>
      <w:r w:rsidR="000412D5">
        <w:rPr>
          <w:rFonts w:eastAsia="Times New Roman" w:cs="Times New Roman"/>
          <w:color w:val="000000" w:themeColor="text1"/>
          <w:szCs w:val="24"/>
          <w:lang w:eastAsia="pt-BR"/>
        </w:rPr>
        <w:t xml:space="preserve"> monitores a análise dos filmes também permitiu perceber com mais clareza o alcance das Teorias da Administração, que estão presentes </w:t>
      </w:r>
      <w:r w:rsidR="00314042">
        <w:rPr>
          <w:rFonts w:eastAsia="Times New Roman" w:cs="Times New Roman"/>
          <w:color w:val="000000" w:themeColor="text1"/>
          <w:szCs w:val="24"/>
          <w:lang w:eastAsia="pt-BR"/>
        </w:rPr>
        <w:t>além do</w:t>
      </w:r>
      <w:r w:rsidR="000412D5">
        <w:rPr>
          <w:rFonts w:eastAsia="Times New Roman" w:cs="Times New Roman"/>
          <w:color w:val="000000" w:themeColor="text1"/>
          <w:szCs w:val="24"/>
          <w:lang w:eastAsia="pt-BR"/>
        </w:rPr>
        <w:t xml:space="preserve"> </w:t>
      </w:r>
      <w:r w:rsidR="00415CB2">
        <w:rPr>
          <w:rFonts w:eastAsia="Times New Roman" w:cs="Times New Roman"/>
          <w:color w:val="000000" w:themeColor="text1"/>
          <w:szCs w:val="24"/>
          <w:lang w:eastAsia="pt-BR"/>
        </w:rPr>
        <w:t xml:space="preserve">ambiente </w:t>
      </w:r>
      <w:r w:rsidR="00153A23">
        <w:rPr>
          <w:rFonts w:eastAsia="Times New Roman" w:cs="Times New Roman"/>
          <w:color w:val="000000" w:themeColor="text1"/>
          <w:szCs w:val="24"/>
          <w:lang w:eastAsia="pt-BR"/>
        </w:rPr>
        <w:t>empresarial,</w:t>
      </w:r>
      <w:r w:rsidR="000412D5">
        <w:rPr>
          <w:rFonts w:eastAsia="Times New Roman" w:cs="Times New Roman"/>
          <w:color w:val="000000" w:themeColor="text1"/>
          <w:szCs w:val="24"/>
          <w:lang w:eastAsia="pt-BR"/>
        </w:rPr>
        <w:t xml:space="preserve"> mas na interação entre os mais diversos grupos</w:t>
      </w:r>
      <w:r w:rsidR="00415CB2">
        <w:rPr>
          <w:rFonts w:eastAsia="Times New Roman" w:cs="Times New Roman"/>
          <w:color w:val="000000" w:themeColor="text1"/>
          <w:szCs w:val="24"/>
          <w:lang w:eastAsia="pt-BR"/>
        </w:rPr>
        <w:t>.</w:t>
      </w:r>
      <w:r w:rsidR="000412D5">
        <w:rPr>
          <w:rFonts w:eastAsia="Times New Roman" w:cs="Times New Roman"/>
          <w:color w:val="000000" w:themeColor="text1"/>
          <w:szCs w:val="24"/>
          <w:lang w:eastAsia="pt-BR"/>
        </w:rPr>
        <w:t xml:space="preserve"> </w:t>
      </w:r>
    </w:p>
    <w:p w:rsidR="00153A23" w:rsidRDefault="00153A23" w:rsidP="00153A23">
      <w:pPr>
        <w:spacing w:line="240" w:lineRule="auto"/>
        <w:ind w:left="2268" w:firstLine="0"/>
        <w:rPr>
          <w:rFonts w:eastAsia="Times New Roman" w:cs="Times New Roman"/>
          <w:color w:val="000000" w:themeColor="text1"/>
          <w:sz w:val="20"/>
          <w:szCs w:val="20"/>
          <w:lang w:eastAsia="pt-BR"/>
        </w:rPr>
      </w:pPr>
      <w:r w:rsidRPr="00153A23">
        <w:rPr>
          <w:rFonts w:eastAsia="Times New Roman" w:cs="Times New Roman"/>
          <w:color w:val="000000" w:themeColor="text1"/>
          <w:sz w:val="20"/>
          <w:szCs w:val="20"/>
          <w:lang w:eastAsia="pt-BR"/>
        </w:rPr>
        <w:t>A utilização dos filmes foi algo que nos tirou da nossa área de conforte, no momento em que tivemos de analisar os filmes de formar mais específica, com os olhos das teorias nas quais ficamos responsáveis.</w:t>
      </w:r>
      <w:r w:rsidR="00376056">
        <w:rPr>
          <w:rFonts w:eastAsia="Times New Roman" w:cs="Times New Roman"/>
          <w:color w:val="000000" w:themeColor="text1"/>
          <w:sz w:val="20"/>
          <w:szCs w:val="20"/>
          <w:lang w:eastAsia="pt-BR"/>
        </w:rPr>
        <w:t xml:space="preserve"> </w:t>
      </w:r>
      <w:r w:rsidRPr="00153A23">
        <w:rPr>
          <w:rFonts w:eastAsia="Times New Roman" w:cs="Times New Roman"/>
          <w:color w:val="000000" w:themeColor="text1"/>
          <w:sz w:val="20"/>
          <w:szCs w:val="20"/>
          <w:lang w:eastAsia="pt-BR"/>
        </w:rPr>
        <w:t>Ao saímos da nossa área de conforto percebemos como as nossas teorias estão inseridas no nosso dia-a-dia. Com os filmes passamos a observar a teoria materializada na nossa frente, transformando a nossa percepção de como a teoria funciona.</w:t>
      </w:r>
      <w:r w:rsidR="00376056">
        <w:rPr>
          <w:rFonts w:eastAsia="Times New Roman" w:cs="Times New Roman"/>
          <w:color w:val="000000" w:themeColor="text1"/>
          <w:sz w:val="20"/>
          <w:szCs w:val="20"/>
          <w:lang w:eastAsia="pt-BR"/>
        </w:rPr>
        <w:t xml:space="preserve"> </w:t>
      </w:r>
      <w:r w:rsidRPr="00153A23">
        <w:rPr>
          <w:rFonts w:eastAsia="Times New Roman" w:cs="Times New Roman"/>
          <w:color w:val="000000" w:themeColor="text1"/>
          <w:sz w:val="20"/>
          <w:szCs w:val="20"/>
          <w:lang w:eastAsia="pt-BR"/>
        </w:rPr>
        <w:t>Essa confrontação da metodologia</w:t>
      </w:r>
      <w:r w:rsidR="00376056">
        <w:rPr>
          <w:rFonts w:eastAsia="Times New Roman" w:cs="Times New Roman"/>
          <w:color w:val="000000" w:themeColor="text1"/>
          <w:sz w:val="20"/>
          <w:szCs w:val="20"/>
          <w:lang w:eastAsia="pt-BR"/>
        </w:rPr>
        <w:t xml:space="preserve"> </w:t>
      </w:r>
      <w:r w:rsidRPr="00153A23">
        <w:rPr>
          <w:rFonts w:eastAsia="Times New Roman" w:cs="Times New Roman"/>
          <w:color w:val="000000" w:themeColor="text1"/>
          <w:sz w:val="20"/>
          <w:szCs w:val="20"/>
          <w:lang w:eastAsia="pt-BR"/>
        </w:rPr>
        <w:t>auxilia o aluno e até a pessoa que esteja conhecendo a teoria, a assimilar o seu conceito e importância para as organizações e para a nossa vida pessoal.</w:t>
      </w:r>
    </w:p>
    <w:p w:rsidR="00153A23" w:rsidRDefault="00153A23" w:rsidP="00153A23">
      <w:pPr>
        <w:spacing w:line="240" w:lineRule="auto"/>
        <w:ind w:left="2268" w:firstLine="0"/>
        <w:rPr>
          <w:rFonts w:eastAsia="Times New Roman" w:cs="Times New Roman"/>
          <w:color w:val="000000" w:themeColor="text1"/>
          <w:sz w:val="20"/>
          <w:szCs w:val="20"/>
          <w:lang w:eastAsia="pt-BR"/>
        </w:rPr>
      </w:pPr>
      <w:r>
        <w:rPr>
          <w:rFonts w:eastAsia="Times New Roman" w:cs="Times New Roman"/>
          <w:color w:val="000000" w:themeColor="text1"/>
          <w:sz w:val="20"/>
          <w:szCs w:val="20"/>
          <w:lang w:eastAsia="pt-BR"/>
        </w:rPr>
        <w:t>(MONITOR 1)</w:t>
      </w:r>
      <w:r w:rsidR="00762392">
        <w:rPr>
          <w:rFonts w:eastAsia="Times New Roman" w:cs="Times New Roman"/>
          <w:color w:val="000000" w:themeColor="text1"/>
          <w:sz w:val="20"/>
          <w:szCs w:val="20"/>
          <w:lang w:eastAsia="pt-BR"/>
        </w:rPr>
        <w:t>.</w:t>
      </w:r>
    </w:p>
    <w:p w:rsidR="00376056" w:rsidRDefault="00376056" w:rsidP="00153A23">
      <w:pPr>
        <w:spacing w:line="240" w:lineRule="auto"/>
        <w:ind w:left="2268" w:firstLine="0"/>
        <w:rPr>
          <w:rFonts w:eastAsia="Times New Roman" w:cs="Times New Roman"/>
          <w:color w:val="000000" w:themeColor="text1"/>
          <w:sz w:val="20"/>
          <w:szCs w:val="20"/>
          <w:lang w:eastAsia="pt-BR"/>
        </w:rPr>
      </w:pPr>
    </w:p>
    <w:p w:rsidR="000412D5" w:rsidRDefault="000412D5" w:rsidP="000412D5">
      <w:pPr>
        <w:spacing w:line="240" w:lineRule="auto"/>
        <w:ind w:left="2268" w:firstLine="0"/>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lastRenderedPageBreak/>
        <w:t>Sem dúvidas foi uma experiência muito enriquecedora, a partir do momento em que fomos desafiados a analis</w:t>
      </w:r>
      <w:r w:rsidR="00415CB2">
        <w:rPr>
          <w:rFonts w:eastAsia="Times New Roman" w:cs="Times New Roman"/>
          <w:color w:val="000000" w:themeColor="text1"/>
          <w:sz w:val="20"/>
          <w:szCs w:val="20"/>
          <w:lang w:eastAsia="pt-BR"/>
        </w:rPr>
        <w:t>ar</w:t>
      </w:r>
      <w:r w:rsidRPr="005479AD">
        <w:rPr>
          <w:rFonts w:eastAsia="Times New Roman" w:cs="Times New Roman"/>
          <w:color w:val="000000" w:themeColor="text1"/>
          <w:sz w:val="20"/>
          <w:szCs w:val="20"/>
          <w:lang w:eastAsia="pt-BR"/>
        </w:rPr>
        <w:t xml:space="preserve"> filmes com outra visão, não somente buscando o entretenimento.</w:t>
      </w:r>
      <w:r>
        <w:rPr>
          <w:rFonts w:eastAsia="Times New Roman" w:cs="Times New Roman"/>
          <w:color w:val="000000" w:themeColor="text1"/>
          <w:sz w:val="20"/>
          <w:szCs w:val="20"/>
          <w:lang w:eastAsia="pt-BR"/>
        </w:rPr>
        <w:t xml:space="preserve"> </w:t>
      </w:r>
      <w:r w:rsidRPr="005479AD">
        <w:rPr>
          <w:rFonts w:eastAsia="Times New Roman" w:cs="Times New Roman"/>
          <w:color w:val="000000" w:themeColor="text1"/>
          <w:sz w:val="20"/>
          <w:szCs w:val="20"/>
          <w:lang w:eastAsia="pt-BR"/>
        </w:rPr>
        <w:t xml:space="preserve">O mais assombroso é perceber o impacto que as </w:t>
      </w:r>
      <w:r w:rsidR="00415CB2">
        <w:rPr>
          <w:rFonts w:eastAsia="Times New Roman" w:cs="Times New Roman"/>
          <w:color w:val="000000" w:themeColor="text1"/>
          <w:sz w:val="20"/>
          <w:szCs w:val="20"/>
          <w:lang w:eastAsia="pt-BR"/>
        </w:rPr>
        <w:t>teorias</w:t>
      </w:r>
      <w:r w:rsidRPr="005479AD">
        <w:rPr>
          <w:rFonts w:eastAsia="Times New Roman" w:cs="Times New Roman"/>
          <w:color w:val="000000" w:themeColor="text1"/>
          <w:sz w:val="20"/>
          <w:szCs w:val="20"/>
          <w:lang w:eastAsia="pt-BR"/>
        </w:rPr>
        <w:t xml:space="preserve"> administrativas têm na nossa vida, onde podemos encontrar seus conceitos sendo empregados em praticamente todos os campos e atividades de nosso cotidiano.</w:t>
      </w:r>
      <w:r>
        <w:rPr>
          <w:rFonts w:eastAsia="Times New Roman" w:cs="Times New Roman"/>
          <w:color w:val="000000" w:themeColor="text1"/>
          <w:sz w:val="20"/>
          <w:szCs w:val="20"/>
          <w:lang w:eastAsia="pt-BR"/>
        </w:rPr>
        <w:t xml:space="preserve"> </w:t>
      </w:r>
      <w:r w:rsidRPr="005479AD">
        <w:rPr>
          <w:rFonts w:eastAsia="Times New Roman" w:cs="Times New Roman"/>
          <w:color w:val="000000" w:themeColor="text1"/>
          <w:sz w:val="20"/>
          <w:szCs w:val="20"/>
          <w:lang w:eastAsia="pt-BR"/>
        </w:rPr>
        <w:t>Com certeza, a capacidade de assimilar e repassar esse conhecimento através de exemplos práticos e fáceis de serem alcançados através dos recursos do cinema são um</w:t>
      </w:r>
      <w:r>
        <w:rPr>
          <w:rFonts w:eastAsia="Times New Roman" w:cs="Times New Roman"/>
          <w:color w:val="000000" w:themeColor="text1"/>
          <w:sz w:val="20"/>
          <w:szCs w:val="20"/>
          <w:lang w:eastAsia="pt-BR"/>
        </w:rPr>
        <w:t>a ótima ferramenta metodológica</w:t>
      </w:r>
      <w:r w:rsidR="00153A23">
        <w:rPr>
          <w:rFonts w:eastAsia="Times New Roman" w:cs="Times New Roman"/>
          <w:color w:val="000000" w:themeColor="text1"/>
          <w:sz w:val="20"/>
          <w:szCs w:val="20"/>
          <w:lang w:eastAsia="pt-BR"/>
        </w:rPr>
        <w:t>.</w:t>
      </w:r>
      <w:r>
        <w:rPr>
          <w:rFonts w:eastAsia="Times New Roman" w:cs="Times New Roman"/>
          <w:color w:val="000000" w:themeColor="text1"/>
          <w:sz w:val="20"/>
          <w:szCs w:val="20"/>
          <w:lang w:eastAsia="pt-BR"/>
        </w:rPr>
        <w:t xml:space="preserve"> (MONITOR 2)</w:t>
      </w:r>
      <w:r w:rsidR="00762392">
        <w:rPr>
          <w:rFonts w:eastAsia="Times New Roman" w:cs="Times New Roman"/>
          <w:color w:val="000000" w:themeColor="text1"/>
          <w:sz w:val="20"/>
          <w:szCs w:val="20"/>
          <w:lang w:eastAsia="pt-BR"/>
        </w:rPr>
        <w:t>.</w:t>
      </w:r>
    </w:p>
    <w:p w:rsidR="000412D5" w:rsidRDefault="000412D5" w:rsidP="000412D5">
      <w:pPr>
        <w:spacing w:line="240" w:lineRule="auto"/>
        <w:ind w:left="2268" w:firstLine="0"/>
        <w:rPr>
          <w:rFonts w:eastAsia="Times New Roman" w:cs="Times New Roman"/>
          <w:color w:val="000000" w:themeColor="text1"/>
          <w:szCs w:val="24"/>
          <w:lang w:eastAsia="pt-BR"/>
        </w:rPr>
      </w:pPr>
    </w:p>
    <w:p w:rsidR="00E679D1" w:rsidRDefault="00E679D1" w:rsidP="000412D5">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Como método de avaliação do impacto causado pela prática adotada, </w:t>
      </w:r>
      <w:r w:rsidR="00415CB2">
        <w:rPr>
          <w:rFonts w:eastAsia="Times New Roman" w:cs="Times New Roman"/>
          <w:color w:val="000000" w:themeColor="text1"/>
          <w:szCs w:val="24"/>
          <w:lang w:eastAsia="pt-BR"/>
        </w:rPr>
        <w:t xml:space="preserve">buscou-se também levantar </w:t>
      </w:r>
      <w:r>
        <w:rPr>
          <w:rFonts w:eastAsia="Times New Roman" w:cs="Times New Roman"/>
          <w:color w:val="000000" w:themeColor="text1"/>
          <w:szCs w:val="24"/>
          <w:lang w:eastAsia="pt-BR"/>
        </w:rPr>
        <w:t xml:space="preserve">as percepções </w:t>
      </w:r>
      <w:r w:rsidR="00415CB2">
        <w:rPr>
          <w:rFonts w:eastAsia="Times New Roman" w:cs="Times New Roman"/>
          <w:color w:val="000000" w:themeColor="text1"/>
          <w:szCs w:val="24"/>
          <w:lang w:eastAsia="pt-BR"/>
        </w:rPr>
        <w:t>dos discentes</w:t>
      </w:r>
      <w:r>
        <w:rPr>
          <w:rFonts w:eastAsia="Times New Roman" w:cs="Times New Roman"/>
          <w:color w:val="000000" w:themeColor="text1"/>
          <w:szCs w:val="24"/>
          <w:lang w:eastAsia="pt-BR"/>
        </w:rPr>
        <w:t xml:space="preserve"> da turma alvo da monitoria acerca da metodologia adotada.</w:t>
      </w:r>
    </w:p>
    <w:p w:rsidR="0049537F" w:rsidRPr="005479AD" w:rsidRDefault="00E679D1" w:rsidP="00E679D1">
      <w:pPr>
        <w:shd w:val="clear" w:color="auto" w:fill="FFFFFF"/>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QUADRO 0</w:t>
      </w:r>
      <w:r w:rsidR="00415CB2">
        <w:rPr>
          <w:rFonts w:eastAsia="Times New Roman" w:cs="Times New Roman"/>
          <w:b/>
          <w:color w:val="000000" w:themeColor="text1"/>
          <w:sz w:val="20"/>
          <w:szCs w:val="20"/>
          <w:lang w:eastAsia="pt-BR"/>
        </w:rPr>
        <w:t>2</w:t>
      </w:r>
      <w:r w:rsidRPr="005479AD">
        <w:rPr>
          <w:rFonts w:eastAsia="Times New Roman" w:cs="Times New Roman"/>
          <w:b/>
          <w:color w:val="000000" w:themeColor="text1"/>
          <w:sz w:val="20"/>
          <w:szCs w:val="20"/>
          <w:lang w:eastAsia="pt-BR"/>
        </w:rPr>
        <w:t xml:space="preserve">: </w:t>
      </w:r>
      <w:r w:rsidR="006F64C9" w:rsidRPr="006F64C9">
        <w:rPr>
          <w:rFonts w:eastAsia="Times New Roman" w:cs="Times New Roman"/>
          <w:color w:val="000000" w:themeColor="text1"/>
          <w:sz w:val="20"/>
          <w:szCs w:val="20"/>
          <w:lang w:eastAsia="pt-BR"/>
        </w:rPr>
        <w:t>Depoimento</w:t>
      </w:r>
      <w:r w:rsidRPr="006F64C9">
        <w:rPr>
          <w:rFonts w:eastAsia="Times New Roman" w:cs="Times New Roman"/>
          <w:color w:val="000000" w:themeColor="text1"/>
          <w:sz w:val="20"/>
          <w:szCs w:val="20"/>
          <w:lang w:eastAsia="pt-BR"/>
        </w:rPr>
        <w:t xml:space="preserve"> dos Discentes</w:t>
      </w:r>
    </w:p>
    <w:tbl>
      <w:tblPr>
        <w:tblStyle w:val="Tabelacomgrade"/>
        <w:tblW w:w="0" w:type="auto"/>
        <w:tblLook w:val="04A0" w:firstRow="1" w:lastRow="0" w:firstColumn="1" w:lastColumn="0" w:noHBand="0" w:noVBand="1"/>
      </w:tblPr>
      <w:tblGrid>
        <w:gridCol w:w="938"/>
        <w:gridCol w:w="7556"/>
      </w:tblGrid>
      <w:tr w:rsidR="00E679D1" w:rsidRPr="005479AD" w:rsidTr="00376056">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01</w:t>
            </w:r>
          </w:p>
        </w:tc>
        <w:tc>
          <w:tcPr>
            <w:tcW w:w="7648" w:type="dxa"/>
          </w:tcPr>
          <w:p w:rsidR="00BC47CE" w:rsidRPr="005479AD" w:rsidRDefault="00BC47CE" w:rsidP="00BC47CE">
            <w:pPr>
              <w:ind w:firstLine="0"/>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A metodologia utilizada</w:t>
            </w:r>
            <w:r w:rsidR="00376056">
              <w:rPr>
                <w:rFonts w:eastAsia="Times New Roman" w:cs="Times New Roman"/>
                <w:color w:val="000000" w:themeColor="text1"/>
                <w:sz w:val="20"/>
                <w:szCs w:val="20"/>
                <w:lang w:eastAsia="pt-BR"/>
              </w:rPr>
              <w:t xml:space="preserve"> </w:t>
            </w:r>
            <w:r w:rsidRPr="005479AD">
              <w:rPr>
                <w:rFonts w:eastAsia="Times New Roman" w:cs="Times New Roman"/>
                <w:color w:val="000000" w:themeColor="text1"/>
                <w:sz w:val="20"/>
                <w:szCs w:val="20"/>
                <w:lang w:eastAsia="pt-BR"/>
              </w:rPr>
              <w:t>foi enriquecedora no que diz respeito a utilização de novas tecnologias de informação para agregar conhecimentos. A utilização de filmes, dos mais diversos tipos, proporcionou a absorção do aprendizado de forma mais dinâmica e completa. A utilização de mecanismos do tipo também ajuda a nós alunos a desenvolver uma consciência crítica maior, associando a parte teórica do conteúdo que foi visto em sala a situações práticas presentes nos filmes. Desta forma, o uso desse recurso facilitou a nossa aprendizagem, de uma forma mais leve e interessante por ser uma forma inovadora de ensinar, motiva mais os alunos para diversas questões que vai além do próprio conteúdo.</w:t>
            </w:r>
          </w:p>
          <w:p w:rsidR="00E679D1" w:rsidRPr="005479AD" w:rsidRDefault="00BC47CE" w:rsidP="00BC47CE">
            <w:pPr>
              <w:ind w:firstLine="0"/>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Foi desafiante conseguir assimilar cenas especificas identificadas nos filmes com o conteúdo em sala pois muita coisa presente no filme acabava passando despercebido. Era necessário um olhar crítico bem aprofundado e isso acabava fazendo com que os benefícios da prática pedagógica empregada fosse além do qu</w:t>
            </w:r>
            <w:r w:rsidR="00BD307F">
              <w:rPr>
                <w:rFonts w:eastAsia="Times New Roman" w:cs="Times New Roman"/>
                <w:color w:val="000000" w:themeColor="text1"/>
                <w:sz w:val="20"/>
                <w:szCs w:val="20"/>
                <w:lang w:eastAsia="pt-BR"/>
              </w:rPr>
              <w:t>e</w:t>
            </w:r>
            <w:r w:rsidRPr="005479AD">
              <w:rPr>
                <w:rFonts w:eastAsia="Times New Roman" w:cs="Times New Roman"/>
                <w:color w:val="000000" w:themeColor="text1"/>
                <w:sz w:val="20"/>
                <w:szCs w:val="20"/>
                <w:lang w:eastAsia="pt-BR"/>
              </w:rPr>
              <w:t xml:space="preserve"> realmente buscava</w:t>
            </w:r>
            <w:r w:rsidR="008A7F2D" w:rsidRPr="005479AD">
              <w:rPr>
                <w:rFonts w:eastAsia="Times New Roman" w:cs="Times New Roman"/>
                <w:color w:val="000000" w:themeColor="text1"/>
                <w:sz w:val="20"/>
                <w:szCs w:val="20"/>
                <w:lang w:eastAsia="pt-BR"/>
              </w:rPr>
              <w:t>.</w:t>
            </w:r>
          </w:p>
        </w:tc>
      </w:tr>
      <w:tr w:rsidR="00E679D1" w:rsidRPr="005479AD" w:rsidTr="00376056">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02</w:t>
            </w:r>
          </w:p>
        </w:tc>
        <w:tc>
          <w:tcPr>
            <w:tcW w:w="7648" w:type="dxa"/>
          </w:tcPr>
          <w:p w:rsidR="00E679D1" w:rsidRPr="00EA3B40" w:rsidRDefault="00EA3B40" w:rsidP="008A7F2D">
            <w:pPr>
              <w:ind w:firstLine="0"/>
              <w:rPr>
                <w:rFonts w:eastAsia="Times New Roman" w:cs="Times New Roman"/>
                <w:color w:val="000000" w:themeColor="text1"/>
                <w:sz w:val="20"/>
                <w:szCs w:val="20"/>
                <w:lang w:eastAsia="pt-BR"/>
              </w:rPr>
            </w:pPr>
            <w:r w:rsidRPr="00EA3B40">
              <w:rPr>
                <w:rFonts w:eastAsia="Times New Roman" w:cs="Times New Roman"/>
                <w:color w:val="000000" w:themeColor="text1"/>
                <w:sz w:val="20"/>
                <w:szCs w:val="20"/>
                <w:lang w:eastAsia="pt-BR"/>
              </w:rPr>
              <w:t>A metodologia de utilizar filmes relacionando com o conteúdo mostrou-se bastante interessante, por ser diferente e inovadora, e também por trazer bons resultados, pelo menos falando por mim. Ao tentar observar as características das teorias estudadas nos filmes, tornou-se possível ver e identificar como elas podem ser aplicadas na prática, de uma forma bastante lúdica e envolvente. Essa aplicabilidade da teoria estudada em sala, é um dos maiores desafios para mim, pois na maioria das vezes acontece de eu entender como funciona a teoria, mas não identificar onde poderei usá-la, e essa nova metodologia pôde facilitar esse meu entendimento.</w:t>
            </w:r>
          </w:p>
        </w:tc>
      </w:tr>
      <w:tr w:rsidR="00E679D1" w:rsidRPr="005479AD" w:rsidTr="00376056">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03</w:t>
            </w:r>
          </w:p>
        </w:tc>
        <w:tc>
          <w:tcPr>
            <w:tcW w:w="7648" w:type="dxa"/>
          </w:tcPr>
          <w:p w:rsidR="00CE732A" w:rsidRPr="00CE732A" w:rsidRDefault="00CE732A" w:rsidP="00CE732A">
            <w:pPr>
              <w:ind w:firstLine="0"/>
              <w:rPr>
                <w:rFonts w:eastAsia="Times New Roman" w:cs="Times New Roman"/>
                <w:color w:val="000000" w:themeColor="text1"/>
                <w:sz w:val="20"/>
                <w:szCs w:val="20"/>
                <w:lang w:eastAsia="pt-BR"/>
              </w:rPr>
            </w:pPr>
            <w:r w:rsidRPr="00CE732A">
              <w:rPr>
                <w:rFonts w:eastAsia="Times New Roman" w:cs="Times New Roman"/>
                <w:color w:val="000000" w:themeColor="text1"/>
                <w:sz w:val="20"/>
                <w:szCs w:val="20"/>
                <w:lang w:eastAsia="pt-BR"/>
              </w:rPr>
              <w:t>A metodologia adotada para tratar sobre a</w:t>
            </w:r>
            <w:r w:rsidR="00C656A2">
              <w:rPr>
                <w:rFonts w:eastAsia="Times New Roman" w:cs="Times New Roman"/>
                <w:color w:val="000000" w:themeColor="text1"/>
                <w:sz w:val="20"/>
                <w:szCs w:val="20"/>
                <w:lang w:eastAsia="pt-BR"/>
              </w:rPr>
              <w:t>s teorias</w:t>
            </w:r>
            <w:r w:rsidRPr="00CE732A">
              <w:rPr>
                <w:rFonts w:eastAsia="Times New Roman" w:cs="Times New Roman"/>
                <w:color w:val="000000" w:themeColor="text1"/>
                <w:sz w:val="20"/>
                <w:szCs w:val="20"/>
                <w:lang w:eastAsia="pt-BR"/>
              </w:rPr>
              <w:t xml:space="preserve"> conseguiu ser altamente eficaz, pois com a ideia de tornar a transmissão do conteúdo mais dinâmica, foram utilizados alguns filmes dos mais variados gêneros, onde nós alunos, ao associarmos a teoria discutida em sala com situações praticas apresentadas nos filmes, pudemos não somente agregar conhecimentos sobre a teoria em questão, mas também desenvolvermos nossa capacidade de analisar e questionar acerca de determinado assunto de forma mais racional e inteligente. </w:t>
            </w:r>
          </w:p>
          <w:p w:rsidR="00E679D1" w:rsidRPr="00CE732A" w:rsidRDefault="00CE732A" w:rsidP="00CE732A">
            <w:pPr>
              <w:ind w:firstLine="0"/>
              <w:rPr>
                <w:rFonts w:eastAsia="Times New Roman" w:cs="Times New Roman"/>
                <w:color w:val="000000" w:themeColor="text1"/>
                <w:sz w:val="20"/>
                <w:szCs w:val="20"/>
                <w:lang w:eastAsia="pt-BR"/>
              </w:rPr>
            </w:pPr>
            <w:r w:rsidRPr="00CE732A">
              <w:rPr>
                <w:rFonts w:eastAsia="Times New Roman" w:cs="Times New Roman"/>
                <w:color w:val="000000" w:themeColor="text1"/>
                <w:sz w:val="20"/>
                <w:szCs w:val="20"/>
                <w:lang w:eastAsia="pt-BR"/>
              </w:rPr>
              <w:t>Dessa maneira, a escolha da utilização desse recurso (filmes) tanto facilitou como também enriqueceu a nossa aprendizagem, já que essa metodologia inovadora de ensino apresentou-se ser bem diferente e interessante, o que acabou motivando os alunos a expandirem seus horizontes, irem além do foco exclusivo na teoria/conteúdo, buscarem despertar um olhar crítico sobre outros contextos situacionais.</w:t>
            </w:r>
          </w:p>
        </w:tc>
      </w:tr>
      <w:tr w:rsidR="00E679D1" w:rsidRPr="005479AD" w:rsidTr="00376056">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04</w:t>
            </w:r>
          </w:p>
        </w:tc>
        <w:tc>
          <w:tcPr>
            <w:tcW w:w="7648" w:type="dxa"/>
          </w:tcPr>
          <w:p w:rsidR="00E679D1" w:rsidRPr="00CE732A" w:rsidRDefault="00CE732A" w:rsidP="00CE732A">
            <w:pPr>
              <w:ind w:firstLine="0"/>
              <w:rPr>
                <w:rFonts w:eastAsia="Times New Roman" w:cs="Times New Roman"/>
                <w:color w:val="000000" w:themeColor="text1"/>
                <w:sz w:val="20"/>
                <w:szCs w:val="20"/>
                <w:lang w:eastAsia="pt-BR"/>
              </w:rPr>
            </w:pPr>
            <w:r>
              <w:rPr>
                <w:rFonts w:eastAsia="Times New Roman" w:cs="Times New Roman"/>
                <w:color w:val="000000" w:themeColor="text1"/>
                <w:sz w:val="20"/>
                <w:szCs w:val="20"/>
                <w:lang w:eastAsia="pt-BR"/>
              </w:rPr>
              <w:t>A metodologia apresentada foi interessante e de muita importância, na medida que a teoria pôde ser vista de uma forma mais “prática”, pois no filme que foi assistido passou uma associação muito clara das teorias estudadas e como as mesmas acontecem em organizações. E ainda foi de grande valia porque saiu da rotina de apresentação oral em sala de aula para uma apresentação mais superficial, e que faz com que os alunos não percam a atenção para com o filme, e também a concentração no encontro do que foi estudado nas cenas do mesmo.</w:t>
            </w:r>
          </w:p>
        </w:tc>
      </w:tr>
      <w:tr w:rsidR="00E679D1" w:rsidRPr="005479AD" w:rsidTr="00376056">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05</w:t>
            </w:r>
          </w:p>
        </w:tc>
        <w:tc>
          <w:tcPr>
            <w:tcW w:w="7648" w:type="dxa"/>
          </w:tcPr>
          <w:p w:rsidR="00E679D1" w:rsidRPr="006F64C9" w:rsidRDefault="006E6BA7" w:rsidP="008A7F2D">
            <w:pPr>
              <w:ind w:firstLine="0"/>
              <w:rPr>
                <w:rFonts w:eastAsia="Times New Roman" w:cs="Times New Roman"/>
                <w:color w:val="000000" w:themeColor="text1"/>
                <w:sz w:val="20"/>
                <w:szCs w:val="20"/>
                <w:lang w:eastAsia="pt-BR"/>
              </w:rPr>
            </w:pPr>
            <w:r w:rsidRPr="006F64C9">
              <w:rPr>
                <w:rFonts w:eastAsia="Times New Roman" w:cs="Times New Roman"/>
                <w:color w:val="000000" w:themeColor="text1"/>
                <w:sz w:val="20"/>
                <w:szCs w:val="20"/>
                <w:lang w:eastAsia="pt-BR"/>
              </w:rPr>
              <w:t>Facilitou o aprendizado, uma vez que, nos ajudou a compreender melhor as teorias por meio de filmes, nos aproximando assim da realidade. Uma experiência interessante, que despertou em todos um olhar mais crítico e aprofundando, proporcionando diálogos e trocas de conhecimentos. Houve um pouco de dificuldade e desafio na parte de relacionar situações dos filmes com as teorias.</w:t>
            </w:r>
          </w:p>
        </w:tc>
      </w:tr>
    </w:tbl>
    <w:p w:rsidR="00E679D1" w:rsidRPr="005479AD" w:rsidRDefault="00E679D1" w:rsidP="00376056">
      <w:pPr>
        <w:shd w:val="clear" w:color="auto" w:fill="FFFFFF"/>
        <w:spacing w:line="240" w:lineRule="auto"/>
        <w:ind w:firstLine="0"/>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FONTE: </w:t>
      </w:r>
      <w:r w:rsidRPr="005479AD">
        <w:rPr>
          <w:rFonts w:eastAsia="Times New Roman" w:cs="Times New Roman"/>
          <w:color w:val="000000" w:themeColor="text1"/>
          <w:sz w:val="20"/>
          <w:szCs w:val="20"/>
          <w:lang w:eastAsia="pt-BR"/>
        </w:rPr>
        <w:t xml:space="preserve">Coletado pelos autores junto a turma </w:t>
      </w:r>
      <w:r w:rsidR="00EE3C48">
        <w:rPr>
          <w:rFonts w:eastAsia="Times New Roman" w:cs="Times New Roman"/>
          <w:color w:val="000000" w:themeColor="text1"/>
          <w:sz w:val="20"/>
          <w:szCs w:val="20"/>
          <w:lang w:eastAsia="pt-BR"/>
        </w:rPr>
        <w:t>monitorada</w:t>
      </w:r>
      <w:r w:rsidRPr="005479AD">
        <w:rPr>
          <w:rFonts w:eastAsia="Times New Roman" w:cs="Times New Roman"/>
          <w:color w:val="000000" w:themeColor="text1"/>
          <w:sz w:val="20"/>
          <w:szCs w:val="20"/>
          <w:lang w:eastAsia="pt-BR"/>
        </w:rPr>
        <w:t xml:space="preserve"> (201</w:t>
      </w:r>
      <w:r w:rsidR="00EE3C48">
        <w:rPr>
          <w:rFonts w:eastAsia="Times New Roman" w:cs="Times New Roman"/>
          <w:color w:val="000000" w:themeColor="text1"/>
          <w:sz w:val="20"/>
          <w:szCs w:val="20"/>
          <w:lang w:eastAsia="pt-BR"/>
        </w:rPr>
        <w:t>8</w:t>
      </w:r>
      <w:r w:rsidRPr="005479AD">
        <w:rPr>
          <w:rFonts w:eastAsia="Times New Roman" w:cs="Times New Roman"/>
          <w:color w:val="000000" w:themeColor="text1"/>
          <w:sz w:val="20"/>
          <w:szCs w:val="20"/>
          <w:lang w:eastAsia="pt-BR"/>
        </w:rPr>
        <w:t>).</w:t>
      </w:r>
    </w:p>
    <w:p w:rsidR="00E10E74" w:rsidRDefault="00E10E74" w:rsidP="00376056">
      <w:pPr>
        <w:shd w:val="clear" w:color="auto" w:fill="FFFFFF"/>
        <w:spacing w:before="240"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lastRenderedPageBreak/>
        <w:t>Por parte dos discentes, através do relatado pelos cinco alunos, a maior vantagem da utilização de filmes se deu pela capacidade de assimilação entre teoria e prática dos conteúdos abordados em sala de aula, facilitando a compreensão dos conceitos através dos exemplos reais que se apresentaram em cada cena</w:t>
      </w:r>
      <w:r w:rsidR="00364934">
        <w:rPr>
          <w:rFonts w:eastAsia="Times New Roman" w:cs="Times New Roman"/>
          <w:color w:val="000000" w:themeColor="text1"/>
          <w:szCs w:val="24"/>
          <w:lang w:eastAsia="pt-BR"/>
        </w:rPr>
        <w:t>, satisfazendo os desejos comuns a maioria dos alunos, que têm a capacidade de entender todos os conceitos, mas muitas vezes acabam não vislumbrando esses conceitos no mundo real, conforme destaca o discente 02</w:t>
      </w:r>
      <w:r>
        <w:rPr>
          <w:rFonts w:eastAsia="Times New Roman" w:cs="Times New Roman"/>
          <w:color w:val="000000" w:themeColor="text1"/>
          <w:szCs w:val="24"/>
          <w:lang w:eastAsia="pt-BR"/>
        </w:rPr>
        <w:t>.</w:t>
      </w:r>
    </w:p>
    <w:p w:rsidR="00B33B26" w:rsidRDefault="00B33B26" w:rsidP="00714E8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Nas palavras do discente 01, a prática ainda consegue motivar o aluno a estudar o conteúdo de forma mais leve, dessa forma, o recurso fílmico mostra-se uma prática metodológica capaz de adaptar-se mais ao ambiente de costume do aluno e gerar o interesse espontâneo de sua parte.</w:t>
      </w:r>
    </w:p>
    <w:p w:rsidR="00B33B26" w:rsidRDefault="00B33B26" w:rsidP="00714E88">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Os discentes também destacam a capacidade de desenvolver o senso crítico </w:t>
      </w:r>
      <w:r w:rsidR="00415CB2">
        <w:rPr>
          <w:rFonts w:eastAsia="Times New Roman" w:cs="Times New Roman"/>
          <w:color w:val="000000" w:themeColor="text1"/>
          <w:szCs w:val="24"/>
          <w:lang w:eastAsia="pt-BR"/>
        </w:rPr>
        <w:t xml:space="preserve">como apresentado por </w:t>
      </w:r>
      <w:proofErr w:type="spellStart"/>
      <w:r w:rsidR="00415CB2">
        <w:rPr>
          <w:rFonts w:eastAsia="Times New Roman" w:cs="Times New Roman"/>
          <w:color w:val="000000" w:themeColor="text1"/>
          <w:szCs w:val="24"/>
          <w:lang w:eastAsia="pt-BR"/>
        </w:rPr>
        <w:t>Bordenave</w:t>
      </w:r>
      <w:proofErr w:type="spellEnd"/>
      <w:r w:rsidR="00415CB2">
        <w:rPr>
          <w:rFonts w:eastAsia="Times New Roman" w:cs="Times New Roman"/>
          <w:color w:val="000000" w:themeColor="text1"/>
          <w:szCs w:val="24"/>
          <w:lang w:eastAsia="pt-BR"/>
        </w:rPr>
        <w:t xml:space="preserve"> e Pereira (2015), </w:t>
      </w:r>
      <w:r>
        <w:rPr>
          <w:rFonts w:eastAsia="Times New Roman" w:cs="Times New Roman"/>
          <w:color w:val="000000" w:themeColor="text1"/>
          <w:szCs w:val="24"/>
          <w:lang w:eastAsia="pt-BR"/>
        </w:rPr>
        <w:t>ao assistir os filmes buscando um novo olhar, antes não percebido</w:t>
      </w:r>
      <w:r w:rsidR="00364934">
        <w:rPr>
          <w:rFonts w:eastAsia="Times New Roman" w:cs="Times New Roman"/>
          <w:color w:val="000000" w:themeColor="text1"/>
          <w:szCs w:val="24"/>
          <w:lang w:eastAsia="pt-BR"/>
        </w:rPr>
        <w:t>, até mesmo desenvolvendo seu senso crítico para além do conteúdo abordado em sala de aula, como bem descrito pelo discente 03</w:t>
      </w:r>
      <w:r>
        <w:rPr>
          <w:rFonts w:eastAsia="Times New Roman" w:cs="Times New Roman"/>
          <w:color w:val="000000" w:themeColor="text1"/>
          <w:szCs w:val="24"/>
          <w:lang w:eastAsia="pt-BR"/>
        </w:rPr>
        <w:t xml:space="preserve">. </w:t>
      </w:r>
    </w:p>
    <w:p w:rsidR="00B33B26" w:rsidRPr="00E10E74" w:rsidRDefault="00B33B26" w:rsidP="009A18A7">
      <w:pPr>
        <w:shd w:val="clear" w:color="auto" w:fill="FFFFFF"/>
        <w:ind w:firstLine="0"/>
        <w:rPr>
          <w:rFonts w:eastAsia="Times New Roman" w:cs="Times New Roman"/>
          <w:color w:val="000000" w:themeColor="text1"/>
          <w:szCs w:val="24"/>
          <w:lang w:eastAsia="pt-BR"/>
        </w:rPr>
      </w:pPr>
    </w:p>
    <w:p w:rsidR="009A18A7" w:rsidRPr="003C2CB7" w:rsidRDefault="00415CB2" w:rsidP="009A18A7">
      <w:pPr>
        <w:shd w:val="clear" w:color="auto" w:fill="FFFFFF"/>
        <w:ind w:firstLine="0"/>
        <w:rPr>
          <w:rFonts w:eastAsia="Times New Roman" w:cs="Times New Roman"/>
          <w:b/>
          <w:color w:val="000000" w:themeColor="text1"/>
          <w:szCs w:val="24"/>
          <w:lang w:eastAsia="pt-BR"/>
        </w:rPr>
      </w:pPr>
      <w:r>
        <w:rPr>
          <w:rFonts w:eastAsia="Times New Roman" w:cs="Times New Roman"/>
          <w:b/>
          <w:color w:val="000000" w:themeColor="text1"/>
          <w:szCs w:val="24"/>
          <w:lang w:eastAsia="pt-BR"/>
        </w:rPr>
        <w:t>CONSIDERAÇÕES FINAIS</w:t>
      </w:r>
    </w:p>
    <w:p w:rsidR="00415CB2" w:rsidRDefault="00415CB2" w:rsidP="00415CB2">
      <w:pPr>
        <w:shd w:val="clear" w:color="auto" w:fill="FFFFFF"/>
        <w:spacing w:after="120"/>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Diante </w:t>
      </w:r>
      <w:r w:rsidR="00EF7C64">
        <w:rPr>
          <w:rFonts w:eastAsia="Times New Roman" w:cs="Times New Roman"/>
          <w:color w:val="000000" w:themeColor="text1"/>
          <w:szCs w:val="24"/>
          <w:lang w:eastAsia="pt-BR"/>
        </w:rPr>
        <w:t xml:space="preserve">dos depoimentos dos discentes </w:t>
      </w:r>
      <w:r>
        <w:rPr>
          <w:rFonts w:eastAsia="Times New Roman" w:cs="Times New Roman"/>
          <w:color w:val="000000" w:themeColor="text1"/>
          <w:szCs w:val="24"/>
          <w:lang w:eastAsia="pt-BR"/>
        </w:rPr>
        <w:t>podemos inferir que</w:t>
      </w:r>
      <w:r w:rsidR="00EF7C64">
        <w:rPr>
          <w:rFonts w:eastAsia="Times New Roman" w:cs="Times New Roman"/>
          <w:color w:val="000000" w:themeColor="text1"/>
          <w:szCs w:val="24"/>
          <w:lang w:eastAsia="pt-BR"/>
        </w:rPr>
        <w:t xml:space="preserve"> a metodologia utilizando filmes contribui para tornar mais </w:t>
      </w:r>
      <w:r>
        <w:rPr>
          <w:rFonts w:eastAsia="Times New Roman" w:cs="Times New Roman"/>
          <w:color w:val="000000" w:themeColor="text1"/>
          <w:szCs w:val="24"/>
          <w:lang w:eastAsia="pt-BR"/>
        </w:rPr>
        <w:t>ativ</w:t>
      </w:r>
      <w:r w:rsidR="00EF7C64">
        <w:rPr>
          <w:rFonts w:eastAsia="Times New Roman" w:cs="Times New Roman"/>
          <w:color w:val="000000" w:themeColor="text1"/>
          <w:szCs w:val="24"/>
          <w:lang w:eastAsia="pt-BR"/>
        </w:rPr>
        <w:t xml:space="preserve">a a participação do aluno, uma </w:t>
      </w:r>
      <w:r>
        <w:rPr>
          <w:rFonts w:eastAsia="Times New Roman" w:cs="Times New Roman"/>
          <w:color w:val="000000" w:themeColor="text1"/>
          <w:szCs w:val="24"/>
          <w:lang w:eastAsia="pt-BR"/>
        </w:rPr>
        <w:t xml:space="preserve">vez que cabe a ele interpretar o que vê e definir seu ponto de vista acerca do tema proposto para aquele contexto que </w:t>
      </w:r>
      <w:r w:rsidR="00EF7C64">
        <w:rPr>
          <w:rFonts w:eastAsia="Times New Roman" w:cs="Times New Roman"/>
          <w:color w:val="000000" w:themeColor="text1"/>
          <w:szCs w:val="24"/>
          <w:lang w:eastAsia="pt-BR"/>
        </w:rPr>
        <w:t xml:space="preserve">observa, saindo de uma condição meramente passiva, o que comumente acontece em disciplinas de caráter teórico. </w:t>
      </w:r>
    </w:p>
    <w:p w:rsidR="008A7F2D" w:rsidRDefault="00EF7C64" w:rsidP="00E26808">
      <w:pPr>
        <w:shd w:val="clear" w:color="auto" w:fill="FFFFFF"/>
        <w:spacing w:after="120"/>
        <w:rPr>
          <w:rFonts w:eastAsia="Times New Roman" w:cs="Times New Roman"/>
          <w:b/>
          <w:color w:val="000000" w:themeColor="text1"/>
          <w:szCs w:val="24"/>
          <w:lang w:eastAsia="pt-BR"/>
        </w:rPr>
      </w:pPr>
      <w:r>
        <w:rPr>
          <w:rFonts w:eastAsia="Times New Roman" w:cs="Times New Roman"/>
          <w:szCs w:val="24"/>
          <w:lang w:eastAsia="pt-BR"/>
        </w:rPr>
        <w:t xml:space="preserve">Por outro lado, considerando os objetivos da monitoria  </w:t>
      </w:r>
      <w:r w:rsidR="00E26808">
        <w:rPr>
          <w:rFonts w:eastAsia="Times New Roman" w:cs="Times New Roman"/>
          <w:szCs w:val="24"/>
          <w:lang w:eastAsia="pt-BR"/>
        </w:rPr>
        <w:t>como “</w:t>
      </w:r>
      <w:r>
        <w:rPr>
          <w:rFonts w:eastAsia="Times New Roman" w:cs="Times New Roman"/>
          <w:szCs w:val="24"/>
          <w:lang w:eastAsia="pt-BR"/>
        </w:rPr>
        <w:t>auxiliar o professor nas atividades pedagógicas, cientificas e tecnológicas, em trabalhos práticos, orientar os demais discentes acerca de</w:t>
      </w:r>
      <w:r w:rsidR="00E26808">
        <w:rPr>
          <w:rFonts w:eastAsia="Times New Roman" w:cs="Times New Roman"/>
          <w:szCs w:val="24"/>
          <w:lang w:eastAsia="pt-BR"/>
        </w:rPr>
        <w:t xml:space="preserve"> trabalhos teóricos e práticos” (UERN, 2016), pode-se perceber que p</w:t>
      </w:r>
      <w:r>
        <w:rPr>
          <w:rFonts w:eastAsia="Times New Roman" w:cs="Times New Roman"/>
          <w:szCs w:val="24"/>
          <w:lang w:eastAsia="pt-BR"/>
        </w:rPr>
        <w:t xml:space="preserve">ara os monitores a </w:t>
      </w:r>
      <w:r w:rsidRPr="005C2FD4">
        <w:rPr>
          <w:rFonts w:eastAsia="Times New Roman" w:cs="Times New Roman"/>
          <w:szCs w:val="24"/>
          <w:lang w:eastAsia="pt-BR"/>
        </w:rPr>
        <w:t xml:space="preserve">experiência </w:t>
      </w:r>
      <w:r>
        <w:rPr>
          <w:rFonts w:eastAsia="Times New Roman" w:cs="Times New Roman"/>
          <w:szCs w:val="24"/>
          <w:lang w:eastAsia="pt-BR"/>
        </w:rPr>
        <w:t>vivenciada ao participar do planejamento e execução das aulas em</w:t>
      </w:r>
      <w:r w:rsidRPr="005C2FD4">
        <w:rPr>
          <w:rFonts w:eastAsia="Times New Roman" w:cs="Times New Roman"/>
          <w:szCs w:val="24"/>
          <w:lang w:eastAsia="pt-BR"/>
        </w:rPr>
        <w:t xml:space="preserve"> disciplinas </w:t>
      </w:r>
      <w:r>
        <w:rPr>
          <w:rFonts w:eastAsia="Times New Roman" w:cs="Times New Roman"/>
          <w:szCs w:val="24"/>
          <w:lang w:eastAsia="pt-BR"/>
        </w:rPr>
        <w:t>teóricas da administração</w:t>
      </w:r>
      <w:r w:rsidRPr="005C2FD4">
        <w:rPr>
          <w:rFonts w:eastAsia="Times New Roman" w:cs="Times New Roman"/>
          <w:szCs w:val="24"/>
          <w:lang w:eastAsia="pt-BR"/>
        </w:rPr>
        <w:t xml:space="preserve"> </w:t>
      </w:r>
      <w:r w:rsidR="00E26808">
        <w:rPr>
          <w:rFonts w:eastAsia="Times New Roman" w:cs="Times New Roman"/>
          <w:szCs w:val="24"/>
          <w:lang w:eastAsia="pt-BR"/>
        </w:rPr>
        <w:t>utilizando filmes, pode</w:t>
      </w:r>
      <w:r>
        <w:rPr>
          <w:rFonts w:eastAsia="Times New Roman" w:cs="Times New Roman"/>
          <w:szCs w:val="24"/>
          <w:lang w:eastAsia="pt-BR"/>
        </w:rPr>
        <w:t xml:space="preserve"> contribui</w:t>
      </w:r>
      <w:r w:rsidR="00E26808">
        <w:rPr>
          <w:rFonts w:eastAsia="Times New Roman" w:cs="Times New Roman"/>
          <w:szCs w:val="24"/>
          <w:lang w:eastAsia="pt-BR"/>
        </w:rPr>
        <w:t>r</w:t>
      </w:r>
      <w:r>
        <w:rPr>
          <w:rFonts w:eastAsia="Times New Roman" w:cs="Times New Roman"/>
          <w:szCs w:val="24"/>
          <w:lang w:eastAsia="pt-BR"/>
        </w:rPr>
        <w:t xml:space="preserve"> para aguçar suas</w:t>
      </w:r>
      <w:r w:rsidRPr="005C2FD4">
        <w:rPr>
          <w:rFonts w:eastAsia="Times New Roman" w:cs="Times New Roman"/>
          <w:szCs w:val="24"/>
          <w:lang w:eastAsia="pt-BR"/>
        </w:rPr>
        <w:t xml:space="preserve"> percepç</w:t>
      </w:r>
      <w:r>
        <w:rPr>
          <w:rFonts w:eastAsia="Times New Roman" w:cs="Times New Roman"/>
          <w:szCs w:val="24"/>
          <w:lang w:eastAsia="pt-BR"/>
        </w:rPr>
        <w:t>ões, fazendo-os refletir sobre as diversas formas em que o processo de ensino-aprendizagem acontece</w:t>
      </w:r>
      <w:r w:rsidR="00E26808">
        <w:rPr>
          <w:rFonts w:eastAsia="Times New Roman" w:cs="Times New Roman"/>
          <w:szCs w:val="24"/>
          <w:lang w:eastAsia="pt-BR"/>
        </w:rPr>
        <w:t xml:space="preserve"> na prática.</w:t>
      </w:r>
    </w:p>
    <w:p w:rsidR="008A7F2D" w:rsidRDefault="008A7F2D" w:rsidP="009A18A7">
      <w:pPr>
        <w:shd w:val="clear" w:color="auto" w:fill="FFFFFF"/>
        <w:ind w:firstLine="0"/>
        <w:rPr>
          <w:rFonts w:eastAsia="Times New Roman" w:cs="Times New Roman"/>
          <w:b/>
          <w:color w:val="000000" w:themeColor="text1"/>
          <w:szCs w:val="24"/>
          <w:lang w:eastAsia="pt-BR"/>
        </w:rPr>
      </w:pPr>
    </w:p>
    <w:p w:rsidR="00376056" w:rsidRDefault="00376056" w:rsidP="009A18A7">
      <w:pPr>
        <w:shd w:val="clear" w:color="auto" w:fill="FFFFFF"/>
        <w:ind w:firstLine="0"/>
        <w:rPr>
          <w:rFonts w:eastAsia="Times New Roman" w:cs="Times New Roman"/>
          <w:b/>
          <w:color w:val="000000" w:themeColor="text1"/>
          <w:szCs w:val="24"/>
          <w:lang w:eastAsia="pt-BR"/>
        </w:rPr>
      </w:pPr>
    </w:p>
    <w:p w:rsidR="00376056" w:rsidRDefault="00376056" w:rsidP="009A18A7">
      <w:pPr>
        <w:shd w:val="clear" w:color="auto" w:fill="FFFFFF"/>
        <w:ind w:firstLine="0"/>
        <w:rPr>
          <w:rFonts w:eastAsia="Times New Roman" w:cs="Times New Roman"/>
          <w:b/>
          <w:color w:val="000000" w:themeColor="text1"/>
          <w:szCs w:val="24"/>
          <w:lang w:eastAsia="pt-BR"/>
        </w:rPr>
      </w:pPr>
    </w:p>
    <w:p w:rsidR="009A18A7" w:rsidRDefault="00644A73" w:rsidP="00D91498">
      <w:pPr>
        <w:shd w:val="clear" w:color="auto" w:fill="FFFFFF"/>
        <w:ind w:firstLine="0"/>
        <w:jc w:val="left"/>
        <w:rPr>
          <w:rFonts w:eastAsia="Times New Roman" w:cs="Times New Roman"/>
          <w:b/>
          <w:color w:val="000000" w:themeColor="text1"/>
          <w:szCs w:val="24"/>
          <w:lang w:eastAsia="pt-BR"/>
        </w:rPr>
      </w:pPr>
      <w:r>
        <w:rPr>
          <w:rFonts w:eastAsia="Times New Roman" w:cs="Times New Roman"/>
          <w:b/>
          <w:color w:val="000000" w:themeColor="text1"/>
          <w:szCs w:val="24"/>
          <w:lang w:eastAsia="pt-BR"/>
        </w:rPr>
        <w:lastRenderedPageBreak/>
        <w:t>REFERÊNCIAS</w:t>
      </w:r>
    </w:p>
    <w:p w:rsidR="00AB099A" w:rsidRPr="001B7BAF" w:rsidRDefault="00E15A83" w:rsidP="00D91498">
      <w:pPr>
        <w:shd w:val="clear" w:color="auto" w:fill="FFFFFF"/>
        <w:spacing w:after="120" w:line="240" w:lineRule="auto"/>
        <w:ind w:firstLine="0"/>
        <w:jc w:val="left"/>
        <w:rPr>
          <w:rFonts w:eastAsia="Times New Roman" w:cs="Times New Roman"/>
          <w:color w:val="000000" w:themeColor="text1"/>
          <w:szCs w:val="24"/>
          <w:lang w:eastAsia="pt-BR"/>
        </w:rPr>
      </w:pPr>
      <w:r w:rsidRPr="00B02579">
        <w:rPr>
          <w:rFonts w:eastAsia="Times New Roman" w:cs="Times New Roman"/>
          <w:b/>
          <w:color w:val="000000" w:themeColor="text1"/>
          <w:szCs w:val="24"/>
          <w:lang w:eastAsia="pt-BR"/>
        </w:rPr>
        <w:t xml:space="preserve">A CULPA </w:t>
      </w:r>
      <w:r w:rsidR="00CE65CE">
        <w:rPr>
          <w:rFonts w:eastAsia="Times New Roman" w:cs="Times New Roman"/>
          <w:b/>
          <w:color w:val="000000" w:themeColor="text1"/>
          <w:szCs w:val="24"/>
          <w:lang w:eastAsia="pt-BR"/>
        </w:rPr>
        <w:t>é</w:t>
      </w:r>
      <w:r w:rsidR="00CE65CE" w:rsidRPr="00B02579">
        <w:rPr>
          <w:rFonts w:eastAsia="Times New Roman" w:cs="Times New Roman"/>
          <w:b/>
          <w:color w:val="000000" w:themeColor="text1"/>
          <w:szCs w:val="24"/>
          <w:lang w:eastAsia="pt-BR"/>
        </w:rPr>
        <w:t xml:space="preserve"> </w:t>
      </w:r>
      <w:r w:rsidR="00CE65CE">
        <w:rPr>
          <w:rFonts w:eastAsia="Times New Roman" w:cs="Times New Roman"/>
          <w:b/>
          <w:color w:val="000000" w:themeColor="text1"/>
          <w:szCs w:val="24"/>
          <w:lang w:eastAsia="pt-BR"/>
        </w:rPr>
        <w:t>d</w:t>
      </w:r>
      <w:r w:rsidR="00CE65CE" w:rsidRPr="00B02579">
        <w:rPr>
          <w:rFonts w:eastAsia="Times New Roman" w:cs="Times New Roman"/>
          <w:b/>
          <w:color w:val="000000" w:themeColor="text1"/>
          <w:szCs w:val="24"/>
          <w:lang w:eastAsia="pt-BR"/>
        </w:rPr>
        <w:t>as Estrelas</w:t>
      </w:r>
      <w:r w:rsidR="00AB099A" w:rsidRPr="00B02579">
        <w:rPr>
          <w:rFonts w:eastAsia="Times New Roman" w:cs="Times New Roman"/>
          <w:b/>
          <w:color w:val="000000" w:themeColor="text1"/>
          <w:szCs w:val="24"/>
          <w:lang w:eastAsia="pt-BR"/>
        </w:rPr>
        <w:t>.</w:t>
      </w:r>
      <w:r w:rsidR="00AB099A" w:rsidRPr="00B02579">
        <w:rPr>
          <w:rFonts w:eastAsia="Times New Roman" w:cs="Times New Roman"/>
          <w:color w:val="000000" w:themeColor="text1"/>
          <w:szCs w:val="24"/>
          <w:lang w:eastAsia="pt-BR"/>
        </w:rPr>
        <w:t xml:space="preserve"> Direção: Josh </w:t>
      </w:r>
      <w:proofErr w:type="spellStart"/>
      <w:r w:rsidR="00AB099A" w:rsidRPr="00B02579">
        <w:rPr>
          <w:rFonts w:eastAsia="Times New Roman" w:cs="Times New Roman"/>
          <w:color w:val="000000" w:themeColor="text1"/>
          <w:szCs w:val="24"/>
          <w:lang w:eastAsia="pt-BR"/>
        </w:rPr>
        <w:t>Boone</w:t>
      </w:r>
      <w:proofErr w:type="spellEnd"/>
      <w:r w:rsidR="00AB099A" w:rsidRPr="00B02579">
        <w:rPr>
          <w:rFonts w:eastAsia="Times New Roman" w:cs="Times New Roman"/>
          <w:color w:val="000000" w:themeColor="text1"/>
          <w:szCs w:val="24"/>
          <w:lang w:eastAsia="pt-BR"/>
        </w:rPr>
        <w:t>, Produção</w:t>
      </w:r>
      <w:r w:rsidR="00AB099A">
        <w:rPr>
          <w:rFonts w:eastAsia="Times New Roman" w:cs="Times New Roman"/>
          <w:color w:val="000000" w:themeColor="text1"/>
          <w:szCs w:val="24"/>
          <w:lang w:eastAsia="pt-BR"/>
        </w:rPr>
        <w:t>:</w:t>
      </w:r>
      <w:r w:rsidR="00AB099A" w:rsidRPr="00B02579">
        <w:rPr>
          <w:rFonts w:eastAsia="Times New Roman" w:cs="Times New Roman"/>
          <w:color w:val="000000" w:themeColor="text1"/>
          <w:szCs w:val="24"/>
          <w:lang w:eastAsia="pt-BR"/>
        </w:rPr>
        <w:t xml:space="preserve"> </w:t>
      </w:r>
      <w:proofErr w:type="spellStart"/>
      <w:r w:rsidR="00AB099A" w:rsidRPr="00B02579">
        <w:rPr>
          <w:rFonts w:eastAsia="Times New Roman" w:cs="Times New Roman"/>
          <w:color w:val="000000" w:themeColor="text1"/>
          <w:szCs w:val="24"/>
          <w:lang w:eastAsia="pt-BR"/>
        </w:rPr>
        <w:t>Wyck</w:t>
      </w:r>
      <w:proofErr w:type="spellEnd"/>
      <w:r w:rsidR="00AB099A" w:rsidRPr="00B02579">
        <w:rPr>
          <w:rFonts w:eastAsia="Times New Roman" w:cs="Times New Roman"/>
          <w:color w:val="000000" w:themeColor="text1"/>
          <w:szCs w:val="24"/>
          <w:lang w:eastAsia="pt-BR"/>
        </w:rPr>
        <w:t xml:space="preserve"> Godfrey e </w:t>
      </w:r>
      <w:proofErr w:type="spellStart"/>
      <w:r w:rsidR="00AB099A" w:rsidRPr="00B02579">
        <w:rPr>
          <w:rFonts w:eastAsia="Times New Roman" w:cs="Times New Roman"/>
          <w:color w:val="000000" w:themeColor="text1"/>
          <w:szCs w:val="24"/>
          <w:lang w:eastAsia="pt-BR"/>
        </w:rPr>
        <w:t>Marty</w:t>
      </w:r>
      <w:proofErr w:type="spellEnd"/>
      <w:r w:rsidR="00AB099A" w:rsidRPr="00B02579">
        <w:rPr>
          <w:rFonts w:eastAsia="Times New Roman" w:cs="Times New Roman"/>
          <w:color w:val="000000" w:themeColor="text1"/>
          <w:szCs w:val="24"/>
          <w:lang w:eastAsia="pt-BR"/>
        </w:rPr>
        <w:t xml:space="preserve"> </w:t>
      </w:r>
      <w:proofErr w:type="spellStart"/>
      <w:r w:rsidR="00AB099A" w:rsidRPr="00B02579">
        <w:rPr>
          <w:rFonts w:eastAsia="Times New Roman" w:cs="Times New Roman"/>
          <w:color w:val="000000" w:themeColor="text1"/>
          <w:szCs w:val="24"/>
          <w:lang w:eastAsia="pt-BR"/>
        </w:rPr>
        <w:t>Bowen</w:t>
      </w:r>
      <w:proofErr w:type="spellEnd"/>
      <w:r w:rsidR="00AB099A" w:rsidRPr="00B02579">
        <w:rPr>
          <w:rFonts w:eastAsia="Times New Roman" w:cs="Times New Roman"/>
          <w:color w:val="000000" w:themeColor="text1"/>
          <w:szCs w:val="24"/>
          <w:lang w:eastAsia="pt-BR"/>
        </w:rPr>
        <w:t xml:space="preserve">. </w:t>
      </w:r>
      <w:r w:rsidR="00AB099A">
        <w:rPr>
          <w:rFonts w:eastAsia="Times New Roman" w:cs="Times New Roman"/>
          <w:color w:val="000000" w:themeColor="text1"/>
          <w:szCs w:val="24"/>
          <w:lang w:eastAsia="pt-BR"/>
        </w:rPr>
        <w:t>New York</w:t>
      </w:r>
      <w:r w:rsidR="00AB099A" w:rsidRPr="00B02579">
        <w:rPr>
          <w:rFonts w:eastAsia="Times New Roman" w:cs="Times New Roman"/>
          <w:color w:val="000000" w:themeColor="text1"/>
          <w:szCs w:val="24"/>
          <w:lang w:eastAsia="pt-BR"/>
        </w:rPr>
        <w:t xml:space="preserve">: 20th </w:t>
      </w:r>
      <w:proofErr w:type="spellStart"/>
      <w:r w:rsidR="00AB099A" w:rsidRPr="00B02579">
        <w:rPr>
          <w:rFonts w:eastAsia="Times New Roman" w:cs="Times New Roman"/>
          <w:color w:val="000000" w:themeColor="text1"/>
          <w:szCs w:val="24"/>
          <w:lang w:eastAsia="pt-BR"/>
        </w:rPr>
        <w:t>Century</w:t>
      </w:r>
      <w:proofErr w:type="spellEnd"/>
      <w:r w:rsidR="00AB099A" w:rsidRPr="00B02579">
        <w:rPr>
          <w:rFonts w:eastAsia="Times New Roman" w:cs="Times New Roman"/>
          <w:color w:val="000000" w:themeColor="text1"/>
          <w:szCs w:val="24"/>
          <w:lang w:eastAsia="pt-BR"/>
        </w:rPr>
        <w:t xml:space="preserve"> Fox, 2014.</w:t>
      </w:r>
    </w:p>
    <w:p w:rsidR="00AB099A" w:rsidRDefault="00E15A83" w:rsidP="00D91498">
      <w:pPr>
        <w:shd w:val="clear" w:color="auto" w:fill="FFFFFF"/>
        <w:spacing w:after="120" w:line="240" w:lineRule="auto"/>
        <w:ind w:firstLine="0"/>
        <w:jc w:val="left"/>
        <w:rPr>
          <w:rFonts w:eastAsia="Times New Roman" w:cs="Times New Roman"/>
          <w:color w:val="000000" w:themeColor="text1"/>
          <w:szCs w:val="24"/>
          <w:lang w:eastAsia="pt-BR"/>
        </w:rPr>
      </w:pPr>
      <w:r w:rsidRPr="001B7BAF">
        <w:rPr>
          <w:rFonts w:eastAsia="Times New Roman" w:cs="Times New Roman"/>
          <w:b/>
          <w:color w:val="000000" w:themeColor="text1"/>
          <w:szCs w:val="24"/>
          <w:lang w:eastAsia="pt-BR"/>
        </w:rPr>
        <w:t xml:space="preserve">A FUGA </w:t>
      </w:r>
      <w:r w:rsidR="00CE65CE">
        <w:rPr>
          <w:rFonts w:eastAsia="Times New Roman" w:cs="Times New Roman"/>
          <w:b/>
          <w:color w:val="000000" w:themeColor="text1"/>
          <w:szCs w:val="24"/>
          <w:lang w:eastAsia="pt-BR"/>
        </w:rPr>
        <w:t>das Galinhas</w:t>
      </w:r>
      <w:r w:rsidR="00AB099A" w:rsidRPr="001B7BAF">
        <w:rPr>
          <w:rFonts w:eastAsia="Times New Roman" w:cs="Times New Roman"/>
          <w:b/>
          <w:color w:val="000000" w:themeColor="text1"/>
          <w:szCs w:val="24"/>
          <w:lang w:eastAsia="pt-BR"/>
        </w:rPr>
        <w:t>.</w:t>
      </w:r>
      <w:r w:rsidR="00AB099A" w:rsidRPr="001B7BAF">
        <w:rPr>
          <w:rFonts w:eastAsia="Times New Roman" w:cs="Times New Roman"/>
          <w:color w:val="000000" w:themeColor="text1"/>
          <w:szCs w:val="24"/>
          <w:lang w:eastAsia="pt-BR"/>
        </w:rPr>
        <w:t xml:space="preserve"> </w:t>
      </w:r>
      <w:r w:rsidR="00AB099A">
        <w:rPr>
          <w:rFonts w:eastAsia="Times New Roman" w:cs="Times New Roman"/>
          <w:color w:val="000000" w:themeColor="text1"/>
          <w:szCs w:val="24"/>
          <w:lang w:eastAsia="pt-BR"/>
        </w:rPr>
        <w:t xml:space="preserve">Direção: Frank </w:t>
      </w:r>
      <w:proofErr w:type="spellStart"/>
      <w:r w:rsidR="00AB099A">
        <w:rPr>
          <w:rFonts w:eastAsia="Times New Roman" w:cs="Times New Roman"/>
          <w:color w:val="000000" w:themeColor="text1"/>
          <w:szCs w:val="24"/>
          <w:lang w:eastAsia="pt-BR"/>
        </w:rPr>
        <w:t>Passingham</w:t>
      </w:r>
      <w:proofErr w:type="spellEnd"/>
      <w:r w:rsidR="00AB099A">
        <w:rPr>
          <w:rFonts w:eastAsia="Times New Roman" w:cs="Times New Roman"/>
          <w:color w:val="000000" w:themeColor="text1"/>
          <w:szCs w:val="24"/>
          <w:lang w:eastAsia="pt-BR"/>
        </w:rPr>
        <w:t xml:space="preserve">, Produção: Peter </w:t>
      </w:r>
      <w:proofErr w:type="spellStart"/>
      <w:r w:rsidR="00AB099A">
        <w:rPr>
          <w:rFonts w:eastAsia="Times New Roman" w:cs="Times New Roman"/>
          <w:color w:val="000000" w:themeColor="text1"/>
          <w:szCs w:val="24"/>
          <w:lang w:eastAsia="pt-BR"/>
        </w:rPr>
        <w:t>Lord</w:t>
      </w:r>
      <w:proofErr w:type="spellEnd"/>
      <w:r w:rsidR="00AB099A">
        <w:rPr>
          <w:rFonts w:eastAsia="Times New Roman" w:cs="Times New Roman"/>
          <w:color w:val="000000" w:themeColor="text1"/>
          <w:szCs w:val="24"/>
          <w:lang w:eastAsia="pt-BR"/>
        </w:rPr>
        <w:t xml:space="preserve">, Nick Park, David </w:t>
      </w:r>
      <w:proofErr w:type="spellStart"/>
      <w:r w:rsidR="00AB099A">
        <w:rPr>
          <w:rFonts w:eastAsia="Times New Roman" w:cs="Times New Roman"/>
          <w:color w:val="000000" w:themeColor="text1"/>
          <w:szCs w:val="24"/>
          <w:lang w:eastAsia="pt-BR"/>
        </w:rPr>
        <w:t>Sproxton</w:t>
      </w:r>
      <w:proofErr w:type="spellEnd"/>
      <w:r w:rsidR="00AB099A">
        <w:rPr>
          <w:rFonts w:eastAsia="Times New Roman" w:cs="Times New Roman"/>
          <w:color w:val="000000" w:themeColor="text1"/>
          <w:szCs w:val="24"/>
          <w:lang w:eastAsia="pt-BR"/>
        </w:rPr>
        <w:t xml:space="preserve"> e Jeffrey </w:t>
      </w:r>
      <w:proofErr w:type="spellStart"/>
      <w:r w:rsidR="00AB099A">
        <w:rPr>
          <w:rFonts w:eastAsia="Times New Roman" w:cs="Times New Roman"/>
          <w:color w:val="000000" w:themeColor="text1"/>
          <w:szCs w:val="24"/>
          <w:lang w:eastAsia="pt-BR"/>
        </w:rPr>
        <w:t>Katzenberg</w:t>
      </w:r>
      <w:proofErr w:type="spellEnd"/>
      <w:r w:rsidR="00AB099A">
        <w:rPr>
          <w:rFonts w:eastAsia="Times New Roman" w:cs="Times New Roman"/>
          <w:color w:val="000000" w:themeColor="text1"/>
          <w:szCs w:val="24"/>
          <w:lang w:eastAsia="pt-BR"/>
        </w:rPr>
        <w:t xml:space="preserve">. Bristol (UR): </w:t>
      </w:r>
      <w:proofErr w:type="spellStart"/>
      <w:r w:rsidR="00AB099A">
        <w:rPr>
          <w:rFonts w:eastAsia="Times New Roman" w:cs="Times New Roman"/>
          <w:color w:val="000000" w:themeColor="text1"/>
          <w:szCs w:val="24"/>
          <w:lang w:eastAsia="pt-BR"/>
        </w:rPr>
        <w:t>Aardman</w:t>
      </w:r>
      <w:proofErr w:type="spellEnd"/>
      <w:r w:rsidR="00AB099A">
        <w:rPr>
          <w:rFonts w:eastAsia="Times New Roman" w:cs="Times New Roman"/>
          <w:color w:val="000000" w:themeColor="text1"/>
          <w:szCs w:val="24"/>
          <w:lang w:eastAsia="pt-BR"/>
        </w:rPr>
        <w:t xml:space="preserve"> </w:t>
      </w:r>
      <w:proofErr w:type="spellStart"/>
      <w:r w:rsidR="00AB099A">
        <w:rPr>
          <w:rFonts w:eastAsia="Times New Roman" w:cs="Times New Roman"/>
          <w:color w:val="000000" w:themeColor="text1"/>
          <w:szCs w:val="24"/>
          <w:lang w:eastAsia="pt-BR"/>
        </w:rPr>
        <w:t>Studios</w:t>
      </w:r>
      <w:proofErr w:type="spellEnd"/>
      <w:r w:rsidR="00AB099A">
        <w:rPr>
          <w:rFonts w:eastAsia="Times New Roman" w:cs="Times New Roman"/>
          <w:color w:val="000000" w:themeColor="text1"/>
          <w:szCs w:val="24"/>
          <w:lang w:eastAsia="pt-BR"/>
        </w:rPr>
        <w:t>,</w:t>
      </w:r>
      <w:r w:rsidR="00AB099A" w:rsidRPr="001B7BAF">
        <w:rPr>
          <w:rFonts w:eastAsia="Times New Roman" w:cs="Times New Roman"/>
          <w:color w:val="000000" w:themeColor="text1"/>
          <w:szCs w:val="24"/>
          <w:lang w:eastAsia="pt-BR"/>
        </w:rPr>
        <w:t xml:space="preserve"> 2000.</w:t>
      </w:r>
    </w:p>
    <w:p w:rsidR="00AB099A" w:rsidRPr="001B7BAF" w:rsidRDefault="00E15A83" w:rsidP="00D91498">
      <w:pPr>
        <w:shd w:val="clear" w:color="auto" w:fill="FFFFFF"/>
        <w:spacing w:after="120" w:line="240" w:lineRule="auto"/>
        <w:ind w:firstLine="0"/>
        <w:jc w:val="left"/>
        <w:rPr>
          <w:rFonts w:eastAsia="Times New Roman" w:cs="Times New Roman"/>
          <w:color w:val="000000" w:themeColor="text1"/>
          <w:szCs w:val="24"/>
          <w:lang w:eastAsia="pt-BR"/>
        </w:rPr>
      </w:pPr>
      <w:r>
        <w:rPr>
          <w:rFonts w:eastAsia="Times New Roman" w:cs="Times New Roman"/>
          <w:b/>
          <w:color w:val="000000" w:themeColor="text1"/>
          <w:szCs w:val="24"/>
          <w:lang w:eastAsia="pt-BR"/>
        </w:rPr>
        <w:t xml:space="preserve">A HISTÓRIA </w:t>
      </w:r>
      <w:r w:rsidR="00CE65CE">
        <w:rPr>
          <w:rFonts w:eastAsia="Times New Roman" w:cs="Times New Roman"/>
          <w:b/>
          <w:color w:val="000000" w:themeColor="text1"/>
          <w:szCs w:val="24"/>
          <w:lang w:eastAsia="pt-BR"/>
        </w:rPr>
        <w:t>de uma abelha</w:t>
      </w:r>
      <w:r>
        <w:rPr>
          <w:rFonts w:eastAsia="Times New Roman" w:cs="Times New Roman"/>
          <w:b/>
          <w:color w:val="000000" w:themeColor="text1"/>
          <w:szCs w:val="24"/>
          <w:lang w:eastAsia="pt-BR"/>
        </w:rPr>
        <w:t xml:space="preserve"> </w:t>
      </w:r>
      <w:r w:rsidR="00AB099A">
        <w:rPr>
          <w:rFonts w:eastAsia="Times New Roman" w:cs="Times New Roman"/>
          <w:b/>
          <w:color w:val="000000" w:themeColor="text1"/>
          <w:szCs w:val="24"/>
          <w:lang w:eastAsia="pt-BR"/>
        </w:rPr>
        <w:t>(</w:t>
      </w:r>
      <w:r w:rsidR="00AB099A" w:rsidRPr="001B7BAF">
        <w:rPr>
          <w:rFonts w:eastAsia="Times New Roman" w:cs="Times New Roman"/>
          <w:b/>
          <w:color w:val="000000" w:themeColor="text1"/>
          <w:szCs w:val="24"/>
          <w:lang w:eastAsia="pt-BR"/>
        </w:rPr>
        <w:t xml:space="preserve">Bee </w:t>
      </w:r>
      <w:proofErr w:type="spellStart"/>
      <w:r w:rsidR="00AB099A" w:rsidRPr="001B7BAF">
        <w:rPr>
          <w:rFonts w:eastAsia="Times New Roman" w:cs="Times New Roman"/>
          <w:b/>
          <w:color w:val="000000" w:themeColor="text1"/>
          <w:szCs w:val="24"/>
          <w:lang w:eastAsia="pt-BR"/>
        </w:rPr>
        <w:t>Movie</w:t>
      </w:r>
      <w:proofErr w:type="spellEnd"/>
      <w:r w:rsidR="00AB099A">
        <w:rPr>
          <w:rFonts w:eastAsia="Times New Roman" w:cs="Times New Roman"/>
          <w:b/>
          <w:color w:val="000000" w:themeColor="text1"/>
          <w:szCs w:val="24"/>
          <w:lang w:eastAsia="pt-BR"/>
        </w:rPr>
        <w:t>)</w:t>
      </w:r>
      <w:r w:rsidR="00AB099A" w:rsidRPr="001B7BAF">
        <w:rPr>
          <w:rFonts w:eastAsia="Times New Roman" w:cs="Times New Roman"/>
          <w:b/>
          <w:color w:val="000000" w:themeColor="text1"/>
          <w:szCs w:val="24"/>
          <w:lang w:eastAsia="pt-BR"/>
        </w:rPr>
        <w:t xml:space="preserve">. </w:t>
      </w:r>
      <w:r w:rsidR="00AB099A">
        <w:rPr>
          <w:rFonts w:eastAsia="Times New Roman" w:cs="Times New Roman"/>
          <w:color w:val="000000" w:themeColor="text1"/>
          <w:szCs w:val="24"/>
          <w:lang w:eastAsia="pt-BR"/>
        </w:rPr>
        <w:t xml:space="preserve">Direção: Steve </w:t>
      </w:r>
      <w:proofErr w:type="spellStart"/>
      <w:r w:rsidR="00AB099A">
        <w:rPr>
          <w:rFonts w:eastAsia="Times New Roman" w:cs="Times New Roman"/>
          <w:color w:val="000000" w:themeColor="text1"/>
          <w:szCs w:val="24"/>
          <w:lang w:eastAsia="pt-BR"/>
        </w:rPr>
        <w:t>Hickner</w:t>
      </w:r>
      <w:proofErr w:type="spellEnd"/>
      <w:r w:rsidR="00AB099A">
        <w:rPr>
          <w:rFonts w:eastAsia="Times New Roman" w:cs="Times New Roman"/>
          <w:color w:val="000000" w:themeColor="text1"/>
          <w:szCs w:val="24"/>
          <w:lang w:eastAsia="pt-BR"/>
        </w:rPr>
        <w:t xml:space="preserve"> e Simon J. Smith, Produção: Jerry </w:t>
      </w:r>
      <w:proofErr w:type="spellStart"/>
      <w:r w:rsidR="00AB099A">
        <w:rPr>
          <w:rFonts w:eastAsia="Times New Roman" w:cs="Times New Roman"/>
          <w:color w:val="000000" w:themeColor="text1"/>
          <w:szCs w:val="24"/>
          <w:lang w:eastAsia="pt-BR"/>
        </w:rPr>
        <w:t>Seinfeld</w:t>
      </w:r>
      <w:proofErr w:type="spellEnd"/>
      <w:r w:rsidR="00AB099A">
        <w:rPr>
          <w:rFonts w:eastAsia="Times New Roman" w:cs="Times New Roman"/>
          <w:color w:val="000000" w:themeColor="text1"/>
          <w:szCs w:val="24"/>
          <w:lang w:eastAsia="pt-BR"/>
        </w:rPr>
        <w:t xml:space="preserve">, Christina </w:t>
      </w:r>
      <w:proofErr w:type="spellStart"/>
      <w:r w:rsidR="00AB099A">
        <w:rPr>
          <w:rFonts w:eastAsia="Times New Roman" w:cs="Times New Roman"/>
          <w:color w:val="000000" w:themeColor="text1"/>
          <w:szCs w:val="24"/>
          <w:lang w:eastAsia="pt-BR"/>
        </w:rPr>
        <w:t>Steinberg</w:t>
      </w:r>
      <w:proofErr w:type="spellEnd"/>
      <w:r w:rsidR="00AB099A">
        <w:rPr>
          <w:rFonts w:eastAsia="Times New Roman" w:cs="Times New Roman"/>
          <w:color w:val="000000" w:themeColor="text1"/>
          <w:szCs w:val="24"/>
          <w:lang w:eastAsia="pt-BR"/>
        </w:rPr>
        <w:t xml:space="preserve"> e Cameron </w:t>
      </w:r>
      <w:proofErr w:type="spellStart"/>
      <w:r w:rsidR="00AB099A">
        <w:rPr>
          <w:rFonts w:eastAsia="Times New Roman" w:cs="Times New Roman"/>
          <w:color w:val="000000" w:themeColor="text1"/>
          <w:szCs w:val="24"/>
          <w:lang w:eastAsia="pt-BR"/>
        </w:rPr>
        <w:t>Stevning</w:t>
      </w:r>
      <w:proofErr w:type="spellEnd"/>
      <w:r w:rsidR="00AB099A">
        <w:rPr>
          <w:rFonts w:eastAsia="Times New Roman" w:cs="Times New Roman"/>
          <w:color w:val="000000" w:themeColor="text1"/>
          <w:szCs w:val="24"/>
          <w:lang w:eastAsia="pt-BR"/>
        </w:rPr>
        <w:t xml:space="preserve">. Glendale (CA): DreamWorks </w:t>
      </w:r>
      <w:proofErr w:type="spellStart"/>
      <w:r w:rsidR="00AB099A">
        <w:rPr>
          <w:rFonts w:eastAsia="Times New Roman" w:cs="Times New Roman"/>
          <w:color w:val="000000" w:themeColor="text1"/>
          <w:szCs w:val="24"/>
          <w:lang w:eastAsia="pt-BR"/>
        </w:rPr>
        <w:t>Animation</w:t>
      </w:r>
      <w:proofErr w:type="spellEnd"/>
      <w:r w:rsidR="00AB099A">
        <w:rPr>
          <w:rFonts w:eastAsia="Times New Roman" w:cs="Times New Roman"/>
          <w:color w:val="000000" w:themeColor="text1"/>
          <w:szCs w:val="24"/>
          <w:lang w:eastAsia="pt-BR"/>
        </w:rPr>
        <w:t xml:space="preserve">, </w:t>
      </w:r>
      <w:r w:rsidR="00AB099A" w:rsidRPr="001B7BAF">
        <w:rPr>
          <w:rFonts w:eastAsia="Times New Roman" w:cs="Times New Roman"/>
          <w:color w:val="000000" w:themeColor="text1"/>
          <w:szCs w:val="24"/>
          <w:lang w:eastAsia="pt-BR"/>
        </w:rPr>
        <w:t>2007.</w:t>
      </w:r>
    </w:p>
    <w:p w:rsidR="00AB099A" w:rsidRPr="00E15A83" w:rsidRDefault="00AB099A" w:rsidP="00D91498">
      <w:pPr>
        <w:shd w:val="clear" w:color="auto" w:fill="FFFFFF"/>
        <w:spacing w:after="120" w:line="240" w:lineRule="auto"/>
        <w:ind w:firstLine="0"/>
        <w:jc w:val="left"/>
        <w:rPr>
          <w:rFonts w:eastAsia="Times New Roman" w:cs="Times New Roman"/>
          <w:color w:val="000000" w:themeColor="text1"/>
          <w:szCs w:val="24"/>
          <w:lang w:eastAsia="pt-BR"/>
        </w:rPr>
      </w:pPr>
      <w:r w:rsidRPr="001B7BAF">
        <w:rPr>
          <w:rFonts w:cs="Times New Roman"/>
        </w:rPr>
        <w:t xml:space="preserve">BORDENAVE, J. D; PEREIRA, A. M. </w:t>
      </w:r>
      <w:r w:rsidRPr="001B7BAF">
        <w:rPr>
          <w:rFonts w:cs="Times New Roman"/>
          <w:b/>
        </w:rPr>
        <w:t>Estratégias de Ensino Aprendizagem.</w:t>
      </w:r>
      <w:r>
        <w:rPr>
          <w:rFonts w:cs="Times New Roman"/>
        </w:rPr>
        <w:t xml:space="preserve"> 33 e</w:t>
      </w:r>
      <w:r w:rsidRPr="001B7BAF">
        <w:rPr>
          <w:rFonts w:cs="Times New Roman"/>
        </w:rPr>
        <w:t>d. Petrópolis:  Editora Vozes, 2015.</w:t>
      </w:r>
    </w:p>
    <w:p w:rsidR="00E15A83" w:rsidRPr="00E15A83" w:rsidRDefault="00E15A83" w:rsidP="00D91498">
      <w:pPr>
        <w:shd w:val="clear" w:color="auto" w:fill="FFFFFF"/>
        <w:spacing w:after="120" w:line="240" w:lineRule="auto"/>
        <w:ind w:firstLine="0"/>
        <w:jc w:val="left"/>
        <w:rPr>
          <w:rFonts w:eastAsia="Times New Roman" w:cs="Times New Roman"/>
          <w:color w:val="000000" w:themeColor="text1"/>
          <w:szCs w:val="24"/>
          <w:lang w:eastAsia="pt-BR"/>
        </w:rPr>
      </w:pPr>
      <w:r w:rsidRPr="00E15A83">
        <w:rPr>
          <w:rFonts w:eastAsia="Times New Roman" w:cs="Times New Roman"/>
          <w:color w:val="000000" w:themeColor="text1"/>
          <w:szCs w:val="24"/>
          <w:lang w:eastAsia="pt-BR"/>
        </w:rPr>
        <w:t>CARAVANTES, Geraldo R.</w:t>
      </w:r>
      <w:r w:rsidR="00CE65CE">
        <w:rPr>
          <w:rFonts w:eastAsia="Times New Roman" w:cs="Times New Roman"/>
          <w:color w:val="000000" w:themeColor="text1"/>
          <w:szCs w:val="24"/>
          <w:lang w:eastAsia="pt-BR"/>
        </w:rPr>
        <w:t xml:space="preserve">; </w:t>
      </w:r>
      <w:r w:rsidRPr="00E15A83">
        <w:rPr>
          <w:rFonts w:eastAsia="Times New Roman" w:cs="Times New Roman"/>
          <w:color w:val="000000" w:themeColor="text1"/>
          <w:szCs w:val="24"/>
          <w:lang w:eastAsia="pt-BR"/>
        </w:rPr>
        <w:t xml:space="preserve">PANNO, Cláudia C.; KLOECKNER, Monica G. </w:t>
      </w:r>
      <w:r w:rsidRPr="00E15A83">
        <w:rPr>
          <w:rFonts w:eastAsia="Times New Roman" w:cs="Times New Roman"/>
          <w:b/>
          <w:color w:val="000000" w:themeColor="text1"/>
          <w:szCs w:val="24"/>
          <w:lang w:eastAsia="pt-BR"/>
        </w:rPr>
        <w:t>Administração teorias e processos</w:t>
      </w:r>
      <w:r w:rsidRPr="00E15A83">
        <w:rPr>
          <w:rFonts w:eastAsia="Times New Roman" w:cs="Times New Roman"/>
          <w:color w:val="000000" w:themeColor="text1"/>
          <w:szCs w:val="24"/>
          <w:lang w:eastAsia="pt-BR"/>
        </w:rPr>
        <w:t xml:space="preserve">. São Paulo. Pearson, 2005. </w:t>
      </w:r>
    </w:p>
    <w:p w:rsidR="00E15A83" w:rsidRPr="00E15A83" w:rsidRDefault="00E15A83" w:rsidP="00D91498">
      <w:pPr>
        <w:shd w:val="clear" w:color="auto" w:fill="FFFFFF"/>
        <w:spacing w:after="120" w:line="240" w:lineRule="auto"/>
        <w:ind w:firstLine="0"/>
        <w:jc w:val="left"/>
      </w:pPr>
      <w:r w:rsidRPr="00E15A83">
        <w:rPr>
          <w:rFonts w:eastAsia="Times New Roman" w:cs="Times New Roman"/>
          <w:color w:val="000000" w:themeColor="text1"/>
          <w:szCs w:val="24"/>
          <w:lang w:eastAsia="pt-BR"/>
        </w:rPr>
        <w:t>CHIAVENATO, Idalberto</w:t>
      </w:r>
      <w:r w:rsidRPr="00314042">
        <w:rPr>
          <w:rFonts w:eastAsia="Times New Roman" w:cs="Times New Roman"/>
          <w:b/>
          <w:color w:val="000000" w:themeColor="text1"/>
          <w:szCs w:val="24"/>
          <w:lang w:eastAsia="pt-BR"/>
        </w:rPr>
        <w:t>. Introdução</w:t>
      </w:r>
      <w:r w:rsidRPr="00E15A83">
        <w:rPr>
          <w:b/>
        </w:rPr>
        <w:t xml:space="preserve"> à teoria geral da administração.</w:t>
      </w:r>
      <w:r w:rsidRPr="00E15A83">
        <w:t xml:space="preserve"> 7. ed. Rio de Janeiro: Elsevier, 2003. </w:t>
      </w:r>
    </w:p>
    <w:p w:rsidR="00AB099A" w:rsidRPr="001B7BAF" w:rsidRDefault="00AB099A" w:rsidP="00D91498">
      <w:pPr>
        <w:spacing w:after="120" w:line="240" w:lineRule="auto"/>
        <w:ind w:firstLine="0"/>
        <w:jc w:val="left"/>
        <w:rPr>
          <w:rFonts w:cs="Times New Roman"/>
        </w:rPr>
      </w:pPr>
      <w:r w:rsidRPr="001B7BAF">
        <w:rPr>
          <w:rFonts w:cs="Times New Roman"/>
        </w:rPr>
        <w:t xml:space="preserve">FRANCO, B. B; ABREU, J. C. A; MOTTA, G. da S; REIS, A. C. </w:t>
      </w:r>
      <w:r w:rsidRPr="00AB099A">
        <w:rPr>
          <w:rFonts w:cs="Times New Roman"/>
        </w:rPr>
        <w:t xml:space="preserve">Uso de filmes para ensino de gestão: uma proposta metodológica. </w:t>
      </w:r>
      <w:r w:rsidRPr="00AB099A">
        <w:rPr>
          <w:rFonts w:cs="Times New Roman"/>
          <w:b/>
        </w:rPr>
        <w:t>Revista Métodos e Pesquisa em Administração</w:t>
      </w:r>
      <w:r w:rsidRPr="001B7BAF">
        <w:rPr>
          <w:rFonts w:cs="Times New Roman"/>
        </w:rPr>
        <w:t xml:space="preserve">. </w:t>
      </w:r>
      <w:r>
        <w:rPr>
          <w:rFonts w:cs="Times New Roman"/>
        </w:rPr>
        <w:t>v</w:t>
      </w:r>
      <w:r w:rsidRPr="001B7BAF">
        <w:rPr>
          <w:rFonts w:cs="Times New Roman"/>
        </w:rPr>
        <w:t xml:space="preserve">. 2. </w:t>
      </w:r>
      <w:r>
        <w:rPr>
          <w:rFonts w:cs="Times New Roman"/>
        </w:rPr>
        <w:t>n</w:t>
      </w:r>
      <w:r w:rsidRPr="001B7BAF">
        <w:rPr>
          <w:rFonts w:cs="Times New Roman"/>
        </w:rPr>
        <w:t xml:space="preserve">. 1. </w:t>
      </w:r>
      <w:r>
        <w:rPr>
          <w:rFonts w:cs="Times New Roman"/>
        </w:rPr>
        <w:t>p. 54-63,</w:t>
      </w:r>
      <w:r w:rsidRPr="001B7BAF">
        <w:rPr>
          <w:rFonts w:cs="Times New Roman"/>
        </w:rPr>
        <w:t xml:space="preserve"> 2017.</w:t>
      </w:r>
    </w:p>
    <w:p w:rsidR="00AB099A" w:rsidRDefault="00AB099A" w:rsidP="00D91498">
      <w:pPr>
        <w:spacing w:after="120" w:line="240" w:lineRule="auto"/>
        <w:ind w:firstLine="0"/>
        <w:jc w:val="left"/>
        <w:rPr>
          <w:rFonts w:cs="Times New Roman"/>
        </w:rPr>
      </w:pPr>
      <w:r w:rsidRPr="001B7BAF">
        <w:rPr>
          <w:rFonts w:cs="Times New Roman"/>
        </w:rPr>
        <w:t xml:space="preserve">FRISON, L. M. B. </w:t>
      </w:r>
      <w:r w:rsidRPr="00AB099A">
        <w:rPr>
          <w:rFonts w:cs="Times New Roman"/>
        </w:rPr>
        <w:t>Monitoria: uma</w:t>
      </w:r>
      <w:r w:rsidRPr="001B7BAF">
        <w:rPr>
          <w:rFonts w:cs="Times New Roman"/>
        </w:rPr>
        <w:t xml:space="preserve"> modalidade de ensino que potencializa a aprendizagem organizacional. </w:t>
      </w:r>
      <w:r w:rsidRPr="00AB099A">
        <w:rPr>
          <w:rFonts w:cs="Times New Roman"/>
          <w:b/>
        </w:rPr>
        <w:t xml:space="preserve">Revista </w:t>
      </w:r>
      <w:proofErr w:type="spellStart"/>
      <w:r w:rsidRPr="00AB099A">
        <w:rPr>
          <w:rFonts w:cs="Times New Roman"/>
          <w:b/>
        </w:rPr>
        <w:t>Pro-Posições</w:t>
      </w:r>
      <w:proofErr w:type="spellEnd"/>
      <w:r w:rsidRPr="001B7BAF">
        <w:rPr>
          <w:rFonts w:cs="Times New Roman"/>
        </w:rPr>
        <w:t xml:space="preserve">. </w:t>
      </w:r>
      <w:r>
        <w:rPr>
          <w:rFonts w:cs="Times New Roman"/>
        </w:rPr>
        <w:t>v</w:t>
      </w:r>
      <w:r w:rsidRPr="001B7BAF">
        <w:rPr>
          <w:rFonts w:cs="Times New Roman"/>
        </w:rPr>
        <w:t xml:space="preserve">. 27. </w:t>
      </w:r>
      <w:r>
        <w:rPr>
          <w:rFonts w:cs="Times New Roman"/>
        </w:rPr>
        <w:t>n</w:t>
      </w:r>
      <w:r w:rsidRPr="001B7BAF">
        <w:rPr>
          <w:rFonts w:cs="Times New Roman"/>
        </w:rPr>
        <w:t xml:space="preserve">. 1. </w:t>
      </w:r>
      <w:r>
        <w:rPr>
          <w:rFonts w:cs="Times New Roman"/>
        </w:rPr>
        <w:t>p</w:t>
      </w:r>
      <w:r w:rsidRPr="001B7BAF">
        <w:rPr>
          <w:rFonts w:cs="Times New Roman"/>
        </w:rPr>
        <w:t>. 133-153. Jan/</w:t>
      </w:r>
      <w:proofErr w:type="gramStart"/>
      <w:r w:rsidRPr="001B7BAF">
        <w:rPr>
          <w:rFonts w:cs="Times New Roman"/>
        </w:rPr>
        <w:t>Abr.</w:t>
      </w:r>
      <w:proofErr w:type="gramEnd"/>
      <w:r w:rsidRPr="001B7BAF">
        <w:rPr>
          <w:rFonts w:cs="Times New Roman"/>
        </w:rPr>
        <w:t xml:space="preserve"> 2016.</w:t>
      </w:r>
    </w:p>
    <w:p w:rsidR="00644A73" w:rsidRPr="001B7BAF" w:rsidRDefault="00644A73" w:rsidP="00D91498">
      <w:pPr>
        <w:spacing w:after="120" w:line="240" w:lineRule="auto"/>
        <w:ind w:firstLine="0"/>
        <w:jc w:val="left"/>
        <w:rPr>
          <w:rFonts w:cs="Times New Roman"/>
        </w:rPr>
      </w:pPr>
      <w:r>
        <w:t xml:space="preserve">RUIZ, J. A. </w:t>
      </w:r>
      <w:r w:rsidRPr="00644A73">
        <w:rPr>
          <w:b/>
        </w:rPr>
        <w:t>Metodologia cientifica</w:t>
      </w:r>
      <w:r>
        <w:t xml:space="preserve">: guia para eficiência nos estudos. </w:t>
      </w:r>
      <w:r w:rsidR="00314042">
        <w:t>6</w:t>
      </w:r>
      <w:r>
        <w:t>. ed. São Paulo: Atlas, 2017.</w:t>
      </w:r>
    </w:p>
    <w:p w:rsidR="00AB099A" w:rsidRPr="001B7BAF" w:rsidRDefault="00E15A83" w:rsidP="00D91498">
      <w:pPr>
        <w:shd w:val="clear" w:color="auto" w:fill="FFFFFF"/>
        <w:spacing w:after="120" w:line="240" w:lineRule="auto"/>
        <w:ind w:firstLine="0"/>
        <w:jc w:val="left"/>
        <w:rPr>
          <w:rFonts w:eastAsia="Times New Roman" w:cs="Times New Roman"/>
          <w:color w:val="000000" w:themeColor="text1"/>
          <w:szCs w:val="24"/>
          <w:lang w:eastAsia="pt-BR"/>
        </w:rPr>
      </w:pPr>
      <w:r w:rsidRPr="001B7BAF">
        <w:rPr>
          <w:rFonts w:eastAsia="Times New Roman" w:cs="Times New Roman"/>
          <w:b/>
          <w:color w:val="000000" w:themeColor="text1"/>
          <w:szCs w:val="24"/>
          <w:lang w:eastAsia="pt-BR"/>
        </w:rPr>
        <w:t xml:space="preserve">TEMPOS </w:t>
      </w:r>
      <w:r w:rsidR="00CE65CE">
        <w:rPr>
          <w:rFonts w:eastAsia="Times New Roman" w:cs="Times New Roman"/>
          <w:b/>
          <w:color w:val="000000" w:themeColor="text1"/>
          <w:szCs w:val="24"/>
          <w:lang w:eastAsia="pt-BR"/>
        </w:rPr>
        <w:t>modernos</w:t>
      </w:r>
      <w:r w:rsidR="00AB099A" w:rsidRPr="001B7BAF">
        <w:rPr>
          <w:rFonts w:eastAsia="Times New Roman" w:cs="Times New Roman"/>
          <w:b/>
          <w:color w:val="000000" w:themeColor="text1"/>
          <w:szCs w:val="24"/>
          <w:lang w:eastAsia="pt-BR"/>
        </w:rPr>
        <w:t>.</w:t>
      </w:r>
      <w:r w:rsidR="00AB099A" w:rsidRPr="001B7BAF">
        <w:rPr>
          <w:rFonts w:eastAsia="Times New Roman" w:cs="Times New Roman"/>
          <w:color w:val="000000" w:themeColor="text1"/>
          <w:szCs w:val="24"/>
          <w:lang w:eastAsia="pt-BR"/>
        </w:rPr>
        <w:t xml:space="preserve"> </w:t>
      </w:r>
      <w:r w:rsidR="00AB099A">
        <w:rPr>
          <w:rFonts w:eastAsia="Times New Roman" w:cs="Times New Roman"/>
          <w:color w:val="000000" w:themeColor="text1"/>
          <w:szCs w:val="24"/>
          <w:lang w:eastAsia="pt-BR"/>
        </w:rPr>
        <w:t xml:space="preserve">Direção: </w:t>
      </w:r>
      <w:r w:rsidR="00AB099A" w:rsidRPr="001B7BAF">
        <w:rPr>
          <w:rFonts w:eastAsia="Times New Roman" w:cs="Times New Roman"/>
          <w:color w:val="000000" w:themeColor="text1"/>
          <w:szCs w:val="24"/>
          <w:lang w:eastAsia="pt-BR"/>
        </w:rPr>
        <w:t>Charlie Chaplin</w:t>
      </w:r>
      <w:r w:rsidR="00AB099A">
        <w:rPr>
          <w:rFonts w:eastAsia="Times New Roman" w:cs="Times New Roman"/>
          <w:color w:val="000000" w:themeColor="text1"/>
          <w:szCs w:val="24"/>
          <w:lang w:eastAsia="pt-BR"/>
        </w:rPr>
        <w:t xml:space="preserve">, Produção: </w:t>
      </w:r>
      <w:r w:rsidR="00AB099A" w:rsidRPr="001B7BAF">
        <w:rPr>
          <w:rFonts w:eastAsia="Times New Roman" w:cs="Times New Roman"/>
          <w:color w:val="000000" w:themeColor="text1"/>
          <w:szCs w:val="24"/>
          <w:lang w:eastAsia="pt-BR"/>
        </w:rPr>
        <w:t>Charlie Chaplin</w:t>
      </w:r>
      <w:r w:rsidR="00AB099A">
        <w:rPr>
          <w:rFonts w:eastAsia="Times New Roman" w:cs="Times New Roman"/>
          <w:color w:val="000000" w:themeColor="text1"/>
          <w:szCs w:val="24"/>
          <w:lang w:eastAsia="pt-BR"/>
        </w:rPr>
        <w:t xml:space="preserve">. Nova York: </w:t>
      </w:r>
      <w:r w:rsidR="00AB099A" w:rsidRPr="001B7BAF">
        <w:rPr>
          <w:rFonts w:eastAsia="Times New Roman" w:cs="Times New Roman"/>
          <w:color w:val="000000" w:themeColor="text1"/>
          <w:szCs w:val="24"/>
          <w:lang w:eastAsia="pt-BR"/>
        </w:rPr>
        <w:t>C</w:t>
      </w:r>
      <w:r w:rsidR="00AB099A">
        <w:rPr>
          <w:rFonts w:eastAsia="Times New Roman" w:cs="Times New Roman"/>
          <w:color w:val="000000" w:themeColor="text1"/>
          <w:szCs w:val="24"/>
          <w:lang w:eastAsia="pt-BR"/>
        </w:rPr>
        <w:t xml:space="preserve">harlie Chaplin </w:t>
      </w:r>
      <w:proofErr w:type="spellStart"/>
      <w:r w:rsidR="00AB099A">
        <w:rPr>
          <w:rFonts w:eastAsia="Times New Roman" w:cs="Times New Roman"/>
          <w:color w:val="000000" w:themeColor="text1"/>
          <w:szCs w:val="24"/>
          <w:lang w:eastAsia="pt-BR"/>
        </w:rPr>
        <w:t>Film</w:t>
      </w:r>
      <w:proofErr w:type="spellEnd"/>
      <w:r w:rsidR="00AB099A">
        <w:rPr>
          <w:rFonts w:eastAsia="Times New Roman" w:cs="Times New Roman"/>
          <w:color w:val="000000" w:themeColor="text1"/>
          <w:szCs w:val="24"/>
          <w:lang w:eastAsia="pt-BR"/>
        </w:rPr>
        <w:t xml:space="preserve"> Corporation,</w:t>
      </w:r>
      <w:r w:rsidR="00AB099A" w:rsidRPr="001B7BAF">
        <w:rPr>
          <w:rFonts w:eastAsia="Times New Roman" w:cs="Times New Roman"/>
          <w:color w:val="000000" w:themeColor="text1"/>
          <w:szCs w:val="24"/>
          <w:lang w:eastAsia="pt-BR"/>
        </w:rPr>
        <w:t xml:space="preserve"> 1936.</w:t>
      </w:r>
    </w:p>
    <w:p w:rsidR="00644A73" w:rsidRDefault="00644A73" w:rsidP="00D91498">
      <w:pPr>
        <w:spacing w:after="120" w:line="240" w:lineRule="auto"/>
        <w:ind w:firstLine="0"/>
        <w:jc w:val="left"/>
        <w:rPr>
          <w:rFonts w:eastAsia="Times New Roman" w:cs="Times New Roman"/>
          <w:color w:val="000000" w:themeColor="text1"/>
          <w:szCs w:val="24"/>
          <w:lang w:eastAsia="pt-BR"/>
        </w:rPr>
      </w:pPr>
      <w:r w:rsidRPr="00644A73">
        <w:rPr>
          <w:rFonts w:eastAsia="Times New Roman" w:cs="Times New Roman"/>
          <w:color w:val="000000" w:themeColor="text1"/>
          <w:szCs w:val="24"/>
          <w:lang w:eastAsia="pt-BR"/>
        </w:rPr>
        <w:t>UNIVERSIDADE DO ESTADO DO RIO GRANDE DO NORTE. Resolução CONSEPE Nº 15, de 06 de abril de 2016. Atualiza as normas que regulamentam o Programa I</w:t>
      </w:r>
      <w:r>
        <w:rPr>
          <w:rFonts w:eastAsia="Times New Roman" w:cs="Times New Roman"/>
          <w:color w:val="000000" w:themeColor="text1"/>
          <w:szCs w:val="24"/>
          <w:lang w:eastAsia="pt-BR"/>
        </w:rPr>
        <w:t>nstitucional de Monitoria – PIM.</w:t>
      </w:r>
      <w:r w:rsidRPr="00644A73">
        <w:rPr>
          <w:rFonts w:eastAsia="Times New Roman" w:cs="Times New Roman"/>
          <w:color w:val="000000" w:themeColor="text1"/>
          <w:szCs w:val="24"/>
          <w:lang w:eastAsia="pt-BR"/>
        </w:rPr>
        <w:t xml:space="preserve"> </w:t>
      </w:r>
      <w:r w:rsidRPr="00644A73">
        <w:rPr>
          <w:rFonts w:eastAsia="Times New Roman" w:cs="Times New Roman"/>
          <w:b/>
          <w:color w:val="000000" w:themeColor="text1"/>
          <w:szCs w:val="24"/>
          <w:lang w:eastAsia="pt-BR"/>
        </w:rPr>
        <w:t>Conselho de Ensino, Pesquisa e Extensão</w:t>
      </w:r>
      <w:r w:rsidRPr="00644A73">
        <w:rPr>
          <w:rFonts w:eastAsia="Times New Roman" w:cs="Times New Roman"/>
          <w:color w:val="000000" w:themeColor="text1"/>
          <w:szCs w:val="24"/>
          <w:lang w:eastAsia="pt-BR"/>
        </w:rPr>
        <w:t xml:space="preserve"> (CONSEPE). UERN, Mossoró, 201</w:t>
      </w:r>
      <w:r>
        <w:rPr>
          <w:rFonts w:eastAsia="Times New Roman" w:cs="Times New Roman"/>
          <w:color w:val="000000" w:themeColor="text1"/>
          <w:szCs w:val="24"/>
          <w:lang w:eastAsia="pt-BR"/>
        </w:rPr>
        <w:t>6</w:t>
      </w:r>
      <w:r w:rsidRPr="00644A73">
        <w:rPr>
          <w:rFonts w:eastAsia="Times New Roman" w:cs="Times New Roman"/>
          <w:color w:val="000000" w:themeColor="text1"/>
          <w:szCs w:val="24"/>
          <w:lang w:eastAsia="pt-BR"/>
        </w:rPr>
        <w:t>.</w:t>
      </w:r>
    </w:p>
    <w:p w:rsidR="00644A73" w:rsidRPr="00644A73" w:rsidRDefault="00644A73" w:rsidP="00D91498">
      <w:pPr>
        <w:spacing w:after="120" w:line="240" w:lineRule="auto"/>
        <w:ind w:firstLine="0"/>
        <w:jc w:val="left"/>
        <w:rPr>
          <w:rFonts w:eastAsia="Times New Roman" w:cs="Times New Roman"/>
          <w:color w:val="000000" w:themeColor="text1"/>
          <w:szCs w:val="24"/>
          <w:lang w:eastAsia="pt-BR"/>
        </w:rPr>
      </w:pPr>
      <w:r>
        <w:t xml:space="preserve">VERGARA, S. C. </w:t>
      </w:r>
      <w:r w:rsidR="00314042">
        <w:rPr>
          <w:b/>
        </w:rPr>
        <w:t>Projetos e Relatórios de pesquisa</w:t>
      </w:r>
      <w:r w:rsidRPr="00314042">
        <w:rPr>
          <w:b/>
        </w:rPr>
        <w:t xml:space="preserve"> em administração</w:t>
      </w:r>
      <w:r>
        <w:t xml:space="preserve">. </w:t>
      </w:r>
      <w:r w:rsidR="00314042">
        <w:t>15</w:t>
      </w:r>
      <w:r>
        <w:t>. ed. São Paulo: Atlas, 20</w:t>
      </w:r>
      <w:r w:rsidR="00314042">
        <w:t>14</w:t>
      </w:r>
      <w:r>
        <w:t>.</w:t>
      </w:r>
    </w:p>
    <w:p w:rsidR="00AB099A" w:rsidRDefault="00E15A83" w:rsidP="00D91498">
      <w:pPr>
        <w:shd w:val="clear" w:color="auto" w:fill="FFFFFF"/>
        <w:spacing w:after="120" w:line="240" w:lineRule="auto"/>
        <w:ind w:firstLine="0"/>
        <w:jc w:val="left"/>
        <w:rPr>
          <w:rFonts w:eastAsia="Times New Roman" w:cs="Times New Roman"/>
          <w:color w:val="000000" w:themeColor="text1"/>
          <w:szCs w:val="24"/>
          <w:lang w:eastAsia="pt-BR"/>
        </w:rPr>
      </w:pPr>
      <w:r w:rsidRPr="001B7BAF">
        <w:rPr>
          <w:rFonts w:eastAsia="Times New Roman" w:cs="Times New Roman"/>
          <w:b/>
          <w:color w:val="000000" w:themeColor="text1"/>
          <w:szCs w:val="24"/>
          <w:lang w:eastAsia="pt-BR"/>
        </w:rPr>
        <w:t xml:space="preserve">VIDA </w:t>
      </w:r>
      <w:r w:rsidR="00CE65CE">
        <w:rPr>
          <w:rFonts w:eastAsia="Times New Roman" w:cs="Times New Roman"/>
          <w:b/>
          <w:color w:val="000000" w:themeColor="text1"/>
          <w:szCs w:val="24"/>
          <w:lang w:eastAsia="pt-BR"/>
        </w:rPr>
        <w:t>de inseto</w:t>
      </w:r>
      <w:r w:rsidR="00AB099A" w:rsidRPr="001B7BAF">
        <w:rPr>
          <w:rFonts w:eastAsia="Times New Roman" w:cs="Times New Roman"/>
          <w:b/>
          <w:color w:val="000000" w:themeColor="text1"/>
          <w:szCs w:val="24"/>
          <w:lang w:eastAsia="pt-BR"/>
        </w:rPr>
        <w:t>.</w:t>
      </w:r>
      <w:r w:rsidR="00AB099A" w:rsidRPr="001B7BAF">
        <w:rPr>
          <w:rFonts w:eastAsia="Times New Roman" w:cs="Times New Roman"/>
          <w:color w:val="000000" w:themeColor="text1"/>
          <w:szCs w:val="24"/>
          <w:lang w:eastAsia="pt-BR"/>
        </w:rPr>
        <w:t xml:space="preserve"> </w:t>
      </w:r>
      <w:r w:rsidR="00AB099A">
        <w:rPr>
          <w:rFonts w:eastAsia="Times New Roman" w:cs="Times New Roman"/>
          <w:color w:val="000000" w:themeColor="text1"/>
          <w:szCs w:val="24"/>
          <w:lang w:eastAsia="pt-BR"/>
        </w:rPr>
        <w:t xml:space="preserve">Direção: Andrew </w:t>
      </w:r>
      <w:proofErr w:type="spellStart"/>
      <w:r w:rsidR="00AB099A">
        <w:rPr>
          <w:rFonts w:eastAsia="Times New Roman" w:cs="Times New Roman"/>
          <w:color w:val="000000" w:themeColor="text1"/>
          <w:szCs w:val="24"/>
          <w:lang w:eastAsia="pt-BR"/>
        </w:rPr>
        <w:t>Stanton</w:t>
      </w:r>
      <w:proofErr w:type="spellEnd"/>
      <w:r w:rsidR="00AB099A">
        <w:rPr>
          <w:rFonts w:eastAsia="Times New Roman" w:cs="Times New Roman"/>
          <w:color w:val="000000" w:themeColor="text1"/>
          <w:szCs w:val="24"/>
          <w:lang w:eastAsia="pt-BR"/>
        </w:rPr>
        <w:t xml:space="preserve"> e John </w:t>
      </w:r>
      <w:proofErr w:type="spellStart"/>
      <w:r w:rsidR="00AB099A">
        <w:rPr>
          <w:rFonts w:eastAsia="Times New Roman" w:cs="Times New Roman"/>
          <w:color w:val="000000" w:themeColor="text1"/>
          <w:szCs w:val="24"/>
          <w:lang w:eastAsia="pt-BR"/>
        </w:rPr>
        <w:t>Lasseter</w:t>
      </w:r>
      <w:proofErr w:type="spellEnd"/>
      <w:r w:rsidR="00AB099A">
        <w:rPr>
          <w:rFonts w:eastAsia="Times New Roman" w:cs="Times New Roman"/>
          <w:color w:val="000000" w:themeColor="text1"/>
          <w:szCs w:val="24"/>
          <w:lang w:eastAsia="pt-BR"/>
        </w:rPr>
        <w:t xml:space="preserve">, Produção: </w:t>
      </w:r>
      <w:proofErr w:type="spellStart"/>
      <w:r w:rsidR="00AB099A">
        <w:rPr>
          <w:rFonts w:eastAsia="Times New Roman" w:cs="Times New Roman"/>
          <w:color w:val="000000" w:themeColor="text1"/>
          <w:szCs w:val="24"/>
          <w:lang w:eastAsia="pt-BR"/>
        </w:rPr>
        <w:t>Darla</w:t>
      </w:r>
      <w:proofErr w:type="spellEnd"/>
      <w:r w:rsidR="00AB099A">
        <w:rPr>
          <w:rFonts w:eastAsia="Times New Roman" w:cs="Times New Roman"/>
          <w:color w:val="000000" w:themeColor="text1"/>
          <w:szCs w:val="24"/>
          <w:lang w:eastAsia="pt-BR"/>
        </w:rPr>
        <w:t xml:space="preserve"> K. Anderson e Kevin </w:t>
      </w:r>
      <w:proofErr w:type="spellStart"/>
      <w:r w:rsidR="00AB099A">
        <w:rPr>
          <w:rFonts w:eastAsia="Times New Roman" w:cs="Times New Roman"/>
          <w:color w:val="000000" w:themeColor="text1"/>
          <w:szCs w:val="24"/>
          <w:lang w:eastAsia="pt-BR"/>
        </w:rPr>
        <w:t>Reher</w:t>
      </w:r>
      <w:proofErr w:type="spellEnd"/>
      <w:r w:rsidR="00AB099A">
        <w:rPr>
          <w:rFonts w:eastAsia="Times New Roman" w:cs="Times New Roman"/>
          <w:color w:val="000000" w:themeColor="text1"/>
          <w:szCs w:val="24"/>
          <w:lang w:eastAsia="pt-BR"/>
        </w:rPr>
        <w:t xml:space="preserve">. </w:t>
      </w:r>
      <w:proofErr w:type="spellStart"/>
      <w:r w:rsidR="00AB099A">
        <w:rPr>
          <w:rFonts w:eastAsia="Times New Roman" w:cs="Times New Roman"/>
          <w:color w:val="000000" w:themeColor="text1"/>
          <w:szCs w:val="24"/>
          <w:lang w:eastAsia="pt-BR"/>
        </w:rPr>
        <w:t>Emeryville</w:t>
      </w:r>
      <w:proofErr w:type="spellEnd"/>
      <w:r w:rsidR="00AB099A">
        <w:rPr>
          <w:rFonts w:eastAsia="Times New Roman" w:cs="Times New Roman"/>
          <w:color w:val="000000" w:themeColor="text1"/>
          <w:szCs w:val="24"/>
          <w:lang w:eastAsia="pt-BR"/>
        </w:rPr>
        <w:t xml:space="preserve">, CA: </w:t>
      </w:r>
      <w:proofErr w:type="spellStart"/>
      <w:r w:rsidR="00AB099A" w:rsidRPr="001B7BAF">
        <w:rPr>
          <w:rFonts w:eastAsia="Times New Roman" w:cs="Times New Roman"/>
          <w:color w:val="000000" w:themeColor="text1"/>
          <w:szCs w:val="24"/>
          <w:lang w:eastAsia="pt-BR"/>
        </w:rPr>
        <w:t>Pixar</w:t>
      </w:r>
      <w:proofErr w:type="spellEnd"/>
      <w:r w:rsidR="00AB099A">
        <w:rPr>
          <w:rFonts w:eastAsia="Times New Roman" w:cs="Times New Roman"/>
          <w:color w:val="000000" w:themeColor="text1"/>
          <w:szCs w:val="24"/>
          <w:lang w:eastAsia="pt-BR"/>
        </w:rPr>
        <w:t xml:space="preserve"> </w:t>
      </w:r>
      <w:proofErr w:type="spellStart"/>
      <w:r w:rsidR="00AB099A">
        <w:rPr>
          <w:rFonts w:eastAsia="Times New Roman" w:cs="Times New Roman"/>
          <w:color w:val="000000" w:themeColor="text1"/>
          <w:szCs w:val="24"/>
          <w:lang w:eastAsia="pt-BR"/>
        </w:rPr>
        <w:t>Animation</w:t>
      </w:r>
      <w:proofErr w:type="spellEnd"/>
      <w:r w:rsidR="00AB099A" w:rsidRPr="001B7BAF">
        <w:rPr>
          <w:rFonts w:eastAsia="Times New Roman" w:cs="Times New Roman"/>
          <w:color w:val="000000" w:themeColor="text1"/>
          <w:szCs w:val="24"/>
          <w:lang w:eastAsia="pt-BR"/>
        </w:rPr>
        <w:t xml:space="preserve"> </w:t>
      </w:r>
      <w:proofErr w:type="spellStart"/>
      <w:r w:rsidR="00AB099A" w:rsidRPr="001B7BAF">
        <w:rPr>
          <w:rFonts w:eastAsia="Times New Roman" w:cs="Times New Roman"/>
          <w:color w:val="000000" w:themeColor="text1"/>
          <w:szCs w:val="24"/>
          <w:lang w:eastAsia="pt-BR"/>
        </w:rPr>
        <w:t>Studios</w:t>
      </w:r>
      <w:proofErr w:type="spellEnd"/>
      <w:r w:rsidR="00AB099A" w:rsidRPr="001B7BAF">
        <w:rPr>
          <w:rFonts w:eastAsia="Times New Roman" w:cs="Times New Roman"/>
          <w:color w:val="000000" w:themeColor="text1"/>
          <w:szCs w:val="24"/>
          <w:lang w:eastAsia="pt-BR"/>
        </w:rPr>
        <w:t>. 1998</w:t>
      </w:r>
      <w:r w:rsidR="00314042">
        <w:rPr>
          <w:rFonts w:eastAsia="Times New Roman" w:cs="Times New Roman"/>
          <w:color w:val="000000" w:themeColor="text1"/>
          <w:szCs w:val="24"/>
          <w:lang w:eastAsia="pt-BR"/>
        </w:rPr>
        <w:t>.</w:t>
      </w:r>
    </w:p>
    <w:sectPr w:rsidR="00AB099A">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A3B" w:rsidRDefault="00EE7A3B" w:rsidP="004C7AB7">
      <w:pPr>
        <w:spacing w:line="240" w:lineRule="auto"/>
      </w:pPr>
      <w:r>
        <w:separator/>
      </w:r>
    </w:p>
  </w:endnote>
  <w:endnote w:type="continuationSeparator" w:id="0">
    <w:p w:rsidR="00EE7A3B" w:rsidRDefault="00EE7A3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6093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6093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6093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A3B" w:rsidRDefault="00EE7A3B" w:rsidP="004C7AB7">
      <w:pPr>
        <w:spacing w:line="240" w:lineRule="auto"/>
      </w:pPr>
      <w:r>
        <w:separator/>
      </w:r>
    </w:p>
  </w:footnote>
  <w:footnote w:type="continuationSeparator" w:id="0">
    <w:p w:rsidR="00EE7A3B" w:rsidRDefault="00EE7A3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EE7A3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6093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EE7A3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05579"/>
    <w:multiLevelType w:val="hybridMultilevel"/>
    <w:tmpl w:val="6E80BF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AC2246"/>
    <w:multiLevelType w:val="hybridMultilevel"/>
    <w:tmpl w:val="0B2E42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ACC320D"/>
    <w:multiLevelType w:val="multilevel"/>
    <w:tmpl w:val="BFF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D5CE8"/>
    <w:multiLevelType w:val="hybridMultilevel"/>
    <w:tmpl w:val="85FEDAB8"/>
    <w:lvl w:ilvl="0" w:tplc="81ECA08A">
      <w:start w:val="1"/>
      <w:numFmt w:val="decimal"/>
      <w:lvlText w:val="%1."/>
      <w:lvlJc w:val="left"/>
      <w:pPr>
        <w:tabs>
          <w:tab w:val="num" w:pos="1222"/>
        </w:tabs>
        <w:ind w:left="1222" w:hanging="360"/>
      </w:pPr>
      <w:rPr>
        <w:rFonts w:hint="default"/>
        <w:b w:val="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27B70"/>
    <w:rsid w:val="000412D5"/>
    <w:rsid w:val="000461B9"/>
    <w:rsid w:val="00063126"/>
    <w:rsid w:val="000819B2"/>
    <w:rsid w:val="000B7F94"/>
    <w:rsid w:val="000C4DE1"/>
    <w:rsid w:val="0010278D"/>
    <w:rsid w:val="0010290D"/>
    <w:rsid w:val="00111338"/>
    <w:rsid w:val="00126858"/>
    <w:rsid w:val="001270D5"/>
    <w:rsid w:val="00135DE6"/>
    <w:rsid w:val="00140C4F"/>
    <w:rsid w:val="00153A23"/>
    <w:rsid w:val="00173657"/>
    <w:rsid w:val="00184806"/>
    <w:rsid w:val="00185A21"/>
    <w:rsid w:val="001B169A"/>
    <w:rsid w:val="001B7BAF"/>
    <w:rsid w:val="001E18FB"/>
    <w:rsid w:val="00200DAB"/>
    <w:rsid w:val="0021048D"/>
    <w:rsid w:val="00261453"/>
    <w:rsid w:val="00275872"/>
    <w:rsid w:val="00285DCF"/>
    <w:rsid w:val="00296B62"/>
    <w:rsid w:val="002B5676"/>
    <w:rsid w:val="002B6CA6"/>
    <w:rsid w:val="002C38E4"/>
    <w:rsid w:val="002C66BB"/>
    <w:rsid w:val="00314042"/>
    <w:rsid w:val="003240CF"/>
    <w:rsid w:val="00350FAD"/>
    <w:rsid w:val="00354E0B"/>
    <w:rsid w:val="00364934"/>
    <w:rsid w:val="00371870"/>
    <w:rsid w:val="003730CF"/>
    <w:rsid w:val="00376056"/>
    <w:rsid w:val="003954AB"/>
    <w:rsid w:val="003B2123"/>
    <w:rsid w:val="003C2CB7"/>
    <w:rsid w:val="003D2F7C"/>
    <w:rsid w:val="003E0450"/>
    <w:rsid w:val="00401BC7"/>
    <w:rsid w:val="004056A6"/>
    <w:rsid w:val="00415CB2"/>
    <w:rsid w:val="004221E8"/>
    <w:rsid w:val="0044735C"/>
    <w:rsid w:val="00460AC5"/>
    <w:rsid w:val="0049537F"/>
    <w:rsid w:val="00497918"/>
    <w:rsid w:val="004C7AB7"/>
    <w:rsid w:val="004D30B1"/>
    <w:rsid w:val="004F3414"/>
    <w:rsid w:val="00500771"/>
    <w:rsid w:val="0050674C"/>
    <w:rsid w:val="0052129D"/>
    <w:rsid w:val="00533CCF"/>
    <w:rsid w:val="00536C79"/>
    <w:rsid w:val="005479AD"/>
    <w:rsid w:val="00547DFA"/>
    <w:rsid w:val="00572BF4"/>
    <w:rsid w:val="00576F84"/>
    <w:rsid w:val="00580609"/>
    <w:rsid w:val="00582998"/>
    <w:rsid w:val="005B395C"/>
    <w:rsid w:val="005C2FD4"/>
    <w:rsid w:val="005D1676"/>
    <w:rsid w:val="005D641D"/>
    <w:rsid w:val="005F4ECF"/>
    <w:rsid w:val="00617646"/>
    <w:rsid w:val="00627B61"/>
    <w:rsid w:val="00644A73"/>
    <w:rsid w:val="0065062A"/>
    <w:rsid w:val="00660687"/>
    <w:rsid w:val="00661807"/>
    <w:rsid w:val="0066421C"/>
    <w:rsid w:val="00667670"/>
    <w:rsid w:val="00667B21"/>
    <w:rsid w:val="006833A8"/>
    <w:rsid w:val="006A6C8E"/>
    <w:rsid w:val="006C70F4"/>
    <w:rsid w:val="006D6939"/>
    <w:rsid w:val="006E6BA7"/>
    <w:rsid w:val="006F64C9"/>
    <w:rsid w:val="007066D2"/>
    <w:rsid w:val="00714E88"/>
    <w:rsid w:val="00716FBF"/>
    <w:rsid w:val="007214D9"/>
    <w:rsid w:val="00762392"/>
    <w:rsid w:val="00776008"/>
    <w:rsid w:val="007E1ECD"/>
    <w:rsid w:val="00815FD2"/>
    <w:rsid w:val="00835CBE"/>
    <w:rsid w:val="00843F0A"/>
    <w:rsid w:val="00850B21"/>
    <w:rsid w:val="008601D2"/>
    <w:rsid w:val="00865382"/>
    <w:rsid w:val="00866963"/>
    <w:rsid w:val="00872913"/>
    <w:rsid w:val="008A7F2D"/>
    <w:rsid w:val="008B3675"/>
    <w:rsid w:val="008D5FC1"/>
    <w:rsid w:val="008E6C58"/>
    <w:rsid w:val="0091390A"/>
    <w:rsid w:val="0094256F"/>
    <w:rsid w:val="00975E96"/>
    <w:rsid w:val="0097691D"/>
    <w:rsid w:val="00976FFB"/>
    <w:rsid w:val="009A18A7"/>
    <w:rsid w:val="009C271A"/>
    <w:rsid w:val="00A056B4"/>
    <w:rsid w:val="00A14424"/>
    <w:rsid w:val="00A176D5"/>
    <w:rsid w:val="00A26C59"/>
    <w:rsid w:val="00A55BA8"/>
    <w:rsid w:val="00A67430"/>
    <w:rsid w:val="00AA0D02"/>
    <w:rsid w:val="00AB099A"/>
    <w:rsid w:val="00AC0FBA"/>
    <w:rsid w:val="00AC2B64"/>
    <w:rsid w:val="00B02579"/>
    <w:rsid w:val="00B102E3"/>
    <w:rsid w:val="00B17C66"/>
    <w:rsid w:val="00B33B26"/>
    <w:rsid w:val="00B548B5"/>
    <w:rsid w:val="00BC47CE"/>
    <w:rsid w:val="00BD307F"/>
    <w:rsid w:val="00BF616B"/>
    <w:rsid w:val="00C01449"/>
    <w:rsid w:val="00C053E4"/>
    <w:rsid w:val="00C267B9"/>
    <w:rsid w:val="00C330DA"/>
    <w:rsid w:val="00C55086"/>
    <w:rsid w:val="00C60938"/>
    <w:rsid w:val="00C656A2"/>
    <w:rsid w:val="00C81258"/>
    <w:rsid w:val="00C97635"/>
    <w:rsid w:val="00CA068D"/>
    <w:rsid w:val="00CB6B28"/>
    <w:rsid w:val="00CC7071"/>
    <w:rsid w:val="00CE65CE"/>
    <w:rsid w:val="00CE732A"/>
    <w:rsid w:val="00D01FC8"/>
    <w:rsid w:val="00D14F3D"/>
    <w:rsid w:val="00D21BFC"/>
    <w:rsid w:val="00D57D31"/>
    <w:rsid w:val="00D71B18"/>
    <w:rsid w:val="00D91498"/>
    <w:rsid w:val="00E10E74"/>
    <w:rsid w:val="00E15A83"/>
    <w:rsid w:val="00E17F65"/>
    <w:rsid w:val="00E26808"/>
    <w:rsid w:val="00E2792E"/>
    <w:rsid w:val="00E46640"/>
    <w:rsid w:val="00E679D1"/>
    <w:rsid w:val="00E874D7"/>
    <w:rsid w:val="00EA3A0C"/>
    <w:rsid w:val="00EA3B40"/>
    <w:rsid w:val="00EA6FDC"/>
    <w:rsid w:val="00EC1049"/>
    <w:rsid w:val="00EC572D"/>
    <w:rsid w:val="00EE3C48"/>
    <w:rsid w:val="00EE7A3B"/>
    <w:rsid w:val="00EF7C64"/>
    <w:rsid w:val="00F04B69"/>
    <w:rsid w:val="00F25D18"/>
    <w:rsid w:val="00F55312"/>
    <w:rsid w:val="00F800D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A3BF70"/>
  <w15:docId w15:val="{525A40A1-3279-4727-B55E-5467938E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82998"/>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0819B2"/>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ableContents">
    <w:name w:val="Table Contents"/>
    <w:basedOn w:val="Normal"/>
    <w:rsid w:val="00536C79"/>
    <w:pPr>
      <w:widowControl w:val="0"/>
      <w:suppressLineNumbers/>
      <w:suppressAutoHyphens/>
      <w:autoSpaceDN w:val="0"/>
      <w:spacing w:line="240" w:lineRule="auto"/>
      <w:ind w:firstLine="0"/>
      <w:jc w:val="left"/>
      <w:textAlignment w:val="baseline"/>
    </w:pPr>
    <w:rPr>
      <w:rFonts w:eastAsia="Lucida Sans Unicode" w:cs="Times New Roman"/>
      <w:kern w:val="3"/>
      <w:sz w:val="20"/>
      <w:szCs w:val="20"/>
      <w:lang w:eastAsia="zh-CN"/>
    </w:rPr>
  </w:style>
  <w:style w:type="table" w:styleId="Tabelacomgrade">
    <w:name w:val="Table Grid"/>
    <w:basedOn w:val="Tabelanormal"/>
    <w:uiPriority w:val="39"/>
    <w:rsid w:val="006833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833A8"/>
    <w:pPr>
      <w:ind w:left="720"/>
      <w:contextualSpacing/>
    </w:pPr>
  </w:style>
  <w:style w:type="character" w:styleId="Hyperlink">
    <w:name w:val="Hyperlink"/>
    <w:basedOn w:val="Fontepargpadro"/>
    <w:uiPriority w:val="99"/>
    <w:unhideWhenUsed/>
    <w:rsid w:val="00627B61"/>
    <w:rPr>
      <w:color w:val="0563C1" w:themeColor="hyperlink"/>
      <w:u w:val="single"/>
    </w:rPr>
  </w:style>
  <w:style w:type="character" w:customStyle="1" w:styleId="MenoPendente1">
    <w:name w:val="Menção Pendente1"/>
    <w:basedOn w:val="Fontepargpadro"/>
    <w:uiPriority w:val="99"/>
    <w:semiHidden/>
    <w:unhideWhenUsed/>
    <w:rsid w:val="00627B61"/>
    <w:rPr>
      <w:color w:val="605E5C"/>
      <w:shd w:val="clear" w:color="auto" w:fill="E1DFDD"/>
    </w:rPr>
  </w:style>
  <w:style w:type="character" w:customStyle="1" w:styleId="Ttulo3Char">
    <w:name w:val="Título 3 Char"/>
    <w:basedOn w:val="Fontepargpadro"/>
    <w:link w:val="Ttulo3"/>
    <w:uiPriority w:val="9"/>
    <w:rsid w:val="00582998"/>
    <w:rPr>
      <w:rFonts w:ascii="Times New Roman" w:eastAsia="Times New Roman" w:hAnsi="Times New Roman" w:cs="Times New Roman"/>
      <w:b/>
      <w:bCs/>
      <w:sz w:val="27"/>
      <w:szCs w:val="27"/>
      <w:lang w:eastAsia="pt-BR"/>
    </w:rPr>
  </w:style>
  <w:style w:type="paragraph" w:styleId="Recuodecorpodetexto">
    <w:name w:val="Body Text Indent"/>
    <w:basedOn w:val="Normal"/>
    <w:link w:val="RecuodecorpodetextoChar"/>
    <w:rsid w:val="00E15A83"/>
    <w:pPr>
      <w:suppressAutoHyphens/>
      <w:spacing w:after="120" w:line="240" w:lineRule="auto"/>
      <w:ind w:left="283" w:firstLine="0"/>
      <w:jc w:val="left"/>
    </w:pPr>
    <w:rPr>
      <w:rFonts w:eastAsia="Times New Roman" w:cs="Times New Roman"/>
      <w:szCs w:val="20"/>
    </w:rPr>
  </w:style>
  <w:style w:type="character" w:customStyle="1" w:styleId="RecuodecorpodetextoChar">
    <w:name w:val="Recuo de corpo de texto Char"/>
    <w:basedOn w:val="Fontepargpadro"/>
    <w:link w:val="Recuodecorpodetexto"/>
    <w:rsid w:val="00E15A83"/>
    <w:rPr>
      <w:rFonts w:ascii="Times New Roman" w:eastAsia="Times New Roman" w:hAnsi="Times New Roman" w:cs="Times New Roman"/>
      <w:sz w:val="24"/>
      <w:szCs w:val="20"/>
    </w:rPr>
  </w:style>
  <w:style w:type="character" w:styleId="MenoPendente">
    <w:name w:val="Unresolved Mention"/>
    <w:basedOn w:val="Fontepargpadro"/>
    <w:uiPriority w:val="99"/>
    <w:semiHidden/>
    <w:unhideWhenUsed/>
    <w:rsid w:val="00BF6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13521">
      <w:bodyDiv w:val="1"/>
      <w:marLeft w:val="0"/>
      <w:marRight w:val="0"/>
      <w:marTop w:val="0"/>
      <w:marBottom w:val="0"/>
      <w:divBdr>
        <w:top w:val="none" w:sz="0" w:space="0" w:color="auto"/>
        <w:left w:val="none" w:sz="0" w:space="0" w:color="auto"/>
        <w:bottom w:val="none" w:sz="0" w:space="0" w:color="auto"/>
        <w:right w:val="none" w:sz="0" w:space="0" w:color="auto"/>
      </w:divBdr>
    </w:div>
    <w:div w:id="523401723">
      <w:bodyDiv w:val="1"/>
      <w:marLeft w:val="0"/>
      <w:marRight w:val="0"/>
      <w:marTop w:val="0"/>
      <w:marBottom w:val="0"/>
      <w:divBdr>
        <w:top w:val="none" w:sz="0" w:space="0" w:color="auto"/>
        <w:left w:val="none" w:sz="0" w:space="0" w:color="auto"/>
        <w:bottom w:val="none" w:sz="0" w:space="0" w:color="auto"/>
        <w:right w:val="none" w:sz="0" w:space="0" w:color="auto"/>
      </w:divBdr>
    </w:div>
    <w:div w:id="969820867">
      <w:bodyDiv w:val="1"/>
      <w:marLeft w:val="0"/>
      <w:marRight w:val="0"/>
      <w:marTop w:val="0"/>
      <w:marBottom w:val="0"/>
      <w:divBdr>
        <w:top w:val="none" w:sz="0" w:space="0" w:color="auto"/>
        <w:left w:val="none" w:sz="0" w:space="0" w:color="auto"/>
        <w:bottom w:val="none" w:sz="0" w:space="0" w:color="auto"/>
        <w:right w:val="none" w:sz="0" w:space="0" w:color="auto"/>
      </w:divBdr>
    </w:div>
    <w:div w:id="1311908529">
      <w:bodyDiv w:val="1"/>
      <w:marLeft w:val="0"/>
      <w:marRight w:val="0"/>
      <w:marTop w:val="0"/>
      <w:marBottom w:val="0"/>
      <w:divBdr>
        <w:top w:val="none" w:sz="0" w:space="0" w:color="auto"/>
        <w:left w:val="none" w:sz="0" w:space="0" w:color="auto"/>
        <w:bottom w:val="none" w:sz="0" w:space="0" w:color="auto"/>
        <w:right w:val="none" w:sz="0" w:space="0" w:color="auto"/>
      </w:divBdr>
    </w:div>
    <w:div w:id="1520968276">
      <w:bodyDiv w:val="1"/>
      <w:marLeft w:val="0"/>
      <w:marRight w:val="0"/>
      <w:marTop w:val="0"/>
      <w:marBottom w:val="0"/>
      <w:divBdr>
        <w:top w:val="none" w:sz="0" w:space="0" w:color="auto"/>
        <w:left w:val="none" w:sz="0" w:space="0" w:color="auto"/>
        <w:bottom w:val="none" w:sz="0" w:space="0" w:color="auto"/>
        <w:right w:val="none" w:sz="0" w:space="0" w:color="auto"/>
      </w:divBdr>
    </w:div>
    <w:div w:id="17655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62116-4BCF-4D11-8EBA-4D81BFFC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3706</Words>
  <Characters>20015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Filho</cp:lastModifiedBy>
  <cp:revision>113</cp:revision>
  <dcterms:created xsi:type="dcterms:W3CDTF">2018-10-13T22:32:00Z</dcterms:created>
  <dcterms:modified xsi:type="dcterms:W3CDTF">2018-10-15T20:50:00Z</dcterms:modified>
</cp:coreProperties>
</file>