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D3C" w:rsidRPr="00422CF0" w:rsidRDefault="00A86D3C" w:rsidP="00A86D3C">
      <w:pPr>
        <w:ind w:firstLine="0"/>
        <w:rPr>
          <w:szCs w:val="24"/>
        </w:rPr>
      </w:pPr>
    </w:p>
    <w:p w:rsidR="00A86D3C" w:rsidRDefault="00A86D3C" w:rsidP="00A86D3C">
      <w:pPr>
        <w:jc w:val="center"/>
        <w:rPr>
          <w:b/>
          <w:szCs w:val="24"/>
        </w:rPr>
      </w:pPr>
      <w:r w:rsidRPr="00A86D3C">
        <w:rPr>
          <w:b/>
          <w:szCs w:val="24"/>
        </w:rPr>
        <w:t>A OBSERVAÇÃO DO PROCESSO DE FORMAÇÃO DE JOVENS INSTRUMENTISTAS CONSIDERANDO OS PRESSUPOSTOS TEÓRICOS DA MINITEORIA DA INTEGRAÇÃO ORGANNÍSMICA.</w:t>
      </w:r>
    </w:p>
    <w:p w:rsidR="00A86D3C" w:rsidRPr="00422CF0" w:rsidRDefault="00A86D3C" w:rsidP="00A86D3C">
      <w:pPr>
        <w:jc w:val="right"/>
        <w:rPr>
          <w:szCs w:val="24"/>
        </w:rPr>
      </w:pPr>
      <w:r w:rsidRPr="00422CF0">
        <w:rPr>
          <w:szCs w:val="24"/>
        </w:rPr>
        <w:t xml:space="preserve">Leandro Fernandes de Oliveira </w:t>
      </w:r>
    </w:p>
    <w:p w:rsidR="00A86D3C" w:rsidRDefault="00A86D3C" w:rsidP="00A86D3C">
      <w:pPr>
        <w:jc w:val="right"/>
        <w:rPr>
          <w:szCs w:val="24"/>
        </w:rPr>
      </w:pPr>
      <w:r w:rsidRPr="00422CF0">
        <w:rPr>
          <w:szCs w:val="24"/>
        </w:rPr>
        <w:t xml:space="preserve">PPGMUS </w:t>
      </w:r>
      <w:r>
        <w:rPr>
          <w:szCs w:val="24"/>
        </w:rPr>
        <w:t>–</w:t>
      </w:r>
      <w:r w:rsidRPr="00422CF0">
        <w:rPr>
          <w:szCs w:val="24"/>
        </w:rPr>
        <w:t xml:space="preserve"> UFRN</w:t>
      </w:r>
    </w:p>
    <w:p w:rsidR="00A86D3C" w:rsidRDefault="00A86D3C" w:rsidP="00A86D3C">
      <w:pPr>
        <w:jc w:val="right"/>
        <w:rPr>
          <w:szCs w:val="24"/>
        </w:rPr>
      </w:pPr>
      <w:r>
        <w:rPr>
          <w:szCs w:val="24"/>
        </w:rPr>
        <w:t>oliveiramus@hotmail.com</w:t>
      </w:r>
    </w:p>
    <w:p w:rsidR="00A86D3C" w:rsidRPr="00422CF0" w:rsidRDefault="00A86D3C" w:rsidP="00A86D3C">
      <w:pPr>
        <w:ind w:firstLine="0"/>
        <w:rPr>
          <w:szCs w:val="24"/>
        </w:rPr>
      </w:pPr>
    </w:p>
    <w:p w:rsidR="00A86D3C" w:rsidRPr="00422CF0" w:rsidRDefault="00A86D3C" w:rsidP="00A86D3C">
      <w:pPr>
        <w:rPr>
          <w:b/>
          <w:szCs w:val="24"/>
        </w:rPr>
      </w:pPr>
      <w:r w:rsidRPr="00422CF0">
        <w:rPr>
          <w:b/>
          <w:szCs w:val="24"/>
        </w:rPr>
        <w:t>RESUMO</w:t>
      </w:r>
    </w:p>
    <w:p w:rsidR="00A86D3C" w:rsidRPr="00422CF0" w:rsidRDefault="00A86D3C" w:rsidP="00A86D3C">
      <w:pPr>
        <w:rPr>
          <w:szCs w:val="24"/>
        </w:rPr>
      </w:pPr>
    </w:p>
    <w:p w:rsidR="00A86D3C" w:rsidRPr="00A86D3C" w:rsidRDefault="00A86D3C" w:rsidP="00A86D3C">
      <w:pPr>
        <w:spacing w:line="240" w:lineRule="auto"/>
        <w:ind w:firstLine="0"/>
        <w:rPr>
          <w:sz w:val="22"/>
          <w:szCs w:val="24"/>
        </w:rPr>
      </w:pPr>
      <w:r w:rsidRPr="00A86D3C">
        <w:rPr>
          <w:sz w:val="22"/>
          <w:szCs w:val="24"/>
        </w:rPr>
        <w:t xml:space="preserve">Este trabalho visa compreender como se dão os processos motivacionais na formação de jovens instrumentistas no contexto da Orquestra </w:t>
      </w:r>
      <w:proofErr w:type="spellStart"/>
      <w:r w:rsidRPr="00A86D3C">
        <w:rPr>
          <w:sz w:val="22"/>
          <w:szCs w:val="24"/>
        </w:rPr>
        <w:t>Funffec</w:t>
      </w:r>
      <w:proofErr w:type="spellEnd"/>
      <w:r w:rsidRPr="00A86D3C">
        <w:rPr>
          <w:sz w:val="22"/>
          <w:szCs w:val="24"/>
        </w:rPr>
        <w:t xml:space="preserve"> de Cordas (OFC) na cidade de Luís Gomes/RN. Pretendemos abordar as propostas de </w:t>
      </w:r>
      <w:proofErr w:type="spellStart"/>
      <w:r w:rsidRPr="00A86D3C">
        <w:rPr>
          <w:sz w:val="22"/>
          <w:szCs w:val="24"/>
        </w:rPr>
        <w:t>Derci</w:t>
      </w:r>
      <w:proofErr w:type="spellEnd"/>
      <w:r w:rsidRPr="00A86D3C">
        <w:rPr>
          <w:sz w:val="22"/>
          <w:szCs w:val="24"/>
        </w:rPr>
        <w:t xml:space="preserve"> e Ryan através da sua Teoria da Integração </w:t>
      </w:r>
      <w:proofErr w:type="spellStart"/>
      <w:r w:rsidRPr="00A86D3C">
        <w:rPr>
          <w:sz w:val="22"/>
          <w:szCs w:val="24"/>
        </w:rPr>
        <w:t>Organísmica</w:t>
      </w:r>
      <w:proofErr w:type="spellEnd"/>
      <w:r w:rsidRPr="00A86D3C">
        <w:rPr>
          <w:sz w:val="22"/>
          <w:szCs w:val="24"/>
        </w:rPr>
        <w:t xml:space="preserve"> (</w:t>
      </w:r>
      <w:proofErr w:type="spellStart"/>
      <w:r w:rsidRPr="00A86D3C">
        <w:rPr>
          <w:sz w:val="22"/>
          <w:szCs w:val="24"/>
        </w:rPr>
        <w:t>Integration</w:t>
      </w:r>
      <w:proofErr w:type="spellEnd"/>
      <w:r w:rsidRPr="00A86D3C">
        <w:rPr>
          <w:sz w:val="22"/>
          <w:szCs w:val="24"/>
        </w:rPr>
        <w:t xml:space="preserve"> </w:t>
      </w:r>
      <w:proofErr w:type="spellStart"/>
      <w:r w:rsidRPr="00A86D3C">
        <w:rPr>
          <w:sz w:val="22"/>
          <w:szCs w:val="24"/>
        </w:rPr>
        <w:t>Organism</w:t>
      </w:r>
      <w:proofErr w:type="spellEnd"/>
      <w:r w:rsidRPr="00A86D3C">
        <w:rPr>
          <w:sz w:val="22"/>
          <w:szCs w:val="24"/>
        </w:rPr>
        <w:t xml:space="preserve"> </w:t>
      </w:r>
      <w:proofErr w:type="spellStart"/>
      <w:r w:rsidRPr="00A86D3C">
        <w:rPr>
          <w:sz w:val="22"/>
          <w:szCs w:val="24"/>
        </w:rPr>
        <w:t>Theory</w:t>
      </w:r>
      <w:proofErr w:type="spellEnd"/>
      <w:r w:rsidRPr="00A86D3C">
        <w:rPr>
          <w:sz w:val="22"/>
          <w:szCs w:val="24"/>
        </w:rPr>
        <w:t xml:space="preserve"> – OIT) e o seu </w:t>
      </w:r>
      <w:proofErr w:type="spellStart"/>
      <w:r w:rsidRPr="00A86D3C">
        <w:rPr>
          <w:i/>
          <w:sz w:val="22"/>
          <w:szCs w:val="24"/>
        </w:rPr>
        <w:t>Continuum</w:t>
      </w:r>
      <w:proofErr w:type="spellEnd"/>
      <w:r w:rsidRPr="00A86D3C">
        <w:rPr>
          <w:sz w:val="22"/>
          <w:szCs w:val="24"/>
        </w:rPr>
        <w:t xml:space="preserve"> da autodeterminação como bases teóricas para analisar como os jovens instrumentistas internalizam os fatores necessários para um comportamento autodeterminado (motivação intrínseca). Para este processo utilizamos entrevistas semiestruturadas e observação participante para o levantamento dos dados. Por fim, abordaremos como </w:t>
      </w:r>
      <w:proofErr w:type="gramStart"/>
      <w:r w:rsidRPr="00A86D3C">
        <w:rPr>
          <w:sz w:val="22"/>
          <w:szCs w:val="24"/>
        </w:rPr>
        <w:t>foi</w:t>
      </w:r>
      <w:proofErr w:type="gramEnd"/>
      <w:r w:rsidRPr="00A86D3C">
        <w:rPr>
          <w:sz w:val="22"/>
          <w:szCs w:val="24"/>
        </w:rPr>
        <w:t xml:space="preserve"> observado as etapas do </w:t>
      </w:r>
      <w:proofErr w:type="spellStart"/>
      <w:r w:rsidRPr="00A86D3C">
        <w:rPr>
          <w:i/>
          <w:sz w:val="22"/>
          <w:szCs w:val="24"/>
        </w:rPr>
        <w:t>Continuum</w:t>
      </w:r>
      <w:proofErr w:type="spellEnd"/>
      <w:r w:rsidRPr="00A86D3C">
        <w:rPr>
          <w:sz w:val="22"/>
          <w:szCs w:val="24"/>
        </w:rPr>
        <w:t xml:space="preserve"> no processo de formação dos instrumentistas da Orquestra. </w:t>
      </w:r>
    </w:p>
    <w:p w:rsidR="00A86D3C" w:rsidRPr="00A86D3C" w:rsidRDefault="00A86D3C" w:rsidP="00A86D3C">
      <w:pPr>
        <w:spacing w:line="240" w:lineRule="auto"/>
        <w:ind w:firstLine="0"/>
        <w:rPr>
          <w:sz w:val="22"/>
          <w:szCs w:val="24"/>
        </w:rPr>
      </w:pPr>
      <w:r w:rsidRPr="00A86D3C">
        <w:rPr>
          <w:b/>
          <w:sz w:val="22"/>
          <w:szCs w:val="24"/>
        </w:rPr>
        <w:t>Palavras chave</w:t>
      </w:r>
      <w:r w:rsidRPr="00A86D3C">
        <w:rPr>
          <w:sz w:val="22"/>
          <w:szCs w:val="24"/>
        </w:rPr>
        <w:t xml:space="preserve">: motivação, formação de instrumentistas, </w:t>
      </w:r>
      <w:proofErr w:type="spellStart"/>
      <w:r w:rsidRPr="00A86D3C">
        <w:rPr>
          <w:sz w:val="22"/>
          <w:szCs w:val="24"/>
        </w:rPr>
        <w:t>autodetermianção</w:t>
      </w:r>
      <w:proofErr w:type="spellEnd"/>
      <w:r w:rsidRPr="00A86D3C">
        <w:rPr>
          <w:sz w:val="22"/>
          <w:szCs w:val="24"/>
        </w:rPr>
        <w:t>.</w:t>
      </w:r>
    </w:p>
    <w:p w:rsidR="00A86D3C" w:rsidRPr="00422CF0" w:rsidRDefault="00A86D3C" w:rsidP="00A86D3C">
      <w:pPr>
        <w:ind w:firstLine="0"/>
        <w:rPr>
          <w:szCs w:val="24"/>
          <w:lang w:val="en-US"/>
        </w:rPr>
      </w:pPr>
    </w:p>
    <w:p w:rsidR="00A86D3C" w:rsidRPr="00422CF0" w:rsidRDefault="00A86D3C" w:rsidP="00A86D3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 xml:space="preserve"> Motivação e a formação de jovens instrumentistas: um tema recorrente.</w:t>
      </w:r>
    </w:p>
    <w:p w:rsidR="00A86D3C" w:rsidRPr="00422CF0" w:rsidRDefault="00A86D3C" w:rsidP="00A86D3C">
      <w:pPr>
        <w:rPr>
          <w:szCs w:val="24"/>
        </w:rPr>
      </w:pPr>
      <w:r w:rsidRPr="00422CF0">
        <w:rPr>
          <w:szCs w:val="24"/>
        </w:rPr>
        <w:t xml:space="preserve">Esse artigo surgiu da necessidade em analisar como instrumentistas, sujeitos a condições ambientais, podem desenvolver sua autonomia e melhorar sua qualidade motivacional. Considerando a ampla importância de como as condições dos ambientes interferem e inferem diretamente na conduta dos jovens instrumentistas em formação. Para isso, consideramos a importância dos estudos e aportes teóricos sobre motivação no âmbito da pesquisa da </w:t>
      </w:r>
      <w:proofErr w:type="gramStart"/>
      <w:r w:rsidRPr="00422CF0">
        <w:rPr>
          <w:szCs w:val="24"/>
        </w:rPr>
        <w:t>performance</w:t>
      </w:r>
      <w:proofErr w:type="gramEnd"/>
      <w:r w:rsidRPr="00422CF0">
        <w:rPr>
          <w:szCs w:val="24"/>
        </w:rPr>
        <w:t xml:space="preserve"> e formação de jovens instrumentistas. </w:t>
      </w:r>
    </w:p>
    <w:p w:rsidR="00A86D3C" w:rsidRPr="00422CF0" w:rsidRDefault="00A86D3C" w:rsidP="00A86D3C">
      <w:pPr>
        <w:rPr>
          <w:szCs w:val="24"/>
        </w:rPr>
      </w:pPr>
      <w:r w:rsidRPr="00422CF0">
        <w:rPr>
          <w:szCs w:val="24"/>
        </w:rPr>
        <w:t xml:space="preserve">Os estudos sobre motivação são desenvolvidos por muitos autores, dentre eles destacamos </w:t>
      </w:r>
      <w:proofErr w:type="spellStart"/>
      <w:r w:rsidRPr="00422CF0">
        <w:rPr>
          <w:szCs w:val="24"/>
        </w:rPr>
        <w:t>Bzuneck</w:t>
      </w:r>
      <w:proofErr w:type="spellEnd"/>
      <w:r w:rsidRPr="00422CF0">
        <w:rPr>
          <w:szCs w:val="24"/>
        </w:rPr>
        <w:t xml:space="preserve"> e Guimarães (2007), Reeve (2006) e </w:t>
      </w:r>
      <w:proofErr w:type="spellStart"/>
      <w:r w:rsidRPr="00422CF0">
        <w:rPr>
          <w:szCs w:val="24"/>
        </w:rPr>
        <w:t>Deci</w:t>
      </w:r>
      <w:proofErr w:type="spellEnd"/>
      <w:r w:rsidRPr="00422CF0">
        <w:rPr>
          <w:szCs w:val="24"/>
        </w:rPr>
        <w:t xml:space="preserve"> e Ryan (2000). Tais estudos</w:t>
      </w:r>
      <w:proofErr w:type="gramStart"/>
      <w:r w:rsidRPr="00422CF0">
        <w:rPr>
          <w:szCs w:val="24"/>
        </w:rPr>
        <w:t xml:space="preserve">  </w:t>
      </w:r>
      <w:proofErr w:type="gramEnd"/>
      <w:r w:rsidRPr="00422CF0">
        <w:rPr>
          <w:szCs w:val="24"/>
        </w:rPr>
        <w:t>envolvem as cognições humanas e tem o objetivo de elucidar e colocar como os níveis de motivação podem, diretamente, interferir nos resultados de qualquer trabalho, em qualquer área do conhecimento humano. Segundo Araújo (2015):</w:t>
      </w:r>
    </w:p>
    <w:p w:rsidR="00A86D3C" w:rsidRPr="00422CF0" w:rsidRDefault="00A86D3C" w:rsidP="00A86D3C">
      <w:pPr>
        <w:rPr>
          <w:szCs w:val="24"/>
        </w:rPr>
      </w:pPr>
    </w:p>
    <w:p w:rsidR="00A86D3C" w:rsidRPr="00422CF0" w:rsidRDefault="00A86D3C" w:rsidP="00A86D3C">
      <w:pPr>
        <w:spacing w:line="240" w:lineRule="auto"/>
        <w:ind w:left="2268" w:firstLine="0"/>
        <w:rPr>
          <w:szCs w:val="24"/>
        </w:rPr>
      </w:pPr>
      <w:proofErr w:type="gramStart"/>
      <w:r w:rsidRPr="00A86D3C">
        <w:rPr>
          <w:sz w:val="22"/>
          <w:szCs w:val="24"/>
        </w:rPr>
        <w:t>A</w:t>
      </w:r>
      <w:r w:rsidRPr="00A86D3C">
        <w:rPr>
          <w:sz w:val="22"/>
          <w:szCs w:val="24"/>
        </w:rPr>
        <w:t xml:space="preserve"> motivação vem sendo discutida em diversos contextos educacionais sob a luz das teorias </w:t>
      </w:r>
      <w:proofErr w:type="spellStart"/>
      <w:r w:rsidRPr="00A86D3C">
        <w:rPr>
          <w:sz w:val="22"/>
          <w:szCs w:val="24"/>
        </w:rPr>
        <w:t>sociocognitivas</w:t>
      </w:r>
      <w:proofErr w:type="spellEnd"/>
      <w:r w:rsidRPr="00A86D3C">
        <w:rPr>
          <w:sz w:val="22"/>
          <w:szCs w:val="24"/>
        </w:rPr>
        <w:t xml:space="preserve">, humanistas e </w:t>
      </w:r>
      <w:proofErr w:type="spellStart"/>
      <w:r w:rsidRPr="00A86D3C">
        <w:rPr>
          <w:sz w:val="22"/>
          <w:szCs w:val="24"/>
        </w:rPr>
        <w:t>organísmicas</w:t>
      </w:r>
      <w:proofErr w:type="spellEnd"/>
      <w:r w:rsidRPr="00A86D3C">
        <w:rPr>
          <w:sz w:val="22"/>
          <w:szCs w:val="24"/>
        </w:rPr>
        <w:t>”</w:t>
      </w:r>
      <w:proofErr w:type="gramEnd"/>
      <w:r w:rsidRPr="00A86D3C">
        <w:rPr>
          <w:sz w:val="22"/>
          <w:szCs w:val="24"/>
        </w:rPr>
        <w:t xml:space="preserve">, buscando identificar um conjunto de determinantes ambientais, de forças internas e de incentivos que movem o indivíduo a realizar determinada tarefa. </w:t>
      </w:r>
    </w:p>
    <w:p w:rsidR="00A86D3C" w:rsidRPr="00422CF0" w:rsidRDefault="00A86D3C" w:rsidP="00A86D3C">
      <w:pPr>
        <w:ind w:left="2268"/>
        <w:rPr>
          <w:szCs w:val="24"/>
        </w:rPr>
      </w:pPr>
    </w:p>
    <w:p w:rsidR="00A86D3C" w:rsidRPr="00A86D3C" w:rsidRDefault="00A86D3C" w:rsidP="00A86D3C">
      <w:pPr>
        <w:rPr>
          <w:i/>
          <w:szCs w:val="24"/>
        </w:rPr>
      </w:pPr>
      <w:r w:rsidRPr="00422CF0">
        <w:rPr>
          <w:szCs w:val="24"/>
        </w:rPr>
        <w:t>Tais estudos assumem papel de extrema importância na prática do regente e professores de música que atuam em contextos de desigualdade social, buscando a elaboração e aplicação de estratégias que possam envolver e motivar os jovens na prática musical, criando perspectivas e assim fundando posturas que rumam ao comportamento</w:t>
      </w:r>
      <w:proofErr w:type="gramStart"/>
      <w:r w:rsidRPr="00422CF0">
        <w:rPr>
          <w:szCs w:val="24"/>
        </w:rPr>
        <w:t xml:space="preserve">  </w:t>
      </w:r>
      <w:proofErr w:type="gramEnd"/>
      <w:r w:rsidRPr="00422CF0">
        <w:rPr>
          <w:szCs w:val="24"/>
        </w:rPr>
        <w:t xml:space="preserve">autodeterminado. Nesta linha de pensamento, Araújo (2015) nos coloca que </w:t>
      </w:r>
      <w:r w:rsidRPr="00422CF0">
        <w:rPr>
          <w:i/>
          <w:szCs w:val="24"/>
        </w:rPr>
        <w:t>“a motivação é um elemento psicológico fundamental para quem vivencia a experiência musical e, sem dúvida, o elemento que garante a qualidade do envolvimento do indivíduo nesse processo”.</w:t>
      </w:r>
    </w:p>
    <w:p w:rsidR="00A86D3C" w:rsidRPr="00422CF0" w:rsidRDefault="00A86D3C" w:rsidP="00A86D3C">
      <w:pPr>
        <w:rPr>
          <w:szCs w:val="24"/>
        </w:rPr>
      </w:pPr>
      <w:r w:rsidRPr="00422CF0">
        <w:rPr>
          <w:szCs w:val="24"/>
        </w:rPr>
        <w:t xml:space="preserve">Considerando essas ideias iniciais, apresentamos, para fins dessa pesquisa, uma das teorias da motivação que tem apoiado diversos estudos em diferentes campos do conhecimento humano, trata-se da Teoria da Autodeterminação (TAD). Elaborada por </w:t>
      </w:r>
      <w:proofErr w:type="spellStart"/>
      <w:r w:rsidRPr="00422CF0">
        <w:rPr>
          <w:szCs w:val="24"/>
        </w:rPr>
        <w:t>Deci</w:t>
      </w:r>
      <w:proofErr w:type="spellEnd"/>
      <w:r w:rsidRPr="00422CF0">
        <w:rPr>
          <w:szCs w:val="24"/>
        </w:rPr>
        <w:t xml:space="preserve"> e Ryan (2000), essa teoria aborda a motivação autônoma e a motivação controlada. A TAD apresenta processos que consideram, desde a desmotivação (ausência de determinação) que é apresentada como “motivação extrínseca inicial” até a “motivação intrínseca” (autodeterminação). Pretendemos dar luz ao seguinte questionamento: como podemos medir e averiguar a motivação e consequentemente a autodeterminação na aprendizagem de um instrumento musical no contexto da Orquestra </w:t>
      </w:r>
      <w:proofErr w:type="spellStart"/>
      <w:r w:rsidRPr="00422CF0">
        <w:rPr>
          <w:szCs w:val="24"/>
        </w:rPr>
        <w:t>Funffec</w:t>
      </w:r>
      <w:proofErr w:type="spellEnd"/>
      <w:r w:rsidRPr="00422CF0">
        <w:rPr>
          <w:szCs w:val="24"/>
        </w:rPr>
        <w:t xml:space="preserve"> de Cordas?</w:t>
      </w:r>
    </w:p>
    <w:p w:rsidR="00A86D3C" w:rsidRPr="00422CF0" w:rsidRDefault="00A86D3C" w:rsidP="00A86D3C">
      <w:pPr>
        <w:rPr>
          <w:szCs w:val="24"/>
        </w:rPr>
      </w:pPr>
      <w:r w:rsidRPr="00422CF0">
        <w:rPr>
          <w:szCs w:val="24"/>
        </w:rPr>
        <w:t xml:space="preserve">Buscamos apresentar uma abordagem qualitativa elaborada a partir de entrevistas e da observação do ambiente que configura o projeto Orquestra </w:t>
      </w:r>
      <w:proofErr w:type="spellStart"/>
      <w:r w:rsidRPr="00422CF0">
        <w:rPr>
          <w:szCs w:val="24"/>
        </w:rPr>
        <w:t>Funffec</w:t>
      </w:r>
      <w:proofErr w:type="spellEnd"/>
      <w:r w:rsidRPr="00422CF0">
        <w:rPr>
          <w:szCs w:val="24"/>
        </w:rPr>
        <w:t xml:space="preserve"> de Cordas (OFC) da cidade de Luís Gomes/RN. Durante o ano (2016) foi observado o comportamento dos jovens instrumentistas que compõem o projeto, consideramos os alunos do nível básico, intermediário e avançado (nivelamento proposto pelo plano de curso de Cordas Friccionadas da Fundação Francisca Fernandes Claudino – FUNFFEC). Os elementos que configuram o ambiente de estudos da OFC objetivam moldar comportamentos e melhorar o desempenho, para isso, o projeto propicia contatos e trocas de experiências, fortalecendo o sentimento de progressão e satisfação com o estudo de um instrumento musical. </w:t>
      </w:r>
    </w:p>
    <w:p w:rsidR="00903354" w:rsidRPr="00422CF0" w:rsidRDefault="00903354" w:rsidP="00903354">
      <w:pPr>
        <w:ind w:firstLine="0"/>
        <w:rPr>
          <w:szCs w:val="24"/>
        </w:rPr>
      </w:pPr>
    </w:p>
    <w:p w:rsidR="00A86D3C" w:rsidRPr="00422CF0" w:rsidRDefault="00A86D3C" w:rsidP="00A86D3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 xml:space="preserve">A motivação como mediadora do método? </w:t>
      </w:r>
    </w:p>
    <w:p w:rsidR="00A86D3C" w:rsidRPr="00422CF0" w:rsidRDefault="00A86D3C" w:rsidP="00A86D3C">
      <w:pPr>
        <w:autoSpaceDE w:val="0"/>
        <w:autoSpaceDN w:val="0"/>
        <w:adjustRightInd w:val="0"/>
        <w:rPr>
          <w:rFonts w:eastAsiaTheme="minorHAnsi"/>
          <w:szCs w:val="24"/>
        </w:rPr>
      </w:pPr>
      <w:r w:rsidRPr="00422CF0">
        <w:rPr>
          <w:szCs w:val="24"/>
        </w:rPr>
        <w:t xml:space="preserve">A palavra motivação é usada de forma simples em diversas situações do dia a dia, trata-se de uma palavra que aparece em diferentes situações e que está diretamente ligada ao comportamento, direcionamento e estado de espírito. Para Araújo (2015) o </w:t>
      </w:r>
      <w:r w:rsidRPr="00422CF0">
        <w:rPr>
          <w:rFonts w:eastAsiaTheme="minorHAnsi"/>
          <w:szCs w:val="24"/>
        </w:rPr>
        <w:lastRenderedPageBreak/>
        <w:t>termo ganha diversas conotações com significado complexo e multifacetado, propiciando múltiplas perspectivas de pesquisas. Ainda de acordo com Araújo (2015, p.18) “</w:t>
      </w:r>
      <w:r w:rsidRPr="00422CF0">
        <w:rPr>
          <w:rFonts w:eastAsiaTheme="minorHAnsi"/>
          <w:i/>
          <w:szCs w:val="24"/>
        </w:rPr>
        <w:t>a compreensão dos fatores motivacionais no campo da educação estão diretamente relacionados com o entendimento de como os indivíduos se posicionam diante do processo ensino-aprendizagem”</w:t>
      </w:r>
      <w:r w:rsidRPr="00422CF0">
        <w:rPr>
          <w:rFonts w:eastAsiaTheme="minorHAnsi"/>
          <w:szCs w:val="24"/>
        </w:rPr>
        <w:t xml:space="preserve">. </w:t>
      </w:r>
    </w:p>
    <w:p w:rsidR="00A86D3C" w:rsidRPr="00422CF0" w:rsidRDefault="00A86D3C" w:rsidP="00A86D3C">
      <w:pPr>
        <w:autoSpaceDE w:val="0"/>
        <w:autoSpaceDN w:val="0"/>
        <w:adjustRightInd w:val="0"/>
        <w:rPr>
          <w:rFonts w:eastAsiaTheme="minorHAnsi"/>
          <w:szCs w:val="24"/>
        </w:rPr>
      </w:pPr>
      <w:r w:rsidRPr="00422CF0">
        <w:rPr>
          <w:rFonts w:eastAsiaTheme="minorHAnsi"/>
          <w:szCs w:val="24"/>
        </w:rPr>
        <w:t>Pensar nos processos que evocam a vontade de aprender um instrumento musical</w:t>
      </w:r>
      <w:proofErr w:type="gramStart"/>
      <w:r w:rsidRPr="00422CF0">
        <w:rPr>
          <w:rFonts w:eastAsiaTheme="minorHAnsi"/>
          <w:szCs w:val="24"/>
        </w:rPr>
        <w:t xml:space="preserve">  </w:t>
      </w:r>
      <w:proofErr w:type="gramEnd"/>
      <w:r w:rsidRPr="00422CF0">
        <w:rPr>
          <w:rFonts w:eastAsiaTheme="minorHAnsi"/>
          <w:szCs w:val="24"/>
        </w:rPr>
        <w:t xml:space="preserve">nos leva a refletir como as interações observadas a partir da organização do ambiente de aprendizagem contribuem para a fluidez do comportamento autodeterminado. Para isso, lançamos um olhar sobre a motivação como meio válido para averiguação de fatores pertinentes a prática, pois </w:t>
      </w:r>
      <w:r w:rsidRPr="00422CF0">
        <w:rPr>
          <w:rFonts w:eastAsiaTheme="minorHAnsi"/>
          <w:i/>
          <w:szCs w:val="24"/>
        </w:rPr>
        <w:t>no estudo da música, portanto, elementos de ordem intrínseca ou extrínseca (como fatores ambientais) são colaborativos no processo da prática, ensino e aprendizagem musical.</w:t>
      </w:r>
      <w:r w:rsidRPr="00422CF0">
        <w:rPr>
          <w:rFonts w:eastAsiaTheme="minorHAnsi"/>
          <w:szCs w:val="24"/>
        </w:rPr>
        <w:t xml:space="preserve"> (Araújo, 2005, p.47). </w:t>
      </w:r>
    </w:p>
    <w:p w:rsidR="00A86D3C" w:rsidRPr="00422CF0" w:rsidRDefault="00A86D3C" w:rsidP="00A86D3C">
      <w:pPr>
        <w:autoSpaceDE w:val="0"/>
        <w:autoSpaceDN w:val="0"/>
        <w:adjustRightInd w:val="0"/>
        <w:rPr>
          <w:rFonts w:eastAsiaTheme="minorHAnsi"/>
          <w:szCs w:val="24"/>
        </w:rPr>
      </w:pPr>
      <w:r w:rsidRPr="00422CF0">
        <w:rPr>
          <w:rFonts w:eastAsiaTheme="minorHAnsi"/>
          <w:szCs w:val="24"/>
        </w:rPr>
        <w:t xml:space="preserve">Tais abordagens ganham força nos ambientes de aprendizagem por considerar as teorias cognitivas e </w:t>
      </w:r>
      <w:proofErr w:type="spellStart"/>
      <w:r w:rsidRPr="00422CF0">
        <w:rPr>
          <w:rFonts w:eastAsiaTheme="minorHAnsi"/>
          <w:szCs w:val="24"/>
        </w:rPr>
        <w:t>sociocognitivas</w:t>
      </w:r>
      <w:proofErr w:type="spellEnd"/>
      <w:r w:rsidRPr="00422CF0">
        <w:rPr>
          <w:rFonts w:eastAsiaTheme="minorHAnsi"/>
          <w:szCs w:val="24"/>
        </w:rPr>
        <w:t xml:space="preserve">. Pesquisas recentes apontam que </w:t>
      </w:r>
      <w:proofErr w:type="gramStart"/>
      <w:r w:rsidRPr="00422CF0">
        <w:rPr>
          <w:rFonts w:eastAsiaTheme="minorHAnsi"/>
          <w:szCs w:val="24"/>
        </w:rPr>
        <w:t>os problemas de desmotivação tem impactado</w:t>
      </w:r>
      <w:proofErr w:type="gramEnd"/>
      <w:r w:rsidRPr="00422CF0">
        <w:rPr>
          <w:rFonts w:eastAsiaTheme="minorHAnsi"/>
          <w:szCs w:val="24"/>
        </w:rPr>
        <w:t xml:space="preserve"> no desempenho de indivíduos em relação às atividades nas quais participam. Essa situação tem trazido preocupação independentemente da área de estudo, encorajando professores e especialistas a buscarem </w:t>
      </w:r>
      <w:r w:rsidRPr="00422CF0">
        <w:rPr>
          <w:rFonts w:eastAsiaTheme="minorHAnsi"/>
          <w:i/>
          <w:szCs w:val="24"/>
        </w:rPr>
        <w:t>“instrumentos de verificação e também testes para medir evidências de validades, colocando à prova tais instrumentos e seus respectivos resultados”</w:t>
      </w:r>
      <w:r w:rsidRPr="00422CF0">
        <w:rPr>
          <w:rFonts w:eastAsiaTheme="minorHAnsi"/>
          <w:szCs w:val="24"/>
        </w:rPr>
        <w:t xml:space="preserve"> (Araújo, 2015, p.17).</w:t>
      </w:r>
    </w:p>
    <w:p w:rsidR="00A86D3C" w:rsidRPr="00422CF0" w:rsidRDefault="00A86D3C" w:rsidP="00A86D3C">
      <w:pPr>
        <w:autoSpaceDE w:val="0"/>
        <w:autoSpaceDN w:val="0"/>
        <w:adjustRightInd w:val="0"/>
        <w:rPr>
          <w:rFonts w:eastAsiaTheme="minorHAnsi"/>
          <w:szCs w:val="24"/>
        </w:rPr>
      </w:pPr>
      <w:r w:rsidRPr="00422CF0">
        <w:rPr>
          <w:rFonts w:eastAsiaTheme="minorHAnsi"/>
          <w:szCs w:val="24"/>
        </w:rPr>
        <w:t>Nas relações de ensino aprendizagem musical, muitos fatores externos e ambientes são considerados</w:t>
      </w:r>
      <w:proofErr w:type="gramStart"/>
      <w:r w:rsidRPr="00422CF0">
        <w:rPr>
          <w:rFonts w:eastAsiaTheme="minorHAnsi"/>
          <w:szCs w:val="24"/>
        </w:rPr>
        <w:t xml:space="preserve"> mas</w:t>
      </w:r>
      <w:proofErr w:type="gramEnd"/>
      <w:r w:rsidRPr="00422CF0">
        <w:rPr>
          <w:rFonts w:eastAsiaTheme="minorHAnsi"/>
          <w:szCs w:val="24"/>
        </w:rPr>
        <w:t xml:space="preserve">, independentemente da realidade estudada, sempre haverá a relação aluno, professor e ambiente, desta forma, de acordo com Araújo: </w:t>
      </w:r>
    </w:p>
    <w:p w:rsidR="00A86D3C" w:rsidRPr="00A86D3C" w:rsidRDefault="00A86D3C" w:rsidP="00A86D3C">
      <w:pPr>
        <w:autoSpaceDE w:val="0"/>
        <w:autoSpaceDN w:val="0"/>
        <w:adjustRightInd w:val="0"/>
        <w:spacing w:line="240" w:lineRule="auto"/>
        <w:ind w:left="2268" w:firstLine="0"/>
        <w:rPr>
          <w:rFonts w:eastAsiaTheme="minorHAnsi"/>
          <w:sz w:val="22"/>
          <w:szCs w:val="24"/>
        </w:rPr>
      </w:pPr>
      <w:r w:rsidRPr="00A86D3C">
        <w:rPr>
          <w:rFonts w:eastAsiaTheme="minorHAnsi"/>
          <w:sz w:val="22"/>
          <w:szCs w:val="24"/>
        </w:rPr>
        <w:t>Sob esse enfoque cognitivista da motivação, podemos entender que a prática, o ensino e aprendizagem musical são atividades conduzidas por meio de fatores emocionais, cognitivos e subjetivos, bem como são influenciadas pelas situações e condições do contexto social. (2015, p.47)</w:t>
      </w:r>
    </w:p>
    <w:p w:rsidR="00A86D3C" w:rsidRPr="00422CF0" w:rsidRDefault="00A86D3C" w:rsidP="00A86D3C">
      <w:pPr>
        <w:autoSpaceDE w:val="0"/>
        <w:autoSpaceDN w:val="0"/>
        <w:adjustRightInd w:val="0"/>
        <w:rPr>
          <w:rFonts w:eastAsiaTheme="minorHAnsi"/>
          <w:szCs w:val="24"/>
        </w:rPr>
      </w:pPr>
    </w:p>
    <w:p w:rsidR="00A86D3C" w:rsidRPr="00422CF0" w:rsidRDefault="00A86D3C" w:rsidP="00A86D3C">
      <w:pPr>
        <w:autoSpaceDE w:val="0"/>
        <w:autoSpaceDN w:val="0"/>
        <w:adjustRightInd w:val="0"/>
        <w:rPr>
          <w:rFonts w:eastAsiaTheme="minorHAnsi"/>
          <w:szCs w:val="24"/>
        </w:rPr>
      </w:pPr>
      <w:r w:rsidRPr="00422CF0">
        <w:rPr>
          <w:rFonts w:eastAsiaTheme="minorHAnsi"/>
          <w:szCs w:val="24"/>
        </w:rPr>
        <w:t xml:space="preserve">A ausência de motivação no processo de aprendizagem de um instrumento musical deve ser colocada, no nosso contexto de investigação, no foco das atenções, uma vez que a ausência de determinação pode apresentar sérios prejuízos ao processo de formação de um grupo orquestral considerando que nenhum instrumentista é visto como fator isolado da prática conjunta. No entanto, obstáculos e situações de fracasso são indicadores importantes para a medição dos níveis de motivação.  Segundo Guimarães e </w:t>
      </w:r>
      <w:proofErr w:type="spellStart"/>
      <w:r w:rsidRPr="00422CF0">
        <w:rPr>
          <w:rFonts w:eastAsiaTheme="minorHAnsi"/>
          <w:szCs w:val="24"/>
        </w:rPr>
        <w:t>Boruchovitch</w:t>
      </w:r>
      <w:proofErr w:type="spellEnd"/>
      <w:r w:rsidRPr="00422CF0">
        <w:rPr>
          <w:rFonts w:eastAsiaTheme="minorHAnsi"/>
          <w:szCs w:val="24"/>
        </w:rPr>
        <w:t xml:space="preserve"> (2004), o aluno motivado mostra-se ativamente envolvido no processo de aprendizagem, enquanto o aluno desmotivado apresenta uma queda de seu </w:t>
      </w:r>
      <w:r w:rsidRPr="00422CF0">
        <w:rPr>
          <w:rFonts w:eastAsiaTheme="minorHAnsi"/>
          <w:szCs w:val="24"/>
        </w:rPr>
        <w:lastRenderedPageBreak/>
        <w:t xml:space="preserve">investimento pessoal e de qualidade nas atividades de aprendizagem. A partir dessa ideia, consideramos o tamanho da relevância em observar como se dão os fatores motivacionais para assim viabilizar o alcance de índices qualitativos na </w:t>
      </w:r>
      <w:proofErr w:type="gramStart"/>
      <w:r w:rsidRPr="00422CF0">
        <w:rPr>
          <w:rFonts w:eastAsiaTheme="minorHAnsi"/>
          <w:szCs w:val="24"/>
        </w:rPr>
        <w:t>performance</w:t>
      </w:r>
      <w:proofErr w:type="gramEnd"/>
      <w:r w:rsidRPr="00422CF0">
        <w:rPr>
          <w:rFonts w:eastAsiaTheme="minorHAnsi"/>
          <w:szCs w:val="24"/>
        </w:rPr>
        <w:t xml:space="preserve"> instrumental e em conjunto.  </w:t>
      </w:r>
    </w:p>
    <w:p w:rsidR="00A86D3C" w:rsidRPr="00422CF0" w:rsidRDefault="00A86D3C" w:rsidP="00A86D3C">
      <w:pPr>
        <w:autoSpaceDE w:val="0"/>
        <w:autoSpaceDN w:val="0"/>
        <w:adjustRightInd w:val="0"/>
        <w:rPr>
          <w:rFonts w:eastAsiaTheme="minorHAnsi"/>
          <w:szCs w:val="24"/>
        </w:rPr>
      </w:pPr>
      <w:r w:rsidRPr="00422CF0">
        <w:rPr>
          <w:rFonts w:eastAsiaTheme="minorHAnsi"/>
          <w:szCs w:val="24"/>
        </w:rPr>
        <w:t xml:space="preserve">Baseados nas considerações até aqui desenvolvidas buscamos, nos pressupostos teóricos da </w:t>
      </w:r>
      <w:proofErr w:type="spellStart"/>
      <w:r w:rsidRPr="00422CF0">
        <w:rPr>
          <w:rFonts w:eastAsiaTheme="minorHAnsi"/>
          <w:szCs w:val="24"/>
        </w:rPr>
        <w:t>Miniteoria</w:t>
      </w:r>
      <w:proofErr w:type="spellEnd"/>
      <w:r w:rsidRPr="00422CF0">
        <w:rPr>
          <w:rFonts w:eastAsiaTheme="minorHAnsi"/>
          <w:szCs w:val="24"/>
        </w:rPr>
        <w:t xml:space="preserve"> da Integração </w:t>
      </w:r>
      <w:proofErr w:type="spellStart"/>
      <w:r w:rsidRPr="00422CF0">
        <w:rPr>
          <w:rFonts w:eastAsiaTheme="minorHAnsi"/>
          <w:szCs w:val="24"/>
        </w:rPr>
        <w:t>Organísmica</w:t>
      </w:r>
      <w:proofErr w:type="spellEnd"/>
      <w:r w:rsidRPr="00422CF0">
        <w:rPr>
          <w:rFonts w:eastAsiaTheme="minorHAnsi"/>
          <w:szCs w:val="24"/>
        </w:rPr>
        <w:t xml:space="preserve">, respostas pertinentes à qualidade da motivação na formação de jovens instrumentistas da Orquestra </w:t>
      </w:r>
      <w:proofErr w:type="spellStart"/>
      <w:r w:rsidRPr="00422CF0">
        <w:rPr>
          <w:rFonts w:eastAsiaTheme="minorHAnsi"/>
          <w:szCs w:val="24"/>
        </w:rPr>
        <w:t>Funffec</w:t>
      </w:r>
      <w:proofErr w:type="spellEnd"/>
      <w:r w:rsidRPr="00422CF0">
        <w:rPr>
          <w:rFonts w:eastAsiaTheme="minorHAnsi"/>
          <w:szCs w:val="24"/>
        </w:rPr>
        <w:t xml:space="preserve"> de Cordas. </w:t>
      </w:r>
    </w:p>
    <w:p w:rsidR="00A86D3C" w:rsidRPr="00422CF0" w:rsidRDefault="00A86D3C" w:rsidP="00A86D3C">
      <w:pPr>
        <w:autoSpaceDE w:val="0"/>
        <w:autoSpaceDN w:val="0"/>
        <w:adjustRightInd w:val="0"/>
        <w:rPr>
          <w:rFonts w:eastAsiaTheme="minorHAnsi"/>
          <w:szCs w:val="24"/>
        </w:rPr>
      </w:pPr>
      <w:r w:rsidRPr="00422CF0">
        <w:rPr>
          <w:rFonts w:eastAsiaTheme="minorHAnsi"/>
          <w:szCs w:val="24"/>
        </w:rPr>
        <w:t xml:space="preserve">A Teoria da Integração </w:t>
      </w:r>
      <w:proofErr w:type="spellStart"/>
      <w:r w:rsidRPr="00422CF0">
        <w:rPr>
          <w:rFonts w:eastAsiaTheme="minorHAnsi"/>
          <w:szCs w:val="24"/>
        </w:rPr>
        <w:t>Organísmica</w:t>
      </w:r>
      <w:proofErr w:type="spellEnd"/>
      <w:r w:rsidRPr="00422CF0">
        <w:rPr>
          <w:rFonts w:eastAsiaTheme="minorHAnsi"/>
          <w:szCs w:val="24"/>
        </w:rPr>
        <w:t xml:space="preserve"> (</w:t>
      </w:r>
      <w:proofErr w:type="spellStart"/>
      <w:r w:rsidRPr="00422CF0">
        <w:rPr>
          <w:rFonts w:eastAsiaTheme="minorHAnsi"/>
          <w:szCs w:val="24"/>
        </w:rPr>
        <w:t>Organism</w:t>
      </w:r>
      <w:proofErr w:type="spellEnd"/>
      <w:r w:rsidRPr="00422CF0">
        <w:rPr>
          <w:rFonts w:eastAsiaTheme="minorHAnsi"/>
          <w:szCs w:val="24"/>
        </w:rPr>
        <w:t xml:space="preserve"> </w:t>
      </w:r>
      <w:proofErr w:type="spellStart"/>
      <w:r w:rsidRPr="00422CF0">
        <w:rPr>
          <w:rFonts w:eastAsiaTheme="minorHAnsi"/>
          <w:szCs w:val="24"/>
        </w:rPr>
        <w:t>Integracion</w:t>
      </w:r>
      <w:proofErr w:type="spellEnd"/>
      <w:r w:rsidRPr="00422CF0">
        <w:rPr>
          <w:rFonts w:eastAsiaTheme="minorHAnsi"/>
          <w:szCs w:val="24"/>
        </w:rPr>
        <w:t xml:space="preserve"> </w:t>
      </w:r>
      <w:proofErr w:type="spellStart"/>
      <w:r w:rsidRPr="00422CF0">
        <w:rPr>
          <w:rFonts w:eastAsiaTheme="minorHAnsi"/>
          <w:szCs w:val="24"/>
        </w:rPr>
        <w:t>Theory</w:t>
      </w:r>
      <w:proofErr w:type="spellEnd"/>
      <w:r w:rsidRPr="00422CF0">
        <w:rPr>
          <w:rFonts w:eastAsiaTheme="minorHAnsi"/>
          <w:szCs w:val="24"/>
        </w:rPr>
        <w:t xml:space="preserve">) trata-se de uma </w:t>
      </w:r>
      <w:proofErr w:type="spellStart"/>
      <w:r w:rsidRPr="00422CF0">
        <w:rPr>
          <w:rFonts w:eastAsiaTheme="minorHAnsi"/>
          <w:szCs w:val="24"/>
        </w:rPr>
        <w:t>miniteoria</w:t>
      </w:r>
      <w:proofErr w:type="spellEnd"/>
      <w:r w:rsidRPr="00422CF0">
        <w:rPr>
          <w:rFonts w:eastAsiaTheme="minorHAnsi"/>
          <w:szCs w:val="24"/>
        </w:rPr>
        <w:t xml:space="preserve"> que faz parte da Teoria da Autodeterminação (TAD) elaborada por Richard Ryan e Edward </w:t>
      </w:r>
      <w:proofErr w:type="spellStart"/>
      <w:r w:rsidRPr="00422CF0">
        <w:rPr>
          <w:rFonts w:eastAsiaTheme="minorHAnsi"/>
          <w:szCs w:val="24"/>
        </w:rPr>
        <w:t>Deci</w:t>
      </w:r>
      <w:proofErr w:type="spellEnd"/>
      <w:r w:rsidRPr="00422CF0">
        <w:rPr>
          <w:rFonts w:eastAsiaTheme="minorHAnsi"/>
          <w:szCs w:val="24"/>
        </w:rPr>
        <w:t xml:space="preserve"> na década de 1970. Essa </w:t>
      </w:r>
      <w:proofErr w:type="spellStart"/>
      <w:r w:rsidRPr="00422CF0">
        <w:rPr>
          <w:rFonts w:eastAsiaTheme="minorHAnsi"/>
          <w:szCs w:val="24"/>
        </w:rPr>
        <w:t>miniteoria</w:t>
      </w:r>
      <w:proofErr w:type="spellEnd"/>
      <w:r w:rsidRPr="00422CF0">
        <w:rPr>
          <w:rFonts w:eastAsiaTheme="minorHAnsi"/>
          <w:szCs w:val="24"/>
        </w:rPr>
        <w:t xml:space="preserve"> considera vários níveis de motivação extrínseca. Nela, se postulou a condição de observar a internalização de fatores externos e como esses fatores (uma vez internalizados) propiciam um bem estar ao indivíduo além da satisfação psicológica a respeito de determinada atividade, ou seja, quanto mais se internalizar os fatores externos mais se desenvolve os níveis de motivação extrínseca, ocasionando ao indivíduo alcançar a motivação intrínseca. Estes fatores externos podem ser apresentados como influencias do ambiente, regras institucionais, convívio social e suas normas pré-estabelecidas onde todo esse processo de internalização acontece de forma livre e voluntária.  </w:t>
      </w:r>
    </w:p>
    <w:p w:rsidR="00A86D3C" w:rsidRPr="00422CF0" w:rsidRDefault="00A86D3C" w:rsidP="00A86D3C">
      <w:pPr>
        <w:autoSpaceDE w:val="0"/>
        <w:autoSpaceDN w:val="0"/>
        <w:adjustRightInd w:val="0"/>
        <w:rPr>
          <w:rFonts w:eastAsiaTheme="minorHAnsi"/>
          <w:szCs w:val="24"/>
        </w:rPr>
      </w:pPr>
      <w:r w:rsidRPr="00422CF0">
        <w:rPr>
          <w:rFonts w:eastAsiaTheme="minorHAnsi"/>
          <w:szCs w:val="24"/>
        </w:rPr>
        <w:t xml:space="preserve">A OIT considera o </w:t>
      </w:r>
      <w:proofErr w:type="spellStart"/>
      <w:r w:rsidRPr="00422CF0">
        <w:rPr>
          <w:rFonts w:eastAsiaTheme="minorHAnsi"/>
          <w:i/>
          <w:szCs w:val="24"/>
        </w:rPr>
        <w:t>Continuum</w:t>
      </w:r>
      <w:proofErr w:type="spellEnd"/>
      <w:r w:rsidRPr="00422CF0">
        <w:rPr>
          <w:rFonts w:eastAsiaTheme="minorHAnsi"/>
          <w:szCs w:val="24"/>
        </w:rPr>
        <w:t xml:space="preserve"> da </w:t>
      </w:r>
      <w:proofErr w:type="spellStart"/>
      <w:r w:rsidRPr="00422CF0">
        <w:rPr>
          <w:rFonts w:eastAsiaTheme="minorHAnsi"/>
          <w:szCs w:val="24"/>
        </w:rPr>
        <w:t>Autodertermianção</w:t>
      </w:r>
      <w:proofErr w:type="spellEnd"/>
      <w:r w:rsidRPr="00422CF0">
        <w:rPr>
          <w:rFonts w:eastAsiaTheme="minorHAnsi"/>
          <w:szCs w:val="24"/>
        </w:rPr>
        <w:t xml:space="preserve"> como ferramenta de classificação das diferentes etapas da motivação extrínseca, o </w:t>
      </w:r>
      <w:proofErr w:type="spellStart"/>
      <w:r w:rsidRPr="00422CF0">
        <w:rPr>
          <w:rFonts w:eastAsiaTheme="minorHAnsi"/>
          <w:i/>
          <w:szCs w:val="24"/>
        </w:rPr>
        <w:t>Continuum</w:t>
      </w:r>
      <w:proofErr w:type="spellEnd"/>
      <w:r w:rsidRPr="00422CF0">
        <w:rPr>
          <w:rFonts w:eastAsiaTheme="minorHAnsi"/>
          <w:szCs w:val="24"/>
        </w:rPr>
        <w:t xml:space="preserve"> da Internalização (como também é chamado) coloca a desmotivação (primeiro nível do </w:t>
      </w:r>
      <w:proofErr w:type="spellStart"/>
      <w:r w:rsidRPr="00422CF0">
        <w:rPr>
          <w:rFonts w:eastAsiaTheme="minorHAnsi"/>
          <w:i/>
          <w:szCs w:val="24"/>
        </w:rPr>
        <w:t>Continuum</w:t>
      </w:r>
      <w:proofErr w:type="spellEnd"/>
      <w:r w:rsidRPr="00422CF0">
        <w:rPr>
          <w:rFonts w:eastAsiaTheme="minorHAnsi"/>
          <w:szCs w:val="24"/>
        </w:rPr>
        <w:t xml:space="preserve">) e a motivação (forma mais determinada de motivação intrínseca) em lados opostos. O </w:t>
      </w:r>
      <w:proofErr w:type="spellStart"/>
      <w:r w:rsidRPr="00422CF0">
        <w:rPr>
          <w:rFonts w:eastAsiaTheme="minorHAnsi"/>
          <w:i/>
          <w:szCs w:val="24"/>
        </w:rPr>
        <w:t>Continuum</w:t>
      </w:r>
      <w:proofErr w:type="spellEnd"/>
      <w:r w:rsidRPr="00422CF0">
        <w:rPr>
          <w:rFonts w:eastAsiaTheme="minorHAnsi"/>
          <w:szCs w:val="24"/>
        </w:rPr>
        <w:t xml:space="preserve"> se desenvolve apresentando todos os processos que ocorrem e que sofreram influencias do ambiente como também das relações e fatores externos. Usaremos a seguir uma tabela construída por Araújo (2015). Nesta tabela podemos observar o </w:t>
      </w:r>
      <w:proofErr w:type="spellStart"/>
      <w:r w:rsidRPr="00422CF0">
        <w:rPr>
          <w:rFonts w:eastAsiaTheme="minorHAnsi"/>
          <w:i/>
          <w:szCs w:val="24"/>
        </w:rPr>
        <w:t>Continuum</w:t>
      </w:r>
      <w:proofErr w:type="spellEnd"/>
      <w:r w:rsidRPr="00422CF0">
        <w:rPr>
          <w:rFonts w:eastAsiaTheme="minorHAnsi"/>
          <w:szCs w:val="24"/>
        </w:rPr>
        <w:t xml:space="preserve"> da </w:t>
      </w:r>
      <w:proofErr w:type="spellStart"/>
      <w:r w:rsidRPr="00422CF0">
        <w:rPr>
          <w:rFonts w:eastAsiaTheme="minorHAnsi"/>
          <w:szCs w:val="24"/>
        </w:rPr>
        <w:t>Autoderminação</w:t>
      </w:r>
      <w:proofErr w:type="spellEnd"/>
      <w:r w:rsidRPr="00422CF0">
        <w:rPr>
          <w:rFonts w:eastAsiaTheme="minorHAnsi"/>
          <w:szCs w:val="24"/>
        </w:rPr>
        <w:t xml:space="preserve"> como um processo gradual:</w:t>
      </w:r>
    </w:p>
    <w:p w:rsidR="00A86D3C" w:rsidRPr="00422CF0" w:rsidRDefault="00A86D3C" w:rsidP="00A86D3C">
      <w:pPr>
        <w:autoSpaceDE w:val="0"/>
        <w:autoSpaceDN w:val="0"/>
        <w:adjustRightInd w:val="0"/>
        <w:rPr>
          <w:rFonts w:eastAsiaTheme="minorHAnsi"/>
          <w:szCs w:val="24"/>
        </w:rPr>
      </w:pPr>
    </w:p>
    <w:p w:rsidR="00A86D3C" w:rsidRPr="00422CF0" w:rsidRDefault="00A86D3C" w:rsidP="00A86D3C">
      <w:pPr>
        <w:autoSpaceDE w:val="0"/>
        <w:autoSpaceDN w:val="0"/>
        <w:adjustRightInd w:val="0"/>
        <w:rPr>
          <w:noProof/>
          <w:szCs w:val="24"/>
          <w:lang w:eastAsia="pt-BR"/>
        </w:rPr>
      </w:pPr>
    </w:p>
    <w:p w:rsidR="00A86D3C" w:rsidRPr="00422CF0" w:rsidRDefault="00A86D3C" w:rsidP="00A86D3C">
      <w:pPr>
        <w:autoSpaceDE w:val="0"/>
        <w:autoSpaceDN w:val="0"/>
        <w:adjustRightInd w:val="0"/>
        <w:rPr>
          <w:rFonts w:eastAsiaTheme="minorHAnsi"/>
          <w:szCs w:val="24"/>
        </w:rPr>
      </w:pPr>
      <w:r w:rsidRPr="00422CF0">
        <w:rPr>
          <w:noProof/>
          <w:szCs w:val="24"/>
          <w:lang w:eastAsia="pt-BR"/>
        </w:rPr>
        <w:lastRenderedPageBreak/>
        <w:drawing>
          <wp:inline distT="0" distB="0" distL="0" distR="0" wp14:anchorId="0AC8FE14" wp14:editId="5BC80195">
            <wp:extent cx="5844541" cy="2971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741" t="26765" r="29721" b="20294"/>
                    <a:stretch/>
                  </pic:blipFill>
                  <pic:spPr bwMode="auto">
                    <a:xfrm>
                      <a:off x="0" y="0"/>
                      <a:ext cx="5888809" cy="2994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2CF0">
        <w:rPr>
          <w:rFonts w:eastAsiaTheme="minorHAnsi"/>
          <w:szCs w:val="24"/>
        </w:rPr>
        <w:t xml:space="preserve"> Fonte: elaborada por Araújo (2015) com base no </w:t>
      </w:r>
      <w:proofErr w:type="spellStart"/>
      <w:r w:rsidRPr="00422CF0">
        <w:rPr>
          <w:rFonts w:eastAsiaTheme="minorHAnsi"/>
          <w:i/>
          <w:szCs w:val="24"/>
        </w:rPr>
        <w:t>Continuum</w:t>
      </w:r>
      <w:proofErr w:type="spellEnd"/>
      <w:r w:rsidRPr="00422CF0">
        <w:rPr>
          <w:rFonts w:eastAsiaTheme="minorHAnsi"/>
          <w:szCs w:val="24"/>
        </w:rPr>
        <w:t xml:space="preserve"> da Autodeterminação (DECI; RYAN, 2008ª).</w:t>
      </w:r>
    </w:p>
    <w:p w:rsidR="00A86D3C" w:rsidRPr="00422CF0" w:rsidRDefault="00A86D3C" w:rsidP="00A86D3C">
      <w:pPr>
        <w:autoSpaceDE w:val="0"/>
        <w:autoSpaceDN w:val="0"/>
        <w:adjustRightInd w:val="0"/>
        <w:rPr>
          <w:rFonts w:eastAsiaTheme="minorHAnsi"/>
          <w:szCs w:val="24"/>
        </w:rPr>
      </w:pPr>
    </w:p>
    <w:p w:rsidR="00A86D3C" w:rsidRPr="00422CF0" w:rsidRDefault="00A86D3C" w:rsidP="00A86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>A OIT e a consideração de seus pressupostos teóricos no ambiente de aprendizagem de instrumentos.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szCs w:val="24"/>
        </w:rPr>
        <w:t xml:space="preserve">Como foi exposto no </w:t>
      </w:r>
      <w:proofErr w:type="spellStart"/>
      <w:r w:rsidRPr="00422CF0">
        <w:rPr>
          <w:i/>
          <w:szCs w:val="24"/>
        </w:rPr>
        <w:t>Continuun</w:t>
      </w:r>
      <w:proofErr w:type="spellEnd"/>
      <w:r w:rsidRPr="00422CF0">
        <w:rPr>
          <w:szCs w:val="24"/>
        </w:rPr>
        <w:t xml:space="preserve"> da autodeterminação representado na figura 1, a OIT aborda diferentes etapas da motivação extrínseca. Essas etapas apresentam diferentes regulações que são internalizadas pelo indivíduo conduzindo-o desde a desmotivação até a motivação intrínseca. Faremos agora uma associação entre o </w:t>
      </w:r>
      <w:proofErr w:type="spellStart"/>
      <w:r w:rsidRPr="00422CF0">
        <w:rPr>
          <w:i/>
          <w:szCs w:val="24"/>
        </w:rPr>
        <w:t>Continuum</w:t>
      </w:r>
      <w:proofErr w:type="spellEnd"/>
      <w:r w:rsidRPr="00422CF0">
        <w:rPr>
          <w:szCs w:val="24"/>
        </w:rPr>
        <w:t xml:space="preserve"> da Determinação e os resultados colhidos através das entrevistas e da observação do contexto da Orquestra de Cordas de Luís Gomes. Considera-se como o ambiente influiu para a formulação das posturas constatadas e a apresentação dos diferentes tipos de motivação até a autodeterminação.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</w:p>
    <w:p w:rsidR="00A86D3C" w:rsidRPr="00422CF0" w:rsidRDefault="00A86D3C" w:rsidP="00A86D3C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 xml:space="preserve">Desmotivação 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szCs w:val="24"/>
        </w:rPr>
        <w:t xml:space="preserve">O primeiro estágio (desmotivação) pode ser ilustrado com as poucas condições de desenvolvimento de uma orquestra jovem no contexto da cidade de Luís Gomes/RN¹. Tal realidade apresenta, dentre outras, a ausência de escolas formais de música, de salas de concertos e/ou teatros, além da baixa valorização da profissão de músico estabelecida pela baixa perspectiva mercado cultural local. Nessa etapa </w:t>
      </w:r>
      <w:proofErr w:type="gramStart"/>
      <w:r w:rsidRPr="00422CF0">
        <w:rPr>
          <w:szCs w:val="24"/>
        </w:rPr>
        <w:t>encontra-se</w:t>
      </w:r>
      <w:proofErr w:type="gramEnd"/>
      <w:r w:rsidRPr="00422CF0">
        <w:rPr>
          <w:szCs w:val="24"/>
        </w:rPr>
        <w:t xml:space="preserve"> questionamentos sobre a validade de uma orquestra e de sua importância artística e de formação. Os </w:t>
      </w:r>
      <w:r w:rsidRPr="00422CF0">
        <w:rPr>
          <w:szCs w:val="24"/>
        </w:rPr>
        <w:lastRenderedPageBreak/>
        <w:t>alunos que adentram o projeto não tem noção clara do que será feito ou vivenciado, outros já apresentam exposição a fatores externos que</w:t>
      </w:r>
      <w:proofErr w:type="gramStart"/>
      <w:r w:rsidRPr="00422CF0">
        <w:rPr>
          <w:szCs w:val="24"/>
        </w:rPr>
        <w:t xml:space="preserve">  </w:t>
      </w:r>
      <w:proofErr w:type="gramEnd"/>
      <w:r w:rsidRPr="00422CF0">
        <w:rPr>
          <w:szCs w:val="24"/>
        </w:rPr>
        <w:t>o motivam a iniciar o estudo do instrumento: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 xml:space="preserve">Eu não sei o que é viola, meu pai diz que é um negócio que passa na televisão e que toca no colo”. </w:t>
      </w:r>
      <w:r w:rsidRPr="00422CF0">
        <w:rPr>
          <w:szCs w:val="24"/>
        </w:rPr>
        <w:t xml:space="preserve">(entrevista </w:t>
      </w:r>
      <w:proofErr w:type="gramStart"/>
      <w:r w:rsidRPr="00422CF0">
        <w:rPr>
          <w:szCs w:val="24"/>
        </w:rPr>
        <w:t>1</w:t>
      </w:r>
      <w:proofErr w:type="gramEnd"/>
      <w:r w:rsidRPr="00422CF0">
        <w:rPr>
          <w:szCs w:val="24"/>
        </w:rPr>
        <w:t>).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>Se for pra tocar aquelas músicas chatas e de velho eu não fico”</w:t>
      </w:r>
      <w:r w:rsidRPr="00422CF0">
        <w:rPr>
          <w:szCs w:val="24"/>
        </w:rPr>
        <w:t xml:space="preserve">. (entrevista </w:t>
      </w:r>
      <w:proofErr w:type="gramStart"/>
      <w:r w:rsidRPr="00422CF0">
        <w:rPr>
          <w:szCs w:val="24"/>
        </w:rPr>
        <w:t>6</w:t>
      </w:r>
      <w:proofErr w:type="gramEnd"/>
      <w:r w:rsidRPr="00422CF0">
        <w:rPr>
          <w:szCs w:val="24"/>
        </w:rPr>
        <w:t>).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>estou aqui por que vi uns vídeos legais de violoncelo e quero fazer parecido</w:t>
      </w:r>
      <w:r w:rsidRPr="00422CF0">
        <w:rPr>
          <w:szCs w:val="24"/>
        </w:rPr>
        <w:t>”. (entrevista 10).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</w:p>
    <w:p w:rsidR="00A86D3C" w:rsidRPr="00422CF0" w:rsidRDefault="00A86D3C" w:rsidP="00A86D3C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 xml:space="preserve">Motivação extrínseca por regulação externa 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szCs w:val="24"/>
        </w:rPr>
        <w:t>Nesta etapa podemos observar indivíduos que, com fraco desempenho e comportamento, acabam produzindo um baixo rendimento na aprendizagem do instrumento. Aqui, sua preocupação principal é de sofrer sansões ou punições por não realizar o estudo adequado do instrumento ou das tarefas decorrentes. Tais punições podem ser apresentadas pela situação de controle dos pais que obrigam seus filhos a aprenderem um instrumento musical: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>minha mãe fica me pedindo pra praticar mas eu não tenho vontade”</w:t>
      </w:r>
      <w:r w:rsidRPr="00422CF0">
        <w:rPr>
          <w:szCs w:val="24"/>
        </w:rPr>
        <w:t>. (entrevista nº3)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>eu queria tocar que nem a Patrícia, mas dá preguiça, é muito difícil”</w:t>
      </w:r>
      <w:r w:rsidRPr="00422CF0">
        <w:rPr>
          <w:szCs w:val="24"/>
        </w:rPr>
        <w:t xml:space="preserve"> (entrevista nº3)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>a apresentação da escola é na segunda e eu não consegui aprender a música, acho que não sirvo pra isso”</w:t>
      </w:r>
      <w:r w:rsidRPr="00422CF0">
        <w:rPr>
          <w:szCs w:val="24"/>
        </w:rPr>
        <w:t>. (entrevista nº 13)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</w:p>
    <w:p w:rsidR="00A86D3C" w:rsidRPr="00422CF0" w:rsidRDefault="00A86D3C" w:rsidP="00A86D3C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 xml:space="preserve">Motivação extrínseca por regulação </w:t>
      </w:r>
      <w:proofErr w:type="spellStart"/>
      <w:r w:rsidRPr="00422CF0">
        <w:rPr>
          <w:rFonts w:ascii="Times New Roman" w:hAnsi="Times New Roman"/>
          <w:b/>
          <w:sz w:val="24"/>
          <w:szCs w:val="24"/>
        </w:rPr>
        <w:t>introjetada</w:t>
      </w:r>
      <w:proofErr w:type="spellEnd"/>
      <w:r w:rsidRPr="00422CF0">
        <w:rPr>
          <w:rFonts w:ascii="Times New Roman" w:hAnsi="Times New Roman"/>
          <w:b/>
          <w:sz w:val="24"/>
          <w:szCs w:val="24"/>
        </w:rPr>
        <w:t xml:space="preserve"> 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szCs w:val="24"/>
        </w:rPr>
        <w:t>Neste estágio ainda não temos o grau de internalização suficiente para ocasionar a autodeterminação. Aqui, o jovem instrumentista apresenta um comportamento pouco autônomo onde o fato de não realizar tal tarefa ou estudo pode representar constrangimento frente aos outro, trazendo vergonha por não ter agido de acordo com as regras do ambiente. Encontra-se nessa etapa o desejo de tocar um instrumento musical e ser elogiado ou reconhecido por isso, logrando êxito naquilo que já esperam que se faça.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>toquei na apresentação da escola e meus colegas gostaram, mas acho que posso tocar melhor”.</w:t>
      </w:r>
      <w:r w:rsidRPr="00422CF0">
        <w:rPr>
          <w:szCs w:val="24"/>
        </w:rPr>
        <w:t xml:space="preserve"> (entrevista nº 7)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lastRenderedPageBreak/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>Eu faltei a alguns ensaios por que não consegui praticar em casa, daí fico com vergonha se o povo da orquestra me ver ensaiando sem saber tocar”.</w:t>
      </w:r>
      <w:r w:rsidRPr="00422CF0">
        <w:rPr>
          <w:szCs w:val="24"/>
        </w:rPr>
        <w:t xml:space="preserve"> (entrevista nº 7)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>eu acho que devo sair da orquestra, acho que não estou conseguindo acompanhar”</w:t>
      </w:r>
      <w:r w:rsidRPr="00422CF0">
        <w:rPr>
          <w:szCs w:val="24"/>
        </w:rPr>
        <w:t>. (entrevista nº 15)</w:t>
      </w:r>
    </w:p>
    <w:p w:rsidR="00A86D3C" w:rsidRPr="00422CF0" w:rsidRDefault="00A86D3C" w:rsidP="00A86D3C">
      <w:pPr>
        <w:autoSpaceDE w:val="0"/>
        <w:autoSpaceDN w:val="0"/>
        <w:adjustRightInd w:val="0"/>
        <w:ind w:firstLine="0"/>
        <w:rPr>
          <w:szCs w:val="24"/>
        </w:rPr>
      </w:pPr>
    </w:p>
    <w:p w:rsidR="00A86D3C" w:rsidRPr="00422CF0" w:rsidRDefault="00A86D3C" w:rsidP="00A86D3C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 xml:space="preserve">Motivação extrínseca por regulação identificada 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szCs w:val="24"/>
        </w:rPr>
        <w:t>Aqui já conseguimos notar uma forma autônoma de motivação extrínseca. Nesta etapa o instrumentista já aceita a importância do estudo do instrumento e se engaja na atividade</w:t>
      </w:r>
      <w:proofErr w:type="gramStart"/>
      <w:r w:rsidRPr="00422CF0">
        <w:rPr>
          <w:szCs w:val="24"/>
        </w:rPr>
        <w:t xml:space="preserve"> pois</w:t>
      </w:r>
      <w:proofErr w:type="gramEnd"/>
      <w:r w:rsidRPr="00422CF0">
        <w:rPr>
          <w:szCs w:val="24"/>
        </w:rPr>
        <w:t xml:space="preserve"> 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proofErr w:type="gramStart"/>
      <w:r w:rsidRPr="00422CF0">
        <w:rPr>
          <w:szCs w:val="24"/>
        </w:rPr>
        <w:t>a</w:t>
      </w:r>
      <w:proofErr w:type="gramEnd"/>
      <w:r w:rsidRPr="00422CF0">
        <w:rPr>
          <w:szCs w:val="24"/>
        </w:rPr>
        <w:t xml:space="preserve"> considera útil para as suas práticas pessoais. Esse comportamento valoriza as ações em virtude das consequências. 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>acho que todos devemos nos concentrar melhor no trabalho do repertório, a orquestra tem que tocar bem, levamos o nome da nossa cidade”.</w:t>
      </w:r>
      <w:r w:rsidRPr="00422CF0">
        <w:rPr>
          <w:szCs w:val="24"/>
        </w:rPr>
        <w:t xml:space="preserve"> (Entrevista nº 19)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>eu me sinto muito bem tocando esse concerto, sinto que estou evoluindo bem”.</w:t>
      </w:r>
      <w:r w:rsidRPr="00422CF0">
        <w:rPr>
          <w:szCs w:val="24"/>
        </w:rPr>
        <w:t xml:space="preserve"> (Entrevista nº 23)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</w:p>
    <w:p w:rsidR="00A86D3C" w:rsidRPr="00422CF0" w:rsidRDefault="00A86D3C" w:rsidP="00A86D3C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 xml:space="preserve">Motivação extrínseca por regulação integrada 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szCs w:val="24"/>
        </w:rPr>
        <w:t>Chegamos agora ao nível mais elevado da autodeterminação da motivação extrínseca. Nesta etapa o jovem instrumentista já apresenta um comportamento autodeterminado e extrinsecamente motivado. Aqui ele internalizou todos os valores e normatizou suas práticas na busca de uma satisfação psicológica de suas ações. Na regulação integrada acontece a extrema satisfação da prática do instrumento considerando o seu real valor e grau de satisfação, onde se considera que tocar um instrumento ou participar da orquestra é um privilégio: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>Hoje, pra mim, a orquestra é uma casa. Aqui me sinto bem fazendo música com meus colegas”.</w:t>
      </w:r>
      <w:r w:rsidRPr="00422CF0">
        <w:rPr>
          <w:szCs w:val="24"/>
        </w:rPr>
        <w:t xml:space="preserve"> (Entrevista nº 29)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>Tenho um imenso orgulho de participar da orquestra, poder viajar e mostrar nossa arte é tudo pra mim”.</w:t>
      </w:r>
      <w:r w:rsidRPr="00422CF0">
        <w:rPr>
          <w:szCs w:val="24"/>
        </w:rPr>
        <w:t xml:space="preserve"> (Entrevista nº 29)</w:t>
      </w:r>
    </w:p>
    <w:p w:rsidR="00A86D3C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 xml:space="preserve">Onde chegamos somos bem recebidos, agradamos ao público. A melhor coisa é ver as pessoas nos aplaudindo de pé e depois pedindo “bis”. </w:t>
      </w:r>
      <w:r w:rsidRPr="00422CF0">
        <w:rPr>
          <w:szCs w:val="24"/>
        </w:rPr>
        <w:t>(Entrevista nº 26)</w:t>
      </w:r>
    </w:p>
    <w:p w:rsidR="00903354" w:rsidRPr="00422CF0" w:rsidRDefault="00903354" w:rsidP="00A86D3C">
      <w:pPr>
        <w:autoSpaceDE w:val="0"/>
        <w:autoSpaceDN w:val="0"/>
        <w:adjustRightInd w:val="0"/>
        <w:rPr>
          <w:szCs w:val="24"/>
        </w:rPr>
      </w:pPr>
      <w:bookmarkStart w:id="0" w:name="_GoBack"/>
      <w:bookmarkEnd w:id="0"/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</w:p>
    <w:p w:rsidR="00A86D3C" w:rsidRPr="00422CF0" w:rsidRDefault="00A86D3C" w:rsidP="00A86D3C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lastRenderedPageBreak/>
        <w:t xml:space="preserve">Motivação intrínseca 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szCs w:val="24"/>
        </w:rPr>
        <w:t xml:space="preserve">Nesta última etapa alcançamos o nível máximo de motivação autodeterminada. Aqui o jovem instrumentista já reconhece o valor da atividade e alcança a liberdade interna e psicológica. Até essa etapa influímos algumas questões no ambiente tornando-o mais motivador. Dentre essas questões estão </w:t>
      </w:r>
      <w:proofErr w:type="gramStart"/>
      <w:r w:rsidRPr="00422CF0">
        <w:rPr>
          <w:szCs w:val="24"/>
        </w:rPr>
        <w:t>a</w:t>
      </w:r>
      <w:proofErr w:type="gramEnd"/>
      <w:r w:rsidRPr="00422CF0">
        <w:rPr>
          <w:szCs w:val="24"/>
        </w:rPr>
        <w:t xml:space="preserve"> criação de um ambiente saudável com boa estrutura física, salas de aula com recursos que permitem melhor proveito do estudo e esforços; elaboração de arranjos e composições musicais que considerem o nível técnico dos jovens instrumentistas e os levem à sensação de pertencimento a orquestra; Elaboração de calendário de concertos e recitais abertos à comunidade para que sejam evidenciadas as competências adquiridas pela prática musical; Atividades regulares de apreciação musical onde os jovens tomam contato com a literatura e aprendem a valorizar os diferentes contextos de produção artística; Contato com alunos e professores dos centros acadêmicos de formação e escolas formais de música a fim de propiciar a troca de experiências.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>No dia que não consigo estudar eu me sinto mal, é como deixar de escovar os dentes (risos). Não me imagino um dia sequer sem o violoncelo”.</w:t>
      </w:r>
      <w:r w:rsidRPr="00422CF0">
        <w:rPr>
          <w:szCs w:val="24"/>
        </w:rPr>
        <w:t xml:space="preserve"> (Entrevista nº 16)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>Hoje eu não me imagino fazendo outra coisa, quero seguir na profissão, quero viver disso”.</w:t>
      </w:r>
      <w:r w:rsidRPr="00422CF0">
        <w:rPr>
          <w:szCs w:val="24"/>
        </w:rPr>
        <w:t xml:space="preserve"> (Entrevista nº 22)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>A orquestra é uma família pra mim, considero todos como se fossem irmãos, vou levar essa experiência pra toda vida”.</w:t>
      </w:r>
      <w:r w:rsidRPr="00422CF0">
        <w:rPr>
          <w:szCs w:val="24"/>
        </w:rPr>
        <w:t xml:space="preserve"> (Entrevista nº 20)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>Amo o repertório da orquestra, acredito que é a nossa expressão cultural e que devemos e temos a obrigação de divulgar”.</w:t>
      </w:r>
      <w:r w:rsidRPr="00422CF0">
        <w:rPr>
          <w:szCs w:val="24"/>
        </w:rPr>
        <w:t xml:space="preserve"> (Entrevista nº 19)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i/>
          <w:szCs w:val="24"/>
        </w:rPr>
        <w:t>_</w:t>
      </w:r>
      <w:proofErr w:type="gramStart"/>
      <w:r w:rsidRPr="00422CF0">
        <w:rPr>
          <w:i/>
          <w:szCs w:val="24"/>
        </w:rPr>
        <w:t>“</w:t>
      </w:r>
      <w:proofErr w:type="gramEnd"/>
      <w:r w:rsidRPr="00422CF0">
        <w:rPr>
          <w:i/>
          <w:szCs w:val="24"/>
        </w:rPr>
        <w:t>Vou ser eternamente grato a tudo que aprendi na orquestra, são lições e ensinamentos muito valiosos”.</w:t>
      </w:r>
      <w:r w:rsidRPr="00422CF0">
        <w:rPr>
          <w:szCs w:val="24"/>
        </w:rPr>
        <w:t xml:space="preserve"> (Entrevista nº 19)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</w:p>
    <w:p w:rsidR="00A86D3C" w:rsidRPr="00422CF0" w:rsidRDefault="00A86D3C" w:rsidP="00A86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 xml:space="preserve">Conclusão 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szCs w:val="24"/>
        </w:rPr>
        <w:t xml:space="preserve">Entender como os processos que constroem um contexto e como o indivíduo responde a esses estímulos assume importância vital para a elaboração de estratégias que possam fornecer melhores condições de aprendizagem e desenvolvimento técnico e humano. A constatação dos sucessos e fracassos no desempenho de jovens instrumentistas são portas para a elucidação de problemas e a criação de meios e ferramentas que possam ajudar a melhorar o comportamento e consequentemente o </w:t>
      </w:r>
      <w:r w:rsidRPr="00422CF0">
        <w:rPr>
          <w:szCs w:val="24"/>
        </w:rPr>
        <w:lastRenderedPageBreak/>
        <w:t xml:space="preserve">desempenho, melhorando assim a contribuição para </w:t>
      </w:r>
      <w:proofErr w:type="gramStart"/>
      <w:r w:rsidRPr="00422CF0">
        <w:rPr>
          <w:szCs w:val="24"/>
        </w:rPr>
        <w:t>o caminhar</w:t>
      </w:r>
      <w:proofErr w:type="gramEnd"/>
      <w:r w:rsidRPr="00422CF0">
        <w:rPr>
          <w:szCs w:val="24"/>
        </w:rPr>
        <w:t xml:space="preserve"> consistente e harmonioso da prática musical, pois como nos diz Araújo (2015):</w:t>
      </w:r>
    </w:p>
    <w:p w:rsidR="00A86D3C" w:rsidRPr="00A86D3C" w:rsidRDefault="00A86D3C" w:rsidP="00A86D3C">
      <w:pPr>
        <w:autoSpaceDE w:val="0"/>
        <w:autoSpaceDN w:val="0"/>
        <w:adjustRightInd w:val="0"/>
        <w:spacing w:line="240" w:lineRule="auto"/>
        <w:ind w:left="2268" w:firstLine="0"/>
        <w:rPr>
          <w:sz w:val="22"/>
          <w:szCs w:val="24"/>
        </w:rPr>
      </w:pPr>
      <w:r w:rsidRPr="00A86D3C">
        <w:rPr>
          <w:sz w:val="22"/>
          <w:szCs w:val="24"/>
        </w:rPr>
        <w:t>O envolvimento com a música e com outras artes em geral é considerado, em senso comum, sempre prazeroso, agradável e de forte caráter intrínseco. No entanto, essa ideia, obviamente, não é sempre uma premissa. Estudar, ensinar música, bem como praticar um instrumento musical são atos que envolvem empenho e motivação, isto é, objetivos claros, dedicação e vontade. (2015, p. 53).</w:t>
      </w: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</w:p>
    <w:p w:rsidR="00A86D3C" w:rsidRPr="00422CF0" w:rsidRDefault="00A86D3C" w:rsidP="00A86D3C">
      <w:pPr>
        <w:autoSpaceDE w:val="0"/>
        <w:autoSpaceDN w:val="0"/>
        <w:adjustRightInd w:val="0"/>
        <w:rPr>
          <w:szCs w:val="24"/>
        </w:rPr>
      </w:pPr>
      <w:r w:rsidRPr="00422CF0">
        <w:rPr>
          <w:szCs w:val="24"/>
        </w:rPr>
        <w:t xml:space="preserve"> Pensar como se dá o processo motivacional</w:t>
      </w:r>
      <w:proofErr w:type="gramStart"/>
      <w:r w:rsidRPr="00422CF0">
        <w:rPr>
          <w:szCs w:val="24"/>
        </w:rPr>
        <w:t xml:space="preserve">  </w:t>
      </w:r>
      <w:proofErr w:type="gramEnd"/>
      <w:r w:rsidRPr="00422CF0">
        <w:rPr>
          <w:szCs w:val="24"/>
        </w:rPr>
        <w:t xml:space="preserve">pode apresentar subsídios  na elaboração de estratégias que possam facilitar a adaptação ao ambiente de maneira a propiciar o afloramento de capacidades antes adormecidas. </w:t>
      </w:r>
      <w:proofErr w:type="gramStart"/>
      <w:r w:rsidRPr="00422CF0">
        <w:rPr>
          <w:szCs w:val="24"/>
        </w:rPr>
        <w:t xml:space="preserve">A leitura do comportamento baseado nos diferentes estágios do </w:t>
      </w:r>
      <w:proofErr w:type="spellStart"/>
      <w:r w:rsidRPr="00422CF0">
        <w:rPr>
          <w:i/>
          <w:szCs w:val="24"/>
        </w:rPr>
        <w:t>Continuum</w:t>
      </w:r>
      <w:proofErr w:type="spellEnd"/>
      <w:r w:rsidRPr="00422CF0">
        <w:rPr>
          <w:szCs w:val="24"/>
        </w:rPr>
        <w:t xml:space="preserve"> da </w:t>
      </w:r>
      <w:proofErr w:type="spellStart"/>
      <w:r w:rsidRPr="00422CF0">
        <w:rPr>
          <w:szCs w:val="24"/>
        </w:rPr>
        <w:t>Autodetermianação</w:t>
      </w:r>
      <w:proofErr w:type="spellEnd"/>
      <w:r w:rsidRPr="00422CF0">
        <w:rPr>
          <w:szCs w:val="24"/>
        </w:rPr>
        <w:t xml:space="preserve"> assumem</w:t>
      </w:r>
      <w:proofErr w:type="gramEnd"/>
      <w:r w:rsidRPr="00422CF0">
        <w:rPr>
          <w:szCs w:val="24"/>
        </w:rPr>
        <w:t xml:space="preserve"> representatividade no contexto da Orquestra </w:t>
      </w:r>
      <w:proofErr w:type="spellStart"/>
      <w:r w:rsidRPr="00422CF0">
        <w:rPr>
          <w:szCs w:val="24"/>
        </w:rPr>
        <w:t>Funffec</w:t>
      </w:r>
      <w:proofErr w:type="spellEnd"/>
      <w:r w:rsidRPr="00422CF0">
        <w:rPr>
          <w:szCs w:val="24"/>
        </w:rPr>
        <w:t xml:space="preserve"> de Cordas, tendo como base as considerações e as informações colhidas neste processo de investigação. Hoje apresentamos um grupo onde a autodeterminação perpassa a questão do simples fazer artístico e alcança o estágio do fazer autônomo e psicologicamente satisfatório. </w:t>
      </w:r>
    </w:p>
    <w:p w:rsidR="00A86D3C" w:rsidRPr="00422CF0" w:rsidRDefault="00A86D3C" w:rsidP="00A86D3C">
      <w:pPr>
        <w:ind w:firstLine="0"/>
        <w:rPr>
          <w:b/>
          <w:szCs w:val="24"/>
        </w:rPr>
      </w:pPr>
    </w:p>
    <w:p w:rsidR="00A86D3C" w:rsidRPr="00422CF0" w:rsidRDefault="00A86D3C" w:rsidP="00A86D3C">
      <w:pPr>
        <w:ind w:firstLine="0"/>
        <w:rPr>
          <w:b/>
          <w:szCs w:val="24"/>
        </w:rPr>
      </w:pPr>
      <w:r w:rsidRPr="00422CF0">
        <w:rPr>
          <w:b/>
          <w:szCs w:val="24"/>
        </w:rPr>
        <w:t xml:space="preserve">Referências Bibliográficas </w:t>
      </w:r>
    </w:p>
    <w:p w:rsidR="00A86D3C" w:rsidRPr="00422CF0" w:rsidRDefault="00A86D3C" w:rsidP="00A86D3C">
      <w:pPr>
        <w:rPr>
          <w:szCs w:val="24"/>
        </w:rPr>
      </w:pPr>
    </w:p>
    <w:p w:rsidR="00A86D3C" w:rsidRDefault="00A86D3C" w:rsidP="00A86D3C">
      <w:pPr>
        <w:ind w:firstLine="0"/>
        <w:rPr>
          <w:szCs w:val="24"/>
        </w:rPr>
      </w:pPr>
      <w:r w:rsidRPr="00422CF0">
        <w:rPr>
          <w:szCs w:val="24"/>
        </w:rPr>
        <w:t xml:space="preserve">ARAÚJO, </w:t>
      </w:r>
      <w:proofErr w:type="spellStart"/>
      <w:r w:rsidRPr="00422CF0">
        <w:rPr>
          <w:szCs w:val="24"/>
        </w:rPr>
        <w:t>Isac</w:t>
      </w:r>
      <w:proofErr w:type="spellEnd"/>
      <w:r w:rsidRPr="00422CF0">
        <w:rPr>
          <w:szCs w:val="24"/>
        </w:rPr>
        <w:t xml:space="preserve"> Rufino de. </w:t>
      </w:r>
      <w:r w:rsidRPr="00422CF0">
        <w:rPr>
          <w:b/>
          <w:bCs/>
          <w:szCs w:val="24"/>
        </w:rPr>
        <w:t xml:space="preserve">A motivação de licenciados em música sob a perspectiva da teoria da autodeterminação. </w:t>
      </w:r>
      <w:r w:rsidRPr="00422CF0">
        <w:rPr>
          <w:szCs w:val="24"/>
        </w:rPr>
        <w:t>Dissertação (Mestrado em Educação Musical)-Universidade Federal do Rio Grande do Norte, Natal, 2015.</w:t>
      </w:r>
    </w:p>
    <w:p w:rsidR="00A86D3C" w:rsidRPr="00422CF0" w:rsidRDefault="00A86D3C" w:rsidP="00A86D3C">
      <w:pPr>
        <w:ind w:firstLine="0"/>
        <w:rPr>
          <w:szCs w:val="24"/>
        </w:rPr>
      </w:pPr>
      <w:proofErr w:type="gramStart"/>
      <w:r w:rsidRPr="00422CF0">
        <w:rPr>
          <w:szCs w:val="24"/>
          <w:lang w:val="en-US"/>
        </w:rPr>
        <w:t xml:space="preserve">RYAN, R. M.; DECI, E. L. </w:t>
      </w:r>
      <w:r w:rsidRPr="00422CF0">
        <w:rPr>
          <w:b/>
          <w:bCs/>
          <w:szCs w:val="24"/>
          <w:lang w:val="en-US"/>
        </w:rPr>
        <w:t>Self-determination theory and the facilitation of intrinsic motivation, social development, and well-being.</w:t>
      </w:r>
      <w:proofErr w:type="gramEnd"/>
      <w:r w:rsidRPr="00422CF0">
        <w:rPr>
          <w:b/>
          <w:bCs/>
          <w:szCs w:val="24"/>
          <w:lang w:val="en-US"/>
        </w:rPr>
        <w:t xml:space="preserve"> </w:t>
      </w:r>
      <w:r w:rsidRPr="00422CF0">
        <w:rPr>
          <w:szCs w:val="24"/>
        </w:rPr>
        <w:t xml:space="preserve">American </w:t>
      </w:r>
      <w:proofErr w:type="spellStart"/>
      <w:r w:rsidRPr="00422CF0">
        <w:rPr>
          <w:szCs w:val="24"/>
        </w:rPr>
        <w:t>Psychologist</w:t>
      </w:r>
      <w:proofErr w:type="spellEnd"/>
      <w:r w:rsidRPr="00422CF0">
        <w:rPr>
          <w:szCs w:val="24"/>
        </w:rPr>
        <w:t xml:space="preserve">, Washington, v.55, n. 1, pp. 68-78, </w:t>
      </w:r>
      <w:proofErr w:type="gramStart"/>
      <w:r w:rsidRPr="00422CF0">
        <w:rPr>
          <w:szCs w:val="24"/>
        </w:rPr>
        <w:t>2000a</w:t>
      </w:r>
      <w:proofErr w:type="gramEnd"/>
    </w:p>
    <w:p w:rsidR="00A86D3C" w:rsidRPr="00A86D3C" w:rsidRDefault="00A86D3C" w:rsidP="00A86D3C">
      <w:pPr>
        <w:autoSpaceDE w:val="0"/>
        <w:autoSpaceDN w:val="0"/>
        <w:adjustRightInd w:val="0"/>
        <w:ind w:firstLine="0"/>
        <w:rPr>
          <w:rFonts w:eastAsiaTheme="minorHAnsi"/>
          <w:b/>
          <w:bCs/>
          <w:szCs w:val="24"/>
        </w:rPr>
      </w:pPr>
      <w:r w:rsidRPr="00422CF0">
        <w:rPr>
          <w:rFonts w:eastAsiaTheme="minorHAnsi"/>
          <w:szCs w:val="24"/>
        </w:rPr>
        <w:t xml:space="preserve">GUIMARÃES, S. E. R.; BORUCHOVITCH, E. </w:t>
      </w:r>
      <w:r w:rsidRPr="00422CF0">
        <w:rPr>
          <w:rFonts w:eastAsiaTheme="minorHAnsi"/>
          <w:b/>
          <w:bCs/>
          <w:szCs w:val="24"/>
        </w:rPr>
        <w:t xml:space="preserve">O estilo motivacional do professor e a motivação intrínseca dos estudantes: uma perspectiva da teoria da </w:t>
      </w:r>
      <w:proofErr w:type="spellStart"/>
      <w:proofErr w:type="gramStart"/>
      <w:r w:rsidRPr="00422CF0">
        <w:rPr>
          <w:rFonts w:eastAsiaTheme="minorHAnsi"/>
          <w:b/>
          <w:bCs/>
          <w:szCs w:val="24"/>
        </w:rPr>
        <w:t>autodeterminação</w:t>
      </w:r>
      <w:r w:rsidRPr="00422CF0">
        <w:rPr>
          <w:rFonts w:eastAsiaTheme="minorHAnsi"/>
          <w:i/>
          <w:iCs/>
          <w:szCs w:val="24"/>
        </w:rPr>
        <w:t>.</w:t>
      </w:r>
      <w:proofErr w:type="gramEnd"/>
      <w:r w:rsidRPr="00422CF0">
        <w:rPr>
          <w:rFonts w:eastAsiaTheme="minorHAnsi"/>
          <w:szCs w:val="24"/>
        </w:rPr>
        <w:t>Psicologia</w:t>
      </w:r>
      <w:proofErr w:type="spellEnd"/>
      <w:r w:rsidRPr="00422CF0">
        <w:rPr>
          <w:rFonts w:eastAsiaTheme="minorHAnsi"/>
          <w:szCs w:val="24"/>
        </w:rPr>
        <w:t>: Reflexão e Crítica, Porto Alegre, v. 17, n. 2, pp. 143-150, 2004.</w:t>
      </w:r>
    </w:p>
    <w:p w:rsidR="00A86D3C" w:rsidRPr="00422CF0" w:rsidRDefault="00A86D3C" w:rsidP="00A86D3C">
      <w:pPr>
        <w:autoSpaceDE w:val="0"/>
        <w:autoSpaceDN w:val="0"/>
        <w:adjustRightInd w:val="0"/>
        <w:spacing w:before="240" w:after="120"/>
        <w:rPr>
          <w:bCs/>
          <w:szCs w:val="24"/>
        </w:rPr>
      </w:pPr>
    </w:p>
    <w:p w:rsidR="00667B21" w:rsidRPr="00A86D3C" w:rsidRDefault="00667B21" w:rsidP="00A86D3C"/>
    <w:sectPr w:rsidR="00667B21" w:rsidRPr="00A86D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92C" w:rsidRDefault="0074592C" w:rsidP="004C7AB7">
      <w:pPr>
        <w:spacing w:line="240" w:lineRule="auto"/>
      </w:pPr>
      <w:r>
        <w:separator/>
      </w:r>
    </w:p>
  </w:endnote>
  <w:endnote w:type="continuationSeparator" w:id="0">
    <w:p w:rsidR="0074592C" w:rsidRDefault="0074592C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4C4BB7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9777095</wp:posOffset>
          </wp:positionV>
          <wp:extent cx="7658100" cy="923925"/>
          <wp:effectExtent l="0" t="0" r="0" b="0"/>
          <wp:wrapNone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0C4F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92C" w:rsidRDefault="0074592C" w:rsidP="004C7AB7">
      <w:pPr>
        <w:spacing w:line="240" w:lineRule="auto"/>
      </w:pPr>
      <w:r>
        <w:separator/>
      </w:r>
    </w:p>
  </w:footnote>
  <w:footnote w:type="continuationSeparator" w:id="0">
    <w:p w:rsidR="0074592C" w:rsidRDefault="0074592C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74592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4C4BB7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-86360</wp:posOffset>
          </wp:positionV>
          <wp:extent cx="7608570" cy="885825"/>
          <wp:effectExtent l="0" t="0" r="0" b="0"/>
          <wp:wrapNone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857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74592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5A4F"/>
    <w:multiLevelType w:val="hybridMultilevel"/>
    <w:tmpl w:val="AE44E7BA"/>
    <w:lvl w:ilvl="0" w:tplc="0ED8E64C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2C62E31"/>
    <w:multiLevelType w:val="multilevel"/>
    <w:tmpl w:val="A79E0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4011097D"/>
    <w:multiLevelType w:val="hybridMultilevel"/>
    <w:tmpl w:val="012A1356"/>
    <w:lvl w:ilvl="0" w:tplc="0882B3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3DB16F6"/>
    <w:multiLevelType w:val="hybridMultilevel"/>
    <w:tmpl w:val="D21655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37DE0"/>
    <w:rsid w:val="000461B9"/>
    <w:rsid w:val="00063126"/>
    <w:rsid w:val="000F29F9"/>
    <w:rsid w:val="0010278D"/>
    <w:rsid w:val="0010290D"/>
    <w:rsid w:val="00140C4F"/>
    <w:rsid w:val="00156E68"/>
    <w:rsid w:val="00200DAB"/>
    <w:rsid w:val="002B6CA6"/>
    <w:rsid w:val="002C47A9"/>
    <w:rsid w:val="00350FAD"/>
    <w:rsid w:val="003730CF"/>
    <w:rsid w:val="003954AB"/>
    <w:rsid w:val="0044735C"/>
    <w:rsid w:val="00497918"/>
    <w:rsid w:val="004C4BB7"/>
    <w:rsid w:val="004C7AB7"/>
    <w:rsid w:val="004D30B1"/>
    <w:rsid w:val="00500771"/>
    <w:rsid w:val="00505BCC"/>
    <w:rsid w:val="00561F56"/>
    <w:rsid w:val="005F4ECF"/>
    <w:rsid w:val="00633D02"/>
    <w:rsid w:val="00667B21"/>
    <w:rsid w:val="00690E3A"/>
    <w:rsid w:val="006A6C8E"/>
    <w:rsid w:val="006D6939"/>
    <w:rsid w:val="006E1C94"/>
    <w:rsid w:val="007066D2"/>
    <w:rsid w:val="00716FBF"/>
    <w:rsid w:val="0074592C"/>
    <w:rsid w:val="00835CBE"/>
    <w:rsid w:val="00855742"/>
    <w:rsid w:val="008601D2"/>
    <w:rsid w:val="00865382"/>
    <w:rsid w:val="0088185F"/>
    <w:rsid w:val="00903354"/>
    <w:rsid w:val="00943776"/>
    <w:rsid w:val="00975E96"/>
    <w:rsid w:val="00A056B4"/>
    <w:rsid w:val="00A14424"/>
    <w:rsid w:val="00A814FA"/>
    <w:rsid w:val="00A86D3C"/>
    <w:rsid w:val="00B548B5"/>
    <w:rsid w:val="00B57965"/>
    <w:rsid w:val="00BE0769"/>
    <w:rsid w:val="00C330DA"/>
    <w:rsid w:val="00C9212A"/>
    <w:rsid w:val="00CB6B28"/>
    <w:rsid w:val="00D5353E"/>
    <w:rsid w:val="00D57D31"/>
    <w:rsid w:val="00E0087C"/>
    <w:rsid w:val="00E2792E"/>
    <w:rsid w:val="00E46640"/>
    <w:rsid w:val="00EA6FDC"/>
    <w:rsid w:val="00F26A2B"/>
    <w:rsid w:val="00F55312"/>
    <w:rsid w:val="00FC009A"/>
    <w:rsid w:val="00FC1824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B6CA6"/>
    <w:rPr>
      <w:rFonts w:eastAsia="Times New Roman"/>
      <w:lang w:eastAsia="pt-BR"/>
    </w:rPr>
  </w:style>
  <w:style w:type="paragraph" w:customStyle="1" w:styleId="Text">
    <w:name w:val="Text"/>
    <w:basedOn w:val="Normal"/>
    <w:rsid w:val="00156E68"/>
    <w:pPr>
      <w:suppressAutoHyphens/>
      <w:autoSpaceDN w:val="0"/>
      <w:ind w:firstLine="851"/>
      <w:textAlignment w:val="baseline"/>
    </w:pPr>
    <w:rPr>
      <w:rFonts w:eastAsia="Times New Roman" w:cs="Calibri"/>
      <w:kern w:val="3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6D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6D3C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A86D3C"/>
    <w:pPr>
      <w:spacing w:after="200" w:line="276" w:lineRule="auto"/>
      <w:ind w:left="720" w:firstLine="0"/>
      <w:contextualSpacing/>
      <w:jc w:val="left"/>
    </w:pPr>
    <w:rPr>
      <w:rFonts w:ascii="Calibri" w:hAnsi="Calibri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B6CA6"/>
    <w:rPr>
      <w:rFonts w:eastAsia="Times New Roman"/>
      <w:lang w:eastAsia="pt-BR"/>
    </w:rPr>
  </w:style>
  <w:style w:type="paragraph" w:customStyle="1" w:styleId="Text">
    <w:name w:val="Text"/>
    <w:basedOn w:val="Normal"/>
    <w:rsid w:val="00156E68"/>
    <w:pPr>
      <w:suppressAutoHyphens/>
      <w:autoSpaceDN w:val="0"/>
      <w:ind w:firstLine="851"/>
      <w:textAlignment w:val="baseline"/>
    </w:pPr>
    <w:rPr>
      <w:rFonts w:eastAsia="Times New Roman" w:cs="Calibri"/>
      <w:kern w:val="3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6D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6D3C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A86D3C"/>
    <w:pPr>
      <w:spacing w:after="200" w:line="276" w:lineRule="auto"/>
      <w:ind w:left="720" w:firstLine="0"/>
      <w:contextualSpacing/>
      <w:jc w:val="left"/>
    </w:pPr>
    <w:rPr>
      <w:rFonts w:ascii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528B-B980-4A46-B066-F22C8815E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2883</Words>
  <Characters>15571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Redson</dc:creator>
  <cp:keywords/>
  <cp:lastModifiedBy>NúcleoETP</cp:lastModifiedBy>
  <cp:revision>3</cp:revision>
  <dcterms:created xsi:type="dcterms:W3CDTF">2018-11-05T14:20:00Z</dcterms:created>
  <dcterms:modified xsi:type="dcterms:W3CDTF">2018-11-05T18:01:00Z</dcterms:modified>
</cp:coreProperties>
</file>