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A5" w:rsidRDefault="00AD5CCC" w:rsidP="002B055B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  <w:shd w:val="clear" w:color="auto" w:fill="FFFFFF"/>
        </w:rPr>
        <w:t>“</w:t>
      </w:r>
      <w:r w:rsidR="0014247B">
        <w:rPr>
          <w:rFonts w:cs="Times New Roman"/>
          <w:b/>
          <w:color w:val="000000" w:themeColor="text1"/>
          <w:szCs w:val="24"/>
          <w:shd w:val="clear" w:color="auto" w:fill="FFFFFF"/>
        </w:rPr>
        <w:t>S</w:t>
      </w:r>
      <w:r w:rsidRPr="00AD5CCC">
        <w:rPr>
          <w:rFonts w:cs="Times New Roman"/>
          <w:b/>
          <w:color w:val="000000" w:themeColor="text1"/>
          <w:szCs w:val="24"/>
          <w:shd w:val="clear" w:color="auto" w:fill="FFFFFF"/>
        </w:rPr>
        <w:t>Ó O DIÁLOGO NOS PODE FAZER CRESCER</w:t>
      </w:r>
      <w:r w:rsidR="004A0F82">
        <w:rPr>
          <w:rFonts w:cs="Times New Roman"/>
          <w:b/>
          <w:color w:val="000000" w:themeColor="text1"/>
          <w:szCs w:val="24"/>
          <w:shd w:val="clear" w:color="auto" w:fill="FFFFFF"/>
        </w:rPr>
        <w:t>”</w:t>
      </w:r>
      <w:r>
        <w:rPr>
          <w:rFonts w:cs="Times New Roman"/>
          <w:b/>
          <w:color w:val="000000" w:themeColor="text1"/>
          <w:szCs w:val="24"/>
          <w:shd w:val="clear" w:color="auto" w:fill="FFFFFF"/>
        </w:rPr>
        <w:t xml:space="preserve">: </w:t>
      </w:r>
      <w:r w:rsidR="00BA14A5">
        <w:rPr>
          <w:rFonts w:cs="Times New Roman"/>
          <w:b/>
          <w:color w:val="000000" w:themeColor="text1"/>
          <w:szCs w:val="24"/>
        </w:rPr>
        <w:t>A RESPONSABILIDADE ENUNCIATIVA NO DISCURSO RELIGIOSO</w:t>
      </w:r>
    </w:p>
    <w:p w:rsidR="00BA14A5" w:rsidRDefault="00BA14A5" w:rsidP="00BE2B7F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</w:p>
    <w:p w:rsidR="009972D0" w:rsidRDefault="00BA14A5" w:rsidP="004A0F82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Leticia da Silva Queiroz</w:t>
      </w:r>
    </w:p>
    <w:p w:rsidR="009972D0" w:rsidRDefault="00CC643A" w:rsidP="004A0F82">
      <w:pPr>
        <w:spacing w:line="240" w:lineRule="auto"/>
        <w:jc w:val="right"/>
        <w:rPr>
          <w:rFonts w:cs="Times New Roman"/>
          <w:color w:val="000000" w:themeColor="text1"/>
          <w:sz w:val="22"/>
        </w:rPr>
      </w:pPr>
      <w:r w:rsidRPr="00CC643A">
        <w:rPr>
          <w:rFonts w:cs="Times New Roman"/>
          <w:color w:val="000000" w:themeColor="text1"/>
          <w:sz w:val="22"/>
        </w:rPr>
        <w:t>Aluna do</w:t>
      </w:r>
      <w:r w:rsidR="004A0F82">
        <w:rPr>
          <w:rFonts w:cs="Times New Roman"/>
          <w:color w:val="000000" w:themeColor="text1"/>
          <w:sz w:val="22"/>
        </w:rPr>
        <w:t xml:space="preserve"> mestrado em Letras da</w:t>
      </w:r>
      <w:r w:rsidRPr="00CC643A">
        <w:rPr>
          <w:rFonts w:cs="Times New Roman"/>
          <w:color w:val="000000" w:themeColor="text1"/>
          <w:sz w:val="22"/>
        </w:rPr>
        <w:t xml:space="preserve"> Universidade do Estado do Rio Grande do Norte (UERN), e</w:t>
      </w:r>
      <w:r w:rsidR="004A0F82">
        <w:rPr>
          <w:rFonts w:cs="Times New Roman"/>
          <w:color w:val="000000" w:themeColor="text1"/>
          <w:sz w:val="22"/>
        </w:rPr>
        <w:t>-</w:t>
      </w:r>
      <w:r w:rsidRPr="00CC643A">
        <w:rPr>
          <w:rFonts w:cs="Times New Roman"/>
          <w:color w:val="000000" w:themeColor="text1"/>
          <w:sz w:val="22"/>
        </w:rPr>
        <w:t xml:space="preserve">mail: </w:t>
      </w:r>
      <w:hyperlink r:id="rId8" w:history="1">
        <w:r w:rsidR="004A0F82" w:rsidRPr="00F811BA">
          <w:rPr>
            <w:rStyle w:val="Hyperlink"/>
            <w:rFonts w:cs="Times New Roman"/>
            <w:sz w:val="22"/>
          </w:rPr>
          <w:t>leticiasilva-queiroz@hotmail.com</w:t>
        </w:r>
      </w:hyperlink>
    </w:p>
    <w:p w:rsidR="004A0F82" w:rsidRPr="00CC643A" w:rsidRDefault="004A0F82" w:rsidP="004A0F82">
      <w:pPr>
        <w:spacing w:line="240" w:lineRule="auto"/>
        <w:contextualSpacing/>
        <w:jc w:val="right"/>
        <w:rPr>
          <w:rFonts w:cs="Times New Roman"/>
          <w:color w:val="000000" w:themeColor="text1"/>
          <w:sz w:val="22"/>
        </w:rPr>
      </w:pPr>
    </w:p>
    <w:p w:rsidR="00BA14A5" w:rsidRDefault="00BA14A5" w:rsidP="004A0F82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Gabriela Castro Marques</w:t>
      </w:r>
    </w:p>
    <w:p w:rsidR="00CC643A" w:rsidRDefault="00CC643A" w:rsidP="004A0F82">
      <w:pPr>
        <w:spacing w:line="240" w:lineRule="auto"/>
        <w:jc w:val="right"/>
        <w:rPr>
          <w:rFonts w:cs="Times New Roman"/>
          <w:color w:val="000000" w:themeColor="text1"/>
          <w:sz w:val="22"/>
        </w:rPr>
      </w:pPr>
      <w:r w:rsidRPr="00CC643A">
        <w:rPr>
          <w:rFonts w:cs="Times New Roman"/>
          <w:color w:val="000000" w:themeColor="text1"/>
          <w:sz w:val="22"/>
        </w:rPr>
        <w:t>Aluna do</w:t>
      </w:r>
      <w:r w:rsidR="004A0F82">
        <w:rPr>
          <w:rFonts w:cs="Times New Roman"/>
          <w:color w:val="000000" w:themeColor="text1"/>
          <w:sz w:val="22"/>
        </w:rPr>
        <w:t xml:space="preserve"> mestrado em Letras da</w:t>
      </w:r>
      <w:r w:rsidRPr="00CC643A">
        <w:rPr>
          <w:rFonts w:cs="Times New Roman"/>
          <w:color w:val="000000" w:themeColor="text1"/>
          <w:sz w:val="22"/>
        </w:rPr>
        <w:t xml:space="preserve"> Universidade do Estado do Rio Grande do Norte (UERN), e</w:t>
      </w:r>
      <w:r w:rsidR="004A0F82">
        <w:rPr>
          <w:rFonts w:cs="Times New Roman"/>
          <w:color w:val="000000" w:themeColor="text1"/>
          <w:sz w:val="22"/>
        </w:rPr>
        <w:t>-</w:t>
      </w:r>
      <w:r w:rsidRPr="00CC643A">
        <w:rPr>
          <w:rFonts w:cs="Times New Roman"/>
          <w:color w:val="000000" w:themeColor="text1"/>
          <w:sz w:val="22"/>
        </w:rPr>
        <w:t>mail:</w:t>
      </w:r>
      <w:r w:rsidR="004A0F82" w:rsidRPr="004A0F82">
        <w:t xml:space="preserve"> </w:t>
      </w:r>
      <w:hyperlink r:id="rId9" w:history="1">
        <w:r w:rsidR="004A0F82" w:rsidRPr="00F811BA">
          <w:rPr>
            <w:rStyle w:val="Hyperlink"/>
            <w:rFonts w:cs="Times New Roman"/>
            <w:sz w:val="22"/>
          </w:rPr>
          <w:t>gabcastro.castro@gmail.com</w:t>
        </w:r>
      </w:hyperlink>
    </w:p>
    <w:p w:rsidR="004A0F82" w:rsidRPr="00CC643A" w:rsidRDefault="004A0F82" w:rsidP="004A0F82">
      <w:pPr>
        <w:spacing w:line="240" w:lineRule="auto"/>
        <w:jc w:val="right"/>
        <w:rPr>
          <w:rFonts w:cs="Times New Roman"/>
          <w:color w:val="000000" w:themeColor="text1"/>
          <w:sz w:val="22"/>
        </w:rPr>
      </w:pPr>
    </w:p>
    <w:p w:rsidR="005F7EE5" w:rsidRDefault="005F7EE5" w:rsidP="004A0F82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Edneudo Cavalcante de Medeiros</w:t>
      </w:r>
    </w:p>
    <w:p w:rsidR="004A0F82" w:rsidRDefault="00CC643A" w:rsidP="004A0F82">
      <w:pPr>
        <w:spacing w:line="240" w:lineRule="auto"/>
        <w:jc w:val="right"/>
        <w:rPr>
          <w:rFonts w:cs="Times New Roman"/>
          <w:color w:val="000000" w:themeColor="text1"/>
          <w:sz w:val="22"/>
        </w:rPr>
      </w:pPr>
      <w:r w:rsidRPr="00CC643A">
        <w:rPr>
          <w:rFonts w:cs="Times New Roman"/>
          <w:color w:val="000000" w:themeColor="text1"/>
          <w:sz w:val="22"/>
        </w:rPr>
        <w:t>Aluno do</w:t>
      </w:r>
      <w:r w:rsidR="004A0F82">
        <w:rPr>
          <w:rFonts w:cs="Times New Roman"/>
          <w:color w:val="000000" w:themeColor="text1"/>
          <w:sz w:val="22"/>
        </w:rPr>
        <w:t xml:space="preserve"> mestrado em Letras da</w:t>
      </w:r>
      <w:r w:rsidRPr="00CC643A">
        <w:rPr>
          <w:rFonts w:cs="Times New Roman"/>
          <w:color w:val="000000" w:themeColor="text1"/>
          <w:sz w:val="22"/>
        </w:rPr>
        <w:t xml:space="preserve"> Universidade do Estado do Rio Grande do Norte (UERN), e</w:t>
      </w:r>
      <w:r w:rsidR="004A0F82">
        <w:rPr>
          <w:rFonts w:cs="Times New Roman"/>
          <w:color w:val="000000" w:themeColor="text1"/>
          <w:sz w:val="22"/>
        </w:rPr>
        <w:t>-</w:t>
      </w:r>
      <w:r w:rsidRPr="00CC643A">
        <w:rPr>
          <w:rFonts w:cs="Times New Roman"/>
          <w:color w:val="000000" w:themeColor="text1"/>
          <w:sz w:val="22"/>
        </w:rPr>
        <w:t>mail:</w:t>
      </w:r>
      <w:hyperlink r:id="rId10" w:history="1">
        <w:r w:rsidR="004A0F82" w:rsidRPr="00F811BA">
          <w:rPr>
            <w:rStyle w:val="Hyperlink"/>
            <w:rFonts w:cs="Times New Roman"/>
            <w:sz w:val="22"/>
          </w:rPr>
          <w:t>edneudoc@gmail.com</w:t>
        </w:r>
      </w:hyperlink>
    </w:p>
    <w:p w:rsidR="00CC643A" w:rsidRPr="00CC643A" w:rsidRDefault="00CC643A" w:rsidP="004A0F82">
      <w:pPr>
        <w:spacing w:line="240" w:lineRule="auto"/>
        <w:jc w:val="right"/>
        <w:rPr>
          <w:rFonts w:cs="Times New Roman"/>
          <w:color w:val="000000" w:themeColor="text1"/>
          <w:sz w:val="22"/>
        </w:rPr>
      </w:pPr>
    </w:p>
    <w:p w:rsidR="005F7EE5" w:rsidRPr="004A0F82" w:rsidRDefault="005F7EE5" w:rsidP="004A0F82">
      <w:pPr>
        <w:spacing w:line="240" w:lineRule="auto"/>
        <w:jc w:val="right"/>
        <w:rPr>
          <w:rFonts w:cs="Times New Roman"/>
          <w:color w:val="000000" w:themeColor="text1"/>
          <w:sz w:val="22"/>
        </w:rPr>
      </w:pPr>
    </w:p>
    <w:p w:rsidR="00BA14A5" w:rsidRDefault="00BA14A5" w:rsidP="00267D47">
      <w:pPr>
        <w:ind w:firstLine="0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RESUMO</w:t>
      </w:r>
    </w:p>
    <w:p w:rsidR="00DC218D" w:rsidRPr="00097003" w:rsidRDefault="0014247B" w:rsidP="00DC218D">
      <w:pPr>
        <w:spacing w:line="240" w:lineRule="auto"/>
        <w:ind w:firstLine="0"/>
        <w:rPr>
          <w:rFonts w:cs="Times New Roman"/>
          <w:color w:val="000000" w:themeColor="text1"/>
          <w:sz w:val="22"/>
        </w:rPr>
      </w:pPr>
      <w:r w:rsidRPr="00097003">
        <w:rPr>
          <w:rFonts w:cs="Times New Roman"/>
          <w:color w:val="000000" w:themeColor="text1"/>
          <w:sz w:val="22"/>
        </w:rPr>
        <w:t xml:space="preserve">É </w:t>
      </w:r>
      <w:r w:rsidR="003B5089" w:rsidRPr="00097003">
        <w:rPr>
          <w:rFonts w:cs="Times New Roman"/>
          <w:color w:val="000000" w:themeColor="text1"/>
          <w:sz w:val="22"/>
        </w:rPr>
        <w:t xml:space="preserve">impressindível que na esfera da comunicação verbal compreendamos os diferentes discursos que circulam socialmente, discursos políticos, midiáticos, jurídicos, </w:t>
      </w:r>
      <w:r w:rsidR="00A456C1" w:rsidRPr="009312A8">
        <w:rPr>
          <w:rFonts w:cs="Times New Roman"/>
          <w:sz w:val="22"/>
        </w:rPr>
        <w:t>religi</w:t>
      </w:r>
      <w:r w:rsidR="003F1297" w:rsidRPr="009312A8">
        <w:rPr>
          <w:rFonts w:cs="Times New Roman"/>
          <w:sz w:val="22"/>
        </w:rPr>
        <w:t>o</w:t>
      </w:r>
      <w:r w:rsidR="00A456C1" w:rsidRPr="009312A8">
        <w:rPr>
          <w:rFonts w:cs="Times New Roman"/>
          <w:sz w:val="22"/>
        </w:rPr>
        <w:t>sos</w:t>
      </w:r>
      <w:r w:rsidR="00A456C1" w:rsidRPr="00097003">
        <w:rPr>
          <w:rFonts w:cs="Times New Roman"/>
          <w:color w:val="000000" w:themeColor="text1"/>
          <w:sz w:val="22"/>
        </w:rPr>
        <w:t xml:space="preserve">, </w:t>
      </w:r>
      <w:r w:rsidR="003B5089" w:rsidRPr="00097003">
        <w:rPr>
          <w:rFonts w:cs="Times New Roman"/>
          <w:color w:val="000000" w:themeColor="text1"/>
          <w:sz w:val="22"/>
        </w:rPr>
        <w:t xml:space="preserve">jornalísticos, enfim, há muitas possibilidades disponíveis na conjuntura social. </w:t>
      </w:r>
      <w:r w:rsidR="00A456C1" w:rsidRPr="00097003">
        <w:rPr>
          <w:rFonts w:cs="Times New Roman"/>
          <w:color w:val="000000" w:themeColor="text1"/>
          <w:sz w:val="22"/>
        </w:rPr>
        <w:t>Para</w:t>
      </w:r>
      <w:r w:rsidR="003B5089" w:rsidRPr="00097003">
        <w:rPr>
          <w:rFonts w:cs="Times New Roman"/>
          <w:color w:val="000000" w:themeColor="text1"/>
          <w:sz w:val="22"/>
        </w:rPr>
        <w:t xml:space="preserve"> </w:t>
      </w:r>
      <w:r w:rsidR="00A456C1" w:rsidRPr="00097003">
        <w:rPr>
          <w:rFonts w:cs="Times New Roman"/>
          <w:color w:val="000000" w:themeColor="text1"/>
          <w:sz w:val="22"/>
        </w:rPr>
        <w:t>essa finalidade,</w:t>
      </w:r>
      <w:r w:rsidR="003B5089" w:rsidRPr="00097003">
        <w:rPr>
          <w:rFonts w:cs="Times New Roman"/>
          <w:color w:val="000000" w:themeColor="text1"/>
          <w:sz w:val="22"/>
        </w:rPr>
        <w:t xml:space="preserve"> </w:t>
      </w:r>
      <w:r w:rsidR="00A456C1" w:rsidRPr="00097003">
        <w:rPr>
          <w:rFonts w:cs="Times New Roman"/>
          <w:color w:val="000000" w:themeColor="text1"/>
          <w:sz w:val="22"/>
        </w:rPr>
        <w:t>o</w:t>
      </w:r>
      <w:r w:rsidR="00DC218D" w:rsidRPr="00097003">
        <w:rPr>
          <w:rFonts w:cs="Times New Roman"/>
          <w:color w:val="000000" w:themeColor="text1"/>
          <w:sz w:val="22"/>
        </w:rPr>
        <w:t xml:space="preserve"> trabalho</w:t>
      </w:r>
      <w:r w:rsidR="00A456C1" w:rsidRPr="00097003">
        <w:rPr>
          <w:rFonts w:cs="Times New Roman"/>
          <w:color w:val="000000" w:themeColor="text1"/>
          <w:sz w:val="22"/>
        </w:rPr>
        <w:t xml:space="preserve"> que produzimos se propôs: </w:t>
      </w:r>
      <w:r w:rsidR="00620D7B" w:rsidRPr="00097003">
        <w:rPr>
          <w:rFonts w:cs="Times New Roman"/>
          <w:color w:val="000000" w:themeColor="text1"/>
          <w:sz w:val="22"/>
        </w:rPr>
        <w:t>i</w:t>
      </w:r>
      <w:r w:rsidR="00DC218D" w:rsidRPr="00097003">
        <w:rPr>
          <w:rFonts w:cs="Times New Roman"/>
          <w:color w:val="000000" w:themeColor="text1"/>
          <w:sz w:val="22"/>
        </w:rPr>
        <w:t xml:space="preserve">nvestigar como se configura a responsabilidade enunciativa no discurso sinodal do papa Francisco, e especificamente, (i) identificar e descrever as marcas linguísticas que assinalam a (não) assunção da responsabilidade enunciativa no discurso proferido pelo papa Francisco; e (ii) refletir sobre os sentidos construídos a partir da interpretação do discurso decorrente dos movimentos de assunção </w:t>
      </w:r>
      <w:r w:rsidR="0043688F" w:rsidRPr="00097003">
        <w:rPr>
          <w:rFonts w:cs="Times New Roman"/>
          <w:color w:val="000000" w:themeColor="text1"/>
          <w:sz w:val="22"/>
        </w:rPr>
        <w:t xml:space="preserve">ou de </w:t>
      </w:r>
      <w:r w:rsidR="00DC218D" w:rsidRPr="00097003">
        <w:rPr>
          <w:rFonts w:cs="Times New Roman"/>
          <w:color w:val="000000" w:themeColor="text1"/>
          <w:sz w:val="22"/>
        </w:rPr>
        <w:t xml:space="preserve">não assunção da responsabilidade enunciativa. </w:t>
      </w:r>
      <w:r w:rsidR="00A456C1" w:rsidRPr="00097003">
        <w:rPr>
          <w:rFonts w:cs="Times New Roman"/>
          <w:color w:val="000000" w:themeColor="text1"/>
          <w:sz w:val="22"/>
        </w:rPr>
        <w:t xml:space="preserve">O </w:t>
      </w:r>
      <w:r w:rsidR="00A456C1" w:rsidRPr="00097003">
        <w:rPr>
          <w:rFonts w:cs="Times New Roman"/>
          <w:i/>
          <w:color w:val="000000" w:themeColor="text1"/>
          <w:sz w:val="22"/>
        </w:rPr>
        <w:t>corpus</w:t>
      </w:r>
      <w:r w:rsidR="00A456C1" w:rsidRPr="00097003">
        <w:rPr>
          <w:rFonts w:cs="Times New Roman"/>
          <w:color w:val="000000" w:themeColor="text1"/>
          <w:sz w:val="22"/>
        </w:rPr>
        <w:t xml:space="preserve"> foi coletado em um </w:t>
      </w:r>
      <w:r w:rsidR="00A456C1" w:rsidRPr="00097003">
        <w:rPr>
          <w:rFonts w:cs="Times New Roman"/>
          <w:i/>
          <w:color w:val="000000" w:themeColor="text1"/>
          <w:sz w:val="22"/>
        </w:rPr>
        <w:t>site</w:t>
      </w:r>
      <w:r w:rsidR="00A456C1" w:rsidRPr="00097003">
        <w:rPr>
          <w:rFonts w:cs="Times New Roman"/>
          <w:color w:val="000000" w:themeColor="text1"/>
          <w:sz w:val="22"/>
        </w:rPr>
        <w:t xml:space="preserve"> voltado para assuntos do vaticano e da igreja católica em geral. </w:t>
      </w:r>
      <w:r w:rsidR="00DC218D" w:rsidRPr="00097003">
        <w:rPr>
          <w:rFonts w:cs="Times New Roman"/>
          <w:color w:val="000000" w:themeColor="text1"/>
          <w:sz w:val="22"/>
        </w:rPr>
        <w:t>O aporte teórico adotado segue os postulados de Adam (2011), sobre a Análise Textual dos Discursos (ATD) e responsabilid</w:t>
      </w:r>
      <w:r w:rsidR="00A456C1" w:rsidRPr="00097003">
        <w:rPr>
          <w:rFonts w:cs="Times New Roman"/>
          <w:color w:val="000000" w:themeColor="text1"/>
          <w:sz w:val="22"/>
        </w:rPr>
        <w:t>ade enunciativa, Ra</w:t>
      </w:r>
      <w:r w:rsidR="00BA0C24" w:rsidRPr="00097003">
        <w:rPr>
          <w:rFonts w:cs="Times New Roman"/>
          <w:color w:val="000000" w:themeColor="text1"/>
          <w:sz w:val="22"/>
        </w:rPr>
        <w:t>batel (2016), Bernardino (2015), entre outros. Os resultados apontam que no discurso religioso, as categorias das modalidade</w:t>
      </w:r>
      <w:r w:rsidR="00620D7B" w:rsidRPr="00097003">
        <w:rPr>
          <w:rFonts w:cs="Times New Roman"/>
          <w:color w:val="000000" w:themeColor="text1"/>
          <w:sz w:val="22"/>
        </w:rPr>
        <w:t>s</w:t>
      </w:r>
      <w:r w:rsidR="00BA0C24" w:rsidRPr="00097003">
        <w:rPr>
          <w:rFonts w:cs="Times New Roman"/>
          <w:color w:val="000000" w:themeColor="text1"/>
          <w:sz w:val="22"/>
        </w:rPr>
        <w:t xml:space="preserve"> e diferentes tipos de representação da fala, evidenciaram assunção por parte de L1/E1 em relação aos conteúdos proposicionais proferidos, uma vez que o propósito comunicativo no sínodo era convidar os jovens ao diálogo, e para isso, o L1/E1, utilizou-se de estratégias textuais-discurs</w:t>
      </w:r>
      <w:r w:rsidRPr="00097003">
        <w:rPr>
          <w:rFonts w:cs="Times New Roman"/>
          <w:color w:val="000000" w:themeColor="text1"/>
          <w:sz w:val="22"/>
        </w:rPr>
        <w:t>ivas para alcançar tal objetivo, que é inserir os jovens no mundo do evangelho em busca de um futuro melhor.</w:t>
      </w:r>
    </w:p>
    <w:p w:rsidR="00DC218D" w:rsidRPr="00097003" w:rsidRDefault="00DC218D" w:rsidP="00DC218D">
      <w:pPr>
        <w:spacing w:line="240" w:lineRule="auto"/>
        <w:ind w:firstLine="0"/>
        <w:rPr>
          <w:rFonts w:cs="Times New Roman"/>
          <w:color w:val="000000" w:themeColor="text1"/>
          <w:sz w:val="22"/>
        </w:rPr>
      </w:pPr>
    </w:p>
    <w:p w:rsidR="00DC218D" w:rsidRPr="00097003" w:rsidRDefault="00DC218D" w:rsidP="00DC218D">
      <w:pPr>
        <w:spacing w:line="240" w:lineRule="auto"/>
        <w:ind w:firstLine="0"/>
        <w:rPr>
          <w:rFonts w:cs="Times New Roman"/>
          <w:color w:val="000000" w:themeColor="text1"/>
          <w:sz w:val="22"/>
        </w:rPr>
      </w:pPr>
      <w:r w:rsidRPr="00097003">
        <w:rPr>
          <w:rFonts w:cs="Times New Roman"/>
          <w:b/>
          <w:color w:val="000000" w:themeColor="text1"/>
          <w:sz w:val="22"/>
        </w:rPr>
        <w:t xml:space="preserve">PALAVRAS-CHAVE: </w:t>
      </w:r>
      <w:r w:rsidR="00BA0C24" w:rsidRPr="00097003">
        <w:rPr>
          <w:rFonts w:cs="Times New Roman"/>
          <w:color w:val="000000" w:themeColor="text1"/>
          <w:sz w:val="22"/>
        </w:rPr>
        <w:t xml:space="preserve">Responsabilidade </w:t>
      </w:r>
      <w:r w:rsidR="00097003">
        <w:rPr>
          <w:rFonts w:cs="Times New Roman"/>
          <w:color w:val="000000" w:themeColor="text1"/>
          <w:sz w:val="22"/>
        </w:rPr>
        <w:t>e</w:t>
      </w:r>
      <w:r w:rsidR="00BA0C24" w:rsidRPr="00097003">
        <w:rPr>
          <w:rFonts w:cs="Times New Roman"/>
          <w:color w:val="000000" w:themeColor="text1"/>
          <w:sz w:val="22"/>
        </w:rPr>
        <w:t>nunciativa. D</w:t>
      </w:r>
      <w:r w:rsidR="00735843" w:rsidRPr="00097003">
        <w:rPr>
          <w:rFonts w:cs="Times New Roman"/>
          <w:color w:val="000000" w:themeColor="text1"/>
          <w:sz w:val="22"/>
        </w:rPr>
        <w:t xml:space="preserve">iscurso </w:t>
      </w:r>
      <w:r w:rsidR="00A8280C" w:rsidRPr="00097003">
        <w:rPr>
          <w:rFonts w:cs="Times New Roman"/>
          <w:color w:val="000000" w:themeColor="text1"/>
          <w:sz w:val="22"/>
        </w:rPr>
        <w:t>r</w:t>
      </w:r>
      <w:r w:rsidR="00735843" w:rsidRPr="00097003">
        <w:rPr>
          <w:rFonts w:cs="Times New Roman"/>
          <w:color w:val="000000" w:themeColor="text1"/>
          <w:sz w:val="22"/>
        </w:rPr>
        <w:t>eligioso.</w:t>
      </w:r>
      <w:r w:rsidR="00BA0C24" w:rsidRPr="00097003">
        <w:rPr>
          <w:rFonts w:cs="Times New Roman"/>
          <w:color w:val="000000" w:themeColor="text1"/>
          <w:sz w:val="22"/>
        </w:rPr>
        <w:t xml:space="preserve"> Sí</w:t>
      </w:r>
      <w:r w:rsidRPr="00097003">
        <w:rPr>
          <w:rFonts w:cs="Times New Roman"/>
          <w:color w:val="000000" w:themeColor="text1"/>
          <w:sz w:val="22"/>
        </w:rPr>
        <w:t>nodo.</w:t>
      </w:r>
    </w:p>
    <w:p w:rsidR="00DC218D" w:rsidRDefault="00DC218D" w:rsidP="00DC218D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BA14A5" w:rsidRDefault="00BA14A5" w:rsidP="00DC218D">
      <w:pPr>
        <w:spacing w:line="240" w:lineRule="auto"/>
        <w:ind w:firstLine="0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INTRODUÇÃO</w:t>
      </w:r>
    </w:p>
    <w:p w:rsidR="00DC218D" w:rsidRDefault="00DC218D" w:rsidP="00F34C21">
      <w:pPr>
        <w:spacing w:line="240" w:lineRule="auto"/>
        <w:ind w:firstLine="0"/>
        <w:rPr>
          <w:rFonts w:cs="Times New Roman"/>
          <w:b/>
          <w:color w:val="000000" w:themeColor="text1"/>
          <w:szCs w:val="24"/>
        </w:rPr>
      </w:pPr>
    </w:p>
    <w:p w:rsidR="00C77081" w:rsidRDefault="00C67515" w:rsidP="009C203E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As pesquisas</w:t>
      </w:r>
      <w:r w:rsidR="00A8280C">
        <w:rPr>
          <w:rFonts w:cs="Times New Roman"/>
          <w:color w:val="000000" w:themeColor="text1"/>
          <w:szCs w:val="24"/>
        </w:rPr>
        <w:t>,</w:t>
      </w:r>
      <w:r w:rsidR="009C203E">
        <w:rPr>
          <w:rFonts w:cs="Times New Roman"/>
          <w:color w:val="000000" w:themeColor="text1"/>
          <w:szCs w:val="24"/>
        </w:rPr>
        <w:t xml:space="preserve"> </w:t>
      </w:r>
      <w:r w:rsidR="00A8280C" w:rsidRPr="00A24E07">
        <w:rPr>
          <w:rFonts w:cs="Times New Roman"/>
          <w:szCs w:val="24"/>
        </w:rPr>
        <w:t xml:space="preserve">que </w:t>
      </w:r>
      <w:r w:rsidR="009C203E" w:rsidRPr="00A24E07">
        <w:rPr>
          <w:rFonts w:cs="Times New Roman"/>
          <w:szCs w:val="24"/>
        </w:rPr>
        <w:t>t</w:t>
      </w:r>
      <w:r w:rsidR="00A8280C" w:rsidRPr="00A24E07">
        <w:rPr>
          <w:rFonts w:cs="Times New Roman"/>
          <w:szCs w:val="24"/>
        </w:rPr>
        <w:t>êm</w:t>
      </w:r>
      <w:r w:rsidR="009C203E" w:rsidRPr="00A24E07">
        <w:rPr>
          <w:rFonts w:cs="Times New Roman"/>
          <w:szCs w:val="24"/>
        </w:rPr>
        <w:t xml:space="preserve"> como objeto </w:t>
      </w:r>
      <w:r w:rsidRPr="00A24E07">
        <w:rPr>
          <w:rFonts w:cs="Times New Roman"/>
          <w:szCs w:val="24"/>
        </w:rPr>
        <w:t xml:space="preserve">de estudo </w:t>
      </w:r>
      <w:r w:rsidR="009C203E" w:rsidRPr="00A24E07">
        <w:rPr>
          <w:rFonts w:cs="Times New Roman"/>
          <w:szCs w:val="24"/>
        </w:rPr>
        <w:t>o texto</w:t>
      </w:r>
      <w:r w:rsidR="00A8280C" w:rsidRPr="00A24E07">
        <w:rPr>
          <w:rFonts w:cs="Times New Roman"/>
          <w:szCs w:val="24"/>
        </w:rPr>
        <w:t>,</w:t>
      </w:r>
      <w:r w:rsidR="009C203E" w:rsidRPr="00A24E07">
        <w:rPr>
          <w:rFonts w:cs="Times New Roman"/>
          <w:szCs w:val="24"/>
        </w:rPr>
        <w:t xml:space="preserve"> v</w:t>
      </w:r>
      <w:r w:rsidR="00A8280C" w:rsidRPr="00A24E07">
        <w:rPr>
          <w:rFonts w:cs="Times New Roman"/>
          <w:szCs w:val="24"/>
        </w:rPr>
        <w:t>ê</w:t>
      </w:r>
      <w:r w:rsidR="009C203E" w:rsidRPr="00A24E07">
        <w:rPr>
          <w:rFonts w:cs="Times New Roman"/>
          <w:szCs w:val="24"/>
        </w:rPr>
        <w:t xml:space="preserve">m ganhando cada vez mais </w:t>
      </w:r>
      <w:r w:rsidR="00EE0711" w:rsidRPr="00A24E07">
        <w:rPr>
          <w:rFonts w:cs="Times New Roman"/>
          <w:szCs w:val="24"/>
        </w:rPr>
        <w:t>força aqui no Brasil, desde a</w:t>
      </w:r>
      <w:r w:rsidRPr="00A24E07">
        <w:rPr>
          <w:rFonts w:cs="Times New Roman"/>
          <w:szCs w:val="24"/>
        </w:rPr>
        <w:t xml:space="preserve"> disseminação da</w:t>
      </w:r>
      <w:r w:rsidR="00EE0711" w:rsidRPr="00A24E07">
        <w:rPr>
          <w:rFonts w:cs="Times New Roman"/>
          <w:szCs w:val="24"/>
        </w:rPr>
        <w:t xml:space="preserve"> proposta delineada por Jean Michel-Adam, linguista francês, que </w:t>
      </w:r>
      <w:r w:rsidR="0014764A" w:rsidRPr="00A24E07">
        <w:rPr>
          <w:rFonts w:cs="Times New Roman"/>
          <w:szCs w:val="24"/>
        </w:rPr>
        <w:t xml:space="preserve">em seu livro </w:t>
      </w:r>
      <w:r w:rsidR="0014764A" w:rsidRPr="00A24E07">
        <w:rPr>
          <w:rFonts w:cs="Times New Roman"/>
          <w:i/>
          <w:szCs w:val="24"/>
        </w:rPr>
        <w:t>Linguística textual: Introdução à análise textual dos discursos</w:t>
      </w:r>
      <w:r w:rsidR="0014764A" w:rsidRPr="00A24E07">
        <w:rPr>
          <w:rFonts w:cs="Times New Roman"/>
          <w:szCs w:val="24"/>
        </w:rPr>
        <w:t>,</w:t>
      </w:r>
      <w:r w:rsidR="0014764A" w:rsidRPr="00A24E07">
        <w:rPr>
          <w:rFonts w:cs="Times New Roman"/>
          <w:i/>
          <w:szCs w:val="24"/>
        </w:rPr>
        <w:t xml:space="preserve"> </w:t>
      </w:r>
      <w:r w:rsidR="00A8280C" w:rsidRPr="00A24E07">
        <w:rPr>
          <w:rFonts w:cs="Times New Roman"/>
          <w:szCs w:val="24"/>
        </w:rPr>
        <w:t xml:space="preserve">propôs </w:t>
      </w:r>
      <w:r w:rsidR="0014764A" w:rsidRPr="00A24E07">
        <w:rPr>
          <w:rFonts w:cs="Times New Roman"/>
          <w:szCs w:val="24"/>
        </w:rPr>
        <w:t>uma abordagem teórica e metodológica com categorias próprias</w:t>
      </w:r>
      <w:r w:rsidRPr="00A24E07">
        <w:rPr>
          <w:rFonts w:cs="Times New Roman"/>
          <w:szCs w:val="24"/>
        </w:rPr>
        <w:t xml:space="preserve"> para aná</w:t>
      </w:r>
      <w:r w:rsidR="0014764A" w:rsidRPr="00A24E07">
        <w:rPr>
          <w:rFonts w:cs="Times New Roman"/>
          <w:szCs w:val="24"/>
        </w:rPr>
        <w:t>lis</w:t>
      </w:r>
      <w:r w:rsidRPr="00A24E07">
        <w:rPr>
          <w:rFonts w:cs="Times New Roman"/>
          <w:szCs w:val="24"/>
        </w:rPr>
        <w:t>e</w:t>
      </w:r>
      <w:r w:rsidR="0014764A" w:rsidRPr="00A24E07">
        <w:rPr>
          <w:rFonts w:cs="Times New Roman"/>
          <w:szCs w:val="24"/>
        </w:rPr>
        <w:t xml:space="preserve"> </w:t>
      </w:r>
      <w:r w:rsidRPr="00A24E07">
        <w:rPr>
          <w:rFonts w:cs="Times New Roman"/>
          <w:szCs w:val="24"/>
        </w:rPr>
        <w:t xml:space="preserve">de </w:t>
      </w:r>
      <w:r w:rsidR="0014764A" w:rsidRPr="00A24E07">
        <w:rPr>
          <w:rFonts w:cs="Times New Roman"/>
          <w:szCs w:val="24"/>
        </w:rPr>
        <w:t xml:space="preserve">textos concretos. Vários são os </w:t>
      </w:r>
      <w:r w:rsidR="0014764A" w:rsidRPr="00A24E07">
        <w:rPr>
          <w:rFonts w:cs="Times New Roman"/>
          <w:i/>
          <w:szCs w:val="24"/>
        </w:rPr>
        <w:t>corpora</w:t>
      </w:r>
      <w:r w:rsidR="00CF4BFA" w:rsidRPr="00A24E07">
        <w:rPr>
          <w:rFonts w:cs="Times New Roman"/>
          <w:szCs w:val="24"/>
        </w:rPr>
        <w:t xml:space="preserve"> </w:t>
      </w:r>
      <w:r w:rsidR="00CF4BFA">
        <w:rPr>
          <w:rFonts w:cs="Times New Roman"/>
          <w:color w:val="000000" w:themeColor="text1"/>
          <w:szCs w:val="24"/>
        </w:rPr>
        <w:t xml:space="preserve">que podem se constituir </w:t>
      </w:r>
      <w:r w:rsidR="009704D1">
        <w:rPr>
          <w:rFonts w:cs="Times New Roman"/>
          <w:color w:val="000000" w:themeColor="text1"/>
          <w:szCs w:val="24"/>
        </w:rPr>
        <w:t xml:space="preserve">como </w:t>
      </w:r>
      <w:r w:rsidR="00CF4BFA">
        <w:rPr>
          <w:rFonts w:cs="Times New Roman"/>
          <w:color w:val="000000" w:themeColor="text1"/>
          <w:szCs w:val="24"/>
        </w:rPr>
        <w:t xml:space="preserve">foco de </w:t>
      </w:r>
      <w:r>
        <w:rPr>
          <w:rFonts w:cs="Times New Roman"/>
          <w:color w:val="000000" w:themeColor="text1"/>
          <w:szCs w:val="24"/>
        </w:rPr>
        <w:t>investigação</w:t>
      </w:r>
      <w:r w:rsidR="0014764A">
        <w:rPr>
          <w:rFonts w:cs="Times New Roman"/>
          <w:color w:val="000000" w:themeColor="text1"/>
          <w:szCs w:val="24"/>
        </w:rPr>
        <w:t>,</w:t>
      </w:r>
      <w:r w:rsidR="00CF4BFA">
        <w:rPr>
          <w:rFonts w:cs="Times New Roman"/>
          <w:color w:val="000000" w:themeColor="text1"/>
          <w:szCs w:val="24"/>
        </w:rPr>
        <w:t xml:space="preserve"> quais sejam: o texto jornalístico, publicitário, polí</w:t>
      </w:r>
      <w:r w:rsidR="00F70B0B">
        <w:rPr>
          <w:rFonts w:cs="Times New Roman"/>
          <w:color w:val="000000" w:themeColor="text1"/>
          <w:szCs w:val="24"/>
        </w:rPr>
        <w:t>tico, jurí</w:t>
      </w:r>
      <w:r w:rsidR="0014764A">
        <w:rPr>
          <w:rFonts w:cs="Times New Roman"/>
          <w:color w:val="000000" w:themeColor="text1"/>
          <w:szCs w:val="24"/>
        </w:rPr>
        <w:t>dico, religioso, escolar</w:t>
      </w:r>
      <w:r w:rsidR="00B92C20">
        <w:rPr>
          <w:rFonts w:cs="Times New Roman"/>
          <w:color w:val="000000" w:themeColor="text1"/>
          <w:szCs w:val="24"/>
        </w:rPr>
        <w:t>,</w:t>
      </w:r>
      <w:r w:rsidR="00CF4BFA">
        <w:rPr>
          <w:rFonts w:cs="Times New Roman"/>
          <w:color w:val="000000" w:themeColor="text1"/>
          <w:szCs w:val="24"/>
        </w:rPr>
        <w:t xml:space="preserve"> entre outros. </w:t>
      </w:r>
      <w:r>
        <w:rPr>
          <w:rFonts w:cs="Times New Roman"/>
          <w:color w:val="000000" w:themeColor="text1"/>
          <w:szCs w:val="24"/>
        </w:rPr>
        <w:t xml:space="preserve">Essas várias materialidades textuais emanam discursos que circulam na sociedade nos diversos gêneros da comunicação verbal, e, é </w:t>
      </w:r>
      <w:r>
        <w:rPr>
          <w:rFonts w:cs="Times New Roman"/>
          <w:color w:val="000000" w:themeColor="text1"/>
          <w:szCs w:val="24"/>
        </w:rPr>
        <w:lastRenderedPageBreak/>
        <w:t>por essa razão que temos</w:t>
      </w:r>
      <w:r w:rsidR="00683E1A">
        <w:rPr>
          <w:rFonts w:cs="Times New Roman"/>
          <w:color w:val="000000" w:themeColor="text1"/>
          <w:szCs w:val="24"/>
        </w:rPr>
        <w:t xml:space="preserve"> a</w:t>
      </w:r>
      <w:r>
        <w:rPr>
          <w:rFonts w:cs="Times New Roman"/>
          <w:color w:val="000000" w:themeColor="text1"/>
          <w:szCs w:val="24"/>
        </w:rPr>
        <w:t xml:space="preserve"> necessidade de compreender a produção co(n)textual de sentidos dos discursos que se propagam </w:t>
      </w:r>
      <w:r w:rsidR="00683E1A">
        <w:rPr>
          <w:rFonts w:cs="Times New Roman"/>
          <w:color w:val="000000" w:themeColor="text1"/>
          <w:szCs w:val="24"/>
        </w:rPr>
        <w:t>no meio social</w:t>
      </w:r>
      <w:r>
        <w:rPr>
          <w:rFonts w:cs="Times New Roman"/>
          <w:color w:val="000000" w:themeColor="text1"/>
          <w:szCs w:val="24"/>
        </w:rPr>
        <w:t>.</w:t>
      </w:r>
    </w:p>
    <w:p w:rsidR="00F70B0B" w:rsidRDefault="00F70B0B" w:rsidP="009C203E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Para tanto, o </w:t>
      </w:r>
      <w:r w:rsidRPr="00F70B0B">
        <w:rPr>
          <w:rFonts w:cs="Times New Roman"/>
          <w:i/>
          <w:color w:val="000000" w:themeColor="text1"/>
          <w:szCs w:val="24"/>
        </w:rPr>
        <w:t>corpus</w:t>
      </w:r>
      <w:r>
        <w:rPr>
          <w:rFonts w:cs="Times New Roman"/>
          <w:color w:val="000000" w:themeColor="text1"/>
          <w:szCs w:val="24"/>
        </w:rPr>
        <w:t xml:space="preserve"> selecionado para interpretação nes</w:t>
      </w:r>
      <w:r w:rsidR="00A8280C">
        <w:rPr>
          <w:rFonts w:cs="Times New Roman"/>
          <w:color w:val="000000" w:themeColor="text1"/>
          <w:szCs w:val="24"/>
        </w:rPr>
        <w:t>t</w:t>
      </w:r>
      <w:r>
        <w:rPr>
          <w:rFonts w:cs="Times New Roman"/>
          <w:color w:val="000000" w:themeColor="text1"/>
          <w:szCs w:val="24"/>
        </w:rPr>
        <w:t>e trabalho é de cunho religioso, trata-se de um discurso proferido pelo papa Francisco direcionado aos jovens</w:t>
      </w:r>
      <w:r w:rsidR="009201AF">
        <w:rPr>
          <w:rFonts w:cs="Times New Roman"/>
          <w:color w:val="000000" w:themeColor="text1"/>
          <w:szCs w:val="24"/>
        </w:rPr>
        <w:t xml:space="preserve"> em uma situação de comunicação específica da igreja católica chamada Sínodo. O termo “Sínodo” é originário da língua grega e significa “Caminhar juntos”</w:t>
      </w:r>
      <w:r w:rsidR="00201618">
        <w:rPr>
          <w:rFonts w:cs="Times New Roman"/>
          <w:color w:val="000000" w:themeColor="text1"/>
          <w:szCs w:val="24"/>
        </w:rPr>
        <w:t xml:space="preserve">, refere-se a uma assembléia constituída pelo papa e bispos para </w:t>
      </w:r>
      <w:r w:rsidR="00201618" w:rsidRPr="00A24E07">
        <w:rPr>
          <w:rFonts w:cs="Times New Roman"/>
          <w:szCs w:val="24"/>
        </w:rPr>
        <w:t>tratar</w:t>
      </w:r>
      <w:r w:rsidR="00A8280C" w:rsidRPr="00A24E07">
        <w:rPr>
          <w:rFonts w:cs="Times New Roman"/>
          <w:szCs w:val="24"/>
        </w:rPr>
        <w:t>em</w:t>
      </w:r>
      <w:r w:rsidR="00201618">
        <w:rPr>
          <w:rFonts w:cs="Times New Roman"/>
          <w:color w:val="000000" w:themeColor="text1"/>
          <w:szCs w:val="24"/>
        </w:rPr>
        <w:t xml:space="preserve"> de assuntos relacionados à fé, a comunhão pastoral e aspectos gerais da igreja como um todo.</w:t>
      </w:r>
      <w:r w:rsidR="00735843">
        <w:rPr>
          <w:rFonts w:cs="Times New Roman"/>
          <w:color w:val="000000" w:themeColor="text1"/>
          <w:szCs w:val="24"/>
        </w:rPr>
        <w:t xml:space="preserve"> O discurso sinodal foi coletado em uma página </w:t>
      </w:r>
      <w:r w:rsidR="00735843" w:rsidRPr="0014247B">
        <w:rPr>
          <w:rFonts w:cs="Times New Roman"/>
          <w:i/>
          <w:color w:val="000000" w:themeColor="text1"/>
          <w:szCs w:val="24"/>
        </w:rPr>
        <w:t>online</w:t>
      </w:r>
      <w:r w:rsidR="00735843">
        <w:rPr>
          <w:rFonts w:cs="Times New Roman"/>
          <w:color w:val="000000" w:themeColor="text1"/>
          <w:szCs w:val="24"/>
        </w:rPr>
        <w:t xml:space="preserve"> “Vatican News” em que consta uma gama de notícias </w:t>
      </w:r>
      <w:r w:rsidR="00735843" w:rsidRPr="00A24E07">
        <w:rPr>
          <w:rFonts w:cs="Times New Roman"/>
          <w:szCs w:val="24"/>
        </w:rPr>
        <w:t>relacionadas ao papa</w:t>
      </w:r>
      <w:r w:rsidR="00A8280C" w:rsidRPr="00A24E07">
        <w:rPr>
          <w:rFonts w:cs="Times New Roman"/>
          <w:szCs w:val="24"/>
        </w:rPr>
        <w:t xml:space="preserve"> e</w:t>
      </w:r>
      <w:r w:rsidR="00735843" w:rsidRPr="00A24E07">
        <w:rPr>
          <w:rFonts w:cs="Times New Roman"/>
          <w:szCs w:val="24"/>
        </w:rPr>
        <w:t xml:space="preserve"> à igreja </w:t>
      </w:r>
      <w:r w:rsidR="00735843">
        <w:rPr>
          <w:rFonts w:cs="Times New Roman"/>
          <w:color w:val="000000" w:themeColor="text1"/>
          <w:szCs w:val="24"/>
        </w:rPr>
        <w:t>católica em geral.</w:t>
      </w:r>
    </w:p>
    <w:p w:rsidR="009B5A52" w:rsidRDefault="0014247B" w:rsidP="009B5A5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Pensando em compreender </w:t>
      </w:r>
      <w:r w:rsidR="009B5A52">
        <w:rPr>
          <w:rFonts w:cs="Times New Roman"/>
          <w:color w:val="000000" w:themeColor="text1"/>
          <w:szCs w:val="24"/>
        </w:rPr>
        <w:t>a produção de sentidos do discurso religioso, traçamos como o</w:t>
      </w:r>
      <w:r w:rsidR="009B5A52" w:rsidRPr="00683E1A">
        <w:rPr>
          <w:rFonts w:cs="Times New Roman"/>
          <w:color w:val="000000" w:themeColor="text1"/>
          <w:szCs w:val="24"/>
        </w:rPr>
        <w:t>bjetivo geral:</w:t>
      </w:r>
      <w:r w:rsidR="009B5A52">
        <w:rPr>
          <w:rFonts w:cs="Times New Roman"/>
          <w:b/>
          <w:color w:val="000000" w:themeColor="text1"/>
          <w:szCs w:val="24"/>
        </w:rPr>
        <w:t xml:space="preserve"> </w:t>
      </w:r>
      <w:r w:rsidR="004547AF">
        <w:rPr>
          <w:rFonts w:cs="Times New Roman"/>
          <w:color w:val="000000" w:themeColor="text1"/>
          <w:szCs w:val="24"/>
        </w:rPr>
        <w:t>i</w:t>
      </w:r>
      <w:r w:rsidR="009B5A52">
        <w:rPr>
          <w:rFonts w:cs="Times New Roman"/>
          <w:color w:val="000000" w:themeColor="text1"/>
          <w:szCs w:val="24"/>
        </w:rPr>
        <w:t>nvestigar como se configura a responsabilidade enunciativa no discurso sinodal do papa Francisco, e especificamente</w:t>
      </w:r>
      <w:r w:rsidR="00F805AA">
        <w:rPr>
          <w:rFonts w:cs="Times New Roman"/>
          <w:color w:val="000000" w:themeColor="text1"/>
          <w:szCs w:val="24"/>
        </w:rPr>
        <w:t>,</w:t>
      </w:r>
      <w:r w:rsidR="009B5A52">
        <w:rPr>
          <w:rFonts w:cs="Times New Roman"/>
          <w:color w:val="000000" w:themeColor="text1"/>
          <w:szCs w:val="24"/>
        </w:rPr>
        <w:t xml:space="preserve"> </w:t>
      </w:r>
      <w:r w:rsidR="00F805AA">
        <w:rPr>
          <w:rFonts w:cs="Times New Roman"/>
          <w:color w:val="000000" w:themeColor="text1"/>
          <w:szCs w:val="24"/>
        </w:rPr>
        <w:t xml:space="preserve">(i) </w:t>
      </w:r>
      <w:r w:rsidR="009B5A52" w:rsidRPr="00FF498F">
        <w:rPr>
          <w:rFonts w:cs="Times New Roman"/>
          <w:color w:val="000000" w:themeColor="text1"/>
          <w:szCs w:val="24"/>
        </w:rPr>
        <w:t>identificar</w:t>
      </w:r>
      <w:r w:rsidR="009B5A52">
        <w:rPr>
          <w:rFonts w:cs="Times New Roman"/>
          <w:color w:val="000000" w:themeColor="text1"/>
          <w:szCs w:val="24"/>
        </w:rPr>
        <w:t xml:space="preserve"> e descrever as marcas linguísticas que assinalam a (não) assunção da responsabilidade enunciativa no discurso proferido pelo papa Francisco; </w:t>
      </w:r>
      <w:r w:rsidR="00F805AA" w:rsidRPr="00A24E07">
        <w:rPr>
          <w:rFonts w:cs="Times New Roman"/>
          <w:szCs w:val="24"/>
        </w:rPr>
        <w:t xml:space="preserve">(ii) </w:t>
      </w:r>
      <w:r w:rsidR="009B5A52">
        <w:rPr>
          <w:rFonts w:cs="Times New Roman"/>
          <w:color w:val="000000" w:themeColor="text1"/>
          <w:szCs w:val="24"/>
        </w:rPr>
        <w:t>refletir sobre os sentidos construídos a partir da</w:t>
      </w:r>
      <w:r w:rsidR="00F805AA">
        <w:rPr>
          <w:rFonts w:cs="Times New Roman"/>
          <w:color w:val="000000" w:themeColor="text1"/>
          <w:szCs w:val="24"/>
        </w:rPr>
        <w:t xml:space="preserve"> interpretação do discurso decorrente dos movimentos de assunção e </w:t>
      </w:r>
      <w:r w:rsidR="0043688F">
        <w:rPr>
          <w:rFonts w:cs="Times New Roman"/>
          <w:color w:val="000000" w:themeColor="text1"/>
          <w:szCs w:val="24"/>
        </w:rPr>
        <w:t xml:space="preserve">ou de </w:t>
      </w:r>
      <w:r w:rsidR="00F805AA">
        <w:rPr>
          <w:rFonts w:cs="Times New Roman"/>
          <w:color w:val="000000" w:themeColor="text1"/>
          <w:szCs w:val="24"/>
        </w:rPr>
        <w:t>não assunção da responsabilidade enunciativa.</w:t>
      </w:r>
    </w:p>
    <w:p w:rsidR="00267D47" w:rsidRDefault="00DC218D" w:rsidP="009B5A5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Para a realização da pesquisa tivemos respaldo </w:t>
      </w:r>
      <w:r w:rsidR="00C77081">
        <w:rPr>
          <w:rFonts w:cs="Times New Roman"/>
          <w:color w:val="000000" w:themeColor="text1"/>
          <w:szCs w:val="24"/>
        </w:rPr>
        <w:t>nos postulados da Análise Textual dos Discursos (ATD),</w:t>
      </w:r>
      <w:r w:rsidR="00105CCB">
        <w:rPr>
          <w:rFonts w:cs="Times New Roman"/>
          <w:color w:val="000000" w:themeColor="text1"/>
          <w:szCs w:val="24"/>
        </w:rPr>
        <w:t xml:space="preserve"> à luz de Adam (2011), que nos permite dialogar co</w:t>
      </w:r>
      <w:r w:rsidR="002840C4">
        <w:rPr>
          <w:rFonts w:cs="Times New Roman"/>
          <w:color w:val="000000" w:themeColor="text1"/>
          <w:szCs w:val="24"/>
        </w:rPr>
        <w:t>m autores de outras teorias, como Rabatel (2016)</w:t>
      </w:r>
      <w:r w:rsidR="00925C84">
        <w:rPr>
          <w:rFonts w:cs="Times New Roman"/>
          <w:color w:val="000000" w:themeColor="text1"/>
          <w:szCs w:val="24"/>
        </w:rPr>
        <w:t>,</w:t>
      </w:r>
      <w:r w:rsidR="002840C4">
        <w:rPr>
          <w:rFonts w:cs="Times New Roman"/>
          <w:color w:val="000000" w:themeColor="text1"/>
          <w:szCs w:val="24"/>
        </w:rPr>
        <w:t xml:space="preserve"> </w:t>
      </w:r>
      <w:r w:rsidR="0014247B">
        <w:rPr>
          <w:rFonts w:cs="Times New Roman"/>
          <w:color w:val="000000" w:themeColor="text1"/>
          <w:szCs w:val="24"/>
        </w:rPr>
        <w:t xml:space="preserve">e tivemos apoio de </w:t>
      </w:r>
      <w:r w:rsidR="001F0F96">
        <w:rPr>
          <w:rFonts w:cs="Times New Roman"/>
          <w:color w:val="000000" w:themeColor="text1"/>
          <w:szCs w:val="24"/>
        </w:rPr>
        <w:t xml:space="preserve">Bernardino (2015) </w:t>
      </w:r>
      <w:r w:rsidR="001E7652">
        <w:rPr>
          <w:rFonts w:cs="Times New Roman"/>
          <w:color w:val="000000" w:themeColor="text1"/>
          <w:szCs w:val="24"/>
        </w:rPr>
        <w:t>entre outros.</w:t>
      </w:r>
    </w:p>
    <w:p w:rsidR="004B544B" w:rsidRDefault="004B544B" w:rsidP="004B544B">
      <w:pPr>
        <w:rPr>
          <w:rFonts w:cs="Times New Roman"/>
          <w:color w:val="000000" w:themeColor="text1"/>
          <w:szCs w:val="24"/>
        </w:rPr>
      </w:pPr>
      <w:r w:rsidRPr="004B544B">
        <w:rPr>
          <w:rFonts w:cs="Times New Roman"/>
          <w:color w:val="000000" w:themeColor="text1"/>
          <w:szCs w:val="24"/>
        </w:rPr>
        <w:t xml:space="preserve">O interesse em fundamentar nossas pesquisas a partir da ATD está ligado a razões institucionais, pois desde 2016 estamos vinculados ao </w:t>
      </w:r>
      <w:r w:rsidRPr="004B544B">
        <w:rPr>
          <w:szCs w:val="24"/>
        </w:rPr>
        <w:t xml:space="preserve">Grupo de Pesquisa em Produção e Ensino de Texto (GPET), pela participação no  </w:t>
      </w:r>
      <w:r w:rsidRPr="004B544B">
        <w:rPr>
          <w:rFonts w:cs="Times New Roman"/>
          <w:color w:val="000000" w:themeColor="text1"/>
          <w:szCs w:val="24"/>
        </w:rPr>
        <w:t>Programa Institucional de Bolsas de Iniciação Científica (PIBIC),</w:t>
      </w:r>
      <w:r>
        <w:rPr>
          <w:rFonts w:cs="Times New Roman"/>
          <w:color w:val="000000" w:themeColor="text1"/>
          <w:szCs w:val="24"/>
        </w:rPr>
        <w:t xml:space="preserve"> a partir de então, estamos desenvolvendo e produzindo trabalhos no intuito de divulgar os estudos ligados a essa nova abordagem do texto e </w:t>
      </w:r>
      <w:r w:rsidR="00A24E07">
        <w:rPr>
          <w:rFonts w:cs="Times New Roman"/>
          <w:color w:val="000000" w:themeColor="text1"/>
          <w:szCs w:val="24"/>
        </w:rPr>
        <w:t xml:space="preserve">do </w:t>
      </w:r>
      <w:r>
        <w:rPr>
          <w:rFonts w:cs="Times New Roman"/>
          <w:color w:val="000000" w:themeColor="text1"/>
          <w:szCs w:val="24"/>
        </w:rPr>
        <w:t>discurso.</w:t>
      </w:r>
    </w:p>
    <w:p w:rsidR="009B5A52" w:rsidRDefault="0043688F" w:rsidP="002B055B">
      <w:pPr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t>Após essa breve apresentação</w:t>
      </w:r>
      <w:r w:rsidRPr="00A24E07">
        <w:rPr>
          <w:rFonts w:cs="Times New Roman"/>
          <w:szCs w:val="24"/>
        </w:rPr>
        <w:t>, na seção seguinte</w:t>
      </w:r>
      <w:r w:rsidR="004547AF" w:rsidRPr="00A24E07">
        <w:rPr>
          <w:rFonts w:cs="Times New Roman"/>
          <w:szCs w:val="24"/>
        </w:rPr>
        <w:t>,</w:t>
      </w:r>
      <w:r>
        <w:rPr>
          <w:rFonts w:cs="Times New Roman"/>
          <w:color w:val="000000" w:themeColor="text1"/>
          <w:szCs w:val="24"/>
        </w:rPr>
        <w:t xml:space="preserve"> apresentamos um apanhado teórico a respeito da ATD e da responsabilidade enunciativa com suas respectivas categorias e marcas linguísticas, em seguida, a nossa descrição com interpretação do </w:t>
      </w:r>
      <w:r w:rsidRPr="00A24E07">
        <w:rPr>
          <w:rFonts w:cs="Times New Roman"/>
          <w:i/>
          <w:szCs w:val="24"/>
        </w:rPr>
        <w:t xml:space="preserve">corpus </w:t>
      </w:r>
      <w:r w:rsidRPr="00A24E07">
        <w:rPr>
          <w:rFonts w:cs="Times New Roman"/>
          <w:szCs w:val="24"/>
        </w:rPr>
        <w:t>de análise e, por fim, a conclusão com os resultados al</w:t>
      </w:r>
      <w:r w:rsidR="004547AF" w:rsidRPr="00A24E07">
        <w:rPr>
          <w:rFonts w:cs="Times New Roman"/>
          <w:szCs w:val="24"/>
        </w:rPr>
        <w:t>c</w:t>
      </w:r>
      <w:r w:rsidRPr="00A24E07">
        <w:rPr>
          <w:rFonts w:cs="Times New Roman"/>
          <w:szCs w:val="24"/>
        </w:rPr>
        <w:t>ançados.</w:t>
      </w:r>
    </w:p>
    <w:p w:rsidR="002B055B" w:rsidRPr="002B055B" w:rsidRDefault="002B055B" w:rsidP="002B055B">
      <w:pPr>
        <w:rPr>
          <w:rFonts w:cs="Times New Roman"/>
          <w:szCs w:val="24"/>
        </w:rPr>
      </w:pPr>
    </w:p>
    <w:p w:rsidR="00267D47" w:rsidRDefault="004A0F82" w:rsidP="00267D47">
      <w:pPr>
        <w:ind w:firstLine="0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APORTE TEÓRICO</w:t>
      </w:r>
    </w:p>
    <w:p w:rsidR="005F7EE5" w:rsidRPr="00A86ED3" w:rsidRDefault="005F7EE5" w:rsidP="005F7EE5">
      <w:pPr>
        <w:rPr>
          <w:rFonts w:cs="Times New Roman"/>
          <w:szCs w:val="24"/>
        </w:rPr>
      </w:pPr>
      <w:r w:rsidRPr="00267D47">
        <w:rPr>
          <w:rFonts w:cs="Times New Roman"/>
          <w:color w:val="000000" w:themeColor="text1"/>
          <w:szCs w:val="24"/>
        </w:rPr>
        <w:lastRenderedPageBreak/>
        <w:t>Baseamo-nos</w:t>
      </w:r>
      <w:r w:rsidR="00BE2B7F">
        <w:rPr>
          <w:rFonts w:cs="Times New Roman"/>
          <w:color w:val="000000" w:themeColor="text1"/>
          <w:szCs w:val="24"/>
        </w:rPr>
        <w:t xml:space="preserve"> nos postulados da Análise Textual dos D</w:t>
      </w:r>
      <w:r w:rsidRPr="00267D47">
        <w:rPr>
          <w:rFonts w:cs="Times New Roman"/>
          <w:color w:val="000000" w:themeColor="text1"/>
          <w:szCs w:val="24"/>
        </w:rPr>
        <w:t>iscursos</w:t>
      </w:r>
      <w:r w:rsidR="00BE2B7F">
        <w:rPr>
          <w:rFonts w:cs="Times New Roman"/>
          <w:color w:val="000000" w:themeColor="text1"/>
          <w:szCs w:val="24"/>
        </w:rPr>
        <w:t xml:space="preserve"> (ATD)</w:t>
      </w:r>
      <w:r>
        <w:rPr>
          <w:rFonts w:cs="Times New Roman"/>
          <w:color w:val="000000" w:themeColor="text1"/>
          <w:szCs w:val="24"/>
        </w:rPr>
        <w:t>,</w:t>
      </w:r>
      <w:r w:rsidRPr="00267D47">
        <w:rPr>
          <w:rFonts w:cs="Times New Roman"/>
          <w:color w:val="000000" w:themeColor="text1"/>
          <w:szCs w:val="24"/>
        </w:rPr>
        <w:t xml:space="preserve"> uma nova abordagem teórico-metodológica</w:t>
      </w:r>
      <w:r>
        <w:rPr>
          <w:rFonts w:cs="Times New Roman"/>
          <w:color w:val="000000" w:themeColor="text1"/>
          <w:szCs w:val="24"/>
        </w:rPr>
        <w:t>,</w:t>
      </w:r>
      <w:r w:rsidR="00A24E07">
        <w:rPr>
          <w:rFonts w:cs="Times New Roman"/>
          <w:color w:val="000000" w:themeColor="text1"/>
          <w:szCs w:val="24"/>
        </w:rPr>
        <w:t xml:space="preserve"> proposta por Jean-</w:t>
      </w:r>
      <w:r w:rsidRPr="00267D47">
        <w:rPr>
          <w:rFonts w:cs="Times New Roman"/>
          <w:color w:val="000000" w:themeColor="text1"/>
          <w:szCs w:val="24"/>
        </w:rPr>
        <w:t xml:space="preserve">Michel Adam através da obra inaugural </w:t>
      </w:r>
      <w:r w:rsidR="00BE2B7F">
        <w:rPr>
          <w:rFonts w:cs="Times New Roman"/>
          <w:color w:val="000000" w:themeColor="text1"/>
          <w:szCs w:val="24"/>
        </w:rPr>
        <w:t>“Linguística Textual: introdução à aná</w:t>
      </w:r>
      <w:r w:rsidRPr="00267D47">
        <w:rPr>
          <w:rFonts w:cs="Times New Roman"/>
          <w:color w:val="000000" w:themeColor="text1"/>
          <w:szCs w:val="24"/>
        </w:rPr>
        <w:t>lise textual dos discursos” publicada na Fr</w:t>
      </w:r>
      <w:r w:rsidR="00326D18">
        <w:rPr>
          <w:rFonts w:cs="Times New Roman"/>
          <w:color w:val="000000" w:themeColor="text1"/>
          <w:szCs w:val="24"/>
        </w:rPr>
        <w:t>ança em 2005 e no Bras</w:t>
      </w:r>
      <w:r w:rsidR="00260FF9">
        <w:rPr>
          <w:rFonts w:cs="Times New Roman"/>
          <w:color w:val="000000" w:themeColor="text1"/>
          <w:szCs w:val="24"/>
        </w:rPr>
        <w:t>il em 2008</w:t>
      </w:r>
      <w:r w:rsidRPr="00267D47">
        <w:rPr>
          <w:rFonts w:cs="Times New Roman"/>
          <w:color w:val="000000" w:themeColor="text1"/>
          <w:szCs w:val="24"/>
        </w:rPr>
        <w:t xml:space="preserve"> </w:t>
      </w:r>
      <w:r w:rsidRPr="00A24E07">
        <w:rPr>
          <w:rFonts w:cs="Times New Roman"/>
          <w:szCs w:val="24"/>
        </w:rPr>
        <w:t>e em 2011</w:t>
      </w:r>
      <w:r w:rsidR="00864972" w:rsidRPr="00A24E07">
        <w:rPr>
          <w:rFonts w:cs="Times New Roman"/>
          <w:szCs w:val="24"/>
        </w:rPr>
        <w:t xml:space="preserve"> quando passou por reformulações e</w:t>
      </w:r>
      <w:r w:rsidRPr="00A24E07">
        <w:rPr>
          <w:rFonts w:cs="Times New Roman"/>
          <w:szCs w:val="24"/>
        </w:rPr>
        <w:t xml:space="preserve"> </w:t>
      </w:r>
      <w:r w:rsidR="00864972" w:rsidRPr="00A24E07">
        <w:rPr>
          <w:rFonts w:cs="Times New Roman"/>
          <w:szCs w:val="24"/>
        </w:rPr>
        <w:t>t</w:t>
      </w:r>
      <w:r w:rsidRPr="00A24E07">
        <w:rPr>
          <w:rFonts w:cs="Times New Roman"/>
          <w:szCs w:val="24"/>
        </w:rPr>
        <w:t xml:space="preserve">endo </w:t>
      </w:r>
      <w:r w:rsidR="00864972" w:rsidRPr="00A24E07">
        <w:rPr>
          <w:rFonts w:cs="Times New Roman"/>
          <w:szCs w:val="24"/>
        </w:rPr>
        <w:t>sida publicada um</w:t>
      </w:r>
      <w:r w:rsidRPr="00A24E07">
        <w:rPr>
          <w:rFonts w:cs="Times New Roman"/>
          <w:szCs w:val="24"/>
        </w:rPr>
        <w:t>a nova versão aumentada e revisada</w:t>
      </w:r>
      <w:r w:rsidRPr="00267D47">
        <w:rPr>
          <w:rFonts w:cs="Times New Roman"/>
          <w:color w:val="000000" w:themeColor="text1"/>
          <w:szCs w:val="24"/>
        </w:rPr>
        <w:t xml:space="preserve">. </w:t>
      </w:r>
      <w:r>
        <w:rPr>
          <w:rFonts w:cs="Times New Roman"/>
          <w:color w:val="000000" w:themeColor="text1"/>
          <w:szCs w:val="24"/>
        </w:rPr>
        <w:t>N</w:t>
      </w:r>
      <w:r>
        <w:rPr>
          <w:rFonts w:cs="Times New Roman"/>
          <w:szCs w:val="24"/>
        </w:rPr>
        <w:t>esta obra, o teórico</w:t>
      </w:r>
      <w:r w:rsidRPr="00885AF1">
        <w:rPr>
          <w:rFonts w:cs="Times New Roman"/>
          <w:szCs w:val="24"/>
        </w:rPr>
        <w:t xml:space="preserve"> articula,</w:t>
      </w:r>
      <w:r>
        <w:rPr>
          <w:rFonts w:cs="Times New Roman"/>
          <w:szCs w:val="24"/>
        </w:rPr>
        <w:t xml:space="preserve"> </w:t>
      </w:r>
      <w:r w:rsidRPr="00885AF1">
        <w:rPr>
          <w:rFonts w:cs="Times New Roman"/>
          <w:szCs w:val="24"/>
        </w:rPr>
        <w:t>delimita e separa as tarefas da L</w:t>
      </w:r>
      <w:r w:rsidR="00BE2B7F">
        <w:rPr>
          <w:rFonts w:cs="Times New Roman"/>
          <w:szCs w:val="24"/>
        </w:rPr>
        <w:t xml:space="preserve">inguística </w:t>
      </w:r>
      <w:r w:rsidRPr="00885AF1">
        <w:rPr>
          <w:rFonts w:cs="Times New Roman"/>
          <w:szCs w:val="24"/>
        </w:rPr>
        <w:t>T</w:t>
      </w:r>
      <w:r w:rsidR="00BE2B7F">
        <w:rPr>
          <w:rFonts w:cs="Times New Roman"/>
          <w:szCs w:val="24"/>
        </w:rPr>
        <w:t>extual</w:t>
      </w:r>
      <w:r w:rsidRPr="00885AF1">
        <w:rPr>
          <w:rFonts w:cs="Times New Roman"/>
          <w:szCs w:val="24"/>
        </w:rPr>
        <w:t xml:space="preserve"> e da A</w:t>
      </w:r>
      <w:r w:rsidR="00BE2B7F">
        <w:rPr>
          <w:rFonts w:cs="Times New Roman"/>
          <w:szCs w:val="24"/>
        </w:rPr>
        <w:t xml:space="preserve">nálise do </w:t>
      </w:r>
      <w:r w:rsidRPr="00885AF1">
        <w:rPr>
          <w:rFonts w:cs="Times New Roman"/>
          <w:szCs w:val="24"/>
        </w:rPr>
        <w:t>D</w:t>
      </w:r>
      <w:r w:rsidR="00BE2B7F">
        <w:rPr>
          <w:rFonts w:cs="Times New Roman"/>
          <w:szCs w:val="24"/>
        </w:rPr>
        <w:t>iscurso</w:t>
      </w:r>
      <w:r w:rsidRPr="00885AF1">
        <w:rPr>
          <w:rFonts w:cs="Times New Roman"/>
          <w:szCs w:val="24"/>
        </w:rPr>
        <w:t>, dizendo que “a linguística textual é, em contrapartida, uma teoria da produção co(n)textual de sentido, que deve fundar-se na análise de textos concretos.” (</w:t>
      </w:r>
      <w:r w:rsidR="00864972">
        <w:rPr>
          <w:rFonts w:cs="Times New Roman"/>
          <w:szCs w:val="24"/>
        </w:rPr>
        <w:t xml:space="preserve"> Adam, 2011, </w:t>
      </w:r>
      <w:r w:rsidRPr="00885AF1">
        <w:rPr>
          <w:rFonts w:cs="Times New Roman"/>
          <w:szCs w:val="24"/>
        </w:rPr>
        <w:t>p. 23).</w:t>
      </w:r>
      <w:r>
        <w:rPr>
          <w:rFonts w:cs="Times New Roman"/>
          <w:szCs w:val="24"/>
        </w:rPr>
        <w:t xml:space="preserve"> </w:t>
      </w:r>
      <w:r w:rsidRPr="00A86ED3">
        <w:rPr>
          <w:rFonts w:cs="Times New Roman"/>
          <w:szCs w:val="24"/>
        </w:rPr>
        <w:t xml:space="preserve">Sobre a ATD, conforme Bernardino (2015, p. 34), temos a seguinte informação: </w:t>
      </w:r>
    </w:p>
    <w:p w:rsidR="005F7EE5" w:rsidRDefault="005F7EE5" w:rsidP="005F7EE5">
      <w:pPr>
        <w:pStyle w:val="ListParagraph"/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5F7EE5" w:rsidRPr="00DC218D" w:rsidRDefault="005F7EE5" w:rsidP="005F7EE5">
      <w:pPr>
        <w:pStyle w:val="ListParagraph"/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DC218D">
        <w:rPr>
          <w:rFonts w:ascii="Times New Roman" w:hAnsi="Times New Roman" w:cs="Times New Roman"/>
        </w:rPr>
        <w:t>[...] ao se inserir no campo mais vasto da AD, vem trazer o que faltava a uma teoria do texto: um tratamento discursivo de suas categorias, mas sem desvencilhar-se do material linguístico que concerne à estrutura textual. Ela traz uma aproximação mais estreita com o social, histórico, o interdiscurso, enfim, com o caráter dialógico e ideológico da linguagem, com gêneros, e inclusive com uma visão de sujeito descentrado (que não está na fonte do dizer, nem é autoconsciente).</w:t>
      </w:r>
    </w:p>
    <w:p w:rsidR="005F7EE5" w:rsidRPr="00885AF1" w:rsidRDefault="005F7EE5" w:rsidP="005F7EE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F7EE5" w:rsidRPr="00885AF1" w:rsidRDefault="005F7EE5" w:rsidP="005F7E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A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Est</w:t>
      </w:r>
      <w:r w:rsidRPr="00885AF1">
        <w:rPr>
          <w:rFonts w:ascii="Times New Roman" w:hAnsi="Times New Roman" w:cs="Times New Roman"/>
          <w:sz w:val="24"/>
          <w:szCs w:val="24"/>
        </w:rPr>
        <w:t>e quadro teórico amplia o campo de visão da análise textual, trazendo a ideia de que texto, discurso e gênero podem ser trabalhados em consonância, permitindo identificar e extrair através deles contextos que fomentam a ação daqueles que são os responsáveis pelo discurso em vários gêneros textuais, os interlocutores.</w:t>
      </w:r>
    </w:p>
    <w:p w:rsidR="005F7EE5" w:rsidRPr="00A24E07" w:rsidRDefault="005F7EE5" w:rsidP="005F7E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AF1">
        <w:rPr>
          <w:rFonts w:ascii="Times New Roman" w:hAnsi="Times New Roman" w:cs="Times New Roman"/>
          <w:sz w:val="24"/>
          <w:szCs w:val="24"/>
        </w:rPr>
        <w:tab/>
        <w:t>Na referida obra, Adam (2011) introduzi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85AF1">
        <w:rPr>
          <w:rFonts w:ascii="Times New Roman" w:hAnsi="Times New Roman" w:cs="Times New Roman"/>
          <w:sz w:val="24"/>
          <w:szCs w:val="24"/>
        </w:rPr>
        <w:t xml:space="preserve"> noções teóricas e categorias de análise que são reportadas de um conjunto de várias outras abordagens no campo de estudos da linguagem e ao mesmo tempo redefine conceitos e elabora esquemas que auxiliam na aplicabilidade da análise de textos concretos. </w:t>
      </w:r>
      <w:r w:rsidR="00A95A1D" w:rsidRPr="00A24E07">
        <w:rPr>
          <w:rFonts w:ascii="Times New Roman" w:hAnsi="Times New Roman" w:cs="Times New Roman"/>
          <w:sz w:val="24"/>
          <w:szCs w:val="24"/>
        </w:rPr>
        <w:t>Dessa forma</w:t>
      </w:r>
      <w:r w:rsidRPr="00A24E07">
        <w:rPr>
          <w:rFonts w:ascii="Times New Roman" w:hAnsi="Times New Roman" w:cs="Times New Roman"/>
          <w:sz w:val="24"/>
          <w:szCs w:val="24"/>
        </w:rPr>
        <w:t xml:space="preserve">, </w:t>
      </w:r>
      <w:r w:rsidR="00A95A1D" w:rsidRPr="00A24E07">
        <w:rPr>
          <w:rFonts w:ascii="Times New Roman" w:hAnsi="Times New Roman" w:cs="Times New Roman"/>
          <w:sz w:val="24"/>
          <w:szCs w:val="24"/>
        </w:rPr>
        <w:t>pode-se articular</w:t>
      </w:r>
      <w:r w:rsidRPr="00A24E07">
        <w:rPr>
          <w:rFonts w:ascii="Times New Roman" w:hAnsi="Times New Roman" w:cs="Times New Roman"/>
          <w:sz w:val="24"/>
          <w:szCs w:val="24"/>
        </w:rPr>
        <w:t xml:space="preserve"> texto e discurso a fim de desvendar as práticas discursivas mediad</w:t>
      </w:r>
      <w:r w:rsidR="00A95A1D" w:rsidRPr="00A24E07">
        <w:rPr>
          <w:rFonts w:ascii="Times New Roman" w:hAnsi="Times New Roman" w:cs="Times New Roman"/>
          <w:sz w:val="24"/>
          <w:szCs w:val="24"/>
        </w:rPr>
        <w:t>as</w:t>
      </w:r>
      <w:r w:rsidRPr="00A24E07">
        <w:rPr>
          <w:rFonts w:ascii="Times New Roman" w:hAnsi="Times New Roman" w:cs="Times New Roman"/>
          <w:sz w:val="24"/>
          <w:szCs w:val="24"/>
        </w:rPr>
        <w:t xml:space="preserve"> pelo gênero que regula as vozes. Nesse sentido, a partir dos postulados propostos por Adam, nos estudos </w:t>
      </w:r>
      <w:r w:rsidR="00A95A1D" w:rsidRPr="00A24E07">
        <w:rPr>
          <w:rFonts w:ascii="Times New Roman" w:hAnsi="Times New Roman" w:cs="Times New Roman"/>
          <w:sz w:val="24"/>
          <w:szCs w:val="24"/>
        </w:rPr>
        <w:t>inseridos n</w:t>
      </w:r>
      <w:r w:rsidRPr="00A24E07">
        <w:rPr>
          <w:rFonts w:ascii="Times New Roman" w:hAnsi="Times New Roman" w:cs="Times New Roman"/>
          <w:sz w:val="24"/>
          <w:szCs w:val="24"/>
        </w:rPr>
        <w:t>a ATD</w:t>
      </w:r>
      <w:r w:rsidR="00A95A1D" w:rsidRPr="00A24E07">
        <w:rPr>
          <w:rFonts w:ascii="Times New Roman" w:hAnsi="Times New Roman" w:cs="Times New Roman"/>
          <w:sz w:val="24"/>
          <w:szCs w:val="24"/>
        </w:rPr>
        <w:t>,</w:t>
      </w:r>
      <w:r w:rsidRPr="00A24E07">
        <w:rPr>
          <w:rFonts w:ascii="Times New Roman" w:hAnsi="Times New Roman" w:cs="Times New Roman"/>
          <w:sz w:val="24"/>
          <w:szCs w:val="24"/>
        </w:rPr>
        <w:t xml:space="preserve"> </w:t>
      </w:r>
      <w:r w:rsidR="00A95A1D" w:rsidRPr="00A24E07">
        <w:rPr>
          <w:rFonts w:ascii="Times New Roman" w:hAnsi="Times New Roman" w:cs="Times New Roman"/>
          <w:sz w:val="24"/>
          <w:szCs w:val="24"/>
        </w:rPr>
        <w:t>é</w:t>
      </w:r>
      <w:r w:rsidRPr="00A24E07">
        <w:rPr>
          <w:rFonts w:ascii="Times New Roman" w:hAnsi="Times New Roman" w:cs="Times New Roman"/>
          <w:sz w:val="24"/>
          <w:szCs w:val="24"/>
        </w:rPr>
        <w:t xml:space="preserve"> </w:t>
      </w:r>
      <w:r w:rsidR="00A95A1D" w:rsidRPr="00A24E07">
        <w:rPr>
          <w:rFonts w:ascii="Times New Roman" w:hAnsi="Times New Roman" w:cs="Times New Roman"/>
          <w:sz w:val="24"/>
          <w:szCs w:val="24"/>
        </w:rPr>
        <w:t>possível</w:t>
      </w:r>
      <w:r w:rsidRPr="00A24E07">
        <w:rPr>
          <w:rFonts w:ascii="Times New Roman" w:hAnsi="Times New Roman" w:cs="Times New Roman"/>
          <w:sz w:val="24"/>
          <w:szCs w:val="24"/>
        </w:rPr>
        <w:t xml:space="preserve"> analisar um texto concreto, real, produzido em contexto vivo. </w:t>
      </w:r>
    </w:p>
    <w:p w:rsidR="005F7EE5" w:rsidRPr="00A24E07" w:rsidRDefault="005F7EE5" w:rsidP="00925C84">
      <w:pPr>
        <w:pStyle w:val="ListParagraph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4E07">
        <w:rPr>
          <w:rFonts w:ascii="Times New Roman" w:hAnsi="Times New Roman" w:cs="Times New Roman"/>
          <w:sz w:val="24"/>
          <w:szCs w:val="24"/>
        </w:rPr>
        <w:t>P</w:t>
      </w:r>
      <w:r w:rsidR="00925C84" w:rsidRPr="00A24E07">
        <w:rPr>
          <w:rFonts w:ascii="Times New Roman" w:hAnsi="Times New Roman" w:cs="Times New Roman"/>
          <w:sz w:val="24"/>
          <w:szCs w:val="24"/>
        </w:rPr>
        <w:t>or ser uma teoria de conjunto, a ATD mostra-se aberta</w:t>
      </w:r>
      <w:r w:rsidR="009312A8" w:rsidRPr="00A24E07">
        <w:rPr>
          <w:rFonts w:ascii="Times New Roman" w:hAnsi="Times New Roman" w:cs="Times New Roman"/>
          <w:sz w:val="24"/>
          <w:szCs w:val="24"/>
        </w:rPr>
        <w:t xml:space="preserve"> para</w:t>
      </w:r>
      <w:r w:rsidR="00925C84" w:rsidRPr="00A24E07">
        <w:rPr>
          <w:rFonts w:ascii="Times New Roman" w:hAnsi="Times New Roman" w:cs="Times New Roman"/>
          <w:sz w:val="24"/>
          <w:szCs w:val="24"/>
        </w:rPr>
        <w:t xml:space="preserve"> dialogar com outras abordagens ou teorias, sendo assim, uma destas a qual ela se vincula, está a </w:t>
      </w:r>
      <w:r w:rsidR="00BE2B7F" w:rsidRPr="00A24E07">
        <w:rPr>
          <w:rFonts w:ascii="Times New Roman" w:hAnsi="Times New Roman" w:cs="Times New Roman"/>
          <w:sz w:val="24"/>
          <w:szCs w:val="24"/>
        </w:rPr>
        <w:t xml:space="preserve">Responsabilidade </w:t>
      </w:r>
      <w:r w:rsidR="009312A8" w:rsidRPr="00A24E07">
        <w:rPr>
          <w:rFonts w:ascii="Times New Roman" w:hAnsi="Times New Roman" w:cs="Times New Roman"/>
          <w:sz w:val="24"/>
          <w:szCs w:val="24"/>
        </w:rPr>
        <w:t>e</w:t>
      </w:r>
      <w:r w:rsidR="00925C84" w:rsidRPr="00A24E07">
        <w:rPr>
          <w:rFonts w:ascii="Times New Roman" w:hAnsi="Times New Roman" w:cs="Times New Roman"/>
          <w:sz w:val="24"/>
          <w:szCs w:val="24"/>
        </w:rPr>
        <w:t>nunciativa</w:t>
      </w:r>
      <w:r w:rsidRPr="00A24E07">
        <w:rPr>
          <w:rFonts w:ascii="Times New Roman" w:hAnsi="Times New Roman" w:cs="Times New Roman"/>
          <w:sz w:val="24"/>
          <w:szCs w:val="24"/>
        </w:rPr>
        <w:t>,</w:t>
      </w:r>
      <w:r w:rsidR="00925C84" w:rsidRPr="00A24E07">
        <w:rPr>
          <w:rFonts w:ascii="Times New Roman" w:hAnsi="Times New Roman" w:cs="Times New Roman"/>
          <w:sz w:val="24"/>
          <w:szCs w:val="24"/>
        </w:rPr>
        <w:t xml:space="preserve"> que tanto é abordada por Adam (2011),</w:t>
      </w:r>
      <w:r w:rsidR="00BF13C6" w:rsidRPr="00A24E07">
        <w:rPr>
          <w:rFonts w:ascii="Times New Roman" w:hAnsi="Times New Roman" w:cs="Times New Roman"/>
          <w:sz w:val="24"/>
          <w:szCs w:val="24"/>
        </w:rPr>
        <w:t xml:space="preserve"> com suas </w:t>
      </w:r>
      <w:r w:rsidR="009312A8" w:rsidRPr="00A24E07">
        <w:rPr>
          <w:rFonts w:ascii="Times New Roman" w:hAnsi="Times New Roman" w:cs="Times New Roman"/>
          <w:sz w:val="24"/>
          <w:szCs w:val="24"/>
        </w:rPr>
        <w:t>Categorias de Responsabilidade e</w:t>
      </w:r>
      <w:r w:rsidR="00BF13C6" w:rsidRPr="00A24E07">
        <w:rPr>
          <w:rFonts w:ascii="Times New Roman" w:hAnsi="Times New Roman" w:cs="Times New Roman"/>
          <w:sz w:val="24"/>
          <w:szCs w:val="24"/>
        </w:rPr>
        <w:t>nunciativa,</w:t>
      </w:r>
      <w:r w:rsidR="00925C84" w:rsidRPr="00A24E07">
        <w:rPr>
          <w:rFonts w:ascii="Times New Roman" w:hAnsi="Times New Roman" w:cs="Times New Roman"/>
          <w:sz w:val="24"/>
          <w:szCs w:val="24"/>
        </w:rPr>
        <w:t xml:space="preserve"> como </w:t>
      </w:r>
      <w:r w:rsidRPr="00A24E07">
        <w:rPr>
          <w:rFonts w:ascii="Times New Roman" w:hAnsi="Times New Roman" w:cs="Times New Roman"/>
          <w:sz w:val="24"/>
          <w:szCs w:val="24"/>
        </w:rPr>
        <w:t>por Rabatel (2016).</w:t>
      </w:r>
      <w:r w:rsidR="009312A8" w:rsidRPr="00A24E07">
        <w:rPr>
          <w:rFonts w:ascii="Times New Roman" w:hAnsi="Times New Roman" w:cs="Times New Roman"/>
          <w:sz w:val="24"/>
          <w:szCs w:val="24"/>
        </w:rPr>
        <w:t xml:space="preserve"> A Responsabilidade e</w:t>
      </w:r>
      <w:r w:rsidR="00BF13C6" w:rsidRPr="00A24E07">
        <w:rPr>
          <w:rFonts w:ascii="Times New Roman" w:hAnsi="Times New Roman" w:cs="Times New Roman"/>
          <w:sz w:val="24"/>
          <w:szCs w:val="24"/>
        </w:rPr>
        <w:t>nunciativa com as noções de Ponto de Vista (PDV), Locutor Primeiro (L1) e Enunciador Primeiro (E1). Estes são conceitos que serão ferramentas que nos auxiliarão na análise proposta neste trabalho.</w:t>
      </w:r>
    </w:p>
    <w:p w:rsidR="00F805AA" w:rsidRPr="00885AF1" w:rsidRDefault="00F805AA" w:rsidP="005F7E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F7EE5" w:rsidRDefault="005F7EE5" w:rsidP="005F7EE5">
      <w:pPr>
        <w:pStyle w:val="ListParagraph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0" w:name="_Toc511484169"/>
      <w:r w:rsidRPr="00885AF1">
        <w:rPr>
          <w:rFonts w:ascii="Times New Roman" w:hAnsi="Times New Roman" w:cs="Times New Roman"/>
          <w:b/>
          <w:sz w:val="24"/>
          <w:szCs w:val="24"/>
        </w:rPr>
        <w:t>RESPONSABILIDADE ENUNCIATIVA</w:t>
      </w:r>
      <w:bookmarkEnd w:id="0"/>
    </w:p>
    <w:p w:rsidR="00F34C21" w:rsidRPr="00885AF1" w:rsidRDefault="00F34C21" w:rsidP="00F34C21">
      <w:pPr>
        <w:pStyle w:val="ListParagraph"/>
        <w:spacing w:after="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5F7EE5" w:rsidRPr="00885AF1" w:rsidRDefault="005F7EE5" w:rsidP="005F7E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AF1">
        <w:rPr>
          <w:rFonts w:ascii="Times New Roman" w:hAnsi="Times New Roman" w:cs="Times New Roman"/>
          <w:b/>
          <w:sz w:val="24"/>
          <w:szCs w:val="24"/>
        </w:rPr>
        <w:tab/>
      </w:r>
      <w:r w:rsidRPr="00885AF1">
        <w:rPr>
          <w:rFonts w:ascii="Times New Roman" w:hAnsi="Times New Roman" w:cs="Times New Roman"/>
          <w:sz w:val="24"/>
          <w:szCs w:val="24"/>
        </w:rPr>
        <w:t>No entendimento de responsabilidade enunciativa, encontramos as definições do que seja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85AF1">
        <w:rPr>
          <w:rFonts w:ascii="Times New Roman" w:hAnsi="Times New Roman" w:cs="Times New Roman"/>
          <w:sz w:val="24"/>
          <w:szCs w:val="24"/>
        </w:rPr>
        <w:t xml:space="preserve"> o locutor, enunciador e ponto de vista, concebidas por teóricos da linguística como Ducrot (1987), pela Teoria Escandinava da Polifonia Linguística (ScaPoLine) e por Rabatel (2016a, 2013, 2009).</w:t>
      </w:r>
    </w:p>
    <w:p w:rsidR="005F7EE5" w:rsidRDefault="005F7EE5" w:rsidP="005F7E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AF1">
        <w:rPr>
          <w:rFonts w:ascii="Times New Roman" w:hAnsi="Times New Roman" w:cs="Times New Roman"/>
          <w:sz w:val="24"/>
          <w:szCs w:val="24"/>
        </w:rPr>
        <w:tab/>
        <w:t xml:space="preserve">Na obra de Ducrot (1987, p. 161) </w:t>
      </w:r>
      <w:r w:rsidRPr="00885AF1">
        <w:rPr>
          <w:rFonts w:ascii="Times New Roman" w:hAnsi="Times New Roman" w:cs="Times New Roman"/>
          <w:i/>
          <w:sz w:val="24"/>
          <w:szCs w:val="24"/>
        </w:rPr>
        <w:t>apud</w:t>
      </w:r>
      <w:r w:rsidRPr="00885AF1">
        <w:rPr>
          <w:rFonts w:ascii="Times New Roman" w:hAnsi="Times New Roman" w:cs="Times New Roman"/>
          <w:sz w:val="24"/>
          <w:szCs w:val="24"/>
        </w:rPr>
        <w:t xml:space="preserve"> Bernardino (2015, p. 57), têm-se as seguintes definições: </w:t>
      </w:r>
    </w:p>
    <w:p w:rsidR="005F7EE5" w:rsidRPr="00885AF1" w:rsidRDefault="005F7EE5" w:rsidP="005F7E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F7EE5" w:rsidRPr="00DC218D" w:rsidRDefault="005F7EE5" w:rsidP="005F7EE5">
      <w:pPr>
        <w:pStyle w:val="ListParagraph"/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DC218D">
        <w:rPr>
          <w:rFonts w:ascii="Times New Roman" w:hAnsi="Times New Roman" w:cs="Times New Roman"/>
          <w:i/>
        </w:rPr>
        <w:t>Um enunciado não faz ouvir uma única voz</w:t>
      </w:r>
      <w:r w:rsidRPr="00DC218D">
        <w:rPr>
          <w:rFonts w:ascii="Times New Roman" w:hAnsi="Times New Roman" w:cs="Times New Roman"/>
        </w:rPr>
        <w:t xml:space="preserve"> [..] um </w:t>
      </w:r>
      <w:r w:rsidRPr="00DC218D">
        <w:rPr>
          <w:rFonts w:ascii="Times New Roman" w:hAnsi="Times New Roman" w:cs="Times New Roman"/>
          <w:i/>
        </w:rPr>
        <w:t>enunciado</w:t>
      </w:r>
      <w:r w:rsidRPr="00DC218D">
        <w:rPr>
          <w:rFonts w:ascii="Times New Roman" w:hAnsi="Times New Roman" w:cs="Times New Roman"/>
        </w:rPr>
        <w:t xml:space="preserve"> (fragmento discursivo e distinto da frase, que é uma unidade gramatical, léxico-sintática) está ligada à </w:t>
      </w:r>
      <w:r w:rsidRPr="00DC218D">
        <w:rPr>
          <w:rFonts w:ascii="Times New Roman" w:hAnsi="Times New Roman" w:cs="Times New Roman"/>
          <w:i/>
        </w:rPr>
        <w:t>enunciação</w:t>
      </w:r>
      <w:r w:rsidRPr="00DC218D">
        <w:rPr>
          <w:rFonts w:ascii="Times New Roman" w:hAnsi="Times New Roman" w:cs="Times New Roman"/>
        </w:rPr>
        <w:t xml:space="preserve"> (acontecimento histórico, constituído pela aparição momentânea do enunciado) e envolve: </w:t>
      </w:r>
      <w:r w:rsidRPr="00DC218D">
        <w:rPr>
          <w:rFonts w:ascii="Times New Roman" w:hAnsi="Times New Roman" w:cs="Times New Roman"/>
          <w:i/>
        </w:rPr>
        <w:t>produto físico</w:t>
      </w:r>
      <w:r w:rsidRPr="00DC218D">
        <w:rPr>
          <w:rFonts w:ascii="Times New Roman" w:hAnsi="Times New Roman" w:cs="Times New Roman"/>
        </w:rPr>
        <w:t xml:space="preserve"> (o mesmo ser empírico, o produtor real, a pessoa que fala ou escreve, e dispensada da análise); o </w:t>
      </w:r>
      <w:r w:rsidRPr="00DC218D">
        <w:rPr>
          <w:rFonts w:ascii="Times New Roman" w:hAnsi="Times New Roman" w:cs="Times New Roman"/>
          <w:i/>
        </w:rPr>
        <w:t>locutor</w:t>
      </w:r>
      <w:r w:rsidRPr="00DC218D">
        <w:rPr>
          <w:rFonts w:ascii="Times New Roman" w:hAnsi="Times New Roman" w:cs="Times New Roman"/>
        </w:rPr>
        <w:t xml:space="preserve"> (ser do discurso, designado no enunciado como seu autor, por meio de marcas linguísticas, por exemplo, pronomes e verbos em primeira pessoa); o </w:t>
      </w:r>
      <w:r w:rsidRPr="00DC218D">
        <w:rPr>
          <w:rFonts w:ascii="Times New Roman" w:hAnsi="Times New Roman" w:cs="Times New Roman"/>
          <w:i/>
        </w:rPr>
        <w:t xml:space="preserve">enunciador </w:t>
      </w:r>
      <w:r w:rsidRPr="00DC218D">
        <w:rPr>
          <w:rFonts w:ascii="Times New Roman" w:hAnsi="Times New Roman" w:cs="Times New Roman"/>
        </w:rPr>
        <w:t xml:space="preserve">(aquele que expressa um ponto de vista); os pontos de vista (correspondem à expressão de um enunciador); e os </w:t>
      </w:r>
      <w:r w:rsidRPr="00DC218D">
        <w:rPr>
          <w:rFonts w:ascii="Times New Roman" w:hAnsi="Times New Roman" w:cs="Times New Roman"/>
          <w:i/>
        </w:rPr>
        <w:t xml:space="preserve"> efeitos </w:t>
      </w:r>
      <w:r w:rsidRPr="00DC218D">
        <w:rPr>
          <w:rFonts w:ascii="Times New Roman" w:hAnsi="Times New Roman" w:cs="Times New Roman"/>
        </w:rPr>
        <w:t xml:space="preserve">produzidos pela enunciação (é a ação, aquilo que a fala faz ao ser enunciada) </w:t>
      </w:r>
    </w:p>
    <w:p w:rsidR="005F7EE5" w:rsidRDefault="005F7EE5" w:rsidP="005F7E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F7EE5" w:rsidRPr="00885AF1" w:rsidRDefault="005F7EE5" w:rsidP="005F7E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AF1">
        <w:rPr>
          <w:rFonts w:ascii="Times New Roman" w:hAnsi="Times New Roman" w:cs="Times New Roman"/>
          <w:sz w:val="24"/>
          <w:szCs w:val="24"/>
        </w:rPr>
        <w:tab/>
        <w:t xml:space="preserve">Segundo Ducrot (1987), citado por Bernardino (2015), o enunciado tem por responsável de sua ocorrência o locutor, e não o autor real, escritor ou o produtor físico, pois quando designado pelo </w:t>
      </w:r>
      <w:r w:rsidRPr="00885AF1">
        <w:rPr>
          <w:rFonts w:ascii="Times New Roman" w:hAnsi="Times New Roman" w:cs="Times New Roman"/>
          <w:i/>
          <w:sz w:val="24"/>
          <w:szCs w:val="24"/>
        </w:rPr>
        <w:t>eu</w:t>
      </w:r>
      <w:r w:rsidRPr="00885AF1">
        <w:rPr>
          <w:rFonts w:ascii="Times New Roman" w:hAnsi="Times New Roman" w:cs="Times New Roman"/>
          <w:sz w:val="24"/>
          <w:szCs w:val="24"/>
        </w:rPr>
        <w:t xml:space="preserve"> do enunciado o locutor assume a responsabilidade pelo que é dito.</w:t>
      </w:r>
    </w:p>
    <w:p w:rsidR="005F7EE5" w:rsidRPr="00885AF1" w:rsidRDefault="005F7EE5" w:rsidP="005F7E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AF1">
        <w:rPr>
          <w:rFonts w:ascii="Times New Roman" w:hAnsi="Times New Roman" w:cs="Times New Roman"/>
          <w:sz w:val="24"/>
          <w:szCs w:val="24"/>
        </w:rPr>
        <w:tab/>
        <w:t>A ScaPoline, liderada por Nølke, Fløtum e Norén (2004), utiliza das definições de Ducrot (1987) sobre o ponto de vista e as que diferenciam locutor de enunciador, contudo diverge no conceito de responsabilidade enunciativa, pois esse grupo de pesquisadores entende que esse fenômeno “constitui-se como uma ligação que se dá entre o ser do discurso (s-d) e o ponto de vista (PDV), em que este s-d pode tomar uma posição em relação ao ponto de vista, julgando o seu conteúdo, como verdadeiro ou falso” (BERNARDINO, 2015, p. 61). Ela também admite a não responsabilização quando o sujeito do discurso não é identificado como a fonte original do ponto de vista.</w:t>
      </w:r>
    </w:p>
    <w:p w:rsidR="005F7EE5" w:rsidRPr="00885AF1" w:rsidRDefault="005F7EE5" w:rsidP="005F7E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AF1">
        <w:rPr>
          <w:rFonts w:ascii="Times New Roman" w:hAnsi="Times New Roman" w:cs="Times New Roman"/>
          <w:sz w:val="24"/>
          <w:szCs w:val="24"/>
        </w:rPr>
        <w:tab/>
        <w:t xml:space="preserve">O terceiro autor mencionado, Rabatel (2009, 2016a), traz a definição e diferenciação de locutor-enunciador primeiro (L1/E1) e locutor-enunciador segundo (L2/E2). Para o teórico, locutor e enunciador são duas instâncias distintas, porém inseparáveis, pois sempre que falamos estamos nos apoiando no PDV de outros, como </w:t>
      </w:r>
      <w:r w:rsidRPr="00885AF1">
        <w:rPr>
          <w:rFonts w:ascii="Times New Roman" w:hAnsi="Times New Roman" w:cs="Times New Roman"/>
          <w:sz w:val="24"/>
          <w:szCs w:val="24"/>
        </w:rPr>
        <w:lastRenderedPageBreak/>
        <w:t>também nos posicionando em relação a eles. Este L1/E1 é aquele que fala, escreve, produz as palavras, já L2/E2 é a voz alheia que o L1/E1 traz em seu discurso, essa voz em sua maioria se apresenta como apenas e2, quando este não diz nada, não é o autor das palavras, por exemplo, nos contextos de imputação de PDV.</w:t>
      </w:r>
    </w:p>
    <w:p w:rsidR="005F7EE5" w:rsidRPr="00885AF1" w:rsidRDefault="005F7EE5" w:rsidP="005F7EE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5AF1">
        <w:rPr>
          <w:rFonts w:ascii="Times New Roman" w:hAnsi="Times New Roman" w:cs="Times New Roman"/>
          <w:sz w:val="24"/>
          <w:szCs w:val="24"/>
        </w:rPr>
        <w:t xml:space="preserve">Rabatel (2005, p.59) </w:t>
      </w:r>
      <w:r w:rsidRPr="00885AF1">
        <w:rPr>
          <w:rFonts w:ascii="Times New Roman" w:hAnsi="Times New Roman" w:cs="Times New Roman"/>
          <w:i/>
          <w:sz w:val="24"/>
          <w:szCs w:val="24"/>
        </w:rPr>
        <w:t>apud</w:t>
      </w:r>
      <w:r w:rsidRPr="00885AF1">
        <w:rPr>
          <w:rFonts w:ascii="Times New Roman" w:hAnsi="Times New Roman" w:cs="Times New Roman"/>
          <w:sz w:val="24"/>
          <w:szCs w:val="24"/>
        </w:rPr>
        <w:t xml:space="preserve"> Bernardino (2015, p. 65) dá uma definição do que seria o ponto de vista, afirmando que: “um PDV corresponde a um conteúdo proposicional remetendo a um enunciador ao qual o locutor ‘se assimila’ ou, ao contrário se distancia”. Nessa situação, apesar de usar um PDV de e2, no discurso, o L1/E1 pode concordar ou não com este. </w:t>
      </w:r>
    </w:p>
    <w:p w:rsidR="005F7EE5" w:rsidRPr="00885AF1" w:rsidRDefault="005F7EE5" w:rsidP="005F7EE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5AF1">
        <w:rPr>
          <w:rFonts w:ascii="Times New Roman" w:hAnsi="Times New Roman" w:cs="Times New Roman"/>
          <w:sz w:val="24"/>
          <w:szCs w:val="24"/>
        </w:rPr>
        <w:t xml:space="preserve">Sobre a responsabilidade enunciativa, Rabatel se distancia um pouco da visão de Ducrot (1987) e da ScaPoline, por admitir a possibilidade de uma quase-responsabilidade (Quase-RE, correspondente à noção de </w:t>
      </w:r>
      <w:r w:rsidRPr="00885AF1">
        <w:rPr>
          <w:rFonts w:ascii="Times New Roman" w:hAnsi="Times New Roman" w:cs="Times New Roman"/>
          <w:i/>
          <w:sz w:val="24"/>
          <w:szCs w:val="24"/>
        </w:rPr>
        <w:t>Quasi-PEC</w:t>
      </w:r>
      <w:r w:rsidRPr="00885AF1">
        <w:rPr>
          <w:rFonts w:ascii="Times New Roman" w:hAnsi="Times New Roman" w:cs="Times New Roman"/>
          <w:sz w:val="24"/>
          <w:szCs w:val="24"/>
        </w:rPr>
        <w:t>, no francês). A esse respeito, Bernardino (2015, p. 66) mostra como é atribuído por Rabatel o entendimento de responsabilidade enunciativa:</w:t>
      </w:r>
    </w:p>
    <w:p w:rsidR="005F7EE5" w:rsidRPr="00885AF1" w:rsidRDefault="005F7EE5" w:rsidP="005F7EE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F7EE5" w:rsidRPr="00DC218D" w:rsidRDefault="005F7EE5" w:rsidP="005F7EE5">
      <w:pPr>
        <w:pStyle w:val="ListParagraph"/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DC218D">
        <w:rPr>
          <w:rFonts w:ascii="Times New Roman" w:hAnsi="Times New Roman" w:cs="Times New Roman"/>
        </w:rPr>
        <w:t xml:space="preserve">[...] casos em que L1/E1 assume por conta própria os conteúdos proposicionais do PDV que ele julga verdadeiros. Associado a esse conceito, o autor postula a imputação para as ocorrências em que L1/E1 atribui os conteúdos proposicionais a outro enunciador, ou seja, a e2. Além disso, defende a hipótese de </w:t>
      </w:r>
      <w:r w:rsidRPr="00DC218D">
        <w:rPr>
          <w:rFonts w:ascii="Times New Roman" w:hAnsi="Times New Roman" w:cs="Times New Roman"/>
          <w:i/>
        </w:rPr>
        <w:t>quase-responsabilização</w:t>
      </w:r>
      <w:r w:rsidRPr="00DC218D">
        <w:rPr>
          <w:rFonts w:ascii="Times New Roman" w:hAnsi="Times New Roman" w:cs="Times New Roman"/>
        </w:rPr>
        <w:t>, para os casos de imputação do PDV a um e2, com posicionamento de L1/E1.</w:t>
      </w:r>
    </w:p>
    <w:p w:rsidR="005F7EE5" w:rsidRPr="00885AF1" w:rsidRDefault="005F7EE5" w:rsidP="005F7EE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805AA" w:rsidRDefault="005F7EE5" w:rsidP="00735843">
      <w:pPr>
        <w:rPr>
          <w:rFonts w:cs="Times New Roman"/>
          <w:szCs w:val="24"/>
        </w:rPr>
      </w:pPr>
      <w:r w:rsidRPr="00885AF1">
        <w:rPr>
          <w:rFonts w:cs="Times New Roman"/>
          <w:szCs w:val="24"/>
        </w:rPr>
        <w:t>Os conceitos de locutor, enunciador, ponto de vista e responsabilidade enunciati</w:t>
      </w:r>
      <w:r w:rsidR="00A24E07">
        <w:rPr>
          <w:rFonts w:cs="Times New Roman"/>
          <w:szCs w:val="24"/>
        </w:rPr>
        <w:t>va, definidos por Rabatel (2016</w:t>
      </w:r>
      <w:r w:rsidRPr="00885AF1">
        <w:rPr>
          <w:rFonts w:cs="Times New Roman"/>
          <w:szCs w:val="24"/>
        </w:rPr>
        <w:t xml:space="preserve">) </w:t>
      </w:r>
      <w:r w:rsidRPr="00A24E07">
        <w:rPr>
          <w:rFonts w:cs="Times New Roman"/>
          <w:szCs w:val="24"/>
        </w:rPr>
        <w:t xml:space="preserve">serão </w:t>
      </w:r>
      <w:r w:rsidR="008E6A3D" w:rsidRPr="00A24E07">
        <w:rPr>
          <w:rFonts w:cs="Times New Roman"/>
          <w:szCs w:val="24"/>
        </w:rPr>
        <w:t>uns dos</w:t>
      </w:r>
      <w:r w:rsidRPr="00A24E07">
        <w:rPr>
          <w:rFonts w:cs="Times New Roman"/>
          <w:szCs w:val="24"/>
        </w:rPr>
        <w:t xml:space="preserve"> instrumentos </w:t>
      </w:r>
      <w:r w:rsidRPr="00885AF1">
        <w:rPr>
          <w:rFonts w:cs="Times New Roman"/>
          <w:szCs w:val="24"/>
        </w:rPr>
        <w:t>que nos auxiliarão em noss</w:t>
      </w:r>
      <w:r>
        <w:rPr>
          <w:rFonts w:cs="Times New Roman"/>
          <w:szCs w:val="24"/>
        </w:rPr>
        <w:t>o</w:t>
      </w:r>
      <w:r w:rsidRPr="00885A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trabalho</w:t>
      </w:r>
      <w:r w:rsidRPr="00885AF1">
        <w:rPr>
          <w:rFonts w:cs="Times New Roman"/>
          <w:szCs w:val="24"/>
        </w:rPr>
        <w:t xml:space="preserve">, pois se mostram basilares para a nossa intenção. </w:t>
      </w:r>
    </w:p>
    <w:p w:rsidR="00735843" w:rsidRPr="00735843" w:rsidRDefault="00735843" w:rsidP="00F34C21">
      <w:pPr>
        <w:spacing w:line="240" w:lineRule="auto"/>
        <w:rPr>
          <w:rFonts w:cs="Times New Roman"/>
          <w:szCs w:val="24"/>
        </w:rPr>
      </w:pPr>
    </w:p>
    <w:p w:rsidR="005F7EE5" w:rsidRDefault="00735843" w:rsidP="005F7EE5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CATEGORIAS DA RESPONSABILIDADE ENUNCIATIVA</w:t>
      </w:r>
    </w:p>
    <w:p w:rsidR="00F34C21" w:rsidRPr="00025C5C" w:rsidRDefault="00F34C21" w:rsidP="00F34C21">
      <w:pPr>
        <w:spacing w:line="240" w:lineRule="auto"/>
        <w:ind w:firstLine="0"/>
        <w:rPr>
          <w:rFonts w:cs="Times New Roman"/>
          <w:b/>
          <w:szCs w:val="24"/>
        </w:rPr>
      </w:pPr>
    </w:p>
    <w:p w:rsidR="005F7EE5" w:rsidRDefault="005F7EE5" w:rsidP="005F7EE5">
      <w:pPr>
        <w:rPr>
          <w:rFonts w:cs="Times New Roman"/>
          <w:szCs w:val="24"/>
        </w:rPr>
      </w:pPr>
      <w:r>
        <w:rPr>
          <w:rFonts w:cs="Times New Roman"/>
          <w:szCs w:val="24"/>
        </w:rPr>
        <w:t>As Categor</w:t>
      </w:r>
      <w:r w:rsidR="00BE2B7F">
        <w:rPr>
          <w:rFonts w:cs="Times New Roman"/>
          <w:szCs w:val="24"/>
        </w:rPr>
        <w:t>ias propostas por Adam (2011, p</w:t>
      </w:r>
      <w:r>
        <w:rPr>
          <w:rFonts w:cs="Times New Roman"/>
          <w:szCs w:val="24"/>
        </w:rPr>
        <w:t xml:space="preserve">. 117) e apresentadas a seguir, nos fundamentarão na nossa análise textual do discurso religioso do Papa Francisco. As categorias propostas pelo teórico são as seguintes: </w:t>
      </w:r>
    </w:p>
    <w:p w:rsidR="00BF1EA1" w:rsidRDefault="00BF1EA1" w:rsidP="005F7EE5">
      <w:pPr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7EE5" w:rsidTr="00674554"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10536E">
              <w:rPr>
                <w:rFonts w:cs="Times New Roman"/>
                <w:b/>
                <w:sz w:val="20"/>
                <w:szCs w:val="20"/>
              </w:rPr>
              <w:t>Categoria Enunciativa</w:t>
            </w:r>
          </w:p>
        </w:tc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10536E">
              <w:rPr>
                <w:rFonts w:cs="Times New Roman"/>
                <w:b/>
                <w:sz w:val="20"/>
                <w:szCs w:val="20"/>
              </w:rPr>
              <w:t>Conceito</w:t>
            </w:r>
          </w:p>
        </w:tc>
      </w:tr>
      <w:tr w:rsidR="005F7EE5" w:rsidRPr="00DB7C77" w:rsidTr="00674554"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b/>
                <w:sz w:val="20"/>
                <w:szCs w:val="20"/>
              </w:rPr>
              <w:t>Os índices de pessoas</w:t>
            </w:r>
          </w:p>
        </w:tc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sz w:val="20"/>
                <w:szCs w:val="20"/>
              </w:rPr>
              <w:t>Pronomes e os possessivos marcadores de pessoa (</w:t>
            </w:r>
            <w:r w:rsidRPr="0010536E">
              <w:rPr>
                <w:rFonts w:cs="Times New Roman"/>
                <w:i/>
                <w:sz w:val="20"/>
                <w:szCs w:val="20"/>
              </w:rPr>
              <w:t>meu, teu/vosso, seu livro</w:t>
            </w:r>
            <w:r w:rsidRPr="0010536E">
              <w:rPr>
                <w:rFonts w:cs="Times New Roman"/>
                <w:sz w:val="20"/>
                <w:szCs w:val="20"/>
              </w:rPr>
              <w:t>), da apóstrofe de um ser ausente ou inanimado.</w:t>
            </w:r>
          </w:p>
        </w:tc>
      </w:tr>
      <w:tr w:rsidR="005F7EE5" w:rsidRPr="00DB7C77" w:rsidTr="00674554"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b/>
                <w:sz w:val="20"/>
                <w:szCs w:val="20"/>
              </w:rPr>
              <w:t>Os dêiticos espaciais e temporais</w:t>
            </w:r>
          </w:p>
        </w:tc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sz w:val="20"/>
                <w:szCs w:val="20"/>
              </w:rPr>
              <w:t xml:space="preserve">Compreendem uma referência absoluta (precisa ou vaga) ou uma referência relativa ao contexto (anafórica) ou ao contexto (situacional). Engloba </w:t>
            </w:r>
            <w:r w:rsidRPr="0010536E">
              <w:rPr>
                <w:rFonts w:cs="Times New Roman"/>
                <w:sz w:val="20"/>
                <w:szCs w:val="20"/>
              </w:rPr>
              <w:lastRenderedPageBreak/>
              <w:t>elementos que se referem ao enunciado em determinada situação: advérbios (</w:t>
            </w:r>
            <w:r w:rsidRPr="0010536E">
              <w:rPr>
                <w:rFonts w:cs="Times New Roman"/>
                <w:i/>
                <w:sz w:val="20"/>
                <w:szCs w:val="20"/>
              </w:rPr>
              <w:t>amanhã, aqui, hoje</w:t>
            </w:r>
            <w:r w:rsidRPr="0010536E">
              <w:rPr>
                <w:rFonts w:cs="Times New Roman"/>
                <w:sz w:val="20"/>
                <w:szCs w:val="20"/>
              </w:rPr>
              <w:t>), grupos nominais (</w:t>
            </w:r>
            <w:r w:rsidRPr="0010536E">
              <w:rPr>
                <w:rFonts w:cs="Times New Roman"/>
                <w:i/>
                <w:sz w:val="20"/>
                <w:szCs w:val="20"/>
              </w:rPr>
              <w:t>abra esta porta</w:t>
            </w:r>
            <w:r w:rsidRPr="0010536E">
              <w:rPr>
                <w:rFonts w:cs="Times New Roman"/>
                <w:sz w:val="20"/>
                <w:szCs w:val="20"/>
              </w:rPr>
              <w:t>), grupos preposicionais (</w:t>
            </w:r>
            <w:r w:rsidRPr="0010536E">
              <w:rPr>
                <w:rFonts w:cs="Times New Roman"/>
                <w:i/>
                <w:sz w:val="20"/>
                <w:szCs w:val="20"/>
              </w:rPr>
              <w:t>em dez segundos</w:t>
            </w:r>
            <w:r w:rsidRPr="0010536E">
              <w:rPr>
                <w:rFonts w:cs="Times New Roman"/>
                <w:sz w:val="20"/>
                <w:szCs w:val="20"/>
              </w:rPr>
              <w:t xml:space="preserve">), adjetivos (na semana </w:t>
            </w:r>
            <w:r w:rsidRPr="0010536E">
              <w:rPr>
                <w:rFonts w:cs="Times New Roman"/>
                <w:i/>
                <w:sz w:val="20"/>
                <w:szCs w:val="20"/>
              </w:rPr>
              <w:t>passada</w:t>
            </w:r>
            <w:r w:rsidRPr="0010536E">
              <w:rPr>
                <w:rFonts w:cs="Times New Roman"/>
                <w:sz w:val="20"/>
                <w:szCs w:val="20"/>
              </w:rPr>
              <w:t>), determinados pronomes e determinantes.</w:t>
            </w:r>
          </w:p>
        </w:tc>
      </w:tr>
      <w:tr w:rsidR="005F7EE5" w:rsidRPr="00DB7C77" w:rsidTr="00674554"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b/>
                <w:sz w:val="20"/>
                <w:szCs w:val="20"/>
              </w:rPr>
              <w:lastRenderedPageBreak/>
              <w:t>Os tempos verbais</w:t>
            </w:r>
          </w:p>
        </w:tc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sz w:val="20"/>
                <w:szCs w:val="20"/>
              </w:rPr>
              <w:t>Correspondem diferentes tipos de localização relativamente à posição do enunciador e repartem-se em diversos planos de enunciação (oposições constatadas, anteriormente, entre o presente e o futuro do pretérito ou entre o presente de verdade generalizada e o par pretérito imperfeito-pretérito perfeito).</w:t>
            </w:r>
          </w:p>
        </w:tc>
      </w:tr>
      <w:tr w:rsidR="005F7EE5" w:rsidRPr="00DB7C77" w:rsidTr="00674554"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b/>
                <w:sz w:val="20"/>
                <w:szCs w:val="20"/>
              </w:rPr>
              <w:t>As modalidades</w:t>
            </w:r>
          </w:p>
        </w:tc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sz w:val="20"/>
                <w:szCs w:val="20"/>
              </w:rPr>
              <w:t>Modalidades sintático-semânticas maiores (téticas: asserção e negação; hipotéticas: real ou ficcional; hipertéticas: exclamação). Modalidades objetivas (</w:t>
            </w:r>
            <w:r w:rsidRPr="0010536E">
              <w:rPr>
                <w:rFonts w:cs="Times New Roman"/>
                <w:i/>
                <w:sz w:val="20"/>
                <w:szCs w:val="20"/>
              </w:rPr>
              <w:t>dever, ser preciso</w:t>
            </w:r>
            <w:r w:rsidRPr="0010536E">
              <w:rPr>
                <w:rFonts w:cs="Times New Roman"/>
                <w:sz w:val="20"/>
                <w:szCs w:val="20"/>
              </w:rPr>
              <w:t>) intersubjetivas (</w:t>
            </w:r>
            <w:r w:rsidRPr="0010536E">
              <w:rPr>
                <w:rFonts w:cs="Times New Roman"/>
                <w:i/>
                <w:sz w:val="20"/>
                <w:szCs w:val="20"/>
              </w:rPr>
              <w:t>imperativo, pergunta, dever</w:t>
            </w:r>
            <w:r w:rsidRPr="0010536E">
              <w:rPr>
                <w:rFonts w:cs="Times New Roman"/>
                <w:sz w:val="20"/>
                <w:szCs w:val="20"/>
              </w:rPr>
              <w:t>), subjetivas (</w:t>
            </w:r>
            <w:r w:rsidRPr="0010536E">
              <w:rPr>
                <w:rFonts w:cs="Times New Roman"/>
                <w:i/>
                <w:sz w:val="20"/>
                <w:szCs w:val="20"/>
              </w:rPr>
              <w:t>querer, pensar</w:t>
            </w:r>
            <w:r w:rsidRPr="0010536E">
              <w:rPr>
                <w:rFonts w:cs="Times New Roman"/>
                <w:sz w:val="20"/>
                <w:szCs w:val="20"/>
              </w:rPr>
              <w:t>). Verbos de opinião (</w:t>
            </w:r>
            <w:r w:rsidRPr="0010536E">
              <w:rPr>
                <w:rFonts w:cs="Times New Roman"/>
                <w:i/>
                <w:sz w:val="20"/>
                <w:szCs w:val="20"/>
              </w:rPr>
              <w:t>crer, saber, duvidar)</w:t>
            </w:r>
            <w:r w:rsidRPr="0010536E">
              <w:rPr>
                <w:rFonts w:cs="Times New Roman"/>
                <w:sz w:val="20"/>
                <w:szCs w:val="20"/>
              </w:rPr>
              <w:t>; advérbios de opinião (</w:t>
            </w:r>
            <w:r w:rsidRPr="0010536E">
              <w:rPr>
                <w:rFonts w:cs="Times New Roman"/>
                <w:i/>
                <w:sz w:val="20"/>
                <w:szCs w:val="20"/>
              </w:rPr>
              <w:t>talvez, sem dúvida, provavelmente</w:t>
            </w:r>
            <w:r w:rsidRPr="0010536E">
              <w:rPr>
                <w:rFonts w:cs="Times New Roman"/>
                <w:sz w:val="20"/>
                <w:szCs w:val="20"/>
              </w:rPr>
              <w:t>); lexemas afetivos, avaliativos e axiológicos. Três tipos de unidades gramaticais entram nessa categoria textual: o advérbio, o grupo preposicional, a proposição subordinada. Enquanto os modalizadores de enunciação incidem sobre o dizer e os modalizadores de enunciado incidem sobre o dito.</w:t>
            </w:r>
          </w:p>
        </w:tc>
      </w:tr>
      <w:tr w:rsidR="005F7EE5" w:rsidRPr="00DB7C77" w:rsidTr="00674554"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b/>
                <w:sz w:val="20"/>
                <w:szCs w:val="20"/>
              </w:rPr>
              <w:t>Os diferentes tipos de representação da fala</w:t>
            </w:r>
          </w:p>
        </w:tc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sz w:val="20"/>
                <w:szCs w:val="20"/>
              </w:rPr>
              <w:t xml:space="preserve">Geram uma tensão entre a continuidade enunciativa da narração e as rupturas que toda fala representada introduz. A descontinuidade é marcada com o </w:t>
            </w:r>
            <w:r w:rsidRPr="0010536E">
              <w:rPr>
                <w:rFonts w:cs="Times New Roman"/>
                <w:b/>
                <w:sz w:val="20"/>
                <w:szCs w:val="20"/>
              </w:rPr>
              <w:t>discurso direto</w:t>
            </w:r>
            <w:r w:rsidRPr="0010536E">
              <w:rPr>
                <w:rFonts w:cs="Times New Roman"/>
                <w:sz w:val="20"/>
                <w:szCs w:val="20"/>
              </w:rPr>
              <w:t xml:space="preserve"> (DD), e não-marcada pelo </w:t>
            </w:r>
            <w:r w:rsidRPr="0010536E">
              <w:rPr>
                <w:rFonts w:cs="Times New Roman"/>
                <w:b/>
                <w:sz w:val="20"/>
                <w:szCs w:val="20"/>
              </w:rPr>
              <w:t>discurso direto livre</w:t>
            </w:r>
            <w:r w:rsidRPr="0010536E">
              <w:rPr>
                <w:rFonts w:cs="Times New Roman"/>
                <w:sz w:val="20"/>
                <w:szCs w:val="20"/>
              </w:rPr>
              <w:t xml:space="preserve"> (DDL), e atenuada pelo </w:t>
            </w:r>
            <w:r w:rsidRPr="0010536E">
              <w:rPr>
                <w:rFonts w:cs="Times New Roman"/>
                <w:b/>
                <w:sz w:val="20"/>
                <w:szCs w:val="20"/>
              </w:rPr>
              <w:t>discurso indireto</w:t>
            </w:r>
            <w:r w:rsidRPr="0010536E">
              <w:rPr>
                <w:rFonts w:cs="Times New Roman"/>
                <w:sz w:val="20"/>
                <w:szCs w:val="20"/>
              </w:rPr>
              <w:t xml:space="preserve"> (DI) e o </w:t>
            </w:r>
            <w:r w:rsidRPr="0010536E">
              <w:rPr>
                <w:rFonts w:cs="Times New Roman"/>
                <w:b/>
                <w:sz w:val="20"/>
                <w:szCs w:val="20"/>
              </w:rPr>
              <w:t>discurso narrativizado</w:t>
            </w:r>
            <w:r w:rsidRPr="0010536E">
              <w:rPr>
                <w:rFonts w:cs="Times New Roman"/>
                <w:sz w:val="20"/>
                <w:szCs w:val="20"/>
              </w:rPr>
              <w:t xml:space="preserve"> (DN). O </w:t>
            </w:r>
            <w:r w:rsidRPr="0010536E">
              <w:rPr>
                <w:rFonts w:cs="Times New Roman"/>
                <w:b/>
                <w:sz w:val="20"/>
                <w:szCs w:val="20"/>
              </w:rPr>
              <w:t xml:space="preserve">discurso indireto livre </w:t>
            </w:r>
            <w:r w:rsidRPr="0010536E">
              <w:rPr>
                <w:rFonts w:cs="Times New Roman"/>
                <w:sz w:val="20"/>
                <w:szCs w:val="20"/>
              </w:rPr>
              <w:t xml:space="preserve">(DIL) introduz uma representação mais complexada fala. </w:t>
            </w:r>
            <w:r w:rsidRPr="0010536E">
              <w:rPr>
                <w:rFonts w:cs="Times New Roman"/>
                <w:b/>
                <w:sz w:val="20"/>
                <w:szCs w:val="20"/>
              </w:rPr>
              <w:t>As indicações de quadros mediadores</w:t>
            </w:r>
            <w:r w:rsidRPr="0010536E">
              <w:rPr>
                <w:rFonts w:cs="Times New Roman"/>
                <w:sz w:val="20"/>
                <w:szCs w:val="20"/>
              </w:rPr>
              <w:t xml:space="preserve">: marcadores como </w:t>
            </w:r>
            <w:r w:rsidRPr="0010536E">
              <w:rPr>
                <w:rFonts w:cs="Times New Roman"/>
                <w:i/>
                <w:sz w:val="20"/>
                <w:szCs w:val="20"/>
              </w:rPr>
              <w:t>segundo, de acordo com e para</w:t>
            </w:r>
            <w:r w:rsidRPr="0010536E">
              <w:rPr>
                <w:rFonts w:cs="Times New Roman"/>
                <w:sz w:val="20"/>
                <w:szCs w:val="20"/>
              </w:rPr>
              <w:t xml:space="preserve">; modalização por um tempo verbal como o </w:t>
            </w:r>
            <w:r w:rsidRPr="0010536E">
              <w:rPr>
                <w:rFonts w:cs="Times New Roman"/>
                <w:i/>
                <w:sz w:val="20"/>
                <w:szCs w:val="20"/>
              </w:rPr>
              <w:t>futuro do pretérito</w:t>
            </w:r>
            <w:r w:rsidRPr="0010536E">
              <w:rPr>
                <w:rFonts w:cs="Times New Roman"/>
                <w:sz w:val="20"/>
                <w:szCs w:val="20"/>
              </w:rPr>
              <w:t xml:space="preserve">; escolha de um verbo de atribuição de fala como </w:t>
            </w:r>
            <w:r w:rsidRPr="0010536E">
              <w:rPr>
                <w:rFonts w:cs="Times New Roman"/>
                <w:i/>
                <w:sz w:val="20"/>
                <w:szCs w:val="20"/>
              </w:rPr>
              <w:t>afirmam, parece</w:t>
            </w:r>
            <w:r w:rsidRPr="0010536E">
              <w:rPr>
                <w:rFonts w:cs="Times New Roman"/>
                <w:sz w:val="20"/>
                <w:szCs w:val="20"/>
              </w:rPr>
              <w:t>; reformulações do tipo (</w:t>
            </w:r>
            <w:r w:rsidRPr="0010536E">
              <w:rPr>
                <w:rFonts w:cs="Times New Roman"/>
                <w:i/>
                <w:sz w:val="20"/>
                <w:szCs w:val="20"/>
              </w:rPr>
              <w:t>é</w:t>
            </w:r>
            <w:r w:rsidRPr="0010536E">
              <w:rPr>
                <w:rFonts w:cs="Times New Roman"/>
                <w:sz w:val="20"/>
                <w:szCs w:val="20"/>
              </w:rPr>
              <w:t xml:space="preserve">) </w:t>
            </w:r>
            <w:r w:rsidRPr="0010536E">
              <w:rPr>
                <w:rFonts w:cs="Times New Roman"/>
                <w:i/>
                <w:sz w:val="20"/>
                <w:szCs w:val="20"/>
              </w:rPr>
              <w:t>de fato, na verdade,</w:t>
            </w:r>
            <w:r w:rsidRPr="0010536E">
              <w:rPr>
                <w:rFonts w:cs="Times New Roman"/>
                <w:sz w:val="20"/>
                <w:szCs w:val="20"/>
              </w:rPr>
              <w:t xml:space="preserve"> oposição do tipo: </w:t>
            </w:r>
            <w:r w:rsidRPr="0010536E">
              <w:rPr>
                <w:rFonts w:cs="Times New Roman"/>
                <w:i/>
                <w:sz w:val="20"/>
                <w:szCs w:val="20"/>
              </w:rPr>
              <w:t>alguns pensam (ou dizem) que X, nós pensamos (dizemos) que Y</w:t>
            </w:r>
            <w:r w:rsidRPr="0010536E">
              <w:rPr>
                <w:rFonts w:cs="Times New Roman"/>
                <w:sz w:val="20"/>
                <w:szCs w:val="20"/>
              </w:rPr>
              <w:t xml:space="preserve"> etc.</w:t>
            </w:r>
          </w:p>
        </w:tc>
      </w:tr>
      <w:tr w:rsidR="005F7EE5" w:rsidRPr="00DB7C77" w:rsidTr="00674554"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b/>
                <w:sz w:val="20"/>
                <w:szCs w:val="20"/>
              </w:rPr>
              <w:t>Os fenômenos de modalização autonímica</w:t>
            </w:r>
          </w:p>
        </w:tc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sz w:val="20"/>
                <w:szCs w:val="20"/>
              </w:rPr>
              <w:t>Todo enunciado metaenunciativo que, num debruçar-se reflexivo do dito sobre o dizer manifesta a não-transparência e a não evidência das palavras. Simples</w:t>
            </w:r>
            <w:r w:rsidRPr="0010536E">
              <w:rPr>
                <w:rFonts w:cs="Times New Roman"/>
                <w:i/>
                <w:sz w:val="20"/>
                <w:szCs w:val="20"/>
              </w:rPr>
              <w:t xml:space="preserve"> aspas ou itálico </w:t>
            </w:r>
            <w:r w:rsidRPr="0010536E">
              <w:rPr>
                <w:rFonts w:cs="Times New Roman"/>
                <w:sz w:val="20"/>
                <w:szCs w:val="20"/>
              </w:rPr>
              <w:t>podem indicar essa alteridade. Mas, seguindo os trabalhos de Jacqueline Authier Revuz (1984, 1994, 1995), falar-se-á de modalização autonímica quando se manifesta uma não-coincidência do discurso consigo mesmo.</w:t>
            </w:r>
          </w:p>
        </w:tc>
      </w:tr>
      <w:tr w:rsidR="005F7EE5" w:rsidRPr="00DB7C77" w:rsidTr="0010536E">
        <w:trPr>
          <w:trHeight w:val="728"/>
        </w:trPr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b/>
                <w:sz w:val="20"/>
                <w:szCs w:val="20"/>
              </w:rPr>
              <w:t>As indicações de um suporte de percepções e de</w:t>
            </w:r>
            <w:r w:rsidRPr="0010536E">
              <w:rPr>
                <w:rFonts w:cs="Times New Roman"/>
                <w:sz w:val="20"/>
                <w:szCs w:val="20"/>
              </w:rPr>
              <w:t xml:space="preserve"> </w:t>
            </w:r>
            <w:r w:rsidRPr="0010536E">
              <w:rPr>
                <w:rFonts w:cs="Times New Roman"/>
                <w:b/>
                <w:sz w:val="20"/>
                <w:szCs w:val="20"/>
              </w:rPr>
              <w:t>pensamentos relatados</w:t>
            </w:r>
          </w:p>
        </w:tc>
        <w:tc>
          <w:tcPr>
            <w:tcW w:w="4322" w:type="dxa"/>
          </w:tcPr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0536E">
              <w:rPr>
                <w:rFonts w:cs="Times New Roman"/>
                <w:sz w:val="20"/>
                <w:szCs w:val="20"/>
              </w:rPr>
              <w:t>Efeitos de ponto de vista que repousam numa focalização perceptiva (</w:t>
            </w:r>
            <w:r w:rsidRPr="0010536E">
              <w:rPr>
                <w:rFonts w:cs="Times New Roman"/>
                <w:i/>
                <w:sz w:val="20"/>
                <w:szCs w:val="20"/>
              </w:rPr>
              <w:t>ver, ouvir, sentir</w:t>
            </w:r>
            <w:r w:rsidRPr="0010536E">
              <w:rPr>
                <w:rFonts w:cs="Times New Roman"/>
                <w:sz w:val="20"/>
                <w:szCs w:val="20"/>
              </w:rPr>
              <w:t>) ou numa focalização cognitiva (</w:t>
            </w:r>
            <w:r w:rsidRPr="0010536E">
              <w:rPr>
                <w:rFonts w:cs="Times New Roman"/>
                <w:i/>
                <w:sz w:val="20"/>
                <w:szCs w:val="20"/>
              </w:rPr>
              <w:t xml:space="preserve">saber </w:t>
            </w:r>
            <w:r w:rsidRPr="0010536E">
              <w:rPr>
                <w:rFonts w:cs="Times New Roman"/>
                <w:sz w:val="20"/>
                <w:szCs w:val="20"/>
              </w:rPr>
              <w:t xml:space="preserve">ou </w:t>
            </w:r>
            <w:r w:rsidRPr="0010536E">
              <w:rPr>
                <w:rFonts w:cs="Times New Roman"/>
                <w:i/>
                <w:sz w:val="20"/>
                <w:szCs w:val="20"/>
              </w:rPr>
              <w:t>pensamento representado</w:t>
            </w:r>
            <w:r w:rsidRPr="0010536E">
              <w:rPr>
                <w:rFonts w:cs="Times New Roman"/>
                <w:sz w:val="20"/>
                <w:szCs w:val="20"/>
              </w:rPr>
              <w:t xml:space="preserve">).  </w:t>
            </w:r>
          </w:p>
          <w:p w:rsidR="005F7EE5" w:rsidRPr="0010536E" w:rsidRDefault="005F7EE5" w:rsidP="00674554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</w:tbl>
    <w:p w:rsidR="00BF1EA1" w:rsidRDefault="00A456C1" w:rsidP="002B055B">
      <w:pPr>
        <w:jc w:val="center"/>
        <w:rPr>
          <w:rFonts w:cs="Times New Roman"/>
          <w:sz w:val="20"/>
          <w:szCs w:val="20"/>
        </w:rPr>
      </w:pPr>
      <w:r w:rsidRPr="00A456C1">
        <w:rPr>
          <w:rFonts w:cs="Times New Roman"/>
          <w:b/>
          <w:sz w:val="20"/>
          <w:szCs w:val="20"/>
        </w:rPr>
        <w:t>Quadro 1:</w:t>
      </w:r>
      <w:r>
        <w:rPr>
          <w:rFonts w:cs="Times New Roman"/>
          <w:sz w:val="20"/>
          <w:szCs w:val="20"/>
        </w:rPr>
        <w:t xml:space="preserve"> </w:t>
      </w:r>
      <w:r w:rsidRPr="00A456C1">
        <w:rPr>
          <w:rFonts w:cs="Times New Roman"/>
          <w:sz w:val="20"/>
          <w:szCs w:val="20"/>
        </w:rPr>
        <w:t>Fonte: Adam (2011, p. 117)</w:t>
      </w:r>
    </w:p>
    <w:p w:rsidR="002B055B" w:rsidRPr="002B055B" w:rsidRDefault="002B055B" w:rsidP="00F34C21">
      <w:pPr>
        <w:spacing w:line="240" w:lineRule="auto"/>
        <w:jc w:val="center"/>
        <w:rPr>
          <w:rFonts w:cs="Times New Roman"/>
          <w:sz w:val="20"/>
          <w:szCs w:val="20"/>
        </w:rPr>
      </w:pPr>
    </w:p>
    <w:p w:rsidR="00BA14A5" w:rsidRDefault="00267D47" w:rsidP="00267D47">
      <w:pPr>
        <w:ind w:firstLine="0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lastRenderedPageBreak/>
        <w:t>INTERPRETAÇÃO DOS DADOS</w:t>
      </w:r>
    </w:p>
    <w:p w:rsidR="00F34C21" w:rsidRPr="00267D47" w:rsidRDefault="00F34C21" w:rsidP="00F34C21">
      <w:pPr>
        <w:spacing w:line="240" w:lineRule="auto"/>
        <w:ind w:firstLine="0"/>
        <w:rPr>
          <w:rFonts w:cs="Times New Roman"/>
          <w:b/>
          <w:color w:val="000000" w:themeColor="text1"/>
          <w:szCs w:val="24"/>
        </w:rPr>
      </w:pPr>
      <w:bookmarkStart w:id="1" w:name="_GoBack"/>
      <w:bookmarkEnd w:id="1"/>
    </w:p>
    <w:p w:rsidR="00F805AA" w:rsidRDefault="0010536E" w:rsidP="00F805AA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Respaldado</w:t>
      </w:r>
      <w:r w:rsidR="00BA14A5" w:rsidRPr="0018313C">
        <w:rPr>
          <w:rFonts w:cs="Times New Roman"/>
          <w:color w:val="000000" w:themeColor="text1"/>
          <w:szCs w:val="24"/>
        </w:rPr>
        <w:t>s no nosso objetivo geral</w:t>
      </w:r>
      <w:r w:rsidR="00BA14A5">
        <w:rPr>
          <w:rFonts w:cs="Times New Roman"/>
          <w:color w:val="000000" w:themeColor="text1"/>
          <w:szCs w:val="24"/>
        </w:rPr>
        <w:t>,</w:t>
      </w:r>
      <w:r w:rsidR="00BA14A5" w:rsidRPr="0018313C">
        <w:rPr>
          <w:rFonts w:cs="Times New Roman"/>
          <w:color w:val="000000" w:themeColor="text1"/>
          <w:szCs w:val="24"/>
        </w:rPr>
        <w:t xml:space="preserve"> </w:t>
      </w:r>
      <w:r w:rsidR="00F805AA">
        <w:rPr>
          <w:rFonts w:cs="Times New Roman"/>
          <w:color w:val="000000" w:themeColor="text1"/>
          <w:szCs w:val="24"/>
        </w:rPr>
        <w:t xml:space="preserve">que é </w:t>
      </w:r>
      <w:r>
        <w:rPr>
          <w:rFonts w:cs="Times New Roman"/>
          <w:color w:val="000000" w:themeColor="text1"/>
          <w:szCs w:val="24"/>
        </w:rPr>
        <w:t>i</w:t>
      </w:r>
      <w:r w:rsidR="00F805AA">
        <w:rPr>
          <w:rFonts w:cs="Times New Roman"/>
          <w:color w:val="000000" w:themeColor="text1"/>
          <w:szCs w:val="24"/>
        </w:rPr>
        <w:t>nvestigar como se configura a responsabilidade enunciativa no discurso religioso</w:t>
      </w:r>
      <w:r w:rsidR="00D54FD1" w:rsidRPr="00D54FD1">
        <w:rPr>
          <w:rFonts w:cs="Times New Roman"/>
          <w:color w:val="00B050"/>
          <w:szCs w:val="24"/>
        </w:rPr>
        <w:t>,</w:t>
      </w:r>
      <w:r w:rsidR="00F805AA">
        <w:rPr>
          <w:rFonts w:cs="Times New Roman"/>
          <w:color w:val="000000" w:themeColor="text1"/>
          <w:szCs w:val="24"/>
        </w:rPr>
        <w:t xml:space="preserve"> </w:t>
      </w:r>
      <w:r w:rsidR="00BA14A5">
        <w:rPr>
          <w:rFonts w:cs="Times New Roman"/>
          <w:color w:val="000000" w:themeColor="text1"/>
          <w:szCs w:val="24"/>
        </w:rPr>
        <w:t>a partir do qual pretendemos especificamente,</w:t>
      </w:r>
      <w:r w:rsidR="00F805AA" w:rsidRPr="00F805AA">
        <w:rPr>
          <w:rFonts w:cs="Times New Roman"/>
          <w:color w:val="000000" w:themeColor="text1"/>
          <w:szCs w:val="24"/>
        </w:rPr>
        <w:t xml:space="preserve"> </w:t>
      </w:r>
      <w:r w:rsidR="00F805AA">
        <w:rPr>
          <w:rFonts w:cs="Times New Roman"/>
          <w:color w:val="000000" w:themeColor="text1"/>
          <w:szCs w:val="24"/>
        </w:rPr>
        <w:t xml:space="preserve">(i) </w:t>
      </w:r>
      <w:r w:rsidR="00F805AA" w:rsidRPr="00FF498F">
        <w:rPr>
          <w:rFonts w:cs="Times New Roman"/>
          <w:color w:val="000000" w:themeColor="text1"/>
          <w:szCs w:val="24"/>
        </w:rPr>
        <w:t>identificar</w:t>
      </w:r>
      <w:r w:rsidR="00F805AA">
        <w:rPr>
          <w:rFonts w:cs="Times New Roman"/>
          <w:color w:val="000000" w:themeColor="text1"/>
          <w:szCs w:val="24"/>
        </w:rPr>
        <w:t xml:space="preserve"> e descrever as marcas linguísticas que assinalam a (não) assunção da responsabilidade enunciativa no discurso p</w:t>
      </w:r>
      <w:r w:rsidR="00D54FD1">
        <w:rPr>
          <w:rFonts w:cs="Times New Roman"/>
          <w:color w:val="000000" w:themeColor="text1"/>
          <w:szCs w:val="24"/>
        </w:rPr>
        <w:t>roferido pelo papa Francisco;</w:t>
      </w:r>
      <w:r w:rsidR="00F805AA">
        <w:rPr>
          <w:rFonts w:cs="Times New Roman"/>
          <w:color w:val="000000" w:themeColor="text1"/>
          <w:szCs w:val="24"/>
        </w:rPr>
        <w:t xml:space="preserve"> (ii) refletir sobre os sentidos construídos a partir da interpretação do discurso decorrente dos movimentos de assunção e </w:t>
      </w:r>
      <w:r w:rsidR="0043688F">
        <w:rPr>
          <w:rFonts w:cs="Times New Roman"/>
          <w:color w:val="000000" w:themeColor="text1"/>
          <w:szCs w:val="24"/>
        </w:rPr>
        <w:t xml:space="preserve">ou de </w:t>
      </w:r>
      <w:r w:rsidR="00F805AA" w:rsidRPr="00A24E07">
        <w:rPr>
          <w:rFonts w:cs="Times New Roman"/>
          <w:szCs w:val="24"/>
        </w:rPr>
        <w:t xml:space="preserve">não </w:t>
      </w:r>
      <w:r w:rsidR="00F805AA">
        <w:rPr>
          <w:rFonts w:cs="Times New Roman"/>
          <w:color w:val="000000" w:themeColor="text1"/>
          <w:szCs w:val="24"/>
        </w:rPr>
        <w:t>assunção da responsabilidade enunciativa.</w:t>
      </w:r>
    </w:p>
    <w:p w:rsidR="00BA14A5" w:rsidRPr="0018313C" w:rsidRDefault="00BA14A5" w:rsidP="00BA14A5">
      <w:pPr>
        <w:pStyle w:val="CommentText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isso, fizemos uma leitura minuciosa do </w:t>
      </w:r>
      <w:r w:rsidRPr="00AE52E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corpus</w:t>
      </w:r>
      <w:r w:rsidRPr="00183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proposto com enfoque nas categorias da responsabilidade enunciativa propostas por Adam (2011)</w:t>
      </w:r>
      <w:r w:rsidR="00BF1E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4FD1" w:rsidRPr="00A24E07">
        <w:rPr>
          <w:rFonts w:ascii="Times New Roman" w:hAnsi="Times New Roman" w:cs="Times New Roman"/>
          <w:sz w:val="24"/>
          <w:szCs w:val="24"/>
        </w:rPr>
        <w:t>com o auxílio das</w:t>
      </w:r>
      <w:r w:rsidR="00BF1EA1" w:rsidRPr="00A24E07">
        <w:rPr>
          <w:rFonts w:ascii="Times New Roman" w:hAnsi="Times New Roman" w:cs="Times New Roman"/>
          <w:sz w:val="24"/>
          <w:szCs w:val="24"/>
        </w:rPr>
        <w:t xml:space="preserve"> definições de locutor, enun</w:t>
      </w:r>
      <w:r w:rsidR="00D54FD1" w:rsidRPr="00A24E07">
        <w:rPr>
          <w:rFonts w:ascii="Times New Roman" w:hAnsi="Times New Roman" w:cs="Times New Roman"/>
          <w:sz w:val="24"/>
          <w:szCs w:val="24"/>
        </w:rPr>
        <w:t>ciador e ponto de vista propostas</w:t>
      </w:r>
      <w:r w:rsidR="00BF1EA1" w:rsidRPr="00A24E07">
        <w:rPr>
          <w:rFonts w:ascii="Times New Roman" w:hAnsi="Times New Roman" w:cs="Times New Roman"/>
          <w:sz w:val="24"/>
          <w:szCs w:val="24"/>
        </w:rPr>
        <w:t xml:space="preserve"> por Rabatel (2016)</w:t>
      </w:r>
      <w:r w:rsidRPr="00A24E07">
        <w:rPr>
          <w:rFonts w:ascii="Times New Roman" w:hAnsi="Times New Roman" w:cs="Times New Roman"/>
          <w:sz w:val="24"/>
          <w:szCs w:val="24"/>
        </w:rPr>
        <w:t xml:space="preserve">.  </w:t>
      </w:r>
      <w:r w:rsidRPr="0018313C">
        <w:rPr>
          <w:rFonts w:ascii="Times New Roman" w:hAnsi="Times New Roman" w:cs="Times New Roman"/>
          <w:color w:val="000000" w:themeColor="text1"/>
          <w:sz w:val="24"/>
          <w:szCs w:val="24"/>
        </w:rPr>
        <w:t>A partir dessa leitura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83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observamos maior recorrência das seguintes categorias: </w:t>
      </w:r>
      <w:r w:rsidR="00D54FD1" w:rsidRPr="00A24E07">
        <w:rPr>
          <w:rFonts w:ascii="Times New Roman" w:hAnsi="Times New Roman" w:cs="Times New Roman"/>
          <w:sz w:val="24"/>
          <w:szCs w:val="24"/>
        </w:rPr>
        <w:t>o</w:t>
      </w:r>
      <w:r w:rsidRPr="00A24E07">
        <w:rPr>
          <w:rFonts w:ascii="Times New Roman" w:hAnsi="Times New Roman" w:cs="Times New Roman"/>
          <w:sz w:val="24"/>
          <w:szCs w:val="24"/>
        </w:rPr>
        <w:t>s</w:t>
      </w:r>
      <w:r w:rsidRPr="00183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diferentes tipos de representação da fala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83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D54FD1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8313C">
        <w:rPr>
          <w:rFonts w:ascii="Times New Roman" w:hAnsi="Times New Roman" w:cs="Times New Roman"/>
          <w:color w:val="000000" w:themeColor="text1"/>
          <w:sz w:val="24"/>
          <w:szCs w:val="24"/>
        </w:rPr>
        <w:t>odalidade intersubjetiva (através do imperativo).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83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Assim, iniciamos a análise e interpretação dos dados baseadas nessas categorias mais recorrentes, bem como nos postulados propostos por </w:t>
      </w:r>
      <w:r w:rsidR="0014247B">
        <w:rPr>
          <w:rFonts w:ascii="Times New Roman" w:hAnsi="Times New Roman" w:cs="Times New Roman"/>
          <w:color w:val="000000" w:themeColor="text1"/>
          <w:sz w:val="24"/>
          <w:szCs w:val="24"/>
        </w:rPr>
        <w:t>Adam (2011) e Rabatel (2016).</w:t>
      </w:r>
    </w:p>
    <w:p w:rsidR="00BA14A5" w:rsidRPr="0018313C" w:rsidRDefault="00BA14A5" w:rsidP="009972D0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Tendo em vista que se trata de um artigo, </w:t>
      </w:r>
      <w:r w:rsidRPr="00A24E07">
        <w:rPr>
          <w:rFonts w:cs="Times New Roman"/>
          <w:szCs w:val="24"/>
        </w:rPr>
        <w:t>tr</w:t>
      </w:r>
      <w:r w:rsidR="00D54FD1" w:rsidRPr="00A24E07">
        <w:rPr>
          <w:rFonts w:cs="Times New Roman"/>
          <w:szCs w:val="24"/>
        </w:rPr>
        <w:t>ouxe</w:t>
      </w:r>
      <w:r w:rsidRPr="00A24E07">
        <w:rPr>
          <w:rFonts w:cs="Times New Roman"/>
          <w:szCs w:val="24"/>
        </w:rPr>
        <w:t xml:space="preserve">mos excertos provenientes do texto completo para </w:t>
      </w:r>
      <w:r w:rsidR="00D54FD1" w:rsidRPr="00A24E07">
        <w:rPr>
          <w:rFonts w:cs="Times New Roman"/>
          <w:szCs w:val="24"/>
        </w:rPr>
        <w:t xml:space="preserve">serem </w:t>
      </w:r>
      <w:r w:rsidRPr="00A24E07">
        <w:rPr>
          <w:rFonts w:cs="Times New Roman"/>
          <w:szCs w:val="24"/>
        </w:rPr>
        <w:t>explana</w:t>
      </w:r>
      <w:r w:rsidR="00D54FD1" w:rsidRPr="00A24E07">
        <w:rPr>
          <w:rFonts w:cs="Times New Roman"/>
          <w:szCs w:val="24"/>
        </w:rPr>
        <w:t>dos</w:t>
      </w:r>
      <w:r w:rsidRPr="00A24E07">
        <w:rPr>
          <w:rFonts w:cs="Times New Roman"/>
          <w:szCs w:val="24"/>
        </w:rPr>
        <w:t xml:space="preserve"> na análise e interpretação dos dados desse trabalho, de forma que procuramos </w:t>
      </w:r>
      <w:r w:rsidR="00F11E3C" w:rsidRPr="00A24E07">
        <w:rPr>
          <w:rFonts w:cs="Times New Roman"/>
          <w:szCs w:val="24"/>
        </w:rPr>
        <w:t>mostrar</w:t>
      </w:r>
      <w:r w:rsidRPr="00A24E07">
        <w:rPr>
          <w:rFonts w:cs="Times New Roman"/>
          <w:szCs w:val="24"/>
        </w:rPr>
        <w:t xml:space="preserve"> um </w:t>
      </w:r>
      <w:r w:rsidRPr="0018313C">
        <w:rPr>
          <w:rFonts w:cs="Times New Roman"/>
          <w:color w:val="000000" w:themeColor="text1"/>
          <w:szCs w:val="24"/>
        </w:rPr>
        <w:t xml:space="preserve">exemplo de cada tópico de conteúdo </w:t>
      </w:r>
      <w:r>
        <w:rPr>
          <w:rFonts w:cs="Times New Roman"/>
          <w:color w:val="000000" w:themeColor="text1"/>
          <w:szCs w:val="24"/>
        </w:rPr>
        <w:t>expresso no texto a fim de</w:t>
      </w:r>
      <w:r w:rsidRPr="0018313C">
        <w:rPr>
          <w:rFonts w:cs="Times New Roman"/>
          <w:color w:val="000000" w:themeColor="text1"/>
          <w:szCs w:val="24"/>
        </w:rPr>
        <w:t xml:space="preserve"> não perdermos a noção do texto completo. Nestes excertos</w:t>
      </w:r>
      <w:r>
        <w:rPr>
          <w:rFonts w:cs="Times New Roman"/>
          <w:color w:val="000000" w:themeColor="text1"/>
          <w:szCs w:val="24"/>
        </w:rPr>
        <w:t>,</w:t>
      </w:r>
      <w:r w:rsidRPr="0018313C">
        <w:rPr>
          <w:rFonts w:cs="Times New Roman"/>
          <w:color w:val="000000" w:themeColor="text1"/>
          <w:szCs w:val="24"/>
        </w:rPr>
        <w:t xml:space="preserve"> fizemos uso do negrito para demonstrar</w:t>
      </w:r>
      <w:r>
        <w:rPr>
          <w:rFonts w:cs="Times New Roman"/>
          <w:color w:val="000000" w:themeColor="text1"/>
          <w:szCs w:val="24"/>
        </w:rPr>
        <w:t>,</w:t>
      </w:r>
      <w:r w:rsidRPr="0018313C">
        <w:rPr>
          <w:rFonts w:cs="Times New Roman"/>
          <w:color w:val="000000" w:themeColor="text1"/>
          <w:szCs w:val="24"/>
        </w:rPr>
        <w:t xml:space="preserve"> na materialidade do texto</w:t>
      </w:r>
      <w:r>
        <w:rPr>
          <w:rFonts w:cs="Times New Roman"/>
          <w:color w:val="000000" w:themeColor="text1"/>
          <w:szCs w:val="24"/>
        </w:rPr>
        <w:t>,</w:t>
      </w:r>
      <w:r w:rsidRPr="0018313C">
        <w:rPr>
          <w:rFonts w:cs="Times New Roman"/>
          <w:color w:val="000000" w:themeColor="text1"/>
          <w:szCs w:val="24"/>
        </w:rPr>
        <w:t xml:space="preserve"> as marcas da responsabilidade enunciativa. Relatamos, ainda, que os símbolos (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«</w:t>
      </w:r>
      <w:r w:rsidRPr="0018313C">
        <w:rPr>
          <w:rFonts w:cs="Times New Roman"/>
          <w:color w:val="000000" w:themeColor="text1"/>
          <w:szCs w:val="24"/>
        </w:rPr>
        <w:t>) (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»</w:t>
      </w:r>
      <w:r w:rsidRPr="0018313C">
        <w:rPr>
          <w:rFonts w:cs="Times New Roman"/>
          <w:color w:val="000000" w:themeColor="text1"/>
          <w:szCs w:val="24"/>
        </w:rPr>
        <w:t xml:space="preserve">) fazem a função das aspas na transcrição retirada do site. </w:t>
      </w:r>
    </w:p>
    <w:p w:rsidR="00BA14A5" w:rsidRDefault="00BA14A5" w:rsidP="009972D0">
      <w:pPr>
        <w:outlineLvl w:val="0"/>
        <w:rPr>
          <w:rFonts w:cs="Times New Roman"/>
          <w:color w:val="000000" w:themeColor="text1"/>
          <w:szCs w:val="24"/>
        </w:rPr>
      </w:pPr>
      <w:r w:rsidRPr="0018313C">
        <w:rPr>
          <w:rFonts w:cs="Times New Roman"/>
          <w:color w:val="000000" w:themeColor="text1"/>
          <w:szCs w:val="24"/>
        </w:rPr>
        <w:t xml:space="preserve">Antes de adentrar na fala do 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Papa Francisco propriamente dita</w:t>
      </w:r>
      <w:r>
        <w:rPr>
          <w:rFonts w:cs="Times New Roman"/>
          <w:color w:val="000000" w:themeColor="text1"/>
          <w:szCs w:val="24"/>
        </w:rPr>
        <w:t xml:space="preserve">, </w:t>
      </w:r>
      <w:r w:rsidRPr="0018313C">
        <w:rPr>
          <w:rFonts w:cs="Times New Roman"/>
          <w:color w:val="000000" w:themeColor="text1"/>
          <w:szCs w:val="24"/>
        </w:rPr>
        <w:t xml:space="preserve">faz-se necessário observar as informações co(n)textuais que a antecedem. Devido ao fato de retirarmos esse discurso </w:t>
      </w:r>
      <w:r w:rsidR="00E81151">
        <w:rPr>
          <w:rFonts w:cs="Times New Roman"/>
          <w:color w:val="000000" w:themeColor="text1"/>
          <w:szCs w:val="24"/>
        </w:rPr>
        <w:t>de um site com notícia</w:t>
      </w:r>
      <w:r w:rsidRPr="0018313C">
        <w:rPr>
          <w:rFonts w:cs="Times New Roman"/>
          <w:color w:val="000000" w:themeColor="text1"/>
          <w:szCs w:val="24"/>
        </w:rPr>
        <w:t xml:space="preserve"> do vaticano</w:t>
      </w:r>
      <w:r>
        <w:rPr>
          <w:rFonts w:cs="Times New Roman"/>
          <w:color w:val="000000" w:themeColor="text1"/>
          <w:szCs w:val="24"/>
        </w:rPr>
        <w:t>,</w:t>
      </w:r>
      <w:r w:rsidRPr="0018313C">
        <w:rPr>
          <w:rFonts w:cs="Times New Roman"/>
          <w:color w:val="000000" w:themeColor="text1"/>
          <w:szCs w:val="24"/>
        </w:rPr>
        <w:t xml:space="preserve"> a transcrição da fala do Papa é antecedida por um enunciado típico da formação sociodiscursiva jornalística contendo um título e manchete chamativa convidando os possíveis interlocutores a fazer a leitura da abertura do sínodo. Como podemos observar no seguinte excerto: </w:t>
      </w:r>
    </w:p>
    <w:p w:rsidR="002E76D4" w:rsidRPr="0018313C" w:rsidRDefault="002E76D4" w:rsidP="002E76D4">
      <w:pPr>
        <w:ind w:firstLine="0"/>
        <w:outlineLvl w:val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(1)</w:t>
      </w:r>
    </w:p>
    <w:tbl>
      <w:tblPr>
        <w:tblW w:w="921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BA14A5" w:rsidRPr="00E95E8E" w:rsidTr="00090818">
        <w:trPr>
          <w:trHeight w:val="1433"/>
        </w:trPr>
        <w:tc>
          <w:tcPr>
            <w:tcW w:w="9210" w:type="dxa"/>
          </w:tcPr>
          <w:p w:rsidR="00BA14A5" w:rsidRPr="00E95E8E" w:rsidRDefault="00BA14A5" w:rsidP="00090818">
            <w:pPr>
              <w:spacing w:line="240" w:lineRule="auto"/>
              <w:ind w:left="66"/>
              <w:outlineLvl w:val="0"/>
              <w:rPr>
                <w:rFonts w:eastAsia="Times New Roman" w:cs="Times New Roman"/>
                <w:bCs/>
                <w:color w:val="000000" w:themeColor="text1"/>
                <w:spacing w:val="-11"/>
                <w:kern w:val="36"/>
                <w:szCs w:val="24"/>
                <w:lang w:eastAsia="pt-BR"/>
              </w:rPr>
            </w:pPr>
            <w:r w:rsidRPr="00E95E8E">
              <w:rPr>
                <w:rFonts w:eastAsia="Times New Roman" w:cs="Times New Roman"/>
                <w:bCs/>
                <w:color w:val="000000" w:themeColor="text1"/>
                <w:spacing w:val="-11"/>
                <w:kern w:val="36"/>
                <w:szCs w:val="24"/>
                <w:lang w:eastAsia="pt-BR"/>
              </w:rPr>
              <w:t xml:space="preserve">Íntegra do discurso do Papa na abertura do Sínodo dos Jovens </w:t>
            </w:r>
            <w:r w:rsidRPr="00E95E8E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 xml:space="preserve">"O Sínodo que estamos vivendo é um momento de partilha. Só o diálogo nos pode fazer crescer", </w:t>
            </w:r>
            <w:r w:rsidRPr="00E95E8E">
              <w:rPr>
                <w:rFonts w:eastAsia="Times New Roman" w:cs="Times New Roman"/>
                <w:b/>
                <w:color w:val="000000" w:themeColor="text1"/>
                <w:szCs w:val="24"/>
                <w:lang w:eastAsia="pt-BR"/>
              </w:rPr>
              <w:t>disse</w:t>
            </w:r>
            <w:r w:rsidRPr="00E95E8E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 xml:space="preserve"> Francisco em seu discurso.</w:t>
            </w:r>
          </w:p>
          <w:p w:rsidR="00BA14A5" w:rsidRPr="00E95E8E" w:rsidRDefault="00BA14A5" w:rsidP="00090818">
            <w:pPr>
              <w:spacing w:line="240" w:lineRule="auto"/>
              <w:ind w:left="66"/>
              <w:outlineLvl w:val="0"/>
              <w:rPr>
                <w:rFonts w:eastAsia="Times New Roman" w:cs="Times New Roman"/>
                <w:bCs/>
                <w:color w:val="000000" w:themeColor="text1"/>
                <w:spacing w:val="-11"/>
                <w:kern w:val="36"/>
                <w:szCs w:val="24"/>
                <w:lang w:eastAsia="pt-BR"/>
              </w:rPr>
            </w:pPr>
            <w:r w:rsidRPr="00E95E8E">
              <w:rPr>
                <w:rFonts w:eastAsia="Times New Roman" w:cs="Times New Roman"/>
                <w:bCs/>
                <w:color w:val="000000" w:themeColor="text1"/>
                <w:szCs w:val="24"/>
                <w:lang w:eastAsia="pt-BR"/>
              </w:rPr>
              <w:t>Cidade do Vaticano</w:t>
            </w:r>
          </w:p>
          <w:p w:rsidR="00BA14A5" w:rsidRPr="00E95E8E" w:rsidRDefault="00BA14A5" w:rsidP="00090818">
            <w:pPr>
              <w:spacing w:line="240" w:lineRule="auto"/>
              <w:ind w:left="66"/>
              <w:rPr>
                <w:rFonts w:eastAsia="Times New Roman" w:cs="Times New Roman"/>
                <w:bCs/>
                <w:color w:val="000000" w:themeColor="text1"/>
                <w:spacing w:val="-11"/>
                <w:kern w:val="36"/>
                <w:szCs w:val="24"/>
                <w:lang w:eastAsia="pt-BR"/>
              </w:rPr>
            </w:pPr>
            <w:r w:rsidRPr="00E95E8E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>Leia a íntegra do discurso do Papa Francisco na abertura do Sínodo dos Jovens, na tarde desta quarta-feira (03/10), na Sala do Sínodo, no Vaticano.</w:t>
            </w:r>
          </w:p>
        </w:tc>
      </w:tr>
    </w:tbl>
    <w:p w:rsidR="00BA14A5" w:rsidRPr="0018313C" w:rsidRDefault="00BA14A5" w:rsidP="00BA14A5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lastRenderedPageBreak/>
        <w:t xml:space="preserve">  </w:t>
      </w:r>
    </w:p>
    <w:p w:rsidR="00BA14A5" w:rsidRPr="0018313C" w:rsidRDefault="00BA14A5" w:rsidP="009972D0">
      <w:pPr>
        <w:rPr>
          <w:rFonts w:cs="Times New Roman"/>
          <w:color w:val="000000" w:themeColor="text1"/>
          <w:szCs w:val="24"/>
        </w:rPr>
      </w:pPr>
      <w:r w:rsidRPr="00E95E8E">
        <w:rPr>
          <w:rFonts w:eastAsia="Times New Roman" w:cs="Times New Roman"/>
          <w:color w:val="000000" w:themeColor="text1"/>
          <w:szCs w:val="24"/>
          <w:lang w:eastAsia="pt-BR"/>
        </w:rPr>
        <w:t>Neste trecho</w:t>
      </w:r>
      <w:r w:rsidR="0014247B">
        <w:rPr>
          <w:rFonts w:eastAsia="Times New Roman" w:cs="Times New Roman"/>
          <w:color w:val="000000" w:themeColor="text1"/>
          <w:szCs w:val="24"/>
          <w:lang w:eastAsia="pt-BR"/>
        </w:rPr>
        <w:t xml:space="preserve"> o L1/E1 trata-se do noticiário, </w:t>
      </w:r>
      <w:r w:rsidRPr="00E95E8E">
        <w:rPr>
          <w:rFonts w:eastAsia="Times New Roman" w:cs="Times New Roman"/>
          <w:color w:val="000000" w:themeColor="text1"/>
          <w:szCs w:val="24"/>
          <w:lang w:eastAsia="pt-BR"/>
        </w:rPr>
        <w:t>cujo título é bem objetivo e direto “</w:t>
      </w:r>
      <w:r w:rsidRPr="00E95E8E">
        <w:rPr>
          <w:rFonts w:eastAsia="Times New Roman" w:cs="Times New Roman"/>
          <w:bCs/>
          <w:color w:val="000000" w:themeColor="text1"/>
          <w:spacing w:val="-11"/>
          <w:kern w:val="36"/>
          <w:szCs w:val="24"/>
          <w:lang w:eastAsia="pt-BR"/>
        </w:rPr>
        <w:t xml:space="preserve">Íntegra do discurso do Papa na abertura do Sínodo dos Jovens”. Em seguida, a própria fala do Papa é introduzida por meio das aspas, evidenciando o discurso direto que irá preceder. Percebemos, então, a presença da categoria da responsabilidade enunciativa, </w:t>
      </w:r>
      <w:r w:rsidRPr="00E95E8E">
        <w:rPr>
          <w:rFonts w:cs="Times New Roman"/>
          <w:color w:val="000000" w:themeColor="text1"/>
          <w:szCs w:val="24"/>
        </w:rPr>
        <w:t>diferentes tipos de representação da fala, o introdutor de fala “disse” evidencia tal fato.</w:t>
      </w:r>
      <w:r w:rsidRPr="0018313C">
        <w:rPr>
          <w:rFonts w:cs="Times New Roman"/>
          <w:color w:val="000000" w:themeColor="text1"/>
          <w:szCs w:val="24"/>
        </w:rPr>
        <w:t xml:space="preserve"> </w:t>
      </w:r>
    </w:p>
    <w:p w:rsidR="00BA14A5" w:rsidRDefault="00BA14A5" w:rsidP="009972D0">
      <w:pPr>
        <w:rPr>
          <w:rFonts w:cs="Times New Roman"/>
          <w:color w:val="000000" w:themeColor="text1"/>
          <w:szCs w:val="24"/>
        </w:rPr>
      </w:pPr>
      <w:r w:rsidRPr="0018313C">
        <w:rPr>
          <w:rFonts w:cs="Times New Roman"/>
          <w:color w:val="000000" w:themeColor="text1"/>
          <w:szCs w:val="24"/>
        </w:rPr>
        <w:t>Neste mesmo excerto</w:t>
      </w:r>
      <w:r>
        <w:rPr>
          <w:rFonts w:cs="Times New Roman"/>
          <w:color w:val="000000" w:themeColor="text1"/>
          <w:szCs w:val="24"/>
        </w:rPr>
        <w:t>,</w:t>
      </w:r>
      <w:r w:rsidRPr="0018313C">
        <w:rPr>
          <w:rFonts w:cs="Times New Roman"/>
          <w:color w:val="000000" w:themeColor="text1"/>
          <w:szCs w:val="24"/>
        </w:rPr>
        <w:t xml:space="preserve"> observamos outra categoria da modalidade intersubjetiva através do imperativo “leia”</w:t>
      </w:r>
      <w:r>
        <w:rPr>
          <w:rFonts w:cs="Times New Roman"/>
          <w:color w:val="000000" w:themeColor="text1"/>
          <w:szCs w:val="24"/>
        </w:rPr>
        <w:t>,</w:t>
      </w:r>
      <w:r w:rsidRPr="0018313C">
        <w:rPr>
          <w:rFonts w:cs="Times New Roman"/>
          <w:color w:val="000000" w:themeColor="text1"/>
          <w:szCs w:val="24"/>
        </w:rPr>
        <w:t xml:space="preserve"> convidando os interlocutores a terem acesso ao texto na íntegra. </w:t>
      </w:r>
      <w:r>
        <w:rPr>
          <w:rFonts w:cs="Times New Roman"/>
          <w:color w:val="000000" w:themeColor="text1"/>
          <w:szCs w:val="24"/>
        </w:rPr>
        <w:t xml:space="preserve">          </w:t>
      </w:r>
    </w:p>
    <w:p w:rsidR="002E76D4" w:rsidRDefault="00BA14A5" w:rsidP="002E76D4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18313C">
        <w:rPr>
          <w:rFonts w:cs="Times New Roman"/>
          <w:color w:val="000000" w:themeColor="text1"/>
          <w:szCs w:val="24"/>
        </w:rPr>
        <w:t>Percebemos</w:t>
      </w:r>
      <w:r>
        <w:rPr>
          <w:rFonts w:cs="Times New Roman"/>
          <w:color w:val="000000" w:themeColor="text1"/>
          <w:szCs w:val="24"/>
        </w:rPr>
        <w:t>,</w:t>
      </w:r>
      <w:r w:rsidRPr="0018313C">
        <w:rPr>
          <w:rFonts w:cs="Times New Roman"/>
          <w:color w:val="000000" w:themeColor="text1"/>
          <w:szCs w:val="24"/>
        </w:rPr>
        <w:t xml:space="preserve"> também</w:t>
      </w:r>
      <w:r>
        <w:rPr>
          <w:rFonts w:cs="Times New Roman"/>
          <w:color w:val="000000" w:themeColor="text1"/>
          <w:szCs w:val="24"/>
        </w:rPr>
        <w:t>,</w:t>
      </w:r>
      <w:r w:rsidRPr="0018313C">
        <w:rPr>
          <w:rFonts w:cs="Times New Roman"/>
          <w:color w:val="000000" w:themeColor="text1"/>
          <w:szCs w:val="24"/>
        </w:rPr>
        <w:t xml:space="preserve"> informações contextuais como: “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na tarde desta quarta-feira (03/10), na Sala do Sínodo, no Vaticano.” típicas do gênero em questão. A partir de então o texto se constitui somente da fala transcrita do Papa Francisco. </w:t>
      </w:r>
    </w:p>
    <w:p w:rsidR="002E76D4" w:rsidRPr="0018313C" w:rsidRDefault="002E76D4" w:rsidP="002E76D4">
      <w:pPr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  <w:r>
        <w:rPr>
          <w:rFonts w:eastAsia="Times New Roman" w:cs="Times New Roman"/>
          <w:color w:val="000000" w:themeColor="text1"/>
          <w:szCs w:val="24"/>
          <w:lang w:eastAsia="pt-BR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A14A5" w:rsidRPr="0018313C" w:rsidTr="00090818">
        <w:tc>
          <w:tcPr>
            <w:tcW w:w="9211" w:type="dxa"/>
          </w:tcPr>
          <w:p w:rsidR="00BA14A5" w:rsidRPr="0018313C" w:rsidRDefault="00BA14A5" w:rsidP="00090818">
            <w:pPr>
              <w:rPr>
                <w:rFonts w:cs="Times New Roman"/>
                <w:color w:val="000000" w:themeColor="text1"/>
                <w:szCs w:val="24"/>
              </w:rPr>
            </w:pPr>
            <w:r w:rsidRPr="0018313C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 xml:space="preserve">  Só o diálogo nos pode fazer crescer. Uma crítica honesta e transparente é construtiva e ajuda, ao contrário das bisbilhotices inúteis, das murmurações, das ilações ou dos preconceitos. </w:t>
            </w:r>
            <w:r w:rsidRPr="0018313C">
              <w:rPr>
                <w:rFonts w:eastAsia="Times New Roman" w:cs="Times New Roman"/>
                <w:i/>
                <w:iCs/>
                <w:color w:val="000000" w:themeColor="text1"/>
                <w:szCs w:val="24"/>
                <w:lang w:eastAsia="pt-BR"/>
              </w:rPr>
              <w:t>À coragem de falar deve corresponder a humildade de escutar.</w:t>
            </w:r>
            <w:r w:rsidRPr="0018313C">
              <w:rPr>
                <w:rFonts w:eastAsia="Times New Roman" w:cs="Times New Roman"/>
                <w:b/>
                <w:color w:val="000000" w:themeColor="text1"/>
                <w:szCs w:val="24"/>
                <w:lang w:eastAsia="pt-BR"/>
              </w:rPr>
              <w:t xml:space="preserve"> Como dizia</w:t>
            </w:r>
            <w:r w:rsidRPr="0018313C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 xml:space="preserve"> aos jovens na Reunião Pré-sinodal, «se [alguém] falar de algo que não gosto, ainda o devo ouvir melhor; pois cada um tem o direito de ser ouvido, como cada um tem o direito de falar». Esta escuta aberta requer coragem para tomar a palavra e fazer-se voz de tantos jovens no mundo que não estão presentes. É esta escuta que abre espaço ao diálogo</w:t>
            </w:r>
          </w:p>
        </w:tc>
      </w:tr>
    </w:tbl>
    <w:p w:rsidR="00BA14A5" w:rsidRPr="0018313C" w:rsidRDefault="00BA14A5" w:rsidP="00BA14A5">
      <w:pPr>
        <w:rPr>
          <w:rFonts w:cs="Times New Roman"/>
          <w:color w:val="000000" w:themeColor="text1"/>
          <w:szCs w:val="24"/>
        </w:rPr>
      </w:pPr>
    </w:p>
    <w:p w:rsidR="00BA14A5" w:rsidRDefault="00BA14A5" w:rsidP="00BA14A5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18313C">
        <w:rPr>
          <w:rFonts w:cs="Times New Roman"/>
          <w:color w:val="000000" w:themeColor="text1"/>
          <w:szCs w:val="24"/>
        </w:rPr>
        <w:t>Através do introdutor de fala “dizia” o L1/E1 (neste caso</w:t>
      </w:r>
      <w:r>
        <w:rPr>
          <w:rFonts w:cs="Times New Roman"/>
          <w:color w:val="000000" w:themeColor="text1"/>
          <w:szCs w:val="24"/>
        </w:rPr>
        <w:t>,</w:t>
      </w:r>
      <w:r w:rsidRPr="0018313C">
        <w:rPr>
          <w:rFonts w:cs="Times New Roman"/>
          <w:color w:val="000000" w:themeColor="text1"/>
          <w:szCs w:val="24"/>
        </w:rPr>
        <w:t xml:space="preserve"> o sujeito, a instância </w:t>
      </w:r>
      <w:r>
        <w:rPr>
          <w:rFonts w:cs="Times New Roman"/>
          <w:color w:val="000000" w:themeColor="text1"/>
          <w:szCs w:val="24"/>
        </w:rPr>
        <w:t>que</w:t>
      </w:r>
      <w:r w:rsidRPr="0018313C">
        <w:rPr>
          <w:rFonts w:cs="Times New Roman"/>
          <w:color w:val="000000" w:themeColor="text1"/>
          <w:szCs w:val="24"/>
        </w:rPr>
        <w:t xml:space="preserve"> o</w:t>
      </w:r>
      <w:r>
        <w:rPr>
          <w:rFonts w:cs="Times New Roman"/>
          <w:color w:val="000000" w:themeColor="text1"/>
          <w:szCs w:val="24"/>
        </w:rPr>
        <w:t xml:space="preserve"> Papa representa)</w:t>
      </w:r>
      <w:r w:rsidRPr="0018313C">
        <w:rPr>
          <w:rFonts w:cs="Times New Roman"/>
          <w:color w:val="000000" w:themeColor="text1"/>
          <w:szCs w:val="24"/>
        </w:rPr>
        <w:t xml:space="preserve"> retoma sua própria fala através do discurso direto em que seus interlocutores</w:t>
      </w:r>
      <w:r>
        <w:rPr>
          <w:rFonts w:cs="Times New Roman"/>
          <w:color w:val="000000" w:themeColor="text1"/>
          <w:szCs w:val="24"/>
        </w:rPr>
        <w:t xml:space="preserve"> diretos também eram os </w:t>
      </w:r>
      <w:r w:rsidRPr="00A24E07">
        <w:rPr>
          <w:rFonts w:cs="Times New Roman"/>
          <w:szCs w:val="24"/>
        </w:rPr>
        <w:t>jovens</w:t>
      </w:r>
      <w:r w:rsidR="00F11E3C" w:rsidRPr="00A24E07">
        <w:rPr>
          <w:rFonts w:cs="Times New Roman"/>
          <w:szCs w:val="24"/>
        </w:rPr>
        <w:t>.</w:t>
      </w:r>
      <w:r w:rsidRPr="00A24E07">
        <w:rPr>
          <w:rFonts w:cs="Times New Roman"/>
          <w:szCs w:val="24"/>
        </w:rPr>
        <w:t xml:space="preserve"> </w:t>
      </w:r>
      <w:r w:rsidR="00F11E3C" w:rsidRPr="00A24E07">
        <w:rPr>
          <w:rFonts w:cs="Times New Roman"/>
          <w:szCs w:val="24"/>
        </w:rPr>
        <w:t>Ele</w:t>
      </w:r>
      <w:r w:rsidRPr="00A24E07">
        <w:rPr>
          <w:rFonts w:cs="Times New Roman"/>
          <w:szCs w:val="24"/>
        </w:rPr>
        <w:t xml:space="preserve"> </w:t>
      </w:r>
      <w:r w:rsidRPr="0018313C">
        <w:rPr>
          <w:rFonts w:cs="Times New Roman"/>
          <w:color w:val="000000" w:themeColor="text1"/>
          <w:szCs w:val="24"/>
        </w:rPr>
        <w:t>relata a importância de respeitar a opinião do outro, sem que seja necessário que haja concordância, mas ouvir e respeitar a opinião alheia para, só assim, abrir “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espaço ao diálogo”. Nesse sentido, o </w:t>
      </w:r>
      <w:r w:rsidRPr="0018313C">
        <w:rPr>
          <w:rFonts w:cs="Times New Roman"/>
          <w:color w:val="000000" w:themeColor="text1"/>
          <w:szCs w:val="24"/>
        </w:rPr>
        <w:t>L1/E1 realça também a importância de falar que é um direito que deve ser colocado em prática, visto que, “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fazer-se voz” constrói diálogos importantes para “fazer crescer”. </w:t>
      </w:r>
    </w:p>
    <w:p w:rsidR="00BA14A5" w:rsidRPr="00E95E8E" w:rsidRDefault="002E76D4" w:rsidP="002E76D4">
      <w:pPr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  <w:r>
        <w:rPr>
          <w:rFonts w:eastAsia="Times New Roman" w:cs="Times New Roman"/>
          <w:color w:val="000000" w:themeColor="text1"/>
          <w:szCs w:val="24"/>
          <w:lang w:eastAsia="pt-BR"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A14A5" w:rsidRPr="0018313C" w:rsidTr="00090818">
        <w:tc>
          <w:tcPr>
            <w:tcW w:w="9211" w:type="dxa"/>
          </w:tcPr>
          <w:p w:rsidR="00BA14A5" w:rsidRPr="0018313C" w:rsidRDefault="00BA14A5" w:rsidP="00090818">
            <w:pPr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</w:pPr>
            <w:r w:rsidRPr="0018313C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>Uma Igreja que não escuta mostra-se fechada à novidade, fechada às surpresas de Deus, e não poderá ser credível, especialmente para os jovens, os quais, em vez de se aproximar, afastar-se-ão inevitavelmente.</w:t>
            </w:r>
          </w:p>
          <w:p w:rsidR="00BA14A5" w:rsidRPr="0018313C" w:rsidRDefault="00BA14A5" w:rsidP="00090818">
            <w:pPr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</w:pPr>
            <w:r w:rsidRPr="0018313C">
              <w:rPr>
                <w:rFonts w:eastAsia="Times New Roman" w:cs="Times New Roman"/>
                <w:i/>
                <w:iCs/>
                <w:color w:val="000000" w:themeColor="text1"/>
                <w:szCs w:val="24"/>
                <w:lang w:eastAsia="pt-BR"/>
              </w:rPr>
              <w:t>Deixemos para trás preconceitos e estereótipos</w:t>
            </w:r>
            <w:r w:rsidRPr="0018313C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>. Um primeiro passo rumo à escuta é libertar as nossas mentes e os nossos corações de preconceitos e estereótipos: quando pensamos já saber quem é o outro e o que quer, então teremos verdadeiramente dificuldade em escutá-lo seriamente. As relações entre as gerações são um terreno onde preconceitos e estereótipos pegam com facilidade proverbial, a ponto de muitas vezes nem nos darmos conta disso.</w:t>
            </w:r>
          </w:p>
        </w:tc>
      </w:tr>
    </w:tbl>
    <w:p w:rsidR="00BA14A5" w:rsidRDefault="00BA14A5" w:rsidP="00BA14A5">
      <w:pPr>
        <w:spacing w:line="420" w:lineRule="atLeast"/>
        <w:rPr>
          <w:rFonts w:eastAsia="Times New Roman" w:cs="Times New Roman"/>
          <w:color w:val="000000" w:themeColor="text1"/>
          <w:szCs w:val="24"/>
          <w:lang w:eastAsia="pt-BR"/>
        </w:rPr>
      </w:pPr>
    </w:p>
    <w:p w:rsidR="00BA14A5" w:rsidRPr="0018313C" w:rsidRDefault="00BA14A5" w:rsidP="00BA14A5">
      <w:pPr>
        <w:spacing w:line="420" w:lineRule="atLeast"/>
        <w:rPr>
          <w:rFonts w:eastAsia="Times New Roman" w:cs="Times New Roman"/>
          <w:color w:val="000000" w:themeColor="text1"/>
          <w:szCs w:val="24"/>
          <w:lang w:eastAsia="pt-BR"/>
        </w:rPr>
      </w:pP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Neste próximo excerto, percebemos a presença da categoria da responsabilidade en</w:t>
      </w:r>
      <w:r w:rsidR="00A24E07">
        <w:rPr>
          <w:rFonts w:eastAsia="Times New Roman" w:cs="Times New Roman"/>
          <w:color w:val="000000" w:themeColor="text1"/>
          <w:szCs w:val="24"/>
          <w:lang w:eastAsia="pt-BR"/>
        </w:rPr>
        <w:t>unciativa modalidade intersubje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tiva a partir do imperativo em que o </w:t>
      </w:r>
      <w:r w:rsidRPr="0018313C">
        <w:rPr>
          <w:rFonts w:cs="Times New Roman"/>
          <w:color w:val="000000" w:themeColor="text1"/>
          <w:szCs w:val="24"/>
        </w:rPr>
        <w:t>L1/E1 convida seus interlocutores a deixar “</w:t>
      </w:r>
      <w:r w:rsidRPr="0018313C">
        <w:rPr>
          <w:rFonts w:eastAsia="Times New Roman" w:cs="Times New Roman"/>
          <w:iCs/>
          <w:color w:val="000000" w:themeColor="text1"/>
          <w:szCs w:val="24"/>
          <w:lang w:eastAsia="pt-BR"/>
        </w:rPr>
        <w:t>para trás preconceitos e estereótipos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”</w:t>
      </w:r>
      <w:r w:rsidR="005D78F5">
        <w:rPr>
          <w:rFonts w:eastAsia="Times New Roman" w:cs="Times New Roman"/>
          <w:color w:val="000000" w:themeColor="text1"/>
          <w:szCs w:val="24"/>
          <w:lang w:eastAsia="pt-BR"/>
        </w:rPr>
        <w:t>.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Fato este que demonstra um posicionamento não tão </w:t>
      </w:r>
      <w:r w:rsidRPr="00E95E8E">
        <w:rPr>
          <w:rFonts w:eastAsia="Times New Roman" w:cs="Times New Roman"/>
          <w:color w:val="000000" w:themeColor="text1"/>
          <w:szCs w:val="24"/>
          <w:lang w:eastAsia="pt-BR"/>
        </w:rPr>
        <w:t>comum</w:t>
      </w:r>
      <w:r w:rsidR="009972D0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Pr="00E95E8E">
        <w:rPr>
          <w:rFonts w:eastAsia="Times New Roman" w:cs="Times New Roman"/>
          <w:color w:val="000000" w:themeColor="text1"/>
          <w:szCs w:val="24"/>
          <w:lang w:eastAsia="pt-BR"/>
        </w:rPr>
        <w:t xml:space="preserve"> proveniente de um Papa, já que ao invés de conservador e tradicional, ele se mostra aberto e quebrador de padrões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preestabelecidos (como é o exemplo do próprio sínodo que</w:t>
      </w:r>
      <w:r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normalmente</w:t>
      </w:r>
      <w:r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="009972D0">
        <w:rPr>
          <w:rFonts w:eastAsia="Times New Roman" w:cs="Times New Roman"/>
          <w:color w:val="000000" w:themeColor="text1"/>
          <w:szCs w:val="24"/>
          <w:lang w:eastAsia="pt-BR"/>
        </w:rPr>
        <w:t xml:space="preserve"> é dirigido somente ao bispado 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e</w:t>
      </w:r>
      <w:r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nesta ocasião da quarta-feira (03/10) é aberto aos jovens)</w:t>
      </w:r>
      <w:r>
        <w:rPr>
          <w:rFonts w:eastAsia="Times New Roman" w:cs="Times New Roman"/>
          <w:color w:val="000000" w:themeColor="text1"/>
          <w:szCs w:val="24"/>
          <w:lang w:eastAsia="pt-BR"/>
        </w:rPr>
        <w:t>.</w:t>
      </w:r>
    </w:p>
    <w:p w:rsidR="00BA14A5" w:rsidRPr="0018313C" w:rsidRDefault="00BA14A5" w:rsidP="00BA14A5">
      <w:pPr>
        <w:spacing w:line="420" w:lineRule="atLeast"/>
        <w:rPr>
          <w:rFonts w:cs="Times New Roman"/>
          <w:color w:val="000000" w:themeColor="text1"/>
          <w:szCs w:val="24"/>
        </w:rPr>
      </w:pP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Assim, através do verbo “deixemos” flexionado no imperativo o </w:t>
      </w:r>
      <w:r w:rsidRPr="0018313C">
        <w:rPr>
          <w:rFonts w:cs="Times New Roman"/>
          <w:color w:val="000000" w:themeColor="text1"/>
          <w:szCs w:val="24"/>
        </w:rPr>
        <w:t>L1/E1 defende o ponto de vista de que a igreja deve se tornar palco</w:t>
      </w:r>
      <w:r>
        <w:rPr>
          <w:rFonts w:cs="Times New Roman"/>
          <w:color w:val="000000" w:themeColor="text1"/>
          <w:szCs w:val="24"/>
        </w:rPr>
        <w:t>,</w:t>
      </w:r>
      <w:r w:rsidRPr="0018313C">
        <w:rPr>
          <w:rFonts w:cs="Times New Roman"/>
          <w:color w:val="000000" w:themeColor="text1"/>
          <w:szCs w:val="24"/>
        </w:rPr>
        <w:t xml:space="preserve"> onde a liberdade de expressão prevaleça para que os preconceito</w:t>
      </w:r>
      <w:r w:rsidR="005D78F5">
        <w:rPr>
          <w:rFonts w:cs="Times New Roman"/>
          <w:color w:val="000000" w:themeColor="text1"/>
          <w:szCs w:val="24"/>
        </w:rPr>
        <w:t xml:space="preserve">s e estereótipos fiquem para </w:t>
      </w:r>
      <w:r w:rsidR="005D78F5" w:rsidRPr="00A24E07">
        <w:rPr>
          <w:rFonts w:cs="Times New Roman"/>
          <w:szCs w:val="24"/>
        </w:rPr>
        <w:t>trás</w:t>
      </w:r>
      <w:r w:rsidRPr="0018313C">
        <w:rPr>
          <w:rFonts w:cs="Times New Roman"/>
          <w:color w:val="000000" w:themeColor="text1"/>
          <w:szCs w:val="24"/>
        </w:rPr>
        <w:t xml:space="preserve"> e permitindo, assim, cada vez mais adesão dos jovens a Igreja. </w:t>
      </w:r>
    </w:p>
    <w:p w:rsidR="00BA14A5" w:rsidRPr="0018313C" w:rsidRDefault="002E76D4" w:rsidP="002E76D4">
      <w:pPr>
        <w:spacing w:line="420" w:lineRule="atLeast"/>
        <w:ind w:firstLine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A14A5" w:rsidRPr="0018313C" w:rsidTr="00090818">
        <w:tc>
          <w:tcPr>
            <w:tcW w:w="9211" w:type="dxa"/>
          </w:tcPr>
          <w:p w:rsidR="00BA14A5" w:rsidRPr="0018313C" w:rsidRDefault="00BA14A5" w:rsidP="00090818">
            <w:pPr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</w:pPr>
            <w:r w:rsidRPr="0018313C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 xml:space="preserve">Se soubermos evitar este risco, então contribuiremos para tornar possível uma aliança entre gerações. Os adultos deveriam superar a tentação de subestimar as capacidades dos jovens e de os julgar negativamente. Uma vez li que a primeira menção deste facto remonta a 3000 a.C., tendo sido encontrada num vaso de barro da antiga Babilónia, onde está escrito que a </w:t>
            </w:r>
            <w:r w:rsidRPr="0018313C">
              <w:rPr>
                <w:rFonts w:eastAsia="Times New Roman" w:cs="Times New Roman"/>
                <w:b/>
                <w:color w:val="000000" w:themeColor="text1"/>
                <w:szCs w:val="24"/>
                <w:lang w:eastAsia="pt-BR"/>
              </w:rPr>
              <w:t>juventude é imoral e que os jovens não são capazes de salvar a cultura do povo.</w:t>
            </w:r>
            <w:r w:rsidRPr="0018313C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 xml:space="preserve"> Por sua vez, os jovens deveriam superar a tentação de não prestar ouvidos aos adultos e considerar os idosos </w:t>
            </w:r>
            <w:r w:rsidRPr="0018313C">
              <w:rPr>
                <w:rFonts w:eastAsia="Times New Roman" w:cs="Times New Roman"/>
                <w:b/>
                <w:color w:val="000000" w:themeColor="text1"/>
                <w:szCs w:val="24"/>
                <w:lang w:eastAsia="pt-BR"/>
              </w:rPr>
              <w:t>«coisa antiga, passada e chata»,</w:t>
            </w:r>
            <w:r w:rsidRPr="0018313C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 xml:space="preserve"> esquecendo-se que é insensato querer partir sempre do zero, como se a vida começasse apenas com cada um deles. Na realidade, apesar da sua fragilidade física, os idosos permanecem sempre a memória da nossa humanidade, as raízes da nossa sociedade, o pulso da nossa civilização. Desprezá-los, abandoná-los, fechá-los em reservas isoladas ou então ignorá-los é índice de cedência à mentalidade do mundo que está a devorar as nossas casas a partir de dentro. Negligenciar o tesouro de experiências que cada geração herda e transmite à outra é um ato de autodestruição.</w:t>
            </w:r>
          </w:p>
        </w:tc>
      </w:tr>
    </w:tbl>
    <w:p w:rsidR="00BA14A5" w:rsidRDefault="00BA14A5" w:rsidP="00BA14A5">
      <w:pPr>
        <w:spacing w:line="420" w:lineRule="atLeast"/>
        <w:rPr>
          <w:rFonts w:eastAsia="Times New Roman" w:cs="Times New Roman"/>
          <w:color w:val="000000" w:themeColor="text1"/>
          <w:szCs w:val="24"/>
          <w:lang w:eastAsia="pt-BR"/>
        </w:rPr>
      </w:pPr>
      <w:r>
        <w:rPr>
          <w:rFonts w:eastAsia="Times New Roman" w:cs="Times New Roman"/>
          <w:color w:val="000000" w:themeColor="text1"/>
          <w:szCs w:val="24"/>
          <w:lang w:eastAsia="pt-BR"/>
        </w:rPr>
        <w:t xml:space="preserve">      </w:t>
      </w:r>
    </w:p>
    <w:p w:rsidR="00BA14A5" w:rsidRPr="0018313C" w:rsidRDefault="00BA14A5" w:rsidP="00BA14A5">
      <w:pPr>
        <w:spacing w:line="420" w:lineRule="atLeast"/>
        <w:rPr>
          <w:rFonts w:eastAsia="Times New Roman" w:cs="Times New Roman"/>
          <w:color w:val="000000" w:themeColor="text1"/>
          <w:szCs w:val="24"/>
          <w:lang w:eastAsia="pt-BR"/>
        </w:rPr>
      </w:pP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Ainda na perspectiva de </w:t>
      </w:r>
      <w:r w:rsidRPr="0018313C">
        <w:rPr>
          <w:rFonts w:cs="Times New Roman"/>
          <w:color w:val="000000" w:themeColor="text1"/>
          <w:szCs w:val="24"/>
        </w:rPr>
        <w:t>abrir “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espaço ao diálogo”</w:t>
      </w:r>
      <w:r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o L1/E1 defende o ponto de vista de que deve haver respeito e empatia entre as gerações. Percebemos, nesse sentido, a categoria da responsabilidade e</w:t>
      </w:r>
      <w:r>
        <w:rPr>
          <w:rFonts w:eastAsia="Times New Roman" w:cs="Times New Roman"/>
          <w:color w:val="000000" w:themeColor="text1"/>
          <w:szCs w:val="24"/>
          <w:lang w:eastAsia="pt-BR"/>
        </w:rPr>
        <w:t xml:space="preserve">nunciativa, 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diferentes tipos de representação da fala através do discurso indireto, introduzido pelos lexemas “onde está escrito”.  Assim, o L1/E1 se remete a uma menção de fato que leu “num vaso de barro da antiga Babilónia” que postula um pensamento preconceituoso sobre os jovens afirmando que a “juventude é imoral” e</w:t>
      </w:r>
      <w:r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em seguida</w:t>
      </w:r>
      <w:r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afirma a partir do discurso direto que os jovens deveriam “considerar os idosos «coisa antiga, passada e chata»”</w:t>
      </w:r>
    </w:p>
    <w:p w:rsidR="00BA14A5" w:rsidRDefault="00BA14A5" w:rsidP="009972D0">
      <w:pPr>
        <w:spacing w:line="420" w:lineRule="atLeast"/>
        <w:rPr>
          <w:rFonts w:eastAsia="Times New Roman" w:cs="Times New Roman"/>
          <w:color w:val="000000" w:themeColor="text1"/>
          <w:szCs w:val="24"/>
          <w:lang w:eastAsia="pt-BR"/>
        </w:rPr>
      </w:pP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Observamos, assim, que o L1/E1 não comunga do ponto de vista imputado a essa fonte segu</w:t>
      </w:r>
      <w:r>
        <w:rPr>
          <w:rFonts w:eastAsia="Times New Roman" w:cs="Times New Roman"/>
          <w:color w:val="000000" w:themeColor="text1"/>
          <w:szCs w:val="24"/>
          <w:lang w:eastAsia="pt-BR"/>
        </w:rPr>
        <w:t>nda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, pelo contrário, ele defende que esses estereótipos sejam dizimados e 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lastRenderedPageBreak/>
        <w:t>que a paz reine entre ambas as gerações.  Dessa maneira, os jovens podem aprender com os idosos e vice-versa.</w:t>
      </w:r>
    </w:p>
    <w:p w:rsidR="009972D0" w:rsidRPr="0018313C" w:rsidRDefault="009972D0" w:rsidP="009972D0">
      <w:pPr>
        <w:spacing w:line="420" w:lineRule="atLeast"/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  <w:r>
        <w:rPr>
          <w:rFonts w:eastAsia="Times New Roman" w:cs="Times New Roman"/>
          <w:color w:val="000000" w:themeColor="text1"/>
          <w:szCs w:val="24"/>
          <w:lang w:eastAsia="pt-BR"/>
        </w:rPr>
        <w:t>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A14A5" w:rsidRPr="0018313C" w:rsidTr="00090818">
        <w:tc>
          <w:tcPr>
            <w:tcW w:w="9211" w:type="dxa"/>
          </w:tcPr>
          <w:p w:rsidR="00BA14A5" w:rsidRPr="0018313C" w:rsidRDefault="00BA14A5" w:rsidP="00090818">
            <w:pPr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</w:pPr>
            <w:r w:rsidRPr="0018313C">
              <w:rPr>
                <w:rFonts w:eastAsia="Times New Roman" w:cs="Times New Roman"/>
                <w:b/>
                <w:color w:val="000000" w:themeColor="text1"/>
                <w:szCs w:val="24"/>
                <w:lang w:eastAsia="pt-BR"/>
              </w:rPr>
              <w:t>Esforcemo-nos</w:t>
            </w:r>
            <w:r w:rsidRPr="0018313C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 xml:space="preserve">, pois, por procurar  frequentar o futuro e por fazer sair deste Sínodo não só um documento – que geralmente é lido por poucos e criticado por muitos mas sobretudo propósitos pastorais concretos, capazes de realizar a tarefa do próprio Sínodo, que é </w:t>
            </w:r>
            <w:r w:rsidRPr="0018313C">
              <w:rPr>
                <w:rFonts w:eastAsia="Times New Roman" w:cs="Times New Roman"/>
                <w:i/>
                <w:iCs/>
                <w:color w:val="000000" w:themeColor="text1"/>
                <w:szCs w:val="24"/>
                <w:lang w:eastAsia="pt-BR"/>
              </w:rPr>
              <w:t>fazer germinar sonhos, suscitar profecias e visões, fazer florescer a esperança, estimular confiança, faixar feridas, entrançar relações, ressuscitar uma aurora de esperança, aprender um do outro, e criar um imaginário positivo</w:t>
            </w:r>
            <w:r w:rsidRPr="0018313C">
              <w:rPr>
                <w:rFonts w:eastAsia="Times New Roman" w:cs="Times New Roman"/>
                <w:color w:val="000000" w:themeColor="text1"/>
                <w:szCs w:val="24"/>
                <w:lang w:eastAsia="pt-BR"/>
              </w:rPr>
              <w:t xml:space="preserve"> que ilumine as mentes, aqueça os corações, restitua força às mãos e inspire aos jovens – a todos os jovens, sem excluir nenhum – a visão dum futuro repleto da alegria do Evangelho.</w:t>
            </w:r>
          </w:p>
        </w:tc>
      </w:tr>
    </w:tbl>
    <w:p w:rsidR="00BA14A5" w:rsidRDefault="00BA14A5" w:rsidP="00BA14A5">
      <w:pPr>
        <w:spacing w:line="420" w:lineRule="atLeast"/>
        <w:rPr>
          <w:rFonts w:eastAsia="Times New Roman" w:cs="Times New Roman"/>
          <w:color w:val="000000" w:themeColor="text1"/>
          <w:szCs w:val="24"/>
          <w:lang w:eastAsia="pt-BR"/>
        </w:rPr>
      </w:pP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pt-BR"/>
        </w:rPr>
        <w:t xml:space="preserve">      </w:t>
      </w:r>
    </w:p>
    <w:p w:rsidR="00BA14A5" w:rsidRDefault="00BA14A5" w:rsidP="00BA14A5">
      <w:pPr>
        <w:spacing w:line="420" w:lineRule="atLeast"/>
        <w:rPr>
          <w:rFonts w:eastAsia="Times New Roman" w:cs="Times New Roman"/>
          <w:color w:val="000000" w:themeColor="text1"/>
          <w:szCs w:val="24"/>
          <w:lang w:eastAsia="pt-BR"/>
        </w:rPr>
      </w:pP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Es</w:t>
      </w:r>
      <w:r>
        <w:rPr>
          <w:rFonts w:eastAsia="Times New Roman" w:cs="Times New Roman"/>
          <w:color w:val="000000" w:themeColor="text1"/>
          <w:szCs w:val="24"/>
          <w:lang w:eastAsia="pt-BR"/>
        </w:rPr>
        <w:t>te ú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ltimo excerto é </w:t>
      </w:r>
      <w:r w:rsidR="003C11A7" w:rsidRPr="00A24E07">
        <w:rPr>
          <w:rFonts w:eastAsia="Times New Roman" w:cs="Times New Roman"/>
          <w:szCs w:val="24"/>
          <w:lang w:eastAsia="pt-BR"/>
        </w:rPr>
        <w:t>logo</w:t>
      </w:r>
      <w:r w:rsidR="003C11A7"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introduzido</w:t>
      </w:r>
      <w:r>
        <w:rPr>
          <w:rFonts w:eastAsia="Times New Roman" w:cs="Times New Roman"/>
          <w:color w:val="000000" w:themeColor="text1"/>
          <w:szCs w:val="24"/>
          <w:lang w:eastAsia="pt-BR"/>
        </w:rPr>
        <w:t xml:space="preserve"> pelo imperativo. P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>ercebemos, portanto, a presença da categoria da responsabilidade enunciativa</w:t>
      </w:r>
      <w:r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modalidade intersubjetiva em que o L1/E1 convida seus interlocutores a se esforçar e</w:t>
      </w:r>
      <w:r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de fato</w:t>
      </w:r>
      <w:r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18313C">
        <w:rPr>
          <w:rFonts w:eastAsia="Times New Roman" w:cs="Times New Roman"/>
          <w:color w:val="000000" w:themeColor="text1"/>
          <w:szCs w:val="24"/>
          <w:lang w:eastAsia="pt-BR"/>
        </w:rPr>
        <w:t xml:space="preserve"> praticar os pontos de vista assumidos no sínodo e não só considerá-lo como um documento. Em seguida, o L1/E1 reafirma o propósito do sínodo no intuito e afirma que esse propósito é dirigido “a todos os jovens, sem excluir nenhum” trecho em que novamente observamos o ponto de vista anti preconceituoso assumido pelo Papa Francisco. </w:t>
      </w:r>
    </w:p>
    <w:p w:rsidR="009972D0" w:rsidRDefault="009972D0" w:rsidP="00CF4BFA">
      <w:pPr>
        <w:spacing w:line="420" w:lineRule="atLeast"/>
        <w:ind w:firstLine="0"/>
        <w:rPr>
          <w:rFonts w:eastAsia="Times New Roman" w:cs="Times New Roman"/>
          <w:b/>
          <w:color w:val="000000" w:themeColor="text1"/>
          <w:szCs w:val="24"/>
          <w:lang w:eastAsia="pt-BR"/>
        </w:rPr>
      </w:pPr>
    </w:p>
    <w:p w:rsidR="00CF4BFA" w:rsidRDefault="00CF4BFA" w:rsidP="00CF4BFA">
      <w:pPr>
        <w:spacing w:line="420" w:lineRule="atLeast"/>
        <w:ind w:firstLine="0"/>
        <w:rPr>
          <w:rFonts w:eastAsia="Times New Roman" w:cs="Times New Roman"/>
          <w:b/>
          <w:color w:val="000000" w:themeColor="text1"/>
          <w:szCs w:val="24"/>
          <w:lang w:eastAsia="pt-BR"/>
        </w:rPr>
      </w:pPr>
      <w:r w:rsidRPr="00CF4BFA">
        <w:rPr>
          <w:rFonts w:eastAsia="Times New Roman" w:cs="Times New Roman"/>
          <w:b/>
          <w:color w:val="000000" w:themeColor="text1"/>
          <w:szCs w:val="24"/>
          <w:lang w:eastAsia="pt-BR"/>
        </w:rPr>
        <w:t>CONCLUSÃO</w:t>
      </w:r>
    </w:p>
    <w:p w:rsidR="009972D0" w:rsidRPr="00CF4BFA" w:rsidRDefault="009972D0" w:rsidP="00F34C21">
      <w:pPr>
        <w:spacing w:line="240" w:lineRule="auto"/>
        <w:ind w:firstLine="0"/>
        <w:rPr>
          <w:rFonts w:eastAsia="Times New Roman" w:cs="Times New Roman"/>
          <w:b/>
          <w:color w:val="000000" w:themeColor="text1"/>
          <w:szCs w:val="24"/>
          <w:lang w:eastAsia="pt-BR"/>
        </w:rPr>
      </w:pPr>
    </w:p>
    <w:p w:rsidR="00BA14A5" w:rsidRDefault="002840C4" w:rsidP="00BA14A5">
      <w:pPr>
        <w:rPr>
          <w:rFonts w:cs="Times New Roman"/>
          <w:szCs w:val="24"/>
        </w:rPr>
      </w:pPr>
      <w:r w:rsidRPr="002840C4">
        <w:rPr>
          <w:rFonts w:cs="Times New Roman"/>
          <w:color w:val="000000"/>
          <w:szCs w:val="24"/>
        </w:rPr>
        <w:t xml:space="preserve">Tendo em vista que este trabalho se propôs </w:t>
      </w:r>
      <w:r w:rsidRPr="002840C4">
        <w:rPr>
          <w:rFonts w:cs="Times New Roman"/>
          <w:szCs w:val="24"/>
        </w:rPr>
        <w:t>estudar</w:t>
      </w:r>
      <w:r w:rsidR="00F805AA">
        <w:rPr>
          <w:rFonts w:cs="Times New Roman"/>
          <w:color w:val="000000" w:themeColor="text1"/>
          <w:szCs w:val="24"/>
        </w:rPr>
        <w:t xml:space="preserve"> como se configura a responsabilidade enunciativa no discurso sinodal do papa Francisco</w:t>
      </w:r>
      <w:r w:rsidR="0010536E">
        <w:rPr>
          <w:rFonts w:cs="Times New Roman"/>
          <w:color w:val="000000" w:themeColor="text1"/>
          <w:szCs w:val="24"/>
        </w:rPr>
        <w:t>, conseguimos identificar duas categorias mais recorrentes que assinalam a responsabilidade enunciativa, que foram as modalidades intersubjetivas e os diferentes tipos de representação da fala.</w:t>
      </w:r>
    </w:p>
    <w:p w:rsidR="002840C4" w:rsidRDefault="0010536E" w:rsidP="00BA14A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Depois da descrição e interpretação dos dados através dos marcadores das categorias supracitadas, os resultados apontam que no discurso religioso há mais </w:t>
      </w:r>
      <w:r w:rsidR="0043688F">
        <w:rPr>
          <w:rFonts w:cs="Times New Roman"/>
          <w:szCs w:val="24"/>
        </w:rPr>
        <w:t>assunção</w:t>
      </w:r>
      <w:r>
        <w:rPr>
          <w:rFonts w:cs="Times New Roman"/>
          <w:szCs w:val="24"/>
        </w:rPr>
        <w:t xml:space="preserve">, engajamento do L1/E1 (Papa) em relação ao conteúdo proferido no sínodo, percebemos que a todo tempo L1/E1 convida os jovens ao diálogo, </w:t>
      </w:r>
      <w:r w:rsidR="0043688F">
        <w:rPr>
          <w:rFonts w:cs="Times New Roman"/>
          <w:szCs w:val="24"/>
        </w:rPr>
        <w:t>isso é perceptí</w:t>
      </w:r>
      <w:r w:rsidR="00E81151">
        <w:rPr>
          <w:rFonts w:cs="Times New Roman"/>
          <w:szCs w:val="24"/>
        </w:rPr>
        <w:t>vel através da categoria modalidade intersubjetiva, pelo uso constante do imperativo, como por exemplo, uso de termos, “Sejamos”, “</w:t>
      </w:r>
      <w:r w:rsidR="0043688F">
        <w:rPr>
          <w:rFonts w:cs="Times New Roman"/>
          <w:szCs w:val="24"/>
        </w:rPr>
        <w:t>D</w:t>
      </w:r>
      <w:r w:rsidR="00E81151">
        <w:rPr>
          <w:rFonts w:cs="Times New Roman"/>
          <w:szCs w:val="24"/>
        </w:rPr>
        <w:t xml:space="preserve">eixemos”, “Esforcemo-nos”, considerando o co(n)texto do discurso, podemos dizer que </w:t>
      </w:r>
      <w:r w:rsidR="007B69C1">
        <w:rPr>
          <w:rFonts w:cs="Times New Roman"/>
          <w:szCs w:val="24"/>
        </w:rPr>
        <w:t>as modalidades se constituem como responsáveis por expressarem atitudes do L1/E1, ele empenha em dizer que a união entre jovens e adultos é primordial para a construção de um futuro melhor.</w:t>
      </w:r>
    </w:p>
    <w:p w:rsidR="007B69C1" w:rsidRDefault="007B69C1" w:rsidP="00BA14A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Com relação a categoria os diferentes tipos de representação da fala, é relevante destacar que ela cumpre o papel de reforçar o discurso de L1/E1 em relação aos conteúdos proferidos, percebemos que através do discurso direto, L1/E1 introduz dizeres</w:t>
      </w:r>
      <w:r w:rsidR="008F6DD5">
        <w:rPr>
          <w:rFonts w:cs="Times New Roman"/>
          <w:szCs w:val="24"/>
        </w:rPr>
        <w:t xml:space="preserve"> já ditos em outras ocasiões para construir seu ponto de vista naquele momento de interação social por ocasião do sínodo.</w:t>
      </w:r>
    </w:p>
    <w:p w:rsidR="008F6DD5" w:rsidRPr="002840C4" w:rsidRDefault="008F6DD5" w:rsidP="00BA14A5">
      <w:pPr>
        <w:rPr>
          <w:color w:val="000000" w:themeColor="text1"/>
        </w:rPr>
      </w:pPr>
      <w:r>
        <w:rPr>
          <w:rFonts w:cs="Times New Roman"/>
          <w:szCs w:val="24"/>
        </w:rPr>
        <w:t>As conclusões que chegamos ao final da interpretação nos revelam que o discurso religioso proferido pelo papa possui a intencionalidade de por em debate questões relacionadas a inserção dos jovens no mundo do evangelho, da esperança, da busca pela paz, jovens que sejam capazes de construir um futuro melhor pela palavra e p</w:t>
      </w:r>
      <w:r w:rsidR="003B5089">
        <w:rPr>
          <w:rFonts w:cs="Times New Roman"/>
          <w:szCs w:val="24"/>
        </w:rPr>
        <w:t xml:space="preserve">elas ações em conjunto com familiares de </w:t>
      </w:r>
      <w:r w:rsidR="003B5089" w:rsidRPr="00A24E07">
        <w:rPr>
          <w:rFonts w:cs="Times New Roman"/>
          <w:szCs w:val="24"/>
        </w:rPr>
        <w:t>di</w:t>
      </w:r>
      <w:r w:rsidR="00D54FD1" w:rsidRPr="00A24E07">
        <w:rPr>
          <w:rFonts w:cs="Times New Roman"/>
          <w:szCs w:val="24"/>
        </w:rPr>
        <w:t>fe</w:t>
      </w:r>
      <w:r w:rsidR="003B5089" w:rsidRPr="00A24E07">
        <w:rPr>
          <w:rFonts w:cs="Times New Roman"/>
          <w:szCs w:val="24"/>
        </w:rPr>
        <w:t>rentes</w:t>
      </w:r>
      <w:r w:rsidR="003B5089">
        <w:rPr>
          <w:rFonts w:cs="Times New Roman"/>
          <w:szCs w:val="24"/>
        </w:rPr>
        <w:t xml:space="preserve"> gerações.</w:t>
      </w:r>
      <w:r>
        <w:rPr>
          <w:rFonts w:cs="Times New Roman"/>
          <w:szCs w:val="24"/>
        </w:rPr>
        <w:t xml:space="preserve"> </w:t>
      </w:r>
    </w:p>
    <w:p w:rsidR="00BE2B7F" w:rsidRDefault="00BE2B7F" w:rsidP="004C7AB7">
      <w:pPr>
        <w:ind w:firstLine="0"/>
        <w:rPr>
          <w:b/>
          <w:noProof/>
        </w:rPr>
      </w:pPr>
    </w:p>
    <w:p w:rsidR="00027B70" w:rsidRPr="00267D47" w:rsidRDefault="00267D47" w:rsidP="004C7AB7">
      <w:pPr>
        <w:ind w:firstLine="0"/>
        <w:rPr>
          <w:b/>
          <w:noProof/>
        </w:rPr>
      </w:pPr>
      <w:r w:rsidRPr="00267D47">
        <w:rPr>
          <w:b/>
          <w:noProof/>
        </w:rPr>
        <w:t>REFERÊNCIAS</w:t>
      </w:r>
    </w:p>
    <w:p w:rsidR="005F7EE5" w:rsidRPr="00541CD4" w:rsidRDefault="005F7EE5" w:rsidP="005F7EE5">
      <w:pPr>
        <w:spacing w:line="240" w:lineRule="auto"/>
        <w:ind w:firstLine="0"/>
        <w:rPr>
          <w:rFonts w:cs="Times New Roman"/>
          <w:szCs w:val="24"/>
        </w:rPr>
      </w:pPr>
      <w:r w:rsidRPr="00541CD4">
        <w:rPr>
          <w:rFonts w:cs="Times New Roman"/>
          <w:szCs w:val="24"/>
        </w:rPr>
        <w:t xml:space="preserve">ADAM, J. M. </w:t>
      </w:r>
      <w:r w:rsidRPr="00541CD4">
        <w:rPr>
          <w:rFonts w:cs="Times New Roman"/>
          <w:b/>
          <w:bCs/>
          <w:szCs w:val="24"/>
        </w:rPr>
        <w:t>A linguística textual</w:t>
      </w:r>
      <w:r w:rsidRPr="00541CD4">
        <w:rPr>
          <w:rFonts w:cs="Times New Roman"/>
          <w:szCs w:val="24"/>
        </w:rPr>
        <w:t>: uma introdução à análise textual dos discursos. Tradução de Maria das Graças Soares Rodrigues, Luis Passeggi, João Gomes da S. Neto e Eulália Vera Lúcia Fraga Leurquin. Revisão Técnica: João Gomes das S. Neto. 2. ed. revisada e aumentada. São Paulo: Cortez, 2011.</w:t>
      </w:r>
    </w:p>
    <w:p w:rsidR="005F7EE5" w:rsidRPr="00541CD4" w:rsidRDefault="005F7EE5" w:rsidP="005F7EE5">
      <w:pPr>
        <w:spacing w:line="240" w:lineRule="auto"/>
        <w:rPr>
          <w:rFonts w:cs="Times New Roman"/>
          <w:b/>
          <w:szCs w:val="24"/>
        </w:rPr>
      </w:pPr>
    </w:p>
    <w:p w:rsidR="005F7EE5" w:rsidRPr="00541CD4" w:rsidRDefault="005F7EE5" w:rsidP="005F7EE5">
      <w:pPr>
        <w:spacing w:line="240" w:lineRule="auto"/>
        <w:ind w:firstLine="0"/>
        <w:rPr>
          <w:rFonts w:cs="Times New Roman"/>
          <w:szCs w:val="24"/>
        </w:rPr>
      </w:pPr>
      <w:r w:rsidRPr="00541CD4">
        <w:rPr>
          <w:rFonts w:cs="Times New Roman"/>
          <w:szCs w:val="24"/>
        </w:rPr>
        <w:t xml:space="preserve">BERNARDINO, R. A. dos S. </w:t>
      </w:r>
      <w:r w:rsidRPr="00541CD4">
        <w:rPr>
          <w:rFonts w:cs="Times New Roman"/>
          <w:b/>
          <w:bCs/>
          <w:szCs w:val="24"/>
        </w:rPr>
        <w:t>A responsabilidade enunciativa em artigos científicos de pesquisadores iniciantes e contribuições para o ensino da produção textual na graduação</w:t>
      </w:r>
      <w:r w:rsidRPr="00541CD4">
        <w:rPr>
          <w:rFonts w:cs="Times New Roman"/>
          <w:bCs/>
          <w:szCs w:val="24"/>
        </w:rPr>
        <w:t xml:space="preserve">. </w:t>
      </w:r>
      <w:r w:rsidRPr="00541CD4">
        <w:rPr>
          <w:rFonts w:cs="Times New Roman"/>
          <w:szCs w:val="24"/>
        </w:rPr>
        <w:t xml:space="preserve">2015. 286 f. Tese </w:t>
      </w:r>
      <w:r w:rsidRPr="00541CD4">
        <w:rPr>
          <w:rFonts w:cs="Times New Roman"/>
          <w:bCs/>
          <w:szCs w:val="24"/>
        </w:rPr>
        <w:t>(d</w:t>
      </w:r>
      <w:r w:rsidRPr="00541CD4">
        <w:rPr>
          <w:rFonts w:cs="Times New Roman"/>
          <w:szCs w:val="24"/>
          <w:shd w:val="clear" w:color="auto" w:fill="FFFFFF"/>
        </w:rPr>
        <w:t>outorado)</w:t>
      </w:r>
      <w:r w:rsidRPr="00541CD4">
        <w:rPr>
          <w:rFonts w:cs="Times New Roman"/>
          <w:bCs/>
          <w:szCs w:val="24"/>
        </w:rPr>
        <w:t xml:space="preserve"> – Universidade Federal do Rio Grande do Norte. Programa de Pós-graduação em Estudos da linguagem. </w:t>
      </w:r>
      <w:r w:rsidRPr="00541CD4">
        <w:rPr>
          <w:rFonts w:cs="Times New Roman"/>
          <w:szCs w:val="24"/>
        </w:rPr>
        <w:t>Natal, RN, 2015. (Apoio CAPES).</w:t>
      </w:r>
    </w:p>
    <w:p w:rsidR="005F7EE5" w:rsidRDefault="005F7EE5" w:rsidP="005F7EE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F34C21" w:rsidRDefault="00F34C21" w:rsidP="00F34C21">
      <w:pPr>
        <w:spacing w:line="240" w:lineRule="auto"/>
        <w:ind w:firstLine="0"/>
        <w:outlineLvl w:val="0"/>
      </w:pPr>
      <w:r>
        <w:rPr>
          <w:rFonts w:eastAsia="Times New Roman" w:cs="Times New Roman"/>
          <w:bCs/>
          <w:spacing w:val="-11"/>
          <w:kern w:val="36"/>
          <w:szCs w:val="24"/>
          <w:lang w:eastAsia="ru-RU"/>
        </w:rPr>
        <w:t xml:space="preserve">NEWS, V. </w:t>
      </w:r>
      <w:r w:rsidRPr="00F34C21">
        <w:rPr>
          <w:rFonts w:eastAsia="Times New Roman" w:cs="Times New Roman"/>
          <w:b/>
          <w:bCs/>
          <w:spacing w:val="-11"/>
          <w:kern w:val="36"/>
          <w:szCs w:val="24"/>
          <w:lang w:eastAsia="ru-RU"/>
        </w:rPr>
        <w:t>Íntegra do discurso do Papa na abertura do Sínodo dos Jovens.</w:t>
      </w:r>
      <w:r>
        <w:rPr>
          <w:rFonts w:eastAsia="Times New Roman" w:cs="Times New Roman"/>
          <w:bCs/>
          <w:spacing w:val="-11"/>
          <w:kern w:val="36"/>
          <w:szCs w:val="24"/>
          <w:lang w:eastAsia="ru-RU"/>
        </w:rPr>
        <w:t xml:space="preserve"> </w:t>
      </w:r>
      <w:r>
        <w:t xml:space="preserve">Disponível em: </w:t>
      </w:r>
      <w:r>
        <w:fldChar w:fldCharType="begin"/>
      </w:r>
      <w:r>
        <w:instrText xml:space="preserve"> HYPERLINK "https://www.vaticannews.va/pt/papa/news/2018-10/integra-discurso-papa-abertura-sinodo-jovens.html" </w:instrText>
      </w:r>
      <w:r>
        <w:fldChar w:fldCharType="separate"/>
      </w:r>
      <w:r w:rsidRPr="00F811BA">
        <w:rPr>
          <w:rStyle w:val="Hyperlink"/>
        </w:rPr>
        <w:t>https://www.vaticannews.va/pt/papa/news/2018-10/integra-discurso-papa-abertura-sinodo-jovens.html</w:t>
      </w:r>
      <w:r>
        <w:rPr>
          <w:rStyle w:val="Hyperlink"/>
        </w:rPr>
        <w:fldChar w:fldCharType="end"/>
      </w:r>
      <w:r>
        <w:t>. Acesso em: 13 de Outubro de 2018.</w:t>
      </w:r>
    </w:p>
    <w:p w:rsidR="00F34C21" w:rsidRPr="00F34C21" w:rsidRDefault="00F34C21" w:rsidP="00F34C21">
      <w:pPr>
        <w:spacing w:line="240" w:lineRule="auto"/>
        <w:ind w:firstLine="0"/>
        <w:outlineLvl w:val="0"/>
        <w:rPr>
          <w:rFonts w:eastAsia="Times New Roman" w:cs="Times New Roman"/>
          <w:bCs/>
          <w:spacing w:val="-11"/>
          <w:kern w:val="36"/>
          <w:szCs w:val="24"/>
          <w:lang w:eastAsia="ru-RU"/>
        </w:rPr>
      </w:pPr>
    </w:p>
    <w:p w:rsidR="005F7EE5" w:rsidRDefault="005F7EE5" w:rsidP="005F7EE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541CD4">
        <w:rPr>
          <w:rFonts w:cs="Times New Roman"/>
          <w:szCs w:val="24"/>
        </w:rPr>
        <w:t xml:space="preserve">NØLKE, H.; FLØTTUM, k.; NORÉN, C. </w:t>
      </w:r>
      <w:r w:rsidRPr="00541CD4">
        <w:rPr>
          <w:rFonts w:cs="Times New Roman"/>
          <w:b/>
          <w:bCs/>
          <w:szCs w:val="24"/>
        </w:rPr>
        <w:t>ScaPloLine</w:t>
      </w:r>
      <w:r w:rsidRPr="00541CD4">
        <w:rPr>
          <w:rFonts w:cs="Times New Roman"/>
          <w:szCs w:val="24"/>
        </w:rPr>
        <w:t>: la théorie scandinave de la polyphonie linguistique. Paris: Kimé, 2004.</w:t>
      </w:r>
    </w:p>
    <w:p w:rsidR="00F34C21" w:rsidRPr="00541CD4" w:rsidRDefault="00F34C21" w:rsidP="005F7EE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4"/>
          <w:lang w:eastAsia="pt-BR"/>
        </w:rPr>
      </w:pPr>
    </w:p>
    <w:p w:rsidR="005F7EE5" w:rsidRPr="00541CD4" w:rsidRDefault="005F7EE5" w:rsidP="005F7EE5">
      <w:pPr>
        <w:autoSpaceDE w:val="0"/>
        <w:autoSpaceDN w:val="0"/>
        <w:adjustRightInd w:val="0"/>
        <w:rPr>
          <w:rFonts w:cs="Times New Roman"/>
          <w:bCs/>
          <w:sz w:val="14"/>
          <w:szCs w:val="14"/>
          <w:lang w:eastAsia="pt-BR"/>
        </w:rPr>
      </w:pPr>
    </w:p>
    <w:p w:rsidR="005F7EE5" w:rsidRPr="00541CD4" w:rsidRDefault="005F7EE5" w:rsidP="005F7EE5">
      <w:pPr>
        <w:autoSpaceDE w:val="0"/>
        <w:autoSpaceDN w:val="0"/>
        <w:adjustRightInd w:val="0"/>
        <w:spacing w:line="240" w:lineRule="auto"/>
        <w:rPr>
          <w:rFonts w:cs="Times New Roman"/>
          <w:bCs/>
          <w:sz w:val="14"/>
          <w:szCs w:val="14"/>
          <w:lang w:eastAsia="pt-BR"/>
        </w:rPr>
      </w:pPr>
    </w:p>
    <w:p w:rsidR="00667B21" w:rsidRPr="00F34C21" w:rsidRDefault="005F7EE5" w:rsidP="00F34C21">
      <w:pPr>
        <w:spacing w:line="240" w:lineRule="auto"/>
        <w:ind w:firstLine="0"/>
        <w:rPr>
          <w:rFonts w:cs="Times New Roman"/>
        </w:rPr>
      </w:pPr>
      <w:r w:rsidRPr="00541CD4">
        <w:rPr>
          <w:rFonts w:cs="Times New Roman"/>
          <w:szCs w:val="24"/>
          <w:lang w:val="fr-FR"/>
        </w:rPr>
        <w:t xml:space="preserve">RABATEL, A. </w:t>
      </w:r>
      <w:r w:rsidRPr="00541CD4">
        <w:rPr>
          <w:rFonts w:cs="Times New Roman"/>
          <w:b/>
          <w:i/>
          <w:szCs w:val="24"/>
          <w:lang w:val="es-ES"/>
        </w:rPr>
        <w:t xml:space="preserve">Homo </w:t>
      </w:r>
      <w:proofErr w:type="spellStart"/>
      <w:r w:rsidRPr="00541CD4">
        <w:rPr>
          <w:rFonts w:cs="Times New Roman"/>
          <w:b/>
          <w:i/>
          <w:szCs w:val="24"/>
          <w:lang w:val="es-ES"/>
        </w:rPr>
        <w:t>narrans</w:t>
      </w:r>
      <w:proofErr w:type="spellEnd"/>
      <w:r w:rsidRPr="00541CD4">
        <w:rPr>
          <w:rFonts w:cs="Times New Roman"/>
          <w:szCs w:val="24"/>
          <w:lang w:val="es-ES"/>
        </w:rPr>
        <w:t xml:space="preserve">: por </w:t>
      </w:r>
      <w:proofErr w:type="spellStart"/>
      <w:r w:rsidRPr="00541CD4">
        <w:rPr>
          <w:rFonts w:cs="Times New Roman"/>
          <w:szCs w:val="24"/>
          <w:lang w:val="es-ES"/>
        </w:rPr>
        <w:t>uma</w:t>
      </w:r>
      <w:proofErr w:type="spellEnd"/>
      <w:r w:rsidRPr="00541CD4">
        <w:rPr>
          <w:rFonts w:cs="Times New Roman"/>
          <w:szCs w:val="24"/>
          <w:lang w:val="es-ES"/>
        </w:rPr>
        <w:t xml:space="preserve"> </w:t>
      </w:r>
      <w:proofErr w:type="spellStart"/>
      <w:r w:rsidRPr="00541CD4">
        <w:rPr>
          <w:rFonts w:cs="Times New Roman"/>
          <w:szCs w:val="24"/>
          <w:lang w:val="es-ES"/>
        </w:rPr>
        <w:t>abordagem</w:t>
      </w:r>
      <w:proofErr w:type="spellEnd"/>
      <w:r w:rsidRPr="00541CD4">
        <w:rPr>
          <w:rFonts w:cs="Times New Roman"/>
          <w:szCs w:val="24"/>
          <w:lang w:val="es-ES"/>
        </w:rPr>
        <w:t xml:space="preserve"> enunciativa e </w:t>
      </w:r>
      <w:proofErr w:type="spellStart"/>
      <w:r w:rsidRPr="00541CD4">
        <w:rPr>
          <w:rFonts w:cs="Times New Roman"/>
          <w:szCs w:val="24"/>
          <w:lang w:val="es-ES"/>
        </w:rPr>
        <w:t>interacionista</w:t>
      </w:r>
      <w:proofErr w:type="spellEnd"/>
      <w:r w:rsidRPr="00541CD4">
        <w:rPr>
          <w:rFonts w:cs="Times New Roman"/>
          <w:szCs w:val="24"/>
          <w:lang w:val="es-ES"/>
        </w:rPr>
        <w:t xml:space="preserve"> da narrativa. </w:t>
      </w:r>
      <w:r w:rsidRPr="00541CD4">
        <w:rPr>
          <w:rFonts w:cs="Times New Roman"/>
          <w:szCs w:val="24"/>
        </w:rPr>
        <w:t xml:space="preserve">Tradução de Maria das Graças Soares Rodrigues, Luís Passeggi, João Gomes da Silva </w:t>
      </w:r>
      <w:r w:rsidR="002B055B">
        <w:rPr>
          <w:rFonts w:cs="Times New Roman"/>
          <w:szCs w:val="24"/>
        </w:rPr>
        <w:t>neto. São Paulo: Contexto, 2016</w:t>
      </w:r>
      <w:r w:rsidRPr="00541CD4">
        <w:rPr>
          <w:rFonts w:cs="Times New Roman"/>
          <w:szCs w:val="24"/>
        </w:rPr>
        <w:t>.</w:t>
      </w:r>
    </w:p>
    <w:sectPr w:rsidR="00667B21" w:rsidRPr="00F34C21" w:rsidSect="002B05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18D" w:rsidRDefault="0073118D" w:rsidP="004C7AB7">
      <w:pPr>
        <w:spacing w:line="240" w:lineRule="auto"/>
      </w:pPr>
      <w:r>
        <w:separator/>
      </w:r>
    </w:p>
  </w:endnote>
  <w:endnote w:type="continuationSeparator" w:id="0">
    <w:p w:rsidR="0073118D" w:rsidRDefault="0073118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Times New Roman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Footer"/>
      <w:tabs>
        <w:tab w:val="clear" w:pos="4252"/>
        <w:tab w:val="clear" w:pos="8504"/>
        <w:tab w:val="left" w:pos="7295"/>
      </w:tabs>
    </w:pPr>
    <w:r>
      <w:rPr>
        <w:noProof/>
        <w:lang w:val="ru-RU" w:eastAsia="ru-RU"/>
      </w:rPr>
      <w:drawing>
        <wp:anchor distT="0" distB="0" distL="114300" distR="114300" simplePos="0" relativeHeight="251656190" behindDoc="1" locked="0" layoutInCell="1" allowOverlap="1" wp14:anchorId="21B23FF7" wp14:editId="4E4CB0E9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18D" w:rsidRDefault="0073118D" w:rsidP="004C7AB7">
      <w:pPr>
        <w:spacing w:line="240" w:lineRule="auto"/>
      </w:pPr>
      <w:r>
        <w:separator/>
      </w:r>
    </w:p>
  </w:footnote>
  <w:footnote w:type="continuationSeparator" w:id="0">
    <w:p w:rsidR="0073118D" w:rsidRDefault="0073118D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7311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Header"/>
      <w:tabs>
        <w:tab w:val="clear" w:pos="4252"/>
        <w:tab w:val="left" w:pos="1397"/>
      </w:tabs>
    </w:pPr>
    <w:r>
      <w:rPr>
        <w:noProof/>
        <w:lang w:val="ru-RU" w:eastAsia="ru-RU"/>
      </w:rPr>
      <w:drawing>
        <wp:anchor distT="0" distB="0" distL="114300" distR="114300" simplePos="0" relativeHeight="251657215" behindDoc="1" locked="0" layoutInCell="1" allowOverlap="1" wp14:anchorId="293902EE" wp14:editId="0B323F47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7311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724A0"/>
    <w:rsid w:val="00090818"/>
    <w:rsid w:val="00097003"/>
    <w:rsid w:val="0010278D"/>
    <w:rsid w:val="0010290D"/>
    <w:rsid w:val="0010536E"/>
    <w:rsid w:val="00105CCB"/>
    <w:rsid w:val="00131120"/>
    <w:rsid w:val="00140C4F"/>
    <w:rsid w:val="0014247B"/>
    <w:rsid w:val="0014764A"/>
    <w:rsid w:val="001E7652"/>
    <w:rsid w:val="001F0F96"/>
    <w:rsid w:val="00200DAB"/>
    <w:rsid w:val="00201618"/>
    <w:rsid w:val="00260FF9"/>
    <w:rsid w:val="00267D47"/>
    <w:rsid w:val="002840C4"/>
    <w:rsid w:val="002B055B"/>
    <w:rsid w:val="002B6CA6"/>
    <w:rsid w:val="002E76D4"/>
    <w:rsid w:val="00326D18"/>
    <w:rsid w:val="00350FAD"/>
    <w:rsid w:val="003730CF"/>
    <w:rsid w:val="003954AB"/>
    <w:rsid w:val="003B5089"/>
    <w:rsid w:val="003C11A7"/>
    <w:rsid w:val="003D6A0F"/>
    <w:rsid w:val="003F1297"/>
    <w:rsid w:val="00414AD3"/>
    <w:rsid w:val="0043688F"/>
    <w:rsid w:val="00446EB1"/>
    <w:rsid w:val="0044735C"/>
    <w:rsid w:val="004547AF"/>
    <w:rsid w:val="00497918"/>
    <w:rsid w:val="004A0F82"/>
    <w:rsid w:val="004B544B"/>
    <w:rsid w:val="004C7AB7"/>
    <w:rsid w:val="004D30B1"/>
    <w:rsid w:val="00500771"/>
    <w:rsid w:val="005D3E38"/>
    <w:rsid w:val="005D78F5"/>
    <w:rsid w:val="005F4ECF"/>
    <w:rsid w:val="005F7EE5"/>
    <w:rsid w:val="00620D7B"/>
    <w:rsid w:val="00643281"/>
    <w:rsid w:val="00667B21"/>
    <w:rsid w:val="00683E1A"/>
    <w:rsid w:val="006A6C8E"/>
    <w:rsid w:val="006D6939"/>
    <w:rsid w:val="006D7B1B"/>
    <w:rsid w:val="007066D2"/>
    <w:rsid w:val="00716FBF"/>
    <w:rsid w:val="00726A40"/>
    <w:rsid w:val="0073118D"/>
    <w:rsid w:val="00735843"/>
    <w:rsid w:val="007B69C1"/>
    <w:rsid w:val="00835CBE"/>
    <w:rsid w:val="008601D2"/>
    <w:rsid w:val="00864972"/>
    <w:rsid w:val="00865382"/>
    <w:rsid w:val="00883849"/>
    <w:rsid w:val="008C6DDE"/>
    <w:rsid w:val="008D4340"/>
    <w:rsid w:val="008E6A3D"/>
    <w:rsid w:val="008F290E"/>
    <w:rsid w:val="008F6DD5"/>
    <w:rsid w:val="009201AF"/>
    <w:rsid w:val="00924C3D"/>
    <w:rsid w:val="00925C84"/>
    <w:rsid w:val="009312A8"/>
    <w:rsid w:val="009704D1"/>
    <w:rsid w:val="00975E96"/>
    <w:rsid w:val="009972D0"/>
    <w:rsid w:val="009B5A52"/>
    <w:rsid w:val="009C203E"/>
    <w:rsid w:val="00A056B4"/>
    <w:rsid w:val="00A14424"/>
    <w:rsid w:val="00A24E07"/>
    <w:rsid w:val="00A456C1"/>
    <w:rsid w:val="00A8280C"/>
    <w:rsid w:val="00A95A1D"/>
    <w:rsid w:val="00AD5CCC"/>
    <w:rsid w:val="00B319EC"/>
    <w:rsid w:val="00B548B5"/>
    <w:rsid w:val="00B92C20"/>
    <w:rsid w:val="00BA0C24"/>
    <w:rsid w:val="00BA14A5"/>
    <w:rsid w:val="00BE2B7F"/>
    <w:rsid w:val="00BF13C6"/>
    <w:rsid w:val="00BF1EA1"/>
    <w:rsid w:val="00C12BA3"/>
    <w:rsid w:val="00C330DA"/>
    <w:rsid w:val="00C44B6F"/>
    <w:rsid w:val="00C67515"/>
    <w:rsid w:val="00C77081"/>
    <w:rsid w:val="00CB6B28"/>
    <w:rsid w:val="00CC643A"/>
    <w:rsid w:val="00CE7BF6"/>
    <w:rsid w:val="00CF4BFA"/>
    <w:rsid w:val="00D47F92"/>
    <w:rsid w:val="00D54FD1"/>
    <w:rsid w:val="00D57D31"/>
    <w:rsid w:val="00DB46F7"/>
    <w:rsid w:val="00DC218D"/>
    <w:rsid w:val="00E2792E"/>
    <w:rsid w:val="00E46640"/>
    <w:rsid w:val="00E5248E"/>
    <w:rsid w:val="00E81151"/>
    <w:rsid w:val="00EA6FDC"/>
    <w:rsid w:val="00EE0711"/>
    <w:rsid w:val="00F11E3C"/>
    <w:rsid w:val="00F34C21"/>
    <w:rsid w:val="00F55312"/>
    <w:rsid w:val="00F70B0B"/>
    <w:rsid w:val="00F805AA"/>
    <w:rsid w:val="00FD00CD"/>
    <w:rsid w:val="00FD2213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C537A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AB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AB7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2B6CA6"/>
    <w:rPr>
      <w:rFonts w:eastAsiaTheme="minorEastAsia"/>
      <w:lang w:eastAsia="pt-BR"/>
    </w:rPr>
  </w:style>
  <w:style w:type="paragraph" w:styleId="CommentText">
    <w:name w:val="annotation text"/>
    <w:basedOn w:val="Normal"/>
    <w:link w:val="CommentTextChar"/>
    <w:uiPriority w:val="99"/>
    <w:unhideWhenUsed/>
    <w:rsid w:val="00BA14A5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14A5"/>
    <w:rPr>
      <w:sz w:val="20"/>
      <w:szCs w:val="20"/>
    </w:rPr>
  </w:style>
  <w:style w:type="table" w:styleId="TableGrid">
    <w:name w:val="Table Grid"/>
    <w:basedOn w:val="TableNormal"/>
    <w:uiPriority w:val="59"/>
    <w:rsid w:val="00BA14A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EE5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4A0F8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6DD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DD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6DDE"/>
    <w:rPr>
      <w:vertAlign w:val="superscript"/>
    </w:rPr>
  </w:style>
  <w:style w:type="paragraph" w:customStyle="1" w:styleId="Default">
    <w:name w:val="Default"/>
    <w:rsid w:val="008C6DD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AB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AB7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2B6CA6"/>
    <w:rPr>
      <w:rFonts w:eastAsiaTheme="minorEastAsia"/>
      <w:lang w:eastAsia="pt-BR"/>
    </w:rPr>
  </w:style>
  <w:style w:type="paragraph" w:styleId="CommentText">
    <w:name w:val="annotation text"/>
    <w:basedOn w:val="Normal"/>
    <w:link w:val="CommentTextChar"/>
    <w:uiPriority w:val="99"/>
    <w:unhideWhenUsed/>
    <w:rsid w:val="00BA14A5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14A5"/>
    <w:rPr>
      <w:sz w:val="20"/>
      <w:szCs w:val="20"/>
    </w:rPr>
  </w:style>
  <w:style w:type="table" w:styleId="TableGrid">
    <w:name w:val="Table Grid"/>
    <w:basedOn w:val="TableNormal"/>
    <w:uiPriority w:val="59"/>
    <w:rsid w:val="00BA14A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EE5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4A0F8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6DD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DD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6DDE"/>
    <w:rPr>
      <w:vertAlign w:val="superscript"/>
    </w:rPr>
  </w:style>
  <w:style w:type="paragraph" w:customStyle="1" w:styleId="Default">
    <w:name w:val="Default"/>
    <w:rsid w:val="008C6DD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ticiasilva-queiroz@hot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edneudo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bcastro.castro@g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0A20-5D38-45B3-AD1F-2D089457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4150</Words>
  <Characters>23659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MX</cp:lastModifiedBy>
  <cp:revision>19</cp:revision>
  <dcterms:created xsi:type="dcterms:W3CDTF">2018-10-14T19:30:00Z</dcterms:created>
  <dcterms:modified xsi:type="dcterms:W3CDTF">2018-10-15T23:24:00Z</dcterms:modified>
</cp:coreProperties>
</file>