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F8B" w:rsidRPr="00361AF4" w:rsidRDefault="00B63C4C" w:rsidP="00B63C4C">
      <w:pPr>
        <w:pStyle w:val="Standard"/>
        <w:spacing w:after="0" w:line="240" w:lineRule="auto"/>
        <w:jc w:val="center"/>
        <w:rPr>
          <w:rFonts w:ascii="Times New Roman" w:hAnsi="Times New Roman" w:cs="Times New Roman"/>
          <w:b/>
          <w:bCs/>
          <w:sz w:val="24"/>
          <w:szCs w:val="24"/>
        </w:rPr>
      </w:pPr>
      <w:r w:rsidRPr="00361AF4">
        <w:rPr>
          <w:rFonts w:ascii="Times New Roman" w:hAnsi="Times New Roman" w:cs="Times New Roman"/>
          <w:b/>
          <w:bCs/>
          <w:sz w:val="24"/>
          <w:szCs w:val="24"/>
        </w:rPr>
        <w:t>ENSINO DAS TEMÁTICAS DE MATRIZ AFRICANA</w:t>
      </w:r>
    </w:p>
    <w:p w:rsidR="00536F8B" w:rsidRPr="00361AF4" w:rsidRDefault="00B63C4C" w:rsidP="00B63C4C">
      <w:pPr>
        <w:pStyle w:val="Standard"/>
        <w:spacing w:after="0" w:line="240" w:lineRule="auto"/>
        <w:jc w:val="center"/>
        <w:rPr>
          <w:rFonts w:ascii="Times New Roman" w:hAnsi="Times New Roman" w:cs="Times New Roman"/>
          <w:b/>
          <w:bCs/>
          <w:sz w:val="24"/>
          <w:szCs w:val="24"/>
        </w:rPr>
      </w:pPr>
      <w:r w:rsidRPr="00361AF4">
        <w:rPr>
          <w:rFonts w:ascii="Times New Roman" w:hAnsi="Times New Roman" w:cs="Times New Roman"/>
          <w:b/>
          <w:bCs/>
          <w:sz w:val="24"/>
          <w:szCs w:val="24"/>
        </w:rPr>
        <w:t>NO ENSINO FUNDAMENTAL – ANOS INICIAIS – NA CIDADE DE AGRESTINA/ PE</w:t>
      </w:r>
    </w:p>
    <w:p w:rsidR="00B63C4C" w:rsidRPr="00361AF4" w:rsidRDefault="00B63C4C" w:rsidP="00B63C4C">
      <w:pPr>
        <w:pStyle w:val="Standard"/>
        <w:spacing w:after="0" w:line="240" w:lineRule="auto"/>
        <w:jc w:val="center"/>
        <w:rPr>
          <w:rFonts w:ascii="Times New Roman" w:hAnsi="Times New Roman" w:cs="Times New Roman"/>
          <w:sz w:val="26"/>
          <w:szCs w:val="26"/>
        </w:rPr>
      </w:pPr>
    </w:p>
    <w:p w:rsidR="00536F8B" w:rsidRPr="00361AF4" w:rsidRDefault="00536F8B" w:rsidP="00B63C4C">
      <w:pPr>
        <w:spacing w:line="240" w:lineRule="auto"/>
        <w:ind w:firstLine="0"/>
        <w:jc w:val="right"/>
        <w:rPr>
          <w:rFonts w:cs="Times New Roman"/>
          <w:b/>
          <w:szCs w:val="24"/>
        </w:rPr>
      </w:pPr>
      <w:r w:rsidRPr="00361AF4">
        <w:rPr>
          <w:rFonts w:cs="Times New Roman"/>
          <w:b/>
          <w:szCs w:val="24"/>
        </w:rPr>
        <w:t>JOSÉ ELOI NASCIMENTO DOS SANTOS</w:t>
      </w:r>
    </w:p>
    <w:p w:rsidR="00B63C4C" w:rsidRPr="00361AF4" w:rsidRDefault="00B63C4C" w:rsidP="00B63C4C">
      <w:pPr>
        <w:spacing w:line="240" w:lineRule="auto"/>
        <w:ind w:firstLine="0"/>
        <w:jc w:val="right"/>
        <w:rPr>
          <w:rFonts w:cs="Times New Roman"/>
          <w:sz w:val="22"/>
        </w:rPr>
      </w:pPr>
      <w:r w:rsidRPr="00361AF4">
        <w:rPr>
          <w:rFonts w:cs="Times New Roman"/>
          <w:sz w:val="22"/>
        </w:rPr>
        <w:t xml:space="preserve">Graduando em Pedagogia </w:t>
      </w:r>
      <w:r w:rsidR="00361AF4" w:rsidRPr="00361AF4">
        <w:rPr>
          <w:rFonts w:cs="Times New Roman"/>
          <w:sz w:val="22"/>
        </w:rPr>
        <w:t>–</w:t>
      </w:r>
      <w:r w:rsidRPr="00361AF4">
        <w:rPr>
          <w:rFonts w:cs="Times New Roman"/>
          <w:sz w:val="22"/>
        </w:rPr>
        <w:t xml:space="preserve"> UFPE</w:t>
      </w:r>
      <w:r w:rsidR="00361AF4" w:rsidRPr="00361AF4">
        <w:rPr>
          <w:rFonts w:cs="Times New Roman"/>
          <w:sz w:val="22"/>
        </w:rPr>
        <w:t xml:space="preserve"> – </w:t>
      </w:r>
      <w:hyperlink r:id="rId8" w:history="1">
        <w:r w:rsidR="00361AF4" w:rsidRPr="00361AF4">
          <w:rPr>
            <w:rStyle w:val="Hyperlink"/>
            <w:rFonts w:cs="Times New Roman"/>
            <w:sz w:val="22"/>
          </w:rPr>
          <w:t>eloijus@gmail.com</w:t>
        </w:r>
      </w:hyperlink>
    </w:p>
    <w:p w:rsidR="00361AF4" w:rsidRPr="00361AF4" w:rsidRDefault="00361AF4" w:rsidP="00B63C4C">
      <w:pPr>
        <w:spacing w:line="240" w:lineRule="auto"/>
        <w:ind w:firstLine="0"/>
        <w:jc w:val="right"/>
        <w:rPr>
          <w:rFonts w:cs="Times New Roman"/>
          <w:sz w:val="22"/>
        </w:rPr>
      </w:pPr>
    </w:p>
    <w:p w:rsidR="00361AF4" w:rsidRPr="00361AF4" w:rsidRDefault="00361AF4" w:rsidP="00361AF4">
      <w:pPr>
        <w:spacing w:line="240" w:lineRule="auto"/>
        <w:ind w:firstLine="0"/>
        <w:rPr>
          <w:rFonts w:cs="Times New Roman"/>
          <w:b/>
          <w:szCs w:val="24"/>
        </w:rPr>
      </w:pPr>
      <w:r w:rsidRPr="00361AF4">
        <w:rPr>
          <w:rFonts w:cs="Times New Roman"/>
          <w:b/>
          <w:szCs w:val="24"/>
        </w:rPr>
        <w:t>RESUMO:</w:t>
      </w:r>
    </w:p>
    <w:p w:rsidR="00361AF4" w:rsidRDefault="00361AF4" w:rsidP="00361AF4">
      <w:pPr>
        <w:pStyle w:val="Standard"/>
        <w:spacing w:after="0" w:line="240" w:lineRule="auto"/>
        <w:ind w:firstLine="708"/>
        <w:jc w:val="both"/>
        <w:rPr>
          <w:rFonts w:ascii="Times New Roman" w:hAnsi="Times New Roman" w:cs="Times New Roman"/>
          <w:iCs/>
        </w:rPr>
      </w:pPr>
      <w:r w:rsidRPr="00361AF4">
        <w:rPr>
          <w:rFonts w:ascii="Times New Roman" w:hAnsi="Times New Roman" w:cs="Times New Roman"/>
        </w:rPr>
        <w:t xml:space="preserve">Este trabalho é resultado de uma pesquisa pedagógica realizada para a disciplina de Pesquisa e Prática Pedagógica I, do curso de Pedagogia da Universidade Federal de Pernambuco – CAA. </w:t>
      </w:r>
      <w:r w:rsidRPr="00361AF4">
        <w:rPr>
          <w:rFonts w:ascii="Times New Roman" w:hAnsi="Times New Roman" w:cs="Times New Roman"/>
          <w:iCs/>
        </w:rPr>
        <w:t>Neste trabalho, realizado em uma escola municipal situada no município de Agrestina, no agreste do estado de Pernambuco, abordo a temática ‘matriz africana na escola’ relacionando-a com a vivência diária dos alunos, professor, gestão da escola, analisando os fatores que influenciam intimamente o processo de ensino e aprendizagem</w:t>
      </w:r>
      <w:r>
        <w:rPr>
          <w:rFonts w:ascii="Times New Roman" w:hAnsi="Times New Roman" w:cs="Times New Roman"/>
          <w:iCs/>
        </w:rPr>
        <w:t>.</w:t>
      </w:r>
      <w:r w:rsidR="00855AC0">
        <w:rPr>
          <w:rFonts w:ascii="Times New Roman" w:hAnsi="Times New Roman" w:cs="Times New Roman"/>
          <w:iCs/>
        </w:rPr>
        <w:t xml:space="preserve"> Nossa pesquisa é do tipo etnográfica e o objetivo geral foi </w:t>
      </w:r>
      <w:r w:rsidR="00855AC0">
        <w:rPr>
          <w:rFonts w:ascii="Times New Roman" w:hAnsi="Times New Roman" w:cs="Times New Roman"/>
          <w:iCs/>
          <w:sz w:val="24"/>
          <w:szCs w:val="24"/>
        </w:rPr>
        <w:t>c</w:t>
      </w:r>
      <w:r w:rsidR="00855AC0" w:rsidRPr="00361AF4">
        <w:rPr>
          <w:rFonts w:ascii="Times New Roman" w:hAnsi="Times New Roman" w:cs="Times New Roman"/>
          <w:iCs/>
          <w:sz w:val="24"/>
          <w:szCs w:val="24"/>
        </w:rPr>
        <w:t>onhecer como as temáticas de Matriz Africana tem sido trabalhada no Ensino Fundamental (anos iniciais), na cidade de Agrestina/ PE</w:t>
      </w:r>
      <w:r w:rsidR="00855AC0">
        <w:rPr>
          <w:rFonts w:ascii="Times New Roman" w:hAnsi="Times New Roman" w:cs="Times New Roman"/>
          <w:iCs/>
          <w:sz w:val="24"/>
          <w:szCs w:val="24"/>
        </w:rPr>
        <w:t>.</w:t>
      </w:r>
      <w:r w:rsidR="00855AC0">
        <w:rPr>
          <w:rFonts w:ascii="Times New Roman" w:hAnsi="Times New Roman" w:cs="Times New Roman"/>
          <w:iCs/>
        </w:rPr>
        <w:t xml:space="preserve"> No primeiro tópico trabalhamos a concepção de ensino; no segundo tópico tratamos das resistências </w:t>
      </w:r>
      <w:r w:rsidR="00352E2E">
        <w:rPr>
          <w:rFonts w:ascii="Times New Roman" w:hAnsi="Times New Roman" w:cs="Times New Roman"/>
          <w:iCs/>
        </w:rPr>
        <w:t>do</w:t>
      </w:r>
      <w:r w:rsidR="00855AC0">
        <w:rPr>
          <w:rFonts w:ascii="Times New Roman" w:hAnsi="Times New Roman" w:cs="Times New Roman"/>
          <w:iCs/>
        </w:rPr>
        <w:t xml:space="preserve"> povo de matriz africana no Brasil; no terceiro tópico trazemos o quanto é importante que os estudantes tenham contato com outras formas de culturas, sobretudo nos anos iniciais de formação. Em seguida trazemos um panorama da escola que nos serviu como campo de pesquisa e por fim tratamos de nossa experiência com a pesquisa realizada e trazemos nossas considerações finais. </w:t>
      </w:r>
      <w:r w:rsidR="00855AC0" w:rsidRPr="00361AF4">
        <w:rPr>
          <w:rFonts w:ascii="Times New Roman" w:hAnsi="Times New Roman" w:cs="Times New Roman"/>
          <w:sz w:val="24"/>
          <w:szCs w:val="24"/>
        </w:rPr>
        <w:t xml:space="preserve">O estudo aqui proposto chegou à conclusão que </w:t>
      </w:r>
      <w:r w:rsidR="00855AC0" w:rsidRPr="00361AF4">
        <w:rPr>
          <w:rFonts w:ascii="Times New Roman" w:hAnsi="Times New Roman" w:cs="Times New Roman"/>
          <w:iCs/>
          <w:sz w:val="24"/>
          <w:szCs w:val="24"/>
        </w:rPr>
        <w:t>na maioria das vezes o discurso não corresponde com a práxis, tendo o professor o papel importante que é trabalhar com o estudante a quebra de tabus e preconceitos, porém muitos nutrem dentro de si ressalvas quanto as temáticas de matriz africana.</w:t>
      </w:r>
      <w:r w:rsidR="00855AC0">
        <w:rPr>
          <w:rFonts w:ascii="Times New Roman" w:hAnsi="Times New Roman" w:cs="Times New Roman"/>
          <w:iCs/>
        </w:rPr>
        <w:t xml:space="preserve"> </w:t>
      </w:r>
    </w:p>
    <w:p w:rsidR="009B6181" w:rsidRDefault="009B6181" w:rsidP="009B6181">
      <w:pPr>
        <w:pStyle w:val="Standard"/>
        <w:spacing w:after="0" w:line="240" w:lineRule="auto"/>
        <w:jc w:val="both"/>
        <w:rPr>
          <w:rFonts w:ascii="Times New Roman" w:hAnsi="Times New Roman" w:cs="Times New Roman"/>
          <w:iCs/>
        </w:rPr>
      </w:pPr>
      <w:bookmarkStart w:id="0" w:name="_GoBack"/>
      <w:bookmarkEnd w:id="0"/>
    </w:p>
    <w:p w:rsidR="009B6181" w:rsidRPr="00361AF4" w:rsidRDefault="009B6181" w:rsidP="009B6181">
      <w:pPr>
        <w:pStyle w:val="Standard"/>
        <w:spacing w:after="0" w:line="240" w:lineRule="auto"/>
        <w:jc w:val="both"/>
        <w:rPr>
          <w:rFonts w:ascii="Times New Roman" w:hAnsi="Times New Roman" w:cs="Times New Roman"/>
          <w:iCs/>
        </w:rPr>
      </w:pPr>
      <w:r w:rsidRPr="009B6181">
        <w:rPr>
          <w:rFonts w:ascii="Times New Roman" w:hAnsi="Times New Roman" w:cs="Times New Roman"/>
          <w:b/>
          <w:iCs/>
        </w:rPr>
        <w:t>PALAVRAS CHAVES:</w:t>
      </w:r>
      <w:r>
        <w:rPr>
          <w:rFonts w:ascii="Times New Roman" w:hAnsi="Times New Roman" w:cs="Times New Roman"/>
          <w:iCs/>
        </w:rPr>
        <w:t xml:space="preserve"> Matriz africana. Ensino. Cultura Afrodescendente. </w:t>
      </w:r>
    </w:p>
    <w:p w:rsidR="00361AF4" w:rsidRPr="00361AF4" w:rsidRDefault="00361AF4" w:rsidP="00361AF4">
      <w:pPr>
        <w:spacing w:line="240" w:lineRule="auto"/>
        <w:ind w:firstLine="0"/>
        <w:rPr>
          <w:rFonts w:cs="Times New Roman"/>
          <w:sz w:val="22"/>
        </w:rPr>
      </w:pPr>
      <w:r w:rsidRPr="00361AF4">
        <w:rPr>
          <w:rFonts w:cs="Times New Roman"/>
          <w:sz w:val="22"/>
        </w:rPr>
        <w:t xml:space="preserve"> </w:t>
      </w:r>
    </w:p>
    <w:p w:rsidR="00536F8B" w:rsidRPr="00361AF4" w:rsidRDefault="00536F8B" w:rsidP="00536F8B">
      <w:pPr>
        <w:pStyle w:val="Standard"/>
        <w:spacing w:after="0" w:line="360" w:lineRule="auto"/>
        <w:jc w:val="both"/>
        <w:rPr>
          <w:rFonts w:ascii="Times New Roman" w:hAnsi="Times New Roman" w:cs="Times New Roman"/>
          <w:b/>
          <w:iCs/>
          <w:sz w:val="24"/>
          <w:szCs w:val="24"/>
        </w:rPr>
      </w:pPr>
      <w:r w:rsidRPr="00361AF4">
        <w:rPr>
          <w:rFonts w:ascii="Times New Roman" w:hAnsi="Times New Roman" w:cs="Times New Roman"/>
          <w:b/>
          <w:iCs/>
          <w:sz w:val="24"/>
          <w:szCs w:val="24"/>
        </w:rPr>
        <w:t>INTRODUÇÃO</w:t>
      </w:r>
    </w:p>
    <w:p w:rsidR="00536F8B" w:rsidRPr="00361AF4" w:rsidRDefault="00536F8B" w:rsidP="00536F8B">
      <w:pPr>
        <w:pStyle w:val="Standard"/>
        <w:spacing w:after="0" w:line="360" w:lineRule="auto"/>
        <w:ind w:firstLine="708"/>
        <w:jc w:val="both"/>
        <w:rPr>
          <w:rFonts w:ascii="Times New Roman" w:hAnsi="Times New Roman" w:cs="Times New Roman"/>
          <w:iCs/>
          <w:sz w:val="24"/>
          <w:szCs w:val="24"/>
        </w:rPr>
      </w:pPr>
      <w:r w:rsidRPr="00361AF4">
        <w:rPr>
          <w:rFonts w:ascii="Times New Roman" w:hAnsi="Times New Roman" w:cs="Times New Roman"/>
          <w:iCs/>
          <w:sz w:val="24"/>
          <w:szCs w:val="24"/>
        </w:rPr>
        <w:t xml:space="preserve">Os europeus chegaram oficialmente ao Brasil no ano de 1500 d.C., com o advento da expansão marítima. Por volta de trinta anos depois houve o início da grande mercantilização de homens que foram trazidos de partes do continente Africano para serem escravizados em nosso país. Este fator de suma importância a ser considerado em nossa formação histórico-social figura como ponto de partida em muitos dos eventos que aconteceram e acontecem até os dias atuais, também e principalmente na educação. </w:t>
      </w:r>
    </w:p>
    <w:p w:rsidR="00536F8B" w:rsidRPr="00361AF4" w:rsidRDefault="00536F8B" w:rsidP="00536F8B">
      <w:pPr>
        <w:pStyle w:val="Standard"/>
        <w:spacing w:after="0" w:line="360" w:lineRule="auto"/>
        <w:ind w:firstLine="708"/>
        <w:jc w:val="both"/>
        <w:rPr>
          <w:rFonts w:ascii="Times New Roman" w:hAnsi="Times New Roman" w:cs="Times New Roman"/>
          <w:iCs/>
          <w:sz w:val="24"/>
          <w:szCs w:val="24"/>
        </w:rPr>
      </w:pPr>
      <w:r w:rsidRPr="00361AF4">
        <w:rPr>
          <w:rFonts w:ascii="Times New Roman" w:hAnsi="Times New Roman" w:cs="Times New Roman"/>
          <w:iCs/>
          <w:sz w:val="24"/>
          <w:szCs w:val="24"/>
        </w:rPr>
        <w:t>Neste trabalho, realizado em uma escola municipal situada no município de Agrestina, no agreste do estado de Pernambuco, abordo a temática ‘matriz africana na escola’ relacionando-a com a vivência diária dos alunos, professor, gestão da escola, analisando os fatores que influenciam intimamente o processo de ensino e aprendizagem, e as causas que a presença ou a falta deles interferem na formação do estudante de ensino fundamental.</w:t>
      </w:r>
    </w:p>
    <w:p w:rsidR="00536F8B" w:rsidRPr="00361AF4" w:rsidRDefault="00536F8B" w:rsidP="00536F8B">
      <w:pPr>
        <w:pStyle w:val="Standard"/>
        <w:spacing w:after="0" w:line="360" w:lineRule="auto"/>
        <w:ind w:firstLine="708"/>
        <w:jc w:val="both"/>
        <w:rPr>
          <w:rFonts w:ascii="Times New Roman" w:hAnsi="Times New Roman" w:cs="Times New Roman"/>
          <w:iCs/>
          <w:sz w:val="24"/>
          <w:szCs w:val="24"/>
        </w:rPr>
      </w:pPr>
      <w:r w:rsidRPr="00361AF4">
        <w:rPr>
          <w:rFonts w:ascii="Times New Roman" w:hAnsi="Times New Roman" w:cs="Times New Roman"/>
          <w:iCs/>
          <w:sz w:val="24"/>
          <w:szCs w:val="24"/>
        </w:rPr>
        <w:t xml:space="preserve">A pesquisa que realizei aqui é do tipo etnográfica qualitativa e o método o foi o da observação em campo, além da coleta de informações mediante pergunta aos </w:t>
      </w:r>
      <w:r w:rsidRPr="00361AF4">
        <w:rPr>
          <w:rFonts w:ascii="Times New Roman" w:hAnsi="Times New Roman" w:cs="Times New Roman"/>
          <w:iCs/>
          <w:sz w:val="24"/>
          <w:szCs w:val="24"/>
        </w:rPr>
        <w:lastRenderedPageBreak/>
        <w:t xml:space="preserve">envolvidos. O texto está estruturado em tópicos, de acordo com os preceitos estabelecidos pelas normas de realização de pesquisa do tipo etnográfica. </w:t>
      </w:r>
    </w:p>
    <w:p w:rsidR="00536F8B" w:rsidRPr="00361AF4" w:rsidRDefault="00536F8B" w:rsidP="00536F8B">
      <w:pPr>
        <w:pStyle w:val="Standard"/>
        <w:spacing w:after="0" w:line="360" w:lineRule="auto"/>
        <w:ind w:firstLine="708"/>
        <w:jc w:val="both"/>
        <w:rPr>
          <w:rFonts w:ascii="Times New Roman" w:hAnsi="Times New Roman" w:cs="Times New Roman"/>
          <w:iCs/>
          <w:sz w:val="24"/>
          <w:szCs w:val="24"/>
        </w:rPr>
      </w:pPr>
      <w:r w:rsidRPr="00361AF4">
        <w:rPr>
          <w:rFonts w:ascii="Times New Roman" w:hAnsi="Times New Roman" w:cs="Times New Roman"/>
          <w:sz w:val="24"/>
          <w:szCs w:val="24"/>
        </w:rPr>
        <w:t xml:space="preserve">O estudo aqui proposto chegou à conclusão que </w:t>
      </w:r>
      <w:r w:rsidRPr="00361AF4">
        <w:rPr>
          <w:rFonts w:ascii="Times New Roman" w:hAnsi="Times New Roman" w:cs="Times New Roman"/>
          <w:iCs/>
          <w:sz w:val="24"/>
          <w:szCs w:val="24"/>
        </w:rPr>
        <w:t xml:space="preserve">na maioria das vezes o discurso não corresponde com a práxis, tendo o professor o papel importante que é trabalhar com o estudante a quebra de tabus e preconceitos, porém muitos nutrem dentro de si ressalvas quanto as temáticas de matriz africana. Ainda há uma forte influência dos conceitos que foram criados ao longo da história que em si foi marcada pela segregação, seletividade e privilégios de uns em relação aos outros, seja no que concerne à cultura, a educação, aos costumes sociais e até a religião. </w:t>
      </w:r>
    </w:p>
    <w:p w:rsidR="00536F8B" w:rsidRDefault="00536F8B" w:rsidP="00536F8B">
      <w:pPr>
        <w:pStyle w:val="Standard"/>
        <w:spacing w:after="0" w:line="360" w:lineRule="auto"/>
        <w:ind w:firstLine="708"/>
        <w:jc w:val="both"/>
        <w:rPr>
          <w:rFonts w:ascii="Times New Roman" w:hAnsi="Times New Roman" w:cs="Times New Roman"/>
          <w:iCs/>
          <w:sz w:val="24"/>
          <w:szCs w:val="24"/>
        </w:rPr>
      </w:pPr>
      <w:r w:rsidRPr="00361AF4">
        <w:rPr>
          <w:rFonts w:ascii="Times New Roman" w:hAnsi="Times New Roman" w:cs="Times New Roman"/>
          <w:iCs/>
          <w:sz w:val="24"/>
          <w:szCs w:val="24"/>
        </w:rPr>
        <w:t>Também foi observado que é crucial a emancipação da prática docente e só assim poderemos conceber uma educação voltada ao que se propõe. Entendemos que o que vivenciamos em relação ao ensino da história da cultura de matriz africana e das temáticas relacionadas aos costumes e tradições africanas não são suficientes; melhor dizendo, nem temos avançado o mínimo desejado. Os professores realizam um discurso que não se efetiva da pratica por diversos fatores que se apresentam como obstáculos, de forma que o processo de ensino e aprendizagem das temáticas mais diversas da cultura de matriz africana não se realizam de forma satisfatória.</w:t>
      </w:r>
    </w:p>
    <w:p w:rsidR="00536F8B" w:rsidRPr="00361AF4" w:rsidRDefault="00536F8B" w:rsidP="00536F8B">
      <w:pPr>
        <w:pStyle w:val="Standard"/>
        <w:spacing w:after="0" w:line="360" w:lineRule="auto"/>
        <w:rPr>
          <w:rFonts w:ascii="Times New Roman" w:hAnsi="Times New Roman" w:cs="Times New Roman"/>
          <w:b/>
          <w:bCs/>
          <w:sz w:val="24"/>
          <w:szCs w:val="24"/>
        </w:rPr>
      </w:pPr>
      <w:r w:rsidRPr="00361AF4">
        <w:rPr>
          <w:rFonts w:ascii="Times New Roman" w:hAnsi="Times New Roman" w:cs="Times New Roman"/>
          <w:b/>
          <w:bCs/>
          <w:sz w:val="24"/>
          <w:szCs w:val="24"/>
        </w:rPr>
        <w:t>PRETENDO COM ESTE TRABALHO</w:t>
      </w:r>
    </w:p>
    <w:p w:rsidR="00536F8B" w:rsidRPr="00361AF4" w:rsidRDefault="00536F8B" w:rsidP="00536F8B">
      <w:pPr>
        <w:pStyle w:val="Standard"/>
        <w:spacing w:after="0" w:line="360" w:lineRule="auto"/>
        <w:ind w:firstLine="708"/>
        <w:jc w:val="both"/>
        <w:rPr>
          <w:rFonts w:ascii="Times New Roman" w:hAnsi="Times New Roman" w:cs="Times New Roman"/>
          <w:iCs/>
          <w:sz w:val="24"/>
          <w:szCs w:val="24"/>
        </w:rPr>
      </w:pPr>
      <w:r w:rsidRPr="00361AF4">
        <w:rPr>
          <w:rFonts w:ascii="Times New Roman" w:hAnsi="Times New Roman" w:cs="Times New Roman"/>
          <w:iCs/>
          <w:sz w:val="24"/>
          <w:szCs w:val="24"/>
        </w:rPr>
        <w:t>Conhecer como as temáticas de Matriz Africana tem sido trabalhada no Ensino Fundamental (anos iniciais), na cidade de Agrestina/ PE. De forma mais específica, tenho como objetivos:</w:t>
      </w:r>
    </w:p>
    <w:p w:rsidR="00536F8B" w:rsidRPr="00361AF4" w:rsidRDefault="00536F8B" w:rsidP="00536F8B">
      <w:pPr>
        <w:pStyle w:val="Standard"/>
        <w:numPr>
          <w:ilvl w:val="0"/>
          <w:numId w:val="1"/>
        </w:numPr>
        <w:spacing w:after="0" w:line="360" w:lineRule="auto"/>
        <w:jc w:val="both"/>
        <w:rPr>
          <w:rFonts w:ascii="Times New Roman" w:hAnsi="Times New Roman" w:cs="Times New Roman"/>
          <w:i/>
          <w:iCs/>
          <w:sz w:val="24"/>
          <w:szCs w:val="24"/>
        </w:rPr>
      </w:pPr>
      <w:r w:rsidRPr="00361AF4">
        <w:rPr>
          <w:rFonts w:ascii="Times New Roman" w:hAnsi="Times New Roman" w:cs="Times New Roman"/>
          <w:iCs/>
          <w:sz w:val="24"/>
          <w:szCs w:val="24"/>
        </w:rPr>
        <w:t xml:space="preserve">Demostrar as impressões dos professores sobre a temática ‘Matriz Africana’ e o ensino em sala de aula; </w:t>
      </w:r>
    </w:p>
    <w:p w:rsidR="00536F8B" w:rsidRPr="00361AF4" w:rsidRDefault="00536F8B" w:rsidP="00536F8B">
      <w:pPr>
        <w:pStyle w:val="Standard"/>
        <w:numPr>
          <w:ilvl w:val="0"/>
          <w:numId w:val="1"/>
        </w:numPr>
        <w:spacing w:after="0" w:line="360" w:lineRule="auto"/>
        <w:jc w:val="both"/>
        <w:rPr>
          <w:rFonts w:ascii="Times New Roman" w:hAnsi="Times New Roman" w:cs="Times New Roman"/>
          <w:i/>
          <w:iCs/>
          <w:sz w:val="24"/>
          <w:szCs w:val="24"/>
        </w:rPr>
      </w:pPr>
      <w:r w:rsidRPr="00361AF4">
        <w:rPr>
          <w:rFonts w:ascii="Times New Roman" w:hAnsi="Times New Roman" w:cs="Times New Roman"/>
          <w:iCs/>
          <w:sz w:val="24"/>
          <w:szCs w:val="24"/>
        </w:rPr>
        <w:t>Analisar a partir da entrevista e as respectivas respostas, como os professores se comportam quando confrontados com a questão do povo negro em relação a educação;</w:t>
      </w:r>
    </w:p>
    <w:p w:rsidR="00536F8B" w:rsidRPr="00361AF4" w:rsidRDefault="00536F8B" w:rsidP="00536F8B">
      <w:pPr>
        <w:pStyle w:val="Standard"/>
        <w:numPr>
          <w:ilvl w:val="0"/>
          <w:numId w:val="1"/>
        </w:numPr>
        <w:spacing w:after="0" w:line="360" w:lineRule="auto"/>
        <w:jc w:val="both"/>
        <w:rPr>
          <w:rFonts w:ascii="Times New Roman" w:hAnsi="Times New Roman" w:cs="Times New Roman"/>
          <w:i/>
          <w:iCs/>
          <w:color w:val="00FF00"/>
          <w:sz w:val="24"/>
          <w:szCs w:val="24"/>
        </w:rPr>
      </w:pPr>
      <w:r w:rsidRPr="00361AF4">
        <w:rPr>
          <w:rFonts w:ascii="Times New Roman" w:hAnsi="Times New Roman" w:cs="Times New Roman"/>
          <w:iCs/>
          <w:sz w:val="24"/>
          <w:szCs w:val="24"/>
        </w:rPr>
        <w:t>Avaliar a partir de minhas observações, como está configurada a questão do ensino da temática Matriz Africana na atualidade</w:t>
      </w:r>
      <w:r w:rsidRPr="00361AF4">
        <w:rPr>
          <w:rFonts w:ascii="Times New Roman" w:hAnsi="Times New Roman" w:cs="Times New Roman"/>
          <w:i/>
          <w:iCs/>
          <w:sz w:val="24"/>
          <w:szCs w:val="24"/>
        </w:rPr>
        <w:t>.</w:t>
      </w:r>
    </w:p>
    <w:p w:rsidR="00536F8B" w:rsidRPr="00361AF4" w:rsidRDefault="00536F8B" w:rsidP="00536F8B">
      <w:pPr>
        <w:pStyle w:val="Standard"/>
        <w:spacing w:after="0" w:line="360" w:lineRule="auto"/>
        <w:rPr>
          <w:rFonts w:ascii="Times New Roman" w:hAnsi="Times New Roman" w:cs="Times New Roman"/>
          <w:b/>
          <w:bCs/>
          <w:sz w:val="24"/>
          <w:szCs w:val="24"/>
        </w:rPr>
      </w:pPr>
      <w:r w:rsidRPr="00361AF4">
        <w:rPr>
          <w:rFonts w:ascii="Times New Roman" w:hAnsi="Times New Roman" w:cs="Times New Roman"/>
          <w:b/>
          <w:bCs/>
          <w:sz w:val="24"/>
          <w:szCs w:val="24"/>
        </w:rPr>
        <w:t xml:space="preserve">CONCEPÇÃO DE ENSINO </w:t>
      </w:r>
    </w:p>
    <w:p w:rsidR="00536F8B" w:rsidRPr="00361AF4" w:rsidRDefault="00536F8B" w:rsidP="00536F8B">
      <w:pPr>
        <w:pStyle w:val="Standard"/>
        <w:spacing w:after="0" w:line="360" w:lineRule="auto"/>
        <w:ind w:firstLine="708"/>
        <w:jc w:val="both"/>
        <w:rPr>
          <w:rFonts w:ascii="Times New Roman" w:hAnsi="Times New Roman" w:cs="Times New Roman"/>
          <w:iCs/>
          <w:sz w:val="24"/>
          <w:szCs w:val="24"/>
        </w:rPr>
      </w:pPr>
      <w:r w:rsidRPr="00361AF4">
        <w:rPr>
          <w:rFonts w:ascii="Times New Roman" w:hAnsi="Times New Roman" w:cs="Times New Roman"/>
          <w:iCs/>
          <w:sz w:val="24"/>
          <w:szCs w:val="24"/>
        </w:rPr>
        <w:t xml:space="preserve">Para o senso comum parece que os termos que trazemos neste subtítulo tem respostas obvias e diretas. O que seria o ensino (para o senso comum), se não “passar aquilo que já aprendemos de alguém, já que em relação a quem aprende, somos mais experientes” e o que é aprendizagem, se não “o ato de apreender aquilo que está sendo </w:t>
      </w:r>
      <w:r w:rsidRPr="00361AF4">
        <w:rPr>
          <w:rFonts w:ascii="Times New Roman" w:hAnsi="Times New Roman" w:cs="Times New Roman"/>
          <w:iCs/>
          <w:sz w:val="24"/>
          <w:szCs w:val="24"/>
        </w:rPr>
        <w:lastRenderedPageBreak/>
        <w:t>ensinado”? Porém concebemos que estes questionamentos não são respondidos de forma simplista como parece propor a pergunta...</w:t>
      </w:r>
    </w:p>
    <w:p w:rsidR="00536F8B" w:rsidRPr="00361AF4" w:rsidRDefault="00536F8B" w:rsidP="00536F8B">
      <w:pPr>
        <w:autoSpaceDE w:val="0"/>
        <w:autoSpaceDN w:val="0"/>
        <w:adjustRightInd w:val="0"/>
        <w:ind w:firstLine="708"/>
        <w:rPr>
          <w:rFonts w:cs="Times New Roman"/>
          <w:szCs w:val="24"/>
          <w:lang w:eastAsia="pt-BR"/>
        </w:rPr>
      </w:pPr>
      <w:r w:rsidRPr="00361AF4">
        <w:rPr>
          <w:rFonts w:cs="Times New Roman"/>
          <w:iCs/>
          <w:szCs w:val="24"/>
        </w:rPr>
        <w:t xml:space="preserve">Prefaciando o livro de Paulo Freire – Pedagogia da Autonomia – a professora </w:t>
      </w:r>
      <w:r w:rsidRPr="00361AF4">
        <w:rPr>
          <w:rFonts w:cs="Times New Roman"/>
          <w:szCs w:val="24"/>
          <w:lang w:eastAsia="pt-BR"/>
        </w:rPr>
        <w:t>Edina Castro de Oliveira</w:t>
      </w:r>
      <w:r w:rsidRPr="00361AF4">
        <w:rPr>
          <w:rStyle w:val="Refdenotaderodap"/>
          <w:rFonts w:cs="Times New Roman"/>
          <w:szCs w:val="24"/>
          <w:lang w:eastAsia="pt-BR"/>
        </w:rPr>
        <w:footnoteReference w:id="1"/>
      </w:r>
      <w:r w:rsidRPr="00361AF4">
        <w:rPr>
          <w:rFonts w:cs="Times New Roman"/>
          <w:szCs w:val="24"/>
          <w:lang w:eastAsia="pt-BR"/>
        </w:rPr>
        <w:t xml:space="preserve"> traz a seguinte consideração sobre o ato da pratica de ensino:</w:t>
      </w:r>
    </w:p>
    <w:p w:rsidR="00536F8B" w:rsidRPr="00361AF4" w:rsidRDefault="00536F8B" w:rsidP="00536F8B">
      <w:pPr>
        <w:pStyle w:val="Standard"/>
        <w:spacing w:after="0" w:line="240" w:lineRule="auto"/>
        <w:ind w:left="2268"/>
        <w:jc w:val="both"/>
        <w:rPr>
          <w:rFonts w:ascii="Times New Roman" w:hAnsi="Times New Roman" w:cs="Times New Roman"/>
          <w:iCs/>
          <w:sz w:val="21"/>
          <w:szCs w:val="21"/>
        </w:rPr>
      </w:pPr>
      <w:r w:rsidRPr="00361AF4">
        <w:rPr>
          <w:rFonts w:ascii="Times New Roman" w:hAnsi="Times New Roman" w:cs="Times New Roman"/>
          <w:iCs/>
          <w:sz w:val="21"/>
          <w:szCs w:val="21"/>
        </w:rPr>
        <w:t xml:space="preserve">Como os demais saberes, esta demanda do educador um exercício permanente. É a convivência amorosa com seus alunos e na postura curiosa e aberta que assume e, ao mesmo tempo, provocados a se assumirem enquanto sujeitos sócios-históricos-culturais do ato de conhecer, é que ele pode falar do respeito à dignidade e autonomia do educando. Pressupõe romper com concepções e práticas que negam a compreensão da educação como uma situação </w:t>
      </w:r>
      <w:proofErr w:type="spellStart"/>
      <w:r w:rsidRPr="00361AF4">
        <w:rPr>
          <w:rFonts w:ascii="Times New Roman" w:hAnsi="Times New Roman" w:cs="Times New Roman"/>
          <w:iCs/>
          <w:sz w:val="21"/>
          <w:szCs w:val="21"/>
        </w:rPr>
        <w:t>gnoseológica</w:t>
      </w:r>
      <w:proofErr w:type="spellEnd"/>
      <w:r w:rsidRPr="00361AF4">
        <w:rPr>
          <w:rFonts w:ascii="Times New Roman" w:hAnsi="Times New Roman" w:cs="Times New Roman"/>
          <w:iCs/>
          <w:sz w:val="21"/>
          <w:szCs w:val="21"/>
        </w:rPr>
        <w:t xml:space="preserve">. A competência técnico científica e o rigor de que o professor não deve abrir mão no desenvolvimento do seu trabalho, não são incompatíveis com a amorosidade necessária às relações educativas. Essa postura ajuda a construir o ambiente favorável à produção do conhecimento onde o medo do professor e o mito que se cria em torno da sua pessoa vão sendo </w:t>
      </w:r>
      <w:proofErr w:type="spellStart"/>
      <w:r w:rsidRPr="00361AF4">
        <w:rPr>
          <w:rFonts w:ascii="Times New Roman" w:hAnsi="Times New Roman" w:cs="Times New Roman"/>
          <w:iCs/>
          <w:sz w:val="21"/>
          <w:szCs w:val="21"/>
        </w:rPr>
        <w:t>desvalados</w:t>
      </w:r>
      <w:proofErr w:type="spellEnd"/>
      <w:r w:rsidRPr="00361AF4">
        <w:rPr>
          <w:rFonts w:ascii="Times New Roman" w:hAnsi="Times New Roman" w:cs="Times New Roman"/>
          <w:iCs/>
          <w:sz w:val="21"/>
          <w:szCs w:val="21"/>
        </w:rPr>
        <w:t xml:space="preserve">. É preciso aprender a ser coerente. De nada adianta o discurso competente se a ação pedagógica é impermeável </w:t>
      </w:r>
      <w:proofErr w:type="gramStart"/>
      <w:r w:rsidRPr="00361AF4">
        <w:rPr>
          <w:rFonts w:ascii="Times New Roman" w:hAnsi="Times New Roman" w:cs="Times New Roman"/>
          <w:iCs/>
          <w:sz w:val="21"/>
          <w:szCs w:val="21"/>
        </w:rPr>
        <w:t>à</w:t>
      </w:r>
      <w:proofErr w:type="gramEnd"/>
      <w:r w:rsidRPr="00361AF4">
        <w:rPr>
          <w:rFonts w:ascii="Times New Roman" w:hAnsi="Times New Roman" w:cs="Times New Roman"/>
          <w:iCs/>
          <w:sz w:val="21"/>
          <w:szCs w:val="21"/>
        </w:rPr>
        <w:t xml:space="preserve"> mudanças. (FREIRE - 1996, p. 07)</w:t>
      </w:r>
    </w:p>
    <w:p w:rsidR="00536F8B" w:rsidRPr="00361AF4" w:rsidRDefault="00536F8B" w:rsidP="00536F8B">
      <w:pPr>
        <w:pStyle w:val="Standard"/>
        <w:spacing w:after="0" w:line="240" w:lineRule="auto"/>
        <w:ind w:left="2268"/>
        <w:jc w:val="both"/>
        <w:rPr>
          <w:rFonts w:ascii="Times New Roman" w:hAnsi="Times New Roman" w:cs="Times New Roman"/>
          <w:iCs/>
          <w:sz w:val="21"/>
          <w:szCs w:val="21"/>
        </w:rPr>
      </w:pPr>
    </w:p>
    <w:p w:rsidR="00536F8B" w:rsidRPr="00361AF4" w:rsidRDefault="00536F8B" w:rsidP="00536F8B">
      <w:pPr>
        <w:pStyle w:val="Standard"/>
        <w:spacing w:after="0" w:line="360" w:lineRule="auto"/>
        <w:jc w:val="both"/>
        <w:rPr>
          <w:rFonts w:ascii="Times New Roman" w:hAnsi="Times New Roman" w:cs="Times New Roman"/>
          <w:bCs/>
          <w:sz w:val="24"/>
          <w:szCs w:val="24"/>
        </w:rPr>
      </w:pPr>
      <w:r w:rsidRPr="00361AF4">
        <w:rPr>
          <w:rFonts w:ascii="Times New Roman" w:hAnsi="Times New Roman" w:cs="Times New Roman"/>
          <w:b/>
          <w:bCs/>
          <w:sz w:val="24"/>
          <w:szCs w:val="24"/>
        </w:rPr>
        <w:tab/>
      </w:r>
      <w:r w:rsidRPr="00361AF4">
        <w:rPr>
          <w:rFonts w:ascii="Times New Roman" w:hAnsi="Times New Roman" w:cs="Times New Roman"/>
          <w:bCs/>
          <w:sz w:val="24"/>
          <w:szCs w:val="24"/>
        </w:rPr>
        <w:t xml:space="preserve">Partindo destas considerações transcrita acima, é notória a preocupação da professora </w:t>
      </w:r>
      <w:r w:rsidRPr="00361AF4">
        <w:rPr>
          <w:rFonts w:ascii="Times New Roman" w:hAnsi="Times New Roman" w:cs="Times New Roman"/>
          <w:sz w:val="24"/>
          <w:szCs w:val="24"/>
        </w:rPr>
        <w:t>Edina Castro de Oliveira</w:t>
      </w:r>
      <w:r w:rsidRPr="00361AF4">
        <w:rPr>
          <w:rFonts w:ascii="Times New Roman" w:hAnsi="Times New Roman" w:cs="Times New Roman"/>
          <w:bCs/>
          <w:sz w:val="24"/>
          <w:szCs w:val="24"/>
        </w:rPr>
        <w:t xml:space="preserve"> em esclarecer que não é não é uma demanda simples ser educador. Alerta ela também que reque uma verdadeira labuta, pois os estudantes não aprendem por ‘osmose’. Ainda escreve que há uma compatibilidade entre a competência, o rigor exigido a prática docente e o amor pelo trabalho que desempenha.  Partindo desta ótica, o exercício da docência requer um caminho a ser trilhado no sentido de estabelecer critérios a fim de embasar a prática que visa educar o outro, sem, portanto, abrir mão da consciência de que a educação não consiste em uma transmissão de conhecimento, mas uma constante de mudanças e novidades que são fatores que precisam ser considerados com verdadeira atenção pelos professores.</w:t>
      </w:r>
    </w:p>
    <w:p w:rsidR="00536F8B" w:rsidRPr="00361AF4" w:rsidRDefault="00536F8B" w:rsidP="00536F8B">
      <w:pPr>
        <w:pStyle w:val="Standard"/>
        <w:spacing w:after="0" w:line="360" w:lineRule="auto"/>
        <w:jc w:val="both"/>
        <w:rPr>
          <w:rFonts w:ascii="Times New Roman" w:hAnsi="Times New Roman" w:cs="Times New Roman"/>
          <w:bCs/>
          <w:sz w:val="24"/>
          <w:szCs w:val="24"/>
        </w:rPr>
      </w:pPr>
      <w:r w:rsidRPr="00361AF4">
        <w:rPr>
          <w:rFonts w:ascii="Times New Roman" w:hAnsi="Times New Roman" w:cs="Times New Roman"/>
          <w:bCs/>
          <w:sz w:val="24"/>
          <w:szCs w:val="24"/>
        </w:rPr>
        <w:tab/>
        <w:t xml:space="preserve">Em seu artigo VASCONCELOS (1992) já apontava o quanto a metodologia era carente de ser repensada, quando os professores adotavam os modelos tradicionais, em detrimento de modelos mais moderno que permitissem as inúmeras possibilidades que o ato de educar traz por si só, tendo em vista que o mundo não é um sistema estagnado, mas um verdadeiro constante de mudanças: </w:t>
      </w:r>
    </w:p>
    <w:p w:rsidR="00536F8B" w:rsidRPr="00361AF4" w:rsidRDefault="00536F8B" w:rsidP="00536F8B">
      <w:pPr>
        <w:autoSpaceDE w:val="0"/>
        <w:autoSpaceDN w:val="0"/>
        <w:adjustRightInd w:val="0"/>
        <w:spacing w:line="240" w:lineRule="auto"/>
        <w:ind w:left="2268"/>
        <w:rPr>
          <w:rFonts w:cs="Times New Roman"/>
          <w:sz w:val="19"/>
          <w:szCs w:val="19"/>
          <w:lang w:eastAsia="pt-BR"/>
        </w:rPr>
      </w:pPr>
      <w:r w:rsidRPr="00361AF4">
        <w:rPr>
          <w:rFonts w:cs="Times New Roman"/>
          <w:sz w:val="19"/>
          <w:szCs w:val="19"/>
          <w:lang w:eastAsia="pt-BR"/>
        </w:rPr>
        <w:t xml:space="preserve">Pesquisas pedagógicas demonstram cientificamente aquilo que percebemos pela nossa observação atenta no cotidiano da escola: a situação atual em sala de aula, em grandes linhas, pode ser caracterizada como baseada numa metodologia "tradicional", de cunho </w:t>
      </w:r>
      <w:proofErr w:type="spellStart"/>
      <w:r w:rsidRPr="00361AF4">
        <w:rPr>
          <w:rFonts w:cs="Times New Roman"/>
          <w:sz w:val="19"/>
          <w:szCs w:val="19"/>
          <w:lang w:eastAsia="pt-BR"/>
        </w:rPr>
        <w:t>academicista</w:t>
      </w:r>
      <w:proofErr w:type="spellEnd"/>
      <w:r w:rsidRPr="00361AF4">
        <w:rPr>
          <w:rFonts w:cs="Times New Roman"/>
          <w:sz w:val="19"/>
          <w:szCs w:val="19"/>
          <w:lang w:eastAsia="pt-BR"/>
        </w:rPr>
        <w:t>, uma vez que "</w:t>
      </w:r>
      <w:r w:rsidRPr="00361AF4">
        <w:rPr>
          <w:rFonts w:cs="Times New Roman"/>
          <w:i/>
          <w:iCs/>
          <w:sz w:val="19"/>
          <w:szCs w:val="19"/>
          <w:lang w:eastAsia="pt-BR"/>
        </w:rPr>
        <w:t xml:space="preserve">a pedagogia liberal tradicional é viva e atuante em nossas escolas (...) sendo que </w:t>
      </w:r>
      <w:proofErr w:type="spellStart"/>
      <w:r w:rsidRPr="00361AF4">
        <w:rPr>
          <w:rFonts w:cs="Times New Roman"/>
          <w:i/>
          <w:iCs/>
          <w:sz w:val="19"/>
          <w:szCs w:val="19"/>
          <w:lang w:eastAsia="pt-BR"/>
        </w:rPr>
        <w:t>esta</w:t>
      </w:r>
      <w:proofErr w:type="spellEnd"/>
      <w:r w:rsidRPr="00361AF4">
        <w:rPr>
          <w:rFonts w:cs="Times New Roman"/>
          <w:i/>
          <w:iCs/>
          <w:sz w:val="19"/>
          <w:szCs w:val="19"/>
          <w:lang w:eastAsia="pt-BR"/>
        </w:rPr>
        <w:t xml:space="preserve"> se </w:t>
      </w:r>
      <w:r w:rsidRPr="00361AF4">
        <w:rPr>
          <w:rFonts w:cs="Times New Roman"/>
          <w:i/>
          <w:iCs/>
          <w:sz w:val="19"/>
          <w:szCs w:val="19"/>
          <w:lang w:eastAsia="pt-BR"/>
        </w:rPr>
        <w:lastRenderedPageBreak/>
        <w:t>aproxima mais do modelo de escola predominante em nossa história educacional</w:t>
      </w:r>
      <w:r w:rsidRPr="00361AF4">
        <w:rPr>
          <w:rFonts w:cs="Times New Roman"/>
          <w:sz w:val="19"/>
          <w:szCs w:val="19"/>
          <w:lang w:eastAsia="pt-BR"/>
        </w:rPr>
        <w:t>", já que a concepção "</w:t>
      </w:r>
      <w:proofErr w:type="spellStart"/>
      <w:r w:rsidRPr="00361AF4">
        <w:rPr>
          <w:rFonts w:cs="Times New Roman"/>
          <w:sz w:val="19"/>
          <w:szCs w:val="19"/>
          <w:lang w:eastAsia="pt-BR"/>
        </w:rPr>
        <w:t>escolanovista</w:t>
      </w:r>
      <w:proofErr w:type="spellEnd"/>
      <w:r w:rsidRPr="00361AF4">
        <w:rPr>
          <w:rFonts w:cs="Times New Roman"/>
          <w:sz w:val="19"/>
          <w:szCs w:val="19"/>
          <w:lang w:eastAsia="pt-BR"/>
        </w:rPr>
        <w:t>" representa uma força enquanto ideário pedagógico, mas tem tido muito pouca influência em nível da prática em sala de aula: "</w:t>
      </w:r>
      <w:r w:rsidRPr="00361AF4">
        <w:rPr>
          <w:rFonts w:cs="Times New Roman"/>
          <w:i/>
          <w:iCs/>
          <w:sz w:val="19"/>
          <w:szCs w:val="19"/>
          <w:lang w:eastAsia="pt-BR"/>
        </w:rPr>
        <w:t>sua aplicação é reduzidíssima, não somente por falta de condições objetivas como também porque se choca com uma prática pedagógica basicamente tradicional</w:t>
      </w:r>
      <w:r w:rsidRPr="00361AF4">
        <w:rPr>
          <w:rFonts w:cs="Times New Roman"/>
          <w:sz w:val="19"/>
          <w:szCs w:val="19"/>
          <w:lang w:eastAsia="pt-BR"/>
        </w:rPr>
        <w:t>". (</w:t>
      </w:r>
      <w:proofErr w:type="gramStart"/>
      <w:r w:rsidRPr="00361AF4">
        <w:rPr>
          <w:rFonts w:cs="Times New Roman"/>
          <w:sz w:val="19"/>
          <w:szCs w:val="19"/>
          <w:lang w:eastAsia="pt-BR"/>
        </w:rPr>
        <w:t>p.</w:t>
      </w:r>
      <w:proofErr w:type="gramEnd"/>
      <w:r w:rsidRPr="00361AF4">
        <w:rPr>
          <w:rFonts w:cs="Times New Roman"/>
          <w:sz w:val="19"/>
          <w:szCs w:val="19"/>
          <w:lang w:eastAsia="pt-BR"/>
        </w:rPr>
        <w:t xml:space="preserve"> 01)</w:t>
      </w:r>
    </w:p>
    <w:p w:rsidR="00536F8B" w:rsidRPr="00361AF4" w:rsidRDefault="00536F8B" w:rsidP="00536F8B">
      <w:pPr>
        <w:autoSpaceDE w:val="0"/>
        <w:autoSpaceDN w:val="0"/>
        <w:adjustRightInd w:val="0"/>
        <w:spacing w:line="240" w:lineRule="auto"/>
        <w:rPr>
          <w:rFonts w:cs="Times New Roman"/>
          <w:sz w:val="19"/>
          <w:szCs w:val="19"/>
          <w:lang w:eastAsia="pt-BR"/>
        </w:rPr>
      </w:pPr>
    </w:p>
    <w:p w:rsidR="00536F8B" w:rsidRPr="00361AF4" w:rsidRDefault="00536F8B" w:rsidP="00536F8B">
      <w:pPr>
        <w:autoSpaceDE w:val="0"/>
        <w:autoSpaceDN w:val="0"/>
        <w:adjustRightInd w:val="0"/>
        <w:rPr>
          <w:rFonts w:cs="Times New Roman"/>
          <w:szCs w:val="24"/>
          <w:lang w:eastAsia="pt-BR"/>
        </w:rPr>
      </w:pPr>
      <w:r w:rsidRPr="00361AF4">
        <w:rPr>
          <w:rFonts w:cs="Times New Roman"/>
          <w:szCs w:val="24"/>
          <w:lang w:eastAsia="pt-BR"/>
        </w:rPr>
        <w:tab/>
        <w:t>Como pudemos observar, o autor aponta para a prática tradicional e nos alerta do perigo que é o engessamento do processo de ensino, da prática de uma didática fechada, sem a possibilidade da ousadia que é a mudança, que nos é posta para que seja enfrentada de forma crítica e coerente e que inevitavelmente acontece em nosso cotidiano.</w:t>
      </w:r>
    </w:p>
    <w:p w:rsidR="00536F8B" w:rsidRPr="00361AF4" w:rsidRDefault="00536F8B" w:rsidP="00536F8B">
      <w:pPr>
        <w:autoSpaceDE w:val="0"/>
        <w:autoSpaceDN w:val="0"/>
        <w:adjustRightInd w:val="0"/>
        <w:rPr>
          <w:rFonts w:cs="Times New Roman"/>
          <w:szCs w:val="24"/>
          <w:lang w:eastAsia="pt-BR"/>
        </w:rPr>
      </w:pPr>
      <w:r w:rsidRPr="00361AF4">
        <w:rPr>
          <w:rFonts w:cs="Times New Roman"/>
          <w:szCs w:val="24"/>
          <w:lang w:eastAsia="pt-BR"/>
        </w:rPr>
        <w:tab/>
        <w:t>Na sequência, o mesmo autor propõe a teoria de que “</w:t>
      </w:r>
      <w:r w:rsidRPr="00361AF4">
        <w:rPr>
          <w:rFonts w:cs="Times New Roman"/>
          <w:i/>
          <w:szCs w:val="24"/>
          <w:lang w:eastAsia="pt-BR"/>
        </w:rPr>
        <w:t xml:space="preserve">Uma metodologia dialética poderia ser expressa através de três grandes momentos, que na verdade devem corresponder mais a </w:t>
      </w:r>
      <w:r w:rsidRPr="00361AF4">
        <w:rPr>
          <w:rFonts w:cs="Times New Roman"/>
          <w:b/>
          <w:bCs/>
          <w:i/>
          <w:szCs w:val="24"/>
          <w:lang w:eastAsia="pt-BR"/>
        </w:rPr>
        <w:t xml:space="preserve">três grandes dimensões ou preocupações </w:t>
      </w:r>
      <w:r w:rsidRPr="00361AF4">
        <w:rPr>
          <w:rFonts w:cs="Times New Roman"/>
          <w:i/>
          <w:szCs w:val="24"/>
          <w:lang w:eastAsia="pt-BR"/>
        </w:rPr>
        <w:t>do educador no decorrer do trabalho pedagógico”</w:t>
      </w:r>
      <w:r w:rsidRPr="00361AF4">
        <w:rPr>
          <w:rFonts w:cs="Times New Roman"/>
          <w:szCs w:val="24"/>
          <w:lang w:eastAsia="pt-BR"/>
        </w:rPr>
        <w:t xml:space="preserve">, </w:t>
      </w:r>
      <w:r w:rsidR="00BD3114">
        <w:rPr>
          <w:rFonts w:cs="Times New Roman"/>
          <w:szCs w:val="24"/>
          <w:lang w:eastAsia="pt-BR"/>
        </w:rPr>
        <w:t>que neste caso consiste na Mobilização para o conhecimento, a Construção do conhecimento</w:t>
      </w:r>
      <w:r w:rsidR="00FA47A7">
        <w:rPr>
          <w:rFonts w:cs="Times New Roman"/>
          <w:szCs w:val="24"/>
          <w:lang w:eastAsia="pt-BR"/>
        </w:rPr>
        <w:t xml:space="preserve"> e por fim a elaboração da síntese do conhecimento.</w:t>
      </w:r>
    </w:p>
    <w:p w:rsidR="00536F8B" w:rsidRPr="00361AF4" w:rsidRDefault="00536F8B" w:rsidP="00536F8B">
      <w:pPr>
        <w:autoSpaceDE w:val="0"/>
        <w:autoSpaceDN w:val="0"/>
        <w:adjustRightInd w:val="0"/>
        <w:ind w:firstLine="708"/>
        <w:rPr>
          <w:rFonts w:cs="Times New Roman"/>
          <w:szCs w:val="21"/>
          <w:lang w:eastAsia="pt-BR"/>
        </w:rPr>
      </w:pPr>
      <w:r w:rsidRPr="00361AF4">
        <w:rPr>
          <w:rFonts w:cs="Times New Roman"/>
          <w:szCs w:val="21"/>
          <w:lang w:eastAsia="pt-BR"/>
        </w:rPr>
        <w:t xml:space="preserve">Fazendo uma leitura crítica, o autor nos propõe três situações em que o estudante consegue aprender: na primeira o estudante precisa se mostrar interessado, sendo este o principal fator que vai possibilitar que o indivíduo saia do sentimento de inercia intelectual e consiga avançar em relação ao seu primeiro estágio; na segunda situação, o autor aponta para a manipulação propriamente dita do objeto que está sendo estudado, para que a partir do confronto, da interação entre o sujeito e o objeto, aconteça a verdadeira construção do conhecimento e; a terceira situação, mas não a menos importante,  consiste no papel que o professor tem em proporcionar que o estudante possa sintetizar o que vivenciou a partir de sua exposição dos fatos, de acordo com o que aprendeu com as experiências. </w:t>
      </w:r>
    </w:p>
    <w:p w:rsidR="00536F8B" w:rsidRPr="00361AF4" w:rsidRDefault="00536F8B" w:rsidP="00536F8B">
      <w:pPr>
        <w:pStyle w:val="Standard"/>
        <w:spacing w:after="0" w:line="360" w:lineRule="auto"/>
        <w:rPr>
          <w:rFonts w:ascii="Times New Roman" w:hAnsi="Times New Roman" w:cs="Times New Roman"/>
          <w:b/>
          <w:bCs/>
          <w:sz w:val="24"/>
          <w:szCs w:val="24"/>
        </w:rPr>
      </w:pPr>
      <w:r w:rsidRPr="00361AF4">
        <w:rPr>
          <w:rFonts w:ascii="Times New Roman" w:hAnsi="Times New Roman" w:cs="Times New Roman"/>
          <w:b/>
          <w:bCs/>
          <w:sz w:val="24"/>
          <w:szCs w:val="24"/>
        </w:rPr>
        <w:t>AS TEMÁTICAS DE MATRIZ AFRICANA</w:t>
      </w:r>
    </w:p>
    <w:p w:rsidR="00536F8B" w:rsidRPr="00361AF4" w:rsidRDefault="00536F8B" w:rsidP="00536F8B">
      <w:pPr>
        <w:pStyle w:val="Standard"/>
        <w:spacing w:after="0" w:line="360" w:lineRule="auto"/>
        <w:ind w:firstLine="708"/>
        <w:jc w:val="both"/>
        <w:rPr>
          <w:rFonts w:ascii="Times New Roman" w:hAnsi="Times New Roman" w:cs="Times New Roman"/>
          <w:iCs/>
          <w:sz w:val="24"/>
          <w:szCs w:val="24"/>
        </w:rPr>
      </w:pPr>
      <w:r w:rsidRPr="00361AF4">
        <w:rPr>
          <w:rFonts w:ascii="Times New Roman" w:hAnsi="Times New Roman" w:cs="Times New Roman"/>
          <w:iCs/>
          <w:sz w:val="24"/>
          <w:szCs w:val="24"/>
        </w:rPr>
        <w:t xml:space="preserve">Muito do que é a luta dos afrodescendentes em nosso país nós conhecemos. A começar da tardia “liberação” dos escravizados, que aconteceu depois que todas as nações do mundo terem realizado este ato, retirando da situação de não humano milhares de pessoas. Obviamente, os problemas não foram solucionados pelo simples fato da legalização das pessoas escravizadas e da “liberdade” concedida aos escravizados e a segregação continuou (e continua) com a frequente manifestação de subalternidade natural em que os afrodescendentes são relegados, seja nas novelas, nos empregos, nos setores da justiça, nos ambientes intelectuais que tradicionalmente foram ocupados por famílias tradicionais, como na medicina por exemplo e no cotidiano comum a todas as pessoas, tendo inclusive apoio de outros afrodescendentes que erroneamente aceitam e </w:t>
      </w:r>
      <w:r w:rsidRPr="00361AF4">
        <w:rPr>
          <w:rFonts w:ascii="Times New Roman" w:hAnsi="Times New Roman" w:cs="Times New Roman"/>
          <w:iCs/>
          <w:sz w:val="24"/>
          <w:szCs w:val="24"/>
        </w:rPr>
        <w:lastRenderedPageBreak/>
        <w:t>acatam como natural a estratificação social imposta cruelmente por sistemas perversos na história.</w:t>
      </w:r>
    </w:p>
    <w:p w:rsidR="00536F8B" w:rsidRPr="00361AF4" w:rsidRDefault="00536F8B" w:rsidP="00536F8B">
      <w:pPr>
        <w:pStyle w:val="Standard"/>
        <w:spacing w:after="0" w:line="360" w:lineRule="auto"/>
        <w:ind w:firstLine="708"/>
        <w:jc w:val="both"/>
        <w:rPr>
          <w:rFonts w:ascii="Times New Roman" w:hAnsi="Times New Roman" w:cs="Times New Roman"/>
          <w:iCs/>
          <w:sz w:val="24"/>
          <w:szCs w:val="24"/>
        </w:rPr>
      </w:pPr>
      <w:r w:rsidRPr="00361AF4">
        <w:rPr>
          <w:rFonts w:ascii="Times New Roman" w:hAnsi="Times New Roman" w:cs="Times New Roman"/>
          <w:iCs/>
          <w:sz w:val="24"/>
          <w:szCs w:val="24"/>
        </w:rPr>
        <w:t>Nosso multiculturalismo representado pela grande quantidade de expressões étnicas, nos torna uma nação singular no mundo, com variações de cultura de norte a sul do país. Apesar desta grande variedade cultural, temos pouco com que se orgulhar quando observamos como as mais variadas culturas são tratadas, principalmente pelas culturas que são apresentadas como mais elevadas e desenvolvidas do que as outras. A exemplo disto temos os ciganos, que são pouco reconhecidos em suas especificidades, os indígenas que não tem direitos assegurados a não ser por força de lei e que estas mesmas leis são frequentemente desrespeitadas; e os afrodescendentes que colecionam um verdadeiro histórico de negação e preconceito cultural, religioso, racial. Logo na introdução de seu trabalho, MORENO (2014) apresenta-nos um quadro panorâmico do que é esta miscigenação e mistura cultural:</w:t>
      </w:r>
    </w:p>
    <w:p w:rsidR="00536F8B" w:rsidRPr="00361AF4" w:rsidRDefault="00536F8B" w:rsidP="00536F8B">
      <w:pPr>
        <w:autoSpaceDE w:val="0"/>
        <w:autoSpaceDN w:val="0"/>
        <w:adjustRightInd w:val="0"/>
        <w:spacing w:line="240" w:lineRule="auto"/>
        <w:ind w:left="2268"/>
        <w:rPr>
          <w:rFonts w:cs="Times New Roman"/>
          <w:iCs/>
          <w:sz w:val="21"/>
          <w:szCs w:val="21"/>
        </w:rPr>
      </w:pPr>
      <w:r w:rsidRPr="00361AF4">
        <w:rPr>
          <w:rFonts w:cs="Times New Roman"/>
          <w:sz w:val="21"/>
          <w:szCs w:val="21"/>
          <w:lang w:eastAsia="pt-BR"/>
        </w:rPr>
        <w:t xml:space="preserve">Os diversos sujeitos sociais conduzem suas experiências por representações – atribuídas, </w:t>
      </w:r>
      <w:proofErr w:type="spellStart"/>
      <w:r w:rsidRPr="00361AF4">
        <w:rPr>
          <w:rFonts w:cs="Times New Roman"/>
          <w:sz w:val="21"/>
          <w:szCs w:val="21"/>
          <w:lang w:eastAsia="pt-BR"/>
        </w:rPr>
        <w:t>autoatribuídas</w:t>
      </w:r>
      <w:proofErr w:type="spellEnd"/>
      <w:r w:rsidRPr="00361AF4">
        <w:rPr>
          <w:rFonts w:cs="Times New Roman"/>
          <w:sz w:val="21"/>
          <w:szCs w:val="21"/>
          <w:lang w:eastAsia="pt-BR"/>
        </w:rPr>
        <w:t xml:space="preserve"> e compartilhadas – a respeito de quem são e de quem podem ou desejam ser. Essencialmente conflitiva, envolvendo interação social, afetos, autoestima e jogos de poder, a </w:t>
      </w:r>
      <w:r w:rsidRPr="00361AF4">
        <w:rPr>
          <w:rFonts w:cs="Times New Roman"/>
          <w:i/>
          <w:iCs/>
          <w:sz w:val="21"/>
          <w:szCs w:val="21"/>
          <w:lang w:eastAsia="pt-BR"/>
        </w:rPr>
        <w:t xml:space="preserve">identidade </w:t>
      </w:r>
      <w:r w:rsidRPr="00361AF4">
        <w:rPr>
          <w:rFonts w:cs="Times New Roman"/>
          <w:sz w:val="21"/>
          <w:szCs w:val="21"/>
          <w:lang w:eastAsia="pt-BR"/>
        </w:rPr>
        <w:t>é uma categoria social discursivamente construída, expressa e percebida por diferentes linguagens: escritas, corporais, gestuais, imagéticas, midiáticas.</w:t>
      </w:r>
      <w:r w:rsidRPr="00361AF4">
        <w:rPr>
          <w:rFonts w:cs="Times New Roman"/>
          <w:iCs/>
          <w:sz w:val="21"/>
          <w:szCs w:val="21"/>
        </w:rPr>
        <w:t xml:space="preserve"> (</w:t>
      </w:r>
      <w:proofErr w:type="gramStart"/>
      <w:r w:rsidRPr="00361AF4">
        <w:rPr>
          <w:rFonts w:cs="Times New Roman"/>
          <w:iCs/>
          <w:sz w:val="21"/>
          <w:szCs w:val="21"/>
        </w:rPr>
        <w:t>p.</w:t>
      </w:r>
      <w:proofErr w:type="gramEnd"/>
      <w:r w:rsidRPr="00361AF4">
        <w:rPr>
          <w:rFonts w:cs="Times New Roman"/>
          <w:iCs/>
          <w:sz w:val="21"/>
          <w:szCs w:val="21"/>
        </w:rPr>
        <w:t xml:space="preserve"> 07) </w:t>
      </w:r>
    </w:p>
    <w:p w:rsidR="00536F8B" w:rsidRPr="00361AF4" w:rsidRDefault="00536F8B" w:rsidP="00536F8B">
      <w:pPr>
        <w:autoSpaceDE w:val="0"/>
        <w:autoSpaceDN w:val="0"/>
        <w:adjustRightInd w:val="0"/>
        <w:spacing w:line="240" w:lineRule="auto"/>
        <w:rPr>
          <w:rFonts w:cs="Times New Roman"/>
          <w:iCs/>
          <w:sz w:val="21"/>
          <w:szCs w:val="21"/>
        </w:rPr>
      </w:pPr>
    </w:p>
    <w:p w:rsidR="00536F8B" w:rsidRPr="00361AF4" w:rsidRDefault="00536F8B" w:rsidP="00536F8B">
      <w:pPr>
        <w:autoSpaceDE w:val="0"/>
        <w:autoSpaceDN w:val="0"/>
        <w:adjustRightInd w:val="0"/>
        <w:rPr>
          <w:rFonts w:cs="Times New Roman"/>
          <w:iCs/>
          <w:szCs w:val="24"/>
        </w:rPr>
      </w:pPr>
      <w:r w:rsidRPr="00361AF4">
        <w:rPr>
          <w:rFonts w:cs="Times New Roman"/>
          <w:iCs/>
          <w:szCs w:val="24"/>
        </w:rPr>
        <w:tab/>
        <w:t xml:space="preserve">Conceber-se como sujeito pertencente a sociedade, vai muito além de simplesmente participar desta ou daquela sociedade. Envolve, como nos comunica o autor citado, outras séries de fatores que estão embutidos em nosso mais profundo íntimo. </w:t>
      </w:r>
      <w:proofErr w:type="spellStart"/>
      <w:r w:rsidRPr="00361AF4">
        <w:rPr>
          <w:rFonts w:cs="Times New Roman"/>
          <w:iCs/>
          <w:szCs w:val="24"/>
        </w:rPr>
        <w:t>Esta</w:t>
      </w:r>
      <w:proofErr w:type="spellEnd"/>
      <w:r w:rsidRPr="00361AF4">
        <w:rPr>
          <w:rFonts w:cs="Times New Roman"/>
          <w:iCs/>
          <w:szCs w:val="24"/>
        </w:rPr>
        <w:t xml:space="preserve"> com certeza é a situação do indivíduo que está em sala de aula na condição de ente de comunidades tradicionalmente segregadas. A agressão que sofre alguém por participar de etnias diferentes, seja na manifestação o bullying pelos colegas ou na não prestação de serviço necessário a equiparação dos direitos de quem é diferente, perpassa o superficial e atinge o íntimo, a psique profunda, influenciando em comportamentos que o indivíduo adotará durante toda sua vida. Ademais, não somos únicos nem iguais, principalmente em nosso Brasil multicultural e de extensão continental, onde as mais diferentes concepções se encontram e se reencontram.</w:t>
      </w:r>
    </w:p>
    <w:p w:rsidR="00536F8B" w:rsidRPr="00361AF4" w:rsidRDefault="00536F8B" w:rsidP="00536F8B">
      <w:pPr>
        <w:autoSpaceDE w:val="0"/>
        <w:autoSpaceDN w:val="0"/>
        <w:adjustRightInd w:val="0"/>
        <w:rPr>
          <w:rFonts w:cs="Times New Roman"/>
          <w:szCs w:val="24"/>
          <w:lang w:eastAsia="pt-BR"/>
        </w:rPr>
      </w:pPr>
      <w:r w:rsidRPr="00361AF4">
        <w:rPr>
          <w:rFonts w:cs="Times New Roman"/>
          <w:szCs w:val="24"/>
          <w:lang w:eastAsia="pt-BR"/>
        </w:rPr>
        <w:t xml:space="preserve">Neste sentido, o professor precisa ter compromisso com o discurso que utiliza em sala de aula, no sentido de não corroborar com o discurso de ódio cultural e muitas vezes sistêmicos, mas não só isso, também se faz necessário encampar a luta contra o preconceito e a segregação social, permitindo inclusive que os estudantes percebam estas posturas, como parte do processo formativo do indivíduo.   </w:t>
      </w:r>
    </w:p>
    <w:p w:rsidR="00536F8B" w:rsidRPr="00361AF4" w:rsidRDefault="00536F8B" w:rsidP="00352E2E">
      <w:pPr>
        <w:autoSpaceDE w:val="0"/>
        <w:autoSpaceDN w:val="0"/>
        <w:adjustRightInd w:val="0"/>
        <w:ind w:firstLine="0"/>
        <w:rPr>
          <w:rFonts w:cs="Times New Roman"/>
          <w:b/>
          <w:bCs/>
          <w:szCs w:val="24"/>
        </w:rPr>
      </w:pPr>
      <w:r w:rsidRPr="00361AF4">
        <w:rPr>
          <w:rFonts w:cs="Times New Roman"/>
          <w:b/>
          <w:bCs/>
          <w:szCs w:val="24"/>
        </w:rPr>
        <w:lastRenderedPageBreak/>
        <w:t>IMPORTÂNCIA DO CONTATO COM OUTRAS CULTURAS NOS ANOS INICIAIS</w:t>
      </w:r>
    </w:p>
    <w:p w:rsidR="00536F8B" w:rsidRPr="00361AF4" w:rsidRDefault="00536F8B" w:rsidP="00536F8B">
      <w:pPr>
        <w:autoSpaceDE w:val="0"/>
        <w:autoSpaceDN w:val="0"/>
        <w:adjustRightInd w:val="0"/>
        <w:ind w:firstLine="708"/>
        <w:rPr>
          <w:rFonts w:cs="Times New Roman"/>
          <w:iCs/>
          <w:szCs w:val="24"/>
        </w:rPr>
      </w:pPr>
      <w:r w:rsidRPr="00361AF4">
        <w:rPr>
          <w:rFonts w:cs="Times New Roman"/>
          <w:iCs/>
          <w:szCs w:val="24"/>
        </w:rPr>
        <w:t xml:space="preserve">  As crianças em formação, sobretudo nos anos iniciais, estão descobrindo mundos novos. Em qualquer sociedade, a formação, os avanços inerentes a cada etapa da vida, os mais variados ritos de iniciação e passagens, obrigatoriamente passam pela educação, que pode ser tida como ‘formal’ ou ‘não-formal’ a depender de cada perspectiva cultural e social. Podemos citar como exemplo os ritos de passagens nas comunidades indígenas, ou os aniversários de 15 anos onde se considera uma ruptura da fase infantil e o adentrar na fase de juventude das meninas no ocidente do planeta. </w:t>
      </w:r>
    </w:p>
    <w:p w:rsidR="00536F8B" w:rsidRPr="00361AF4" w:rsidRDefault="00536F8B" w:rsidP="00536F8B">
      <w:pPr>
        <w:autoSpaceDE w:val="0"/>
        <w:autoSpaceDN w:val="0"/>
        <w:adjustRightInd w:val="0"/>
        <w:ind w:firstLine="708"/>
        <w:rPr>
          <w:rFonts w:cs="Times New Roman"/>
          <w:iCs/>
          <w:szCs w:val="24"/>
        </w:rPr>
      </w:pPr>
      <w:r w:rsidRPr="00361AF4">
        <w:rPr>
          <w:rFonts w:cs="Times New Roman"/>
          <w:iCs/>
          <w:szCs w:val="24"/>
        </w:rPr>
        <w:t>Esta formação pode ser concentrada na própria cultura, configurando, portanto, o etnocentrismo, onde o indivíduo desconhece as especificidades do outro e por isso segrega, desvaloriza, desdenha o outro; ou ainda o xenocentrismo</w:t>
      </w:r>
      <w:r w:rsidRPr="00361AF4">
        <w:rPr>
          <w:rStyle w:val="Refdenotaderodap"/>
          <w:rFonts w:cs="Times New Roman"/>
          <w:iCs/>
          <w:szCs w:val="24"/>
        </w:rPr>
        <w:footnoteReference w:id="2"/>
      </w:r>
      <w:r w:rsidRPr="00361AF4">
        <w:rPr>
          <w:rFonts w:cs="Times New Roman"/>
          <w:iCs/>
          <w:szCs w:val="24"/>
        </w:rPr>
        <w:t>, que se configura pela preferência da cultura do outro em detrimento da própria cultura. Porém, quando há uma verdadeira guerra contra determinada cultura e esta guerra não se sustenta em nenhuma concepção justificável, mas apenas no desejo desenfreado da exclusão pela exclusão, isto se torna preocupante!</w:t>
      </w:r>
    </w:p>
    <w:p w:rsidR="00536F8B" w:rsidRPr="00361AF4" w:rsidRDefault="00536F8B" w:rsidP="00536F8B">
      <w:pPr>
        <w:autoSpaceDE w:val="0"/>
        <w:autoSpaceDN w:val="0"/>
        <w:adjustRightInd w:val="0"/>
        <w:ind w:firstLine="708"/>
        <w:rPr>
          <w:rFonts w:cs="Times New Roman"/>
          <w:iCs/>
          <w:szCs w:val="24"/>
        </w:rPr>
      </w:pPr>
      <w:r w:rsidRPr="00361AF4">
        <w:rPr>
          <w:rFonts w:cs="Times New Roman"/>
          <w:iCs/>
          <w:szCs w:val="24"/>
        </w:rPr>
        <w:t>Para desmistificar a tendência que os alunos têm de supervalorizar o que está longe de si e não perceber a riqueza que os cercam, é aconselhável que o professor, enquanto ser formado e inserido no mesmo sistema que o estudante (na maioria das vezes), transcenda seu contexto e traga para a sala de aula novas perspectivas que agucem a possibilidade de interesse do aluno por outras formas de ser, de fazer, de sentir, de conceber o mundo, encontradas em culturas diferentes da sua.  Como elencado anteriormente, a intenção de integração entre culturas no Brasil, remete ao I império Brasileiro, com os interesses abolicionistas implícitos naqueles discursos e no contexto de quem pensava em homogeneidade social. Aos estudantes das séries iniciais não é bom ser negado a informação que a cultura afro Brasileira é parte expressiva da formação de nossa nação e trata-se de uma cultura rica, importante, muito mais antiga que a cultura europeia que nos foi imposta e plenamente capaz de nos surpreender com seus inúmeros aparatos conceituais, artísticos, religiosos, medicinais...</w:t>
      </w:r>
    </w:p>
    <w:p w:rsidR="00536F8B" w:rsidRPr="00361AF4" w:rsidRDefault="00536F8B" w:rsidP="00536F8B">
      <w:pPr>
        <w:autoSpaceDE w:val="0"/>
        <w:autoSpaceDN w:val="0"/>
        <w:adjustRightInd w:val="0"/>
        <w:ind w:firstLine="708"/>
        <w:rPr>
          <w:rFonts w:cs="Times New Roman"/>
          <w:iCs/>
          <w:szCs w:val="24"/>
        </w:rPr>
      </w:pPr>
      <w:r w:rsidRPr="00361AF4">
        <w:rPr>
          <w:rFonts w:cs="Times New Roman"/>
          <w:iCs/>
          <w:szCs w:val="24"/>
        </w:rPr>
        <w:t xml:space="preserve">Citando </w:t>
      </w:r>
      <w:r w:rsidRPr="00361AF4">
        <w:rPr>
          <w:rFonts w:cs="Times New Roman"/>
          <w:szCs w:val="21"/>
          <w:lang w:eastAsia="pt-BR"/>
        </w:rPr>
        <w:t>ABRAMOWICZ, RODRIGUES, CRUZ (2011), escreve OLIVEIRA (2017):</w:t>
      </w:r>
    </w:p>
    <w:p w:rsidR="00536F8B" w:rsidRPr="00361AF4" w:rsidRDefault="00536F8B" w:rsidP="00536F8B">
      <w:pPr>
        <w:autoSpaceDE w:val="0"/>
        <w:autoSpaceDN w:val="0"/>
        <w:adjustRightInd w:val="0"/>
        <w:spacing w:line="240" w:lineRule="auto"/>
        <w:ind w:left="2268"/>
        <w:rPr>
          <w:rFonts w:cs="Times New Roman"/>
          <w:sz w:val="21"/>
          <w:szCs w:val="21"/>
          <w:lang w:eastAsia="pt-BR"/>
        </w:rPr>
      </w:pPr>
      <w:r w:rsidRPr="00361AF4">
        <w:rPr>
          <w:rFonts w:cs="Times New Roman"/>
          <w:sz w:val="21"/>
          <w:szCs w:val="21"/>
          <w:lang w:eastAsia="pt-BR"/>
        </w:rPr>
        <w:lastRenderedPageBreak/>
        <w:t xml:space="preserve">Afirmando categoricamente que diversidade e diferença não são </w:t>
      </w:r>
      <w:r w:rsidRPr="00361AF4">
        <w:rPr>
          <w:rFonts w:cs="Times New Roman"/>
          <w:i/>
          <w:iCs/>
          <w:sz w:val="21"/>
          <w:szCs w:val="21"/>
          <w:lang w:eastAsia="pt-BR"/>
        </w:rPr>
        <w:t>coisas iguais</w:t>
      </w:r>
      <w:r w:rsidRPr="00361AF4">
        <w:rPr>
          <w:rFonts w:cs="Times New Roman"/>
          <w:sz w:val="21"/>
          <w:szCs w:val="21"/>
          <w:lang w:eastAsia="pt-BR"/>
        </w:rPr>
        <w:t>, nem mesmo próximas e, embora sejam palavras utilizadas sem distinção e, em diversos contextos, elas apontam diferentes noções e concepções de diversidade e, em três linhas:</w:t>
      </w:r>
    </w:p>
    <w:p w:rsidR="00536F8B" w:rsidRPr="00361AF4" w:rsidRDefault="00536F8B" w:rsidP="00536F8B">
      <w:pPr>
        <w:autoSpaceDE w:val="0"/>
        <w:autoSpaceDN w:val="0"/>
        <w:adjustRightInd w:val="0"/>
        <w:spacing w:line="240" w:lineRule="auto"/>
        <w:ind w:left="3402"/>
        <w:rPr>
          <w:rFonts w:cs="Times New Roman"/>
          <w:sz w:val="21"/>
          <w:szCs w:val="21"/>
          <w:lang w:eastAsia="pt-BR"/>
        </w:rPr>
      </w:pPr>
      <w:r w:rsidRPr="00361AF4">
        <w:rPr>
          <w:rFonts w:cs="Times New Roman"/>
          <w:sz w:val="21"/>
          <w:szCs w:val="21"/>
          <w:lang w:eastAsia="pt-BR"/>
        </w:rPr>
        <w:t>A primeira trata as diferenças e/ou diversidades como contradições que podem ser apaziguadas, a tolerância seria uma das muitas outras formas de apaziguamento, a repactuação, sem esgarçar o tecido social, sendo sintetizadas pelo multiculturalismo. A segunda vertente, denominada liberal ou neoliberal que usa a palavra diferença ou diversidade como estratégia de ampliação das fronteiras do capital, pela maneira com que comercializa territórios de existência, formas de vida, a partir de uma maquinaria de produção de subjetividades; e por fim, a perspectiva que enfatiza as diferenças como produtoras de diferenças, as quais não podem se apaziguar, já que não se trata de contradições (ABRAMOWICZ; RODRIGUES; CRUZ, 2011, p. 91). (</w:t>
      </w:r>
      <w:proofErr w:type="gramStart"/>
      <w:r w:rsidRPr="00361AF4">
        <w:rPr>
          <w:rFonts w:cs="Times New Roman"/>
          <w:sz w:val="21"/>
          <w:szCs w:val="21"/>
          <w:lang w:eastAsia="pt-BR"/>
        </w:rPr>
        <w:t>p.</w:t>
      </w:r>
      <w:proofErr w:type="gramEnd"/>
      <w:r w:rsidRPr="00361AF4">
        <w:rPr>
          <w:rFonts w:cs="Times New Roman"/>
          <w:sz w:val="21"/>
          <w:szCs w:val="21"/>
          <w:lang w:eastAsia="pt-BR"/>
        </w:rPr>
        <w:t xml:space="preserve"> 28)</w:t>
      </w:r>
    </w:p>
    <w:p w:rsidR="00536F8B" w:rsidRPr="00361AF4" w:rsidRDefault="00536F8B" w:rsidP="00536F8B">
      <w:pPr>
        <w:autoSpaceDE w:val="0"/>
        <w:autoSpaceDN w:val="0"/>
        <w:adjustRightInd w:val="0"/>
        <w:spacing w:line="240" w:lineRule="auto"/>
        <w:rPr>
          <w:rFonts w:cs="Times New Roman"/>
          <w:sz w:val="21"/>
          <w:szCs w:val="21"/>
          <w:lang w:eastAsia="pt-BR"/>
        </w:rPr>
      </w:pPr>
    </w:p>
    <w:p w:rsidR="00536F8B" w:rsidRPr="00361AF4" w:rsidRDefault="00536F8B" w:rsidP="00536F8B">
      <w:pPr>
        <w:autoSpaceDE w:val="0"/>
        <w:autoSpaceDN w:val="0"/>
        <w:adjustRightInd w:val="0"/>
        <w:rPr>
          <w:rFonts w:cs="Times New Roman"/>
          <w:iCs/>
          <w:szCs w:val="24"/>
        </w:rPr>
      </w:pPr>
      <w:r w:rsidRPr="00361AF4">
        <w:rPr>
          <w:rFonts w:cs="Times New Roman"/>
          <w:iCs/>
          <w:szCs w:val="24"/>
        </w:rPr>
        <w:tab/>
        <w:t>Notamos então que há divergências entre os conceitos que envolvem a temática diversidade e diferença e que os autores se fundamentam em três linhas de raciocínio como foi exposto. Neste contexto, podemos nos perguntar em que nos atinge enquanto educadores conhecer os conceitos, aproximações e distanciamentos dos termos diversidades e diferenças? Respondemos então que, a partir das análises das múltiplas concepções, definiremos que linha de pensamento seremos adeptos e consequentemente como esta opção afetará nossa pratica docente. Adotar a concepção de integrar, incluir, respeitar as variadas formas de ver o mundo, reconhecer publicamente a cultura do outro, certamente influenciará na formação dos indivíduos, sobretudo quando se trata do ensino infantil e nos anos iniciais, quando as concepções estão sendo formadas; impressões e aprendizados que seguem o indivíduo durante toda a vida, mesmo que este não perceba a influência daquela.</w:t>
      </w:r>
    </w:p>
    <w:p w:rsidR="00536F8B" w:rsidRDefault="00536F8B" w:rsidP="00352E2E">
      <w:pPr>
        <w:autoSpaceDE w:val="0"/>
        <w:autoSpaceDN w:val="0"/>
        <w:adjustRightInd w:val="0"/>
        <w:rPr>
          <w:rFonts w:cs="Times New Roman"/>
          <w:iCs/>
          <w:szCs w:val="24"/>
        </w:rPr>
      </w:pPr>
      <w:r w:rsidRPr="00361AF4">
        <w:rPr>
          <w:rFonts w:cs="Times New Roman"/>
          <w:iCs/>
          <w:szCs w:val="24"/>
        </w:rPr>
        <w:tab/>
        <w:t>Neste sentido, é importante que os estudantes conheçam que a militância do povo de matriz africana sempre esteve presente na história de nossa nação, tanto na época em que os seres humanos que eram escravizados lutavam por ascensão social, como comentamos nos tópicos anteriores, quanto bem depois da abolição da escravatura</w:t>
      </w:r>
      <w:r w:rsidR="00352E2E">
        <w:rPr>
          <w:rFonts w:cs="Times New Roman"/>
          <w:iCs/>
          <w:szCs w:val="24"/>
        </w:rPr>
        <w:t>.</w:t>
      </w:r>
    </w:p>
    <w:p w:rsidR="00536F8B" w:rsidRPr="00361AF4" w:rsidRDefault="00536F8B" w:rsidP="00BD3114">
      <w:pPr>
        <w:autoSpaceDE w:val="0"/>
        <w:autoSpaceDN w:val="0"/>
        <w:adjustRightInd w:val="0"/>
        <w:ind w:firstLine="0"/>
        <w:rPr>
          <w:rFonts w:cs="Times New Roman"/>
          <w:b/>
          <w:bCs/>
          <w:szCs w:val="24"/>
        </w:rPr>
      </w:pPr>
      <w:r w:rsidRPr="00361AF4">
        <w:rPr>
          <w:rFonts w:cs="Times New Roman"/>
          <w:b/>
          <w:bCs/>
          <w:szCs w:val="24"/>
        </w:rPr>
        <w:t>CAMINHO METODOLÓGICO</w:t>
      </w:r>
    </w:p>
    <w:p w:rsidR="00536F8B" w:rsidRPr="00361AF4" w:rsidRDefault="00536F8B" w:rsidP="00536F8B">
      <w:pPr>
        <w:pStyle w:val="Standard"/>
        <w:spacing w:after="0" w:line="360" w:lineRule="auto"/>
        <w:ind w:firstLine="708"/>
        <w:jc w:val="both"/>
        <w:rPr>
          <w:rFonts w:ascii="Times New Roman" w:hAnsi="Times New Roman" w:cs="Times New Roman"/>
          <w:iCs/>
          <w:color w:val="000000"/>
          <w:sz w:val="24"/>
          <w:szCs w:val="24"/>
        </w:rPr>
      </w:pPr>
      <w:r w:rsidRPr="00361AF4">
        <w:rPr>
          <w:rFonts w:ascii="Times New Roman" w:hAnsi="Times New Roman" w:cs="Times New Roman"/>
          <w:iCs/>
          <w:color w:val="000000"/>
          <w:sz w:val="24"/>
          <w:szCs w:val="24"/>
        </w:rPr>
        <w:t xml:space="preserve">Para este trabalho adotei a metodologia de pesquisa do tipo etnográfica e questionário como procedimento de coleta, onde os sujeitos responderam perguntas sobre a temática de Matriz Africana, com as quais construí o diário de campo. </w:t>
      </w:r>
    </w:p>
    <w:p w:rsidR="00536F8B" w:rsidRPr="00361AF4" w:rsidRDefault="00536F8B" w:rsidP="00536F8B">
      <w:pPr>
        <w:pStyle w:val="Standard"/>
        <w:spacing w:after="0" w:line="360" w:lineRule="auto"/>
        <w:ind w:firstLine="708"/>
        <w:jc w:val="both"/>
        <w:rPr>
          <w:rFonts w:ascii="Times New Roman" w:hAnsi="Times New Roman" w:cs="Times New Roman"/>
          <w:iCs/>
          <w:color w:val="000000"/>
          <w:sz w:val="24"/>
          <w:szCs w:val="24"/>
        </w:rPr>
      </w:pPr>
      <w:r w:rsidRPr="00361AF4">
        <w:rPr>
          <w:rFonts w:ascii="Times New Roman" w:hAnsi="Times New Roman" w:cs="Times New Roman"/>
          <w:iCs/>
          <w:color w:val="000000"/>
          <w:sz w:val="24"/>
          <w:szCs w:val="24"/>
        </w:rPr>
        <w:t xml:space="preserve">Entrevistei 3 professoras que atuam nos anos iniciais na escola que aqui denomino de </w:t>
      </w:r>
      <w:r w:rsidRPr="00361AF4">
        <w:rPr>
          <w:rFonts w:ascii="Times New Roman" w:hAnsi="Times New Roman" w:cs="Times New Roman"/>
          <w:i/>
          <w:iCs/>
          <w:color w:val="000000"/>
          <w:sz w:val="24"/>
          <w:szCs w:val="24"/>
        </w:rPr>
        <w:t>Escola Margarida</w:t>
      </w:r>
      <w:r w:rsidRPr="00361AF4">
        <w:rPr>
          <w:rFonts w:ascii="Times New Roman" w:hAnsi="Times New Roman" w:cs="Times New Roman"/>
          <w:iCs/>
          <w:color w:val="000000"/>
          <w:sz w:val="24"/>
          <w:szCs w:val="24"/>
        </w:rPr>
        <w:t xml:space="preserve">, chamando-as também por nomes de flores com o objetivo de preservar as respectivas identidades sendo: P1 – Acácia; P2 – Orquídea e P3 – Amarílis; </w:t>
      </w:r>
      <w:r w:rsidRPr="00361AF4">
        <w:rPr>
          <w:rFonts w:ascii="Times New Roman" w:hAnsi="Times New Roman" w:cs="Times New Roman"/>
          <w:iCs/>
          <w:color w:val="000000"/>
          <w:sz w:val="24"/>
          <w:szCs w:val="24"/>
        </w:rPr>
        <w:lastRenderedPageBreak/>
        <w:t xml:space="preserve">usando as respectivas respostas destas professoras ao questionário como fonte de dados para minha discussão conforme descrita nos objetivos gerais e específicos. </w:t>
      </w:r>
    </w:p>
    <w:p w:rsidR="00536F8B" w:rsidRPr="00361AF4" w:rsidRDefault="00536F8B" w:rsidP="00536F8B">
      <w:pPr>
        <w:pStyle w:val="Standard"/>
        <w:spacing w:after="0" w:line="360" w:lineRule="auto"/>
        <w:ind w:firstLine="708"/>
        <w:jc w:val="both"/>
        <w:rPr>
          <w:rFonts w:ascii="Times New Roman" w:hAnsi="Times New Roman" w:cs="Times New Roman"/>
          <w:sz w:val="10"/>
          <w:szCs w:val="24"/>
        </w:rPr>
      </w:pPr>
      <w:r w:rsidRPr="00361AF4">
        <w:rPr>
          <w:rFonts w:ascii="Times New Roman" w:hAnsi="Times New Roman" w:cs="Times New Roman"/>
          <w:iCs/>
          <w:sz w:val="24"/>
          <w:szCs w:val="24"/>
        </w:rPr>
        <w:t xml:space="preserve">Optei pela escolha da realização de pesquisa qualitativa, com o objetivo de conhecer os procedimentos dos professores e baseado no aporte teórico escolhido, formulei minhas considerações. Adotei o procedimento de observação assistemática, como descreve </w:t>
      </w:r>
      <w:r w:rsidRPr="00361AF4">
        <w:rPr>
          <w:rFonts w:ascii="Times New Roman" w:hAnsi="Times New Roman" w:cs="Times New Roman"/>
          <w:sz w:val="24"/>
          <w:szCs w:val="24"/>
        </w:rPr>
        <w:t>PRODANOV e FREITAS (2013):</w:t>
      </w:r>
    </w:p>
    <w:p w:rsidR="00536F8B" w:rsidRPr="00361AF4" w:rsidRDefault="00536F8B" w:rsidP="00536F8B">
      <w:pPr>
        <w:autoSpaceDE w:val="0"/>
        <w:autoSpaceDN w:val="0"/>
        <w:adjustRightInd w:val="0"/>
        <w:spacing w:line="240" w:lineRule="auto"/>
        <w:ind w:left="2268"/>
        <w:rPr>
          <w:rFonts w:cs="Times New Roman"/>
          <w:iCs/>
          <w:sz w:val="21"/>
          <w:szCs w:val="21"/>
        </w:rPr>
      </w:pPr>
      <w:r w:rsidRPr="00361AF4">
        <w:rPr>
          <w:rFonts w:cs="Times New Roman"/>
          <w:sz w:val="21"/>
          <w:szCs w:val="21"/>
          <w:lang w:eastAsia="pt-BR"/>
        </w:rPr>
        <w:t>(</w:t>
      </w:r>
      <w:proofErr w:type="gramStart"/>
      <w:r w:rsidRPr="00361AF4">
        <w:rPr>
          <w:rFonts w:cs="Times New Roman"/>
          <w:iCs/>
          <w:sz w:val="21"/>
          <w:szCs w:val="21"/>
        </w:rPr>
        <w:t>observação</w:t>
      </w:r>
      <w:proofErr w:type="gramEnd"/>
      <w:r w:rsidRPr="00361AF4">
        <w:rPr>
          <w:rFonts w:cs="Times New Roman"/>
          <w:iCs/>
          <w:sz w:val="21"/>
          <w:szCs w:val="21"/>
        </w:rPr>
        <w:t xml:space="preserve"> assistemática é</w:t>
      </w:r>
      <w:r w:rsidRPr="00361AF4">
        <w:rPr>
          <w:rFonts w:cs="Times New Roman"/>
          <w:sz w:val="21"/>
          <w:szCs w:val="21"/>
          <w:lang w:eastAsia="pt-BR"/>
        </w:rPr>
        <w:t>) a técnica da observação não estruturada ou assistemática, também denominada espontânea, informal, simples, livre, ocasional e acidental, consiste em recolher e registrar os fatos da realidade sem que o pesquisador utilize meios técnicos especiais ou precise fazer perguntas diretas. É mais empregada em estudos exploratórios e não tem planejamento e controle previamente elaborados. (</w:t>
      </w:r>
      <w:proofErr w:type="gramStart"/>
      <w:r w:rsidRPr="00361AF4">
        <w:rPr>
          <w:rFonts w:cs="Times New Roman"/>
          <w:sz w:val="21"/>
          <w:szCs w:val="21"/>
        </w:rPr>
        <w:t>p.</w:t>
      </w:r>
      <w:proofErr w:type="gramEnd"/>
      <w:r w:rsidRPr="00361AF4">
        <w:rPr>
          <w:rFonts w:cs="Times New Roman"/>
          <w:sz w:val="21"/>
          <w:szCs w:val="21"/>
        </w:rPr>
        <w:t xml:space="preserve"> 104)</w:t>
      </w:r>
    </w:p>
    <w:p w:rsidR="00536F8B" w:rsidRPr="00361AF4" w:rsidRDefault="00536F8B" w:rsidP="00536F8B">
      <w:pPr>
        <w:pStyle w:val="Standard"/>
        <w:spacing w:after="0" w:line="360" w:lineRule="auto"/>
        <w:ind w:firstLine="708"/>
        <w:jc w:val="both"/>
        <w:rPr>
          <w:rFonts w:ascii="Times New Roman" w:hAnsi="Times New Roman" w:cs="Times New Roman"/>
          <w:iCs/>
          <w:color w:val="000000"/>
          <w:sz w:val="10"/>
          <w:szCs w:val="24"/>
        </w:rPr>
      </w:pPr>
    </w:p>
    <w:p w:rsidR="00536F8B" w:rsidRPr="00361AF4" w:rsidRDefault="00536F8B" w:rsidP="00536F8B">
      <w:pPr>
        <w:pStyle w:val="Standard"/>
        <w:spacing w:after="0" w:line="360" w:lineRule="auto"/>
        <w:ind w:firstLine="708"/>
        <w:jc w:val="both"/>
        <w:rPr>
          <w:rFonts w:ascii="Times New Roman" w:hAnsi="Times New Roman" w:cs="Times New Roman"/>
          <w:iCs/>
          <w:sz w:val="10"/>
          <w:szCs w:val="24"/>
        </w:rPr>
      </w:pPr>
      <w:r w:rsidRPr="00361AF4">
        <w:rPr>
          <w:rFonts w:ascii="Times New Roman" w:hAnsi="Times New Roman" w:cs="Times New Roman"/>
          <w:iCs/>
          <w:sz w:val="24"/>
          <w:szCs w:val="24"/>
        </w:rPr>
        <w:t xml:space="preserve">Por se tratar de uma pesquisa em que a observação de comportamentos trata-se de relevante importância, quis que os entes envolvidos ficassem a vontade ao máximo possível a fim de detectar posturas adotadas no cotidiano e compará-las ao aporte teórico selecionado. LÜDKE e ANDRÉ (1986) também aborda o tema da observação como caminho metodológico de destaque na pesquisa educacional: </w:t>
      </w:r>
    </w:p>
    <w:p w:rsidR="00536F8B" w:rsidRPr="00361AF4" w:rsidRDefault="00536F8B" w:rsidP="00536F8B">
      <w:pPr>
        <w:autoSpaceDE w:val="0"/>
        <w:autoSpaceDN w:val="0"/>
        <w:adjustRightInd w:val="0"/>
        <w:spacing w:line="240" w:lineRule="auto"/>
        <w:ind w:left="2268"/>
        <w:rPr>
          <w:rFonts w:cs="Times New Roman"/>
          <w:iCs/>
          <w:sz w:val="21"/>
          <w:szCs w:val="21"/>
        </w:rPr>
      </w:pPr>
      <w:r w:rsidRPr="00361AF4">
        <w:rPr>
          <w:rFonts w:cs="Times New Roman"/>
          <w:sz w:val="21"/>
          <w:szCs w:val="21"/>
          <w:lang w:eastAsia="pt-BR"/>
        </w:rPr>
        <w:t>Tanto quanto a entrevista, a observação ocupa um lugar privilegiado nas novas abordagens de pesquisa educacional. Usada como principal método de investigação ou associada a outras técnicas de coleta, a observação possibilita um contato pessoal e estreito do pesquisador com o fenômeno pesquisado, o que apresenta uma série de vantagens. (</w:t>
      </w:r>
      <w:proofErr w:type="gramStart"/>
      <w:r w:rsidRPr="00361AF4">
        <w:rPr>
          <w:rFonts w:cs="Times New Roman"/>
          <w:iCs/>
          <w:sz w:val="21"/>
          <w:szCs w:val="21"/>
        </w:rPr>
        <w:t>p.</w:t>
      </w:r>
      <w:proofErr w:type="gramEnd"/>
      <w:r w:rsidRPr="00361AF4">
        <w:rPr>
          <w:rFonts w:cs="Times New Roman"/>
          <w:iCs/>
          <w:sz w:val="21"/>
          <w:szCs w:val="21"/>
        </w:rPr>
        <w:t xml:space="preserve"> 26)</w:t>
      </w:r>
    </w:p>
    <w:p w:rsidR="00536F8B" w:rsidRPr="00361AF4" w:rsidRDefault="00536F8B" w:rsidP="00536F8B">
      <w:pPr>
        <w:pStyle w:val="Standard"/>
        <w:spacing w:after="0" w:line="360" w:lineRule="auto"/>
        <w:ind w:firstLine="708"/>
        <w:jc w:val="both"/>
        <w:rPr>
          <w:rFonts w:ascii="Times New Roman" w:hAnsi="Times New Roman" w:cs="Times New Roman"/>
          <w:iCs/>
          <w:sz w:val="10"/>
          <w:szCs w:val="24"/>
        </w:rPr>
      </w:pPr>
    </w:p>
    <w:p w:rsidR="00536F8B" w:rsidRPr="00361AF4" w:rsidRDefault="00536F8B" w:rsidP="00536F8B">
      <w:pPr>
        <w:pStyle w:val="Standard"/>
        <w:spacing w:after="0" w:line="360" w:lineRule="auto"/>
        <w:ind w:firstLine="708"/>
        <w:jc w:val="both"/>
        <w:rPr>
          <w:rFonts w:ascii="Times New Roman" w:hAnsi="Times New Roman" w:cs="Times New Roman"/>
          <w:iCs/>
          <w:sz w:val="24"/>
          <w:szCs w:val="24"/>
        </w:rPr>
      </w:pPr>
      <w:r w:rsidRPr="00361AF4">
        <w:rPr>
          <w:rFonts w:ascii="Times New Roman" w:hAnsi="Times New Roman" w:cs="Times New Roman"/>
          <w:iCs/>
          <w:sz w:val="24"/>
          <w:szCs w:val="24"/>
        </w:rPr>
        <w:t>A partir do exposto, fica clara a importância da observação no trabalho de pesquisa etnográfica educacional. A partir dos dados coletados em campo, selecionei os fatos marcantes e relevantes a fim de embasar minhas discussões e desvendar o rumo indicativo de meu pressuposto.</w:t>
      </w:r>
    </w:p>
    <w:p w:rsidR="00536F8B" w:rsidRPr="00361AF4" w:rsidRDefault="00536F8B" w:rsidP="00536F8B">
      <w:pPr>
        <w:pStyle w:val="Standard"/>
        <w:spacing w:after="0" w:line="360" w:lineRule="auto"/>
        <w:rPr>
          <w:rFonts w:ascii="Times New Roman" w:hAnsi="Times New Roman" w:cs="Times New Roman"/>
          <w:b/>
          <w:bCs/>
          <w:sz w:val="24"/>
          <w:szCs w:val="24"/>
        </w:rPr>
      </w:pPr>
      <w:r w:rsidRPr="00361AF4">
        <w:rPr>
          <w:rFonts w:ascii="Times New Roman" w:hAnsi="Times New Roman" w:cs="Times New Roman"/>
          <w:b/>
          <w:bCs/>
          <w:sz w:val="24"/>
          <w:szCs w:val="24"/>
        </w:rPr>
        <w:t xml:space="preserve">A ESCOLA PESQUISADA </w:t>
      </w:r>
    </w:p>
    <w:p w:rsidR="00536F8B" w:rsidRPr="00361AF4" w:rsidRDefault="00536F8B" w:rsidP="00536F8B">
      <w:pPr>
        <w:pStyle w:val="Standard"/>
        <w:spacing w:after="0" w:line="360" w:lineRule="auto"/>
        <w:ind w:firstLine="708"/>
        <w:jc w:val="both"/>
        <w:rPr>
          <w:rFonts w:ascii="Times New Roman" w:hAnsi="Times New Roman" w:cs="Times New Roman"/>
          <w:iCs/>
          <w:color w:val="000000"/>
          <w:sz w:val="24"/>
          <w:szCs w:val="24"/>
        </w:rPr>
      </w:pPr>
      <w:r w:rsidRPr="00361AF4">
        <w:rPr>
          <w:rFonts w:ascii="Times New Roman" w:hAnsi="Times New Roman" w:cs="Times New Roman"/>
          <w:iCs/>
          <w:color w:val="000000"/>
          <w:sz w:val="24"/>
          <w:szCs w:val="24"/>
        </w:rPr>
        <w:t>A escola onde realizei a pesquisa situa-se na cidade de Agrestina, no agreste pernambucano. Estabelecida no centro da cidade, a escola recebe alunos da comunidade nos três turnos. Como a maioria das escolas públicas em nosso país, a escola que aqui a denominarei de “</w:t>
      </w:r>
      <w:r w:rsidRPr="00361AF4">
        <w:rPr>
          <w:rFonts w:ascii="Times New Roman" w:hAnsi="Times New Roman" w:cs="Times New Roman"/>
          <w:i/>
          <w:iCs/>
          <w:color w:val="000000"/>
          <w:sz w:val="24"/>
          <w:szCs w:val="24"/>
        </w:rPr>
        <w:t>Escola Margarida”</w:t>
      </w:r>
      <w:r w:rsidRPr="00361AF4">
        <w:rPr>
          <w:rFonts w:ascii="Times New Roman" w:hAnsi="Times New Roman" w:cs="Times New Roman"/>
          <w:iCs/>
          <w:color w:val="000000"/>
          <w:sz w:val="24"/>
          <w:szCs w:val="24"/>
        </w:rPr>
        <w:t xml:space="preserve"> enfrenta problemas em várias áreas e tenta superá-los como é possível. </w:t>
      </w:r>
    </w:p>
    <w:p w:rsidR="00536F8B" w:rsidRPr="00361AF4" w:rsidRDefault="00536F8B" w:rsidP="00536F8B">
      <w:pPr>
        <w:pStyle w:val="Standard"/>
        <w:spacing w:after="0" w:line="360" w:lineRule="auto"/>
        <w:rPr>
          <w:rFonts w:ascii="Times New Roman" w:hAnsi="Times New Roman" w:cs="Times New Roman"/>
          <w:b/>
          <w:bCs/>
          <w:sz w:val="24"/>
          <w:szCs w:val="24"/>
        </w:rPr>
      </w:pPr>
      <w:r w:rsidRPr="00361AF4">
        <w:rPr>
          <w:rFonts w:ascii="Times New Roman" w:hAnsi="Times New Roman" w:cs="Times New Roman"/>
          <w:b/>
          <w:bCs/>
          <w:sz w:val="24"/>
          <w:szCs w:val="24"/>
        </w:rPr>
        <w:t>EXPERIENCIA VIVÊNCIADA</w:t>
      </w:r>
    </w:p>
    <w:p w:rsidR="00536F8B" w:rsidRPr="00361AF4" w:rsidRDefault="00536F8B" w:rsidP="00536F8B">
      <w:pPr>
        <w:pStyle w:val="Standard"/>
        <w:spacing w:after="0" w:line="360" w:lineRule="auto"/>
        <w:jc w:val="both"/>
        <w:rPr>
          <w:rFonts w:ascii="Times New Roman" w:hAnsi="Times New Roman" w:cs="Times New Roman"/>
          <w:bCs/>
          <w:sz w:val="24"/>
          <w:szCs w:val="24"/>
        </w:rPr>
      </w:pPr>
      <w:r w:rsidRPr="00361AF4">
        <w:rPr>
          <w:rFonts w:ascii="Times New Roman" w:hAnsi="Times New Roman" w:cs="Times New Roman"/>
          <w:b/>
          <w:bCs/>
          <w:sz w:val="24"/>
          <w:szCs w:val="24"/>
        </w:rPr>
        <w:tab/>
      </w:r>
      <w:r w:rsidRPr="00361AF4">
        <w:rPr>
          <w:rFonts w:ascii="Times New Roman" w:hAnsi="Times New Roman" w:cs="Times New Roman"/>
          <w:bCs/>
          <w:sz w:val="24"/>
          <w:szCs w:val="24"/>
        </w:rPr>
        <w:t xml:space="preserve">Conforme tratamos anteriormente, nossos sujeitos de investigação são três professoras da rede pública municipal de ensino, todas elas com alguns anos de experiência como professoras, uma das tais com mais de 20 anos de profissão. É notório na conversa das professoras a seriedade com a qual exerce sua profissão, também </w:t>
      </w:r>
      <w:r w:rsidRPr="00361AF4">
        <w:rPr>
          <w:rFonts w:ascii="Times New Roman" w:hAnsi="Times New Roman" w:cs="Times New Roman"/>
          <w:bCs/>
          <w:sz w:val="24"/>
          <w:szCs w:val="24"/>
        </w:rPr>
        <w:lastRenderedPageBreak/>
        <w:t>compartilhando a concepção de que a educação é fator ímpar de transformação da sociedade e entendem também estarem fazendo um papel diferenciado na vida de todos aqueles que compartilham do ensino e da aprendizagem com elas. Encontram como obstáculos a ineficiência governamental e compartilham de aflições comuns, mas sempre com a resignação peculiar e quem entende que é necessário a contribuição para a sociedade. Os dilemas também se alongam no que diz respeito a frequente cobrança de resultados imediatos, como fruto dos sistemas implantados a nível nacional, que tendem a priorizar a quantidade em detrimento da qualidade. Podemos compartilhar da atenção e afeto empregados diariamente e a vontade de cada uma delas em desempenhar seus respectivos papeis como educadoras da melhor forma que conseguem faze-lo.</w:t>
      </w:r>
    </w:p>
    <w:p w:rsidR="00536F8B" w:rsidRPr="00361AF4" w:rsidRDefault="00536F8B" w:rsidP="00536F8B">
      <w:pPr>
        <w:pStyle w:val="Standard"/>
        <w:spacing w:after="0" w:line="360" w:lineRule="auto"/>
        <w:jc w:val="both"/>
        <w:rPr>
          <w:rFonts w:ascii="Times New Roman" w:hAnsi="Times New Roman" w:cs="Times New Roman"/>
          <w:bCs/>
          <w:sz w:val="24"/>
          <w:szCs w:val="24"/>
        </w:rPr>
      </w:pPr>
      <w:r w:rsidRPr="00361AF4">
        <w:rPr>
          <w:rFonts w:ascii="Times New Roman" w:hAnsi="Times New Roman" w:cs="Times New Roman"/>
          <w:bCs/>
          <w:sz w:val="24"/>
          <w:szCs w:val="24"/>
        </w:rPr>
        <w:tab/>
        <w:t>Percebemos que tratar de temáticas de matriz africana tais quais cultura, culinária, vestimentas e sobretudo religião, não consiste em tarefa fácil, dado a grande quantidade de tabus que envolvem estes temas, muito do resultado dos séculos de escravização e das visões implantadas pelos que tinham interesses em manter os seres humanos provenientes da África em estado de indignidade humana. Vimos esta dificuldade nas respostas das professoras, que em muitas ocasiões em nossas conversas, parecem que não estão muito confortáveis.</w:t>
      </w:r>
    </w:p>
    <w:p w:rsidR="00536F8B" w:rsidRPr="00361AF4" w:rsidRDefault="00536F8B" w:rsidP="00536F8B">
      <w:pPr>
        <w:pStyle w:val="Standard"/>
        <w:spacing w:after="0" w:line="360" w:lineRule="auto"/>
        <w:jc w:val="both"/>
        <w:rPr>
          <w:rFonts w:ascii="Times New Roman" w:hAnsi="Times New Roman" w:cs="Times New Roman"/>
          <w:sz w:val="24"/>
          <w:szCs w:val="24"/>
        </w:rPr>
      </w:pPr>
      <w:r w:rsidRPr="00361AF4">
        <w:rPr>
          <w:rFonts w:ascii="Times New Roman" w:hAnsi="Times New Roman" w:cs="Times New Roman"/>
          <w:bCs/>
          <w:sz w:val="24"/>
          <w:szCs w:val="24"/>
        </w:rPr>
        <w:tab/>
        <w:t>Ao ser questionada sobre ‘</w:t>
      </w:r>
      <w:r w:rsidRPr="00361AF4">
        <w:rPr>
          <w:rFonts w:ascii="Times New Roman" w:hAnsi="Times New Roman" w:cs="Times New Roman"/>
          <w:sz w:val="24"/>
          <w:szCs w:val="24"/>
        </w:rPr>
        <w:t xml:space="preserve">O que você conhece da cultura de Matriz </w:t>
      </w:r>
      <w:proofErr w:type="gramStart"/>
      <w:r w:rsidRPr="00361AF4">
        <w:rPr>
          <w:rFonts w:ascii="Times New Roman" w:hAnsi="Times New Roman" w:cs="Times New Roman"/>
          <w:sz w:val="24"/>
          <w:szCs w:val="24"/>
        </w:rPr>
        <w:t>Africana?’</w:t>
      </w:r>
      <w:proofErr w:type="gramEnd"/>
      <w:r w:rsidRPr="00361AF4">
        <w:rPr>
          <w:rFonts w:ascii="Times New Roman" w:hAnsi="Times New Roman" w:cs="Times New Roman"/>
          <w:sz w:val="24"/>
          <w:szCs w:val="24"/>
        </w:rPr>
        <w:t>, uma das professoras, que aqui a chamamos de Acácia,  responde:</w:t>
      </w:r>
    </w:p>
    <w:p w:rsidR="00536F8B" w:rsidRPr="00361AF4" w:rsidRDefault="00536F8B" w:rsidP="00536F8B">
      <w:pPr>
        <w:pStyle w:val="Standard"/>
        <w:spacing w:after="0" w:line="360" w:lineRule="auto"/>
        <w:ind w:firstLine="708"/>
        <w:jc w:val="both"/>
        <w:rPr>
          <w:rFonts w:ascii="Times New Roman" w:hAnsi="Times New Roman" w:cs="Times New Roman"/>
          <w:bCs/>
          <w:i/>
        </w:rPr>
      </w:pPr>
      <w:r w:rsidRPr="00361AF4">
        <w:rPr>
          <w:rFonts w:ascii="Times New Roman" w:hAnsi="Times New Roman" w:cs="Times New Roman"/>
          <w:i/>
          <w:iCs/>
          <w:sz w:val="23"/>
          <w:szCs w:val="23"/>
        </w:rPr>
        <w:t xml:space="preserve"> </w:t>
      </w:r>
      <w:r w:rsidRPr="00361AF4">
        <w:rPr>
          <w:rFonts w:ascii="Times New Roman" w:hAnsi="Times New Roman" w:cs="Times New Roman"/>
          <w:i/>
          <w:iCs/>
        </w:rPr>
        <w:t>- Instrumentos musicais, capoeira, vocabulário...</w:t>
      </w:r>
      <w:r w:rsidRPr="00361AF4">
        <w:rPr>
          <w:rFonts w:ascii="Times New Roman" w:hAnsi="Times New Roman" w:cs="Times New Roman"/>
          <w:bCs/>
          <w:i/>
        </w:rPr>
        <w:t xml:space="preserve"> </w:t>
      </w:r>
    </w:p>
    <w:p w:rsidR="00536F8B" w:rsidRPr="00361AF4" w:rsidRDefault="00536F8B" w:rsidP="00536F8B">
      <w:pPr>
        <w:pStyle w:val="Standard"/>
        <w:spacing w:after="0" w:line="360" w:lineRule="auto"/>
        <w:jc w:val="both"/>
        <w:rPr>
          <w:rFonts w:ascii="Times New Roman" w:hAnsi="Times New Roman" w:cs="Times New Roman"/>
          <w:bCs/>
          <w:sz w:val="24"/>
          <w:szCs w:val="24"/>
        </w:rPr>
      </w:pPr>
      <w:r w:rsidRPr="00361AF4">
        <w:rPr>
          <w:rFonts w:ascii="Times New Roman" w:hAnsi="Times New Roman" w:cs="Times New Roman"/>
          <w:bCs/>
          <w:sz w:val="24"/>
          <w:szCs w:val="24"/>
        </w:rPr>
        <w:tab/>
        <w:t xml:space="preserve">Ao analisar a resposta concedida pela professora, notamos que, de acordo com os teóricos que trouxemos, a cultura vai muito além de coisas pontuais tais quais as que foram respondidas acima. Notamos que é muito comum a falta de conhecimento dos costumes africanos, por exemplo, é bem mais acentuada do que a de costumes europeus. Inclusive nosso currículo escolar brasileiro, eurocêntrico como o é, não explora os mais de 5 mil anos de história (rica e complexa) do continente africano e suas mais variadas nações; tendo estes povos como grandes contribuintes da construção de nossa nação, como o foram. </w:t>
      </w:r>
    </w:p>
    <w:p w:rsidR="00536F8B" w:rsidRPr="00361AF4" w:rsidRDefault="00536F8B" w:rsidP="00536F8B">
      <w:pPr>
        <w:pStyle w:val="Standard"/>
        <w:spacing w:after="0" w:line="360" w:lineRule="auto"/>
        <w:jc w:val="both"/>
        <w:rPr>
          <w:rFonts w:ascii="Times New Roman" w:hAnsi="Times New Roman" w:cs="Times New Roman"/>
          <w:sz w:val="24"/>
          <w:szCs w:val="24"/>
        </w:rPr>
      </w:pPr>
      <w:r w:rsidRPr="00361AF4">
        <w:rPr>
          <w:rFonts w:ascii="Times New Roman" w:hAnsi="Times New Roman" w:cs="Times New Roman"/>
          <w:bCs/>
          <w:sz w:val="24"/>
          <w:szCs w:val="24"/>
        </w:rPr>
        <w:tab/>
        <w:t>As expressões corporais também nos transmitem muito do que está sendo dito e vai além da escrita ou da dialética. Percebemos isso na professora que aqui a denominamos de Orquídea, quando em suas respostas ao questionário usou expressões monossilábicas como “</w:t>
      </w:r>
      <w:proofErr w:type="gramStart"/>
      <w:r w:rsidRPr="00361AF4">
        <w:rPr>
          <w:rFonts w:ascii="Times New Roman" w:hAnsi="Times New Roman" w:cs="Times New Roman"/>
          <w:bCs/>
          <w:sz w:val="24"/>
          <w:szCs w:val="24"/>
        </w:rPr>
        <w:t>Não!”</w:t>
      </w:r>
      <w:proofErr w:type="gramEnd"/>
      <w:r w:rsidRPr="00361AF4">
        <w:rPr>
          <w:rFonts w:ascii="Times New Roman" w:hAnsi="Times New Roman" w:cs="Times New Roman"/>
          <w:bCs/>
          <w:sz w:val="24"/>
          <w:szCs w:val="24"/>
        </w:rPr>
        <w:t xml:space="preserve"> </w:t>
      </w:r>
      <w:proofErr w:type="gramStart"/>
      <w:r w:rsidRPr="00361AF4">
        <w:rPr>
          <w:rFonts w:ascii="Times New Roman" w:hAnsi="Times New Roman" w:cs="Times New Roman"/>
          <w:bCs/>
          <w:sz w:val="24"/>
          <w:szCs w:val="24"/>
        </w:rPr>
        <w:t>ou</w:t>
      </w:r>
      <w:proofErr w:type="gramEnd"/>
      <w:r w:rsidRPr="00361AF4">
        <w:rPr>
          <w:rFonts w:ascii="Times New Roman" w:hAnsi="Times New Roman" w:cs="Times New Roman"/>
          <w:bCs/>
          <w:sz w:val="24"/>
          <w:szCs w:val="24"/>
        </w:rPr>
        <w:t xml:space="preserve"> “Nunca!” (</w:t>
      </w:r>
      <w:proofErr w:type="gramStart"/>
      <w:r w:rsidRPr="00361AF4">
        <w:rPr>
          <w:rFonts w:ascii="Times New Roman" w:hAnsi="Times New Roman" w:cs="Times New Roman"/>
          <w:bCs/>
          <w:sz w:val="24"/>
          <w:szCs w:val="24"/>
        </w:rPr>
        <w:t>respostas</w:t>
      </w:r>
      <w:proofErr w:type="gramEnd"/>
      <w:r w:rsidRPr="00361AF4">
        <w:rPr>
          <w:rFonts w:ascii="Times New Roman" w:hAnsi="Times New Roman" w:cs="Times New Roman"/>
          <w:bCs/>
          <w:sz w:val="24"/>
          <w:szCs w:val="24"/>
        </w:rPr>
        <w:t xml:space="preserve"> as questões 2 e 5, respectivamente), mas responde quando perguntada ‘</w:t>
      </w:r>
      <w:r w:rsidRPr="00361AF4">
        <w:rPr>
          <w:rFonts w:ascii="Times New Roman" w:hAnsi="Times New Roman" w:cs="Times New Roman"/>
          <w:sz w:val="24"/>
          <w:szCs w:val="24"/>
        </w:rPr>
        <w:t xml:space="preserve">Você concorda que é papel do professor instruir sobre cultura de Matriz Africana? </w:t>
      </w:r>
      <w:proofErr w:type="spellStart"/>
      <w:proofErr w:type="gramStart"/>
      <w:r w:rsidRPr="00361AF4">
        <w:rPr>
          <w:rFonts w:ascii="Times New Roman" w:hAnsi="Times New Roman" w:cs="Times New Roman"/>
          <w:sz w:val="24"/>
          <w:szCs w:val="24"/>
        </w:rPr>
        <w:t>Porque</w:t>
      </w:r>
      <w:proofErr w:type="spellEnd"/>
      <w:r w:rsidRPr="00361AF4">
        <w:rPr>
          <w:rFonts w:ascii="Times New Roman" w:hAnsi="Times New Roman" w:cs="Times New Roman"/>
          <w:sz w:val="24"/>
          <w:szCs w:val="24"/>
        </w:rPr>
        <w:t>?’</w:t>
      </w:r>
      <w:proofErr w:type="gramEnd"/>
      <w:r w:rsidRPr="00361AF4">
        <w:rPr>
          <w:rFonts w:ascii="Times New Roman" w:hAnsi="Times New Roman" w:cs="Times New Roman"/>
          <w:sz w:val="24"/>
          <w:szCs w:val="24"/>
        </w:rPr>
        <w:t>(questão 6), da seguinte forma:</w:t>
      </w:r>
    </w:p>
    <w:p w:rsidR="00536F8B" w:rsidRPr="00361AF4" w:rsidRDefault="00536F8B" w:rsidP="00536F8B">
      <w:pPr>
        <w:pStyle w:val="Standard"/>
        <w:spacing w:after="0"/>
        <w:jc w:val="both"/>
        <w:rPr>
          <w:rFonts w:ascii="Times New Roman" w:hAnsi="Times New Roman" w:cs="Times New Roman"/>
          <w:i/>
          <w:iCs/>
        </w:rPr>
      </w:pPr>
      <w:r w:rsidRPr="00361AF4">
        <w:rPr>
          <w:rFonts w:ascii="Times New Roman" w:hAnsi="Times New Roman" w:cs="Times New Roman"/>
          <w:sz w:val="24"/>
          <w:szCs w:val="24"/>
        </w:rPr>
        <w:lastRenderedPageBreak/>
        <w:tab/>
      </w:r>
      <w:r w:rsidRPr="00361AF4">
        <w:rPr>
          <w:rFonts w:ascii="Times New Roman" w:hAnsi="Times New Roman" w:cs="Times New Roman"/>
          <w:i/>
        </w:rPr>
        <w:t xml:space="preserve">- </w:t>
      </w:r>
      <w:r w:rsidRPr="00361AF4">
        <w:rPr>
          <w:rFonts w:ascii="Times New Roman" w:hAnsi="Times New Roman" w:cs="Times New Roman"/>
          <w:i/>
          <w:iCs/>
        </w:rPr>
        <w:t>Sim, porque os professores exercem um importante papel no processo de luta contra o preconceito e discriminação racial no Brasil.</w:t>
      </w:r>
    </w:p>
    <w:p w:rsidR="00536F8B" w:rsidRPr="00361AF4" w:rsidRDefault="00536F8B" w:rsidP="00536F8B">
      <w:pPr>
        <w:pStyle w:val="Standard"/>
        <w:spacing w:after="0" w:line="360" w:lineRule="auto"/>
        <w:jc w:val="both"/>
        <w:rPr>
          <w:rFonts w:ascii="Times New Roman" w:hAnsi="Times New Roman" w:cs="Times New Roman"/>
          <w:iCs/>
          <w:sz w:val="24"/>
          <w:szCs w:val="24"/>
        </w:rPr>
      </w:pPr>
      <w:r w:rsidRPr="00361AF4">
        <w:rPr>
          <w:rFonts w:ascii="Times New Roman" w:hAnsi="Times New Roman" w:cs="Times New Roman"/>
          <w:i/>
          <w:iCs/>
        </w:rPr>
        <w:tab/>
      </w:r>
      <w:r w:rsidRPr="00361AF4">
        <w:rPr>
          <w:rFonts w:ascii="Times New Roman" w:hAnsi="Times New Roman" w:cs="Times New Roman"/>
          <w:iCs/>
          <w:sz w:val="24"/>
          <w:szCs w:val="24"/>
        </w:rPr>
        <w:t>Não basta apenas manter um discurso de que há uma necessidade, mas é necessário ir além do apenas falar, transcender as expectativas do próprio cérebro, fazendo com que saia da zona de conforto e consiga se abrir para novas experiências. Só desta forma a práxis se efetivará além do discurso. São os professores os principais responsáveis em quebrar os valores deturpados que tanto fazem a sociedade sofrer, enquanto não são vencidos; e a sala de aula e a escola consequentemente, são os ambientes ideais para que este processo tenha sucesso.</w:t>
      </w:r>
    </w:p>
    <w:p w:rsidR="00536F8B" w:rsidRPr="00361AF4" w:rsidRDefault="00536F8B" w:rsidP="00536F8B">
      <w:pPr>
        <w:pStyle w:val="Standard"/>
        <w:spacing w:after="0" w:line="360" w:lineRule="auto"/>
        <w:jc w:val="both"/>
        <w:rPr>
          <w:rFonts w:ascii="Times New Roman" w:hAnsi="Times New Roman" w:cs="Times New Roman"/>
          <w:sz w:val="24"/>
          <w:szCs w:val="24"/>
        </w:rPr>
      </w:pPr>
      <w:r w:rsidRPr="00361AF4">
        <w:rPr>
          <w:rFonts w:ascii="Times New Roman" w:hAnsi="Times New Roman" w:cs="Times New Roman"/>
          <w:iCs/>
          <w:sz w:val="24"/>
          <w:szCs w:val="24"/>
        </w:rPr>
        <w:tab/>
        <w:t>Os espaços que perseveram em manter a cultura de matriz africana também são fatores chaves para o aprendizado. Na questão 5 interpelamos aos sujeitos de investigação ‘</w:t>
      </w:r>
      <w:r w:rsidRPr="00361AF4">
        <w:rPr>
          <w:rFonts w:ascii="Times New Roman" w:hAnsi="Times New Roman" w:cs="Times New Roman"/>
          <w:sz w:val="24"/>
          <w:szCs w:val="24"/>
        </w:rPr>
        <w:t xml:space="preserve">Você já teve contato com cultura de Matriz Africana? Se teve, como foi a </w:t>
      </w:r>
      <w:proofErr w:type="gramStart"/>
      <w:r w:rsidRPr="00361AF4">
        <w:rPr>
          <w:rFonts w:ascii="Times New Roman" w:hAnsi="Times New Roman" w:cs="Times New Roman"/>
          <w:sz w:val="24"/>
          <w:szCs w:val="24"/>
        </w:rPr>
        <w:t>experiência?’</w:t>
      </w:r>
      <w:proofErr w:type="gramEnd"/>
      <w:r w:rsidRPr="00361AF4">
        <w:rPr>
          <w:rFonts w:ascii="Times New Roman" w:hAnsi="Times New Roman" w:cs="Times New Roman"/>
          <w:sz w:val="24"/>
          <w:szCs w:val="24"/>
        </w:rPr>
        <w:t>; e tivemos as três seguintes respostas:</w:t>
      </w:r>
    </w:p>
    <w:p w:rsidR="00536F8B" w:rsidRPr="00361AF4" w:rsidRDefault="00536F8B" w:rsidP="00536F8B">
      <w:pPr>
        <w:pStyle w:val="Standard"/>
        <w:spacing w:after="0" w:line="360" w:lineRule="auto"/>
        <w:jc w:val="both"/>
        <w:rPr>
          <w:rFonts w:ascii="Times New Roman" w:hAnsi="Times New Roman" w:cs="Times New Roman"/>
          <w:bCs/>
          <w:sz w:val="24"/>
          <w:szCs w:val="24"/>
        </w:rPr>
      </w:pPr>
      <w:r w:rsidRPr="00361AF4">
        <w:rPr>
          <w:rFonts w:ascii="Times New Roman" w:hAnsi="Times New Roman" w:cs="Times New Roman"/>
          <w:bCs/>
          <w:sz w:val="24"/>
          <w:szCs w:val="24"/>
        </w:rPr>
        <w:t>Acácia:</w:t>
      </w:r>
    </w:p>
    <w:p w:rsidR="00536F8B" w:rsidRPr="00361AF4" w:rsidRDefault="00536F8B" w:rsidP="00536F8B">
      <w:pPr>
        <w:pStyle w:val="Standard"/>
        <w:spacing w:after="0"/>
        <w:jc w:val="both"/>
        <w:rPr>
          <w:rFonts w:ascii="Times New Roman" w:hAnsi="Times New Roman" w:cs="Times New Roman"/>
          <w:i/>
          <w:iCs/>
        </w:rPr>
      </w:pPr>
      <w:r w:rsidRPr="00361AF4">
        <w:rPr>
          <w:rFonts w:ascii="Times New Roman" w:hAnsi="Times New Roman" w:cs="Times New Roman"/>
          <w:bCs/>
          <w:sz w:val="24"/>
          <w:szCs w:val="24"/>
        </w:rPr>
        <w:tab/>
      </w:r>
      <w:r w:rsidRPr="00361AF4">
        <w:rPr>
          <w:rFonts w:ascii="Times New Roman" w:hAnsi="Times New Roman" w:cs="Times New Roman"/>
          <w:bCs/>
          <w:i/>
        </w:rPr>
        <w:t xml:space="preserve">- </w:t>
      </w:r>
      <w:r w:rsidRPr="00361AF4">
        <w:rPr>
          <w:rFonts w:ascii="Times New Roman" w:hAnsi="Times New Roman" w:cs="Times New Roman"/>
          <w:i/>
          <w:iCs/>
        </w:rPr>
        <w:t>Sim, com alguns vizinhos e amigos. Momentos para apreciar atividades típicas da cultura são sempre valorosas.</w:t>
      </w:r>
    </w:p>
    <w:p w:rsidR="00536F8B" w:rsidRPr="00361AF4" w:rsidRDefault="00536F8B" w:rsidP="00536F8B">
      <w:pPr>
        <w:pStyle w:val="Standard"/>
        <w:spacing w:after="0" w:line="360" w:lineRule="auto"/>
        <w:jc w:val="both"/>
        <w:rPr>
          <w:rFonts w:ascii="Times New Roman" w:hAnsi="Times New Roman" w:cs="Times New Roman"/>
          <w:bCs/>
          <w:sz w:val="24"/>
          <w:szCs w:val="24"/>
        </w:rPr>
      </w:pPr>
      <w:r w:rsidRPr="00361AF4">
        <w:rPr>
          <w:rFonts w:ascii="Times New Roman" w:hAnsi="Times New Roman" w:cs="Times New Roman"/>
          <w:bCs/>
          <w:sz w:val="24"/>
          <w:szCs w:val="24"/>
        </w:rPr>
        <w:t>Orquídea:</w:t>
      </w:r>
    </w:p>
    <w:p w:rsidR="00536F8B" w:rsidRPr="00361AF4" w:rsidRDefault="00536F8B" w:rsidP="00536F8B">
      <w:pPr>
        <w:pStyle w:val="Standard"/>
        <w:spacing w:after="0" w:line="360" w:lineRule="auto"/>
        <w:jc w:val="both"/>
        <w:rPr>
          <w:rFonts w:ascii="Times New Roman" w:hAnsi="Times New Roman" w:cs="Times New Roman"/>
          <w:bCs/>
          <w:i/>
        </w:rPr>
      </w:pPr>
      <w:r w:rsidRPr="00361AF4">
        <w:rPr>
          <w:rFonts w:ascii="Times New Roman" w:hAnsi="Times New Roman" w:cs="Times New Roman"/>
          <w:bCs/>
          <w:sz w:val="24"/>
          <w:szCs w:val="24"/>
        </w:rPr>
        <w:tab/>
      </w:r>
      <w:r w:rsidRPr="00361AF4">
        <w:rPr>
          <w:rFonts w:ascii="Times New Roman" w:hAnsi="Times New Roman" w:cs="Times New Roman"/>
          <w:bCs/>
          <w:i/>
        </w:rPr>
        <w:t>- Nunca!</w:t>
      </w:r>
    </w:p>
    <w:p w:rsidR="00536F8B" w:rsidRPr="00361AF4" w:rsidRDefault="00536F8B" w:rsidP="00536F8B">
      <w:pPr>
        <w:pStyle w:val="Standard"/>
        <w:spacing w:after="0" w:line="360" w:lineRule="auto"/>
        <w:jc w:val="both"/>
        <w:rPr>
          <w:rFonts w:ascii="Times New Roman" w:hAnsi="Times New Roman" w:cs="Times New Roman"/>
          <w:bCs/>
          <w:sz w:val="24"/>
          <w:szCs w:val="24"/>
        </w:rPr>
      </w:pPr>
      <w:r w:rsidRPr="00361AF4">
        <w:rPr>
          <w:rFonts w:ascii="Times New Roman" w:hAnsi="Times New Roman" w:cs="Times New Roman"/>
          <w:bCs/>
          <w:sz w:val="24"/>
          <w:szCs w:val="24"/>
        </w:rPr>
        <w:t xml:space="preserve">Amarílis: </w:t>
      </w:r>
    </w:p>
    <w:p w:rsidR="00536F8B" w:rsidRPr="00361AF4" w:rsidRDefault="00536F8B" w:rsidP="00536F8B">
      <w:pPr>
        <w:pStyle w:val="Standard"/>
        <w:spacing w:after="0"/>
        <w:jc w:val="both"/>
        <w:rPr>
          <w:rFonts w:ascii="Times New Roman" w:hAnsi="Times New Roman" w:cs="Times New Roman"/>
          <w:i/>
          <w:iCs/>
        </w:rPr>
      </w:pPr>
      <w:r w:rsidRPr="00361AF4">
        <w:rPr>
          <w:rFonts w:ascii="Times New Roman" w:hAnsi="Times New Roman" w:cs="Times New Roman"/>
          <w:bCs/>
          <w:sz w:val="24"/>
          <w:szCs w:val="24"/>
        </w:rPr>
        <w:tab/>
      </w:r>
      <w:r w:rsidRPr="00361AF4">
        <w:rPr>
          <w:rFonts w:ascii="Times New Roman" w:hAnsi="Times New Roman" w:cs="Times New Roman"/>
          <w:bCs/>
          <w:i/>
        </w:rPr>
        <w:t xml:space="preserve">- </w:t>
      </w:r>
      <w:r w:rsidRPr="00361AF4">
        <w:rPr>
          <w:rFonts w:ascii="Times New Roman" w:hAnsi="Times New Roman" w:cs="Times New Roman"/>
          <w:i/>
          <w:iCs/>
        </w:rPr>
        <w:t xml:space="preserve">Só quando comi as comidas que vieram da cultura deles, como o acarajé por exemplo. </w:t>
      </w:r>
    </w:p>
    <w:p w:rsidR="00536F8B" w:rsidRPr="00361AF4" w:rsidRDefault="00536F8B" w:rsidP="00536F8B">
      <w:pPr>
        <w:pStyle w:val="Standard"/>
        <w:spacing w:after="0" w:line="360" w:lineRule="auto"/>
        <w:jc w:val="both"/>
        <w:rPr>
          <w:rFonts w:ascii="Times New Roman" w:hAnsi="Times New Roman" w:cs="Times New Roman"/>
          <w:iCs/>
          <w:sz w:val="24"/>
          <w:szCs w:val="24"/>
        </w:rPr>
      </w:pPr>
      <w:r w:rsidRPr="00361AF4">
        <w:rPr>
          <w:rFonts w:ascii="Times New Roman" w:hAnsi="Times New Roman" w:cs="Times New Roman"/>
          <w:iCs/>
        </w:rPr>
        <w:tab/>
      </w:r>
      <w:r w:rsidRPr="00361AF4">
        <w:rPr>
          <w:rFonts w:ascii="Times New Roman" w:hAnsi="Times New Roman" w:cs="Times New Roman"/>
          <w:iCs/>
          <w:sz w:val="24"/>
          <w:szCs w:val="24"/>
        </w:rPr>
        <w:t>Para a mesma pergunta, tivemos respostas singulares. A professora Acácia compartilhou das experiências com amigos e vizinhos, experiências estas que foram vivenciadas como folclóricas, mas que segundo a professora serviram de aprendizagens ‘valorosas’. No caso da professora Orquídea, a resposta foi muito direta, monossilábica e bem direta, como se não fosse muito interessante participar destas experiências. A terceira professora que aqui denominamos de Amarílis, concebe a cultura de matriz africana como a culinária africana, informando que o contato que teve foi com as comidas. Notamos então que, por parte da escola, pouco se ver de interesse em levar os estudantes a ter a experiência de vivenciar esta cultura, em participar efetivamente de manifestações das peculiaridades das temáticas de matriz africana.</w:t>
      </w:r>
    </w:p>
    <w:p w:rsidR="00536F8B" w:rsidRPr="00361AF4" w:rsidRDefault="00536F8B" w:rsidP="00536F8B">
      <w:pPr>
        <w:pStyle w:val="Standard"/>
        <w:spacing w:after="0" w:line="360" w:lineRule="auto"/>
        <w:jc w:val="both"/>
        <w:rPr>
          <w:rFonts w:ascii="Times New Roman" w:hAnsi="Times New Roman" w:cs="Times New Roman"/>
          <w:iCs/>
          <w:sz w:val="24"/>
          <w:szCs w:val="24"/>
        </w:rPr>
      </w:pPr>
      <w:r w:rsidRPr="00361AF4">
        <w:rPr>
          <w:rFonts w:ascii="Times New Roman" w:hAnsi="Times New Roman" w:cs="Times New Roman"/>
          <w:iCs/>
          <w:sz w:val="24"/>
          <w:szCs w:val="24"/>
        </w:rPr>
        <w:tab/>
        <w:t xml:space="preserve">Diante do exposto, entendemos que o que vivenciamos em relação ao ensino da história da cultura de matriz africana e das temáticas relacionadas aos costumes e tradições africanas não são suficientes; melhor dizendo, nem temos avançado o mínimo desejado. Os professores realizam um discurso que não se efetiva da pratica por diversos fatores que se apresentam como obstáculos, de forma que o processo de ensino e </w:t>
      </w:r>
      <w:r w:rsidRPr="00361AF4">
        <w:rPr>
          <w:rFonts w:ascii="Times New Roman" w:hAnsi="Times New Roman" w:cs="Times New Roman"/>
          <w:iCs/>
          <w:sz w:val="24"/>
          <w:szCs w:val="24"/>
        </w:rPr>
        <w:lastRenderedPageBreak/>
        <w:t>aprendizagem das temáticas mais diversas da cultura de matriz africana não se realizam de forma satisfatória.</w:t>
      </w:r>
    </w:p>
    <w:p w:rsidR="00536F8B" w:rsidRPr="00361AF4" w:rsidRDefault="00536F8B" w:rsidP="00536F8B">
      <w:pPr>
        <w:pStyle w:val="Standard"/>
        <w:spacing w:after="0" w:line="360" w:lineRule="auto"/>
        <w:jc w:val="both"/>
        <w:rPr>
          <w:rFonts w:ascii="Times New Roman" w:hAnsi="Times New Roman" w:cs="Times New Roman"/>
          <w:iCs/>
          <w:sz w:val="24"/>
          <w:szCs w:val="24"/>
        </w:rPr>
      </w:pPr>
      <w:r w:rsidRPr="00361AF4">
        <w:rPr>
          <w:rFonts w:ascii="Times New Roman" w:hAnsi="Times New Roman" w:cs="Times New Roman"/>
          <w:iCs/>
          <w:sz w:val="24"/>
          <w:szCs w:val="24"/>
        </w:rPr>
        <w:tab/>
        <w:t>Ainda é bastante forte a influência de tradicionais instituições religiosas, que insistem em manter currículos que desprivilegiam temáticas que tendem a trabalhar a reparação de direitos que tradicionalmente foram negados ao longo dos séculos. É notório a manifestação de racismo e preconceito que tanto empobrece a construção de uma sociedade mais justa, digna e igualitária para todos os que delas desfrutam e, se ainda não desfrutam, tem o direto de desfrutar.</w:t>
      </w:r>
    </w:p>
    <w:p w:rsidR="00BD3114" w:rsidRDefault="00BD3114" w:rsidP="00536F8B">
      <w:pPr>
        <w:pStyle w:val="Standard"/>
        <w:spacing w:after="0" w:line="360" w:lineRule="auto"/>
        <w:rPr>
          <w:rFonts w:ascii="Times New Roman" w:hAnsi="Times New Roman" w:cs="Times New Roman"/>
          <w:b/>
          <w:bCs/>
          <w:sz w:val="24"/>
          <w:szCs w:val="24"/>
        </w:rPr>
      </w:pPr>
    </w:p>
    <w:p w:rsidR="00536F8B" w:rsidRPr="00361AF4" w:rsidRDefault="00536F8B" w:rsidP="00536F8B">
      <w:pPr>
        <w:pStyle w:val="Standard"/>
        <w:spacing w:after="0" w:line="360" w:lineRule="auto"/>
        <w:rPr>
          <w:rFonts w:ascii="Times New Roman" w:hAnsi="Times New Roman" w:cs="Times New Roman"/>
          <w:b/>
          <w:bCs/>
          <w:sz w:val="24"/>
          <w:szCs w:val="24"/>
        </w:rPr>
      </w:pPr>
      <w:r w:rsidRPr="00361AF4">
        <w:rPr>
          <w:rFonts w:ascii="Times New Roman" w:hAnsi="Times New Roman" w:cs="Times New Roman"/>
          <w:b/>
          <w:bCs/>
          <w:sz w:val="24"/>
          <w:szCs w:val="24"/>
        </w:rPr>
        <w:t>CONSIDERAÇÕES PARCIAIS</w:t>
      </w:r>
    </w:p>
    <w:p w:rsidR="00536F8B" w:rsidRPr="00361AF4" w:rsidRDefault="00536F8B" w:rsidP="00536F8B">
      <w:pPr>
        <w:pStyle w:val="Standard"/>
        <w:spacing w:after="0" w:line="360" w:lineRule="auto"/>
        <w:jc w:val="both"/>
        <w:rPr>
          <w:rFonts w:ascii="Times New Roman" w:hAnsi="Times New Roman" w:cs="Times New Roman"/>
          <w:bCs/>
          <w:sz w:val="24"/>
          <w:szCs w:val="24"/>
        </w:rPr>
      </w:pPr>
      <w:r w:rsidRPr="00361AF4">
        <w:rPr>
          <w:rFonts w:ascii="Times New Roman" w:hAnsi="Times New Roman" w:cs="Times New Roman"/>
          <w:b/>
          <w:bCs/>
          <w:sz w:val="24"/>
          <w:szCs w:val="24"/>
        </w:rPr>
        <w:tab/>
      </w:r>
      <w:r w:rsidRPr="00361AF4">
        <w:rPr>
          <w:rFonts w:ascii="Times New Roman" w:hAnsi="Times New Roman" w:cs="Times New Roman"/>
          <w:bCs/>
          <w:sz w:val="24"/>
          <w:szCs w:val="24"/>
        </w:rPr>
        <w:t>Diante do exposto, identificamos que é papel crucial da educação fornecer subsídios para que as pessoas que estão participando do processo de ensino e aprendizagem, sejam confrontadas em suas mais variadas impressões, para que possam permitir que “caiam por terra” os mais variados estilos e tipos de tabus, racismos ou preconceitos.</w:t>
      </w:r>
    </w:p>
    <w:p w:rsidR="00536F8B" w:rsidRPr="00361AF4" w:rsidRDefault="00536F8B" w:rsidP="00536F8B">
      <w:pPr>
        <w:pStyle w:val="Standard"/>
        <w:spacing w:after="0" w:line="360" w:lineRule="auto"/>
        <w:jc w:val="both"/>
        <w:rPr>
          <w:rFonts w:ascii="Times New Roman" w:hAnsi="Times New Roman" w:cs="Times New Roman"/>
          <w:bCs/>
          <w:sz w:val="24"/>
          <w:szCs w:val="24"/>
        </w:rPr>
      </w:pPr>
      <w:r w:rsidRPr="00361AF4">
        <w:rPr>
          <w:rFonts w:ascii="Times New Roman" w:hAnsi="Times New Roman" w:cs="Times New Roman"/>
          <w:bCs/>
          <w:sz w:val="24"/>
          <w:szCs w:val="24"/>
        </w:rPr>
        <w:tab/>
        <w:t>Os professores, por sua vez, necessitam compreender a necessidade de se emanciparem no que concerne a pratica docente emancipada, estando conscientes da laicização da educação, entendendo que esta não pode estar vinculada a nenhuma linha doutrinária religiosa e que estes fatores que prendem os professores a praticas educativas vinculadas a princípios de interesses específicos constituem fatores que causam danos a formação dos estudantes. A emancipação profissional, a construção autônoma de projetos que visem o aprimoramento e aprendizagem dos alunos, o desenvolver destes projetos de forma responsável e construtiva enaltece de forma sadia a profissão docente. A liberdade profissional se constitui fator crucial para o bom desempenho da educação.</w:t>
      </w:r>
    </w:p>
    <w:p w:rsidR="00536F8B" w:rsidRPr="00361AF4" w:rsidRDefault="00536F8B" w:rsidP="00536F8B">
      <w:pPr>
        <w:pStyle w:val="Standard"/>
        <w:spacing w:after="0" w:line="360" w:lineRule="auto"/>
        <w:jc w:val="both"/>
        <w:rPr>
          <w:rFonts w:ascii="Times New Roman" w:hAnsi="Times New Roman" w:cs="Times New Roman"/>
          <w:bCs/>
          <w:sz w:val="24"/>
          <w:szCs w:val="24"/>
        </w:rPr>
      </w:pPr>
      <w:r w:rsidRPr="00361AF4">
        <w:rPr>
          <w:rFonts w:ascii="Times New Roman" w:hAnsi="Times New Roman" w:cs="Times New Roman"/>
          <w:bCs/>
          <w:sz w:val="24"/>
          <w:szCs w:val="24"/>
        </w:rPr>
        <w:tab/>
        <w:t xml:space="preserve">Concluímos então que os processos de desenvolvimento do trabalho pedagógico se dar por vias de autonomia, tanto dos professores como dos estudantes e de toda comunidade escolar envolvida nestes processos, no sentido mais amplo possível que estes termos consigam agregar. O modelo que está posto, em pouco contribui para a pratica docente emancipatória, pois em muito privilegia interesses conservadores e pressionam os professores para que algumas práticas que já deveriam terem sido abolidas, continuem a acontecer, pondo em cheque tudo que foi construído até o momento. Nós herdamos heranças não muito agradáveis em relação a garantia de direitos, ao protagonismo tão necessário ao nosso constante crescimento; e se constitui nosso objetivo enquanto componentes desta tão variada sociedade, transcender estes entraves para que possamos </w:t>
      </w:r>
      <w:r w:rsidRPr="00361AF4">
        <w:rPr>
          <w:rFonts w:ascii="Times New Roman" w:hAnsi="Times New Roman" w:cs="Times New Roman"/>
          <w:bCs/>
          <w:sz w:val="24"/>
          <w:szCs w:val="24"/>
        </w:rPr>
        <w:lastRenderedPageBreak/>
        <w:t>ser cada dia mais realizados enquanto seres humanos que somos. Os educadores tem uma árdua tarefa, a de conscientizar as crianças, adolescentes, adultos e até as pessoas da melhor idade</w:t>
      </w:r>
      <w:r w:rsidRPr="00361AF4">
        <w:rPr>
          <w:rStyle w:val="Refdenotaderodap"/>
          <w:rFonts w:ascii="Times New Roman" w:hAnsi="Times New Roman" w:cs="Times New Roman"/>
          <w:bCs/>
          <w:sz w:val="24"/>
          <w:szCs w:val="24"/>
        </w:rPr>
        <w:footnoteReference w:id="3"/>
      </w:r>
      <w:r w:rsidRPr="00361AF4">
        <w:rPr>
          <w:rFonts w:ascii="Times New Roman" w:hAnsi="Times New Roman" w:cs="Times New Roman"/>
          <w:bCs/>
          <w:sz w:val="24"/>
          <w:szCs w:val="24"/>
        </w:rPr>
        <w:t xml:space="preserve"> sobre a importância de combater diuturnamente os preconceitos que tanto insistem em nos acompanhar, estando eles em qualquer área de nossa vida, sendo o que aflora o racismo um dos mais dolorosos.</w:t>
      </w:r>
      <w:r w:rsidRPr="00361AF4">
        <w:rPr>
          <w:rFonts w:ascii="Times New Roman" w:hAnsi="Times New Roman" w:cs="Times New Roman"/>
          <w:bCs/>
          <w:sz w:val="24"/>
          <w:szCs w:val="24"/>
        </w:rPr>
        <w:tab/>
      </w:r>
    </w:p>
    <w:p w:rsidR="00352E2E" w:rsidRDefault="00352E2E" w:rsidP="00536F8B">
      <w:pPr>
        <w:pStyle w:val="Standard"/>
        <w:spacing w:after="0" w:line="360" w:lineRule="auto"/>
        <w:jc w:val="both"/>
        <w:rPr>
          <w:rFonts w:ascii="Times New Roman" w:hAnsi="Times New Roman" w:cs="Times New Roman"/>
          <w:b/>
          <w:iCs/>
          <w:color w:val="000000"/>
          <w:sz w:val="24"/>
          <w:szCs w:val="24"/>
        </w:rPr>
      </w:pPr>
    </w:p>
    <w:p w:rsidR="00536F8B" w:rsidRPr="00361AF4" w:rsidRDefault="00536F8B" w:rsidP="00536F8B">
      <w:pPr>
        <w:pStyle w:val="Standard"/>
        <w:spacing w:after="0" w:line="360" w:lineRule="auto"/>
        <w:jc w:val="both"/>
        <w:rPr>
          <w:rFonts w:ascii="Times New Roman" w:hAnsi="Times New Roman" w:cs="Times New Roman"/>
          <w:b/>
          <w:iCs/>
          <w:color w:val="000000"/>
          <w:sz w:val="24"/>
          <w:szCs w:val="24"/>
        </w:rPr>
      </w:pPr>
      <w:r w:rsidRPr="00361AF4">
        <w:rPr>
          <w:rFonts w:ascii="Times New Roman" w:hAnsi="Times New Roman" w:cs="Times New Roman"/>
          <w:b/>
          <w:iCs/>
          <w:color w:val="000000"/>
          <w:sz w:val="24"/>
          <w:szCs w:val="24"/>
        </w:rPr>
        <w:t>BIBLIOGRAFIA</w:t>
      </w:r>
    </w:p>
    <w:p w:rsidR="00536F8B" w:rsidRPr="00361AF4" w:rsidRDefault="00536F8B" w:rsidP="00536F8B">
      <w:pPr>
        <w:autoSpaceDE w:val="0"/>
        <w:autoSpaceDN w:val="0"/>
        <w:adjustRightInd w:val="0"/>
        <w:spacing w:line="240" w:lineRule="auto"/>
        <w:rPr>
          <w:rFonts w:cs="Times New Roman"/>
          <w:szCs w:val="19"/>
          <w:lang w:eastAsia="pt-BR"/>
        </w:rPr>
      </w:pPr>
      <w:r w:rsidRPr="00361AF4">
        <w:rPr>
          <w:rFonts w:cs="Times New Roman"/>
          <w:szCs w:val="19"/>
          <w:lang w:eastAsia="pt-BR"/>
        </w:rPr>
        <w:t xml:space="preserve">FREIRE, Paulo. </w:t>
      </w:r>
      <w:r w:rsidRPr="00361AF4">
        <w:rPr>
          <w:rFonts w:cs="Times New Roman"/>
          <w:b/>
          <w:szCs w:val="19"/>
          <w:lang w:eastAsia="pt-BR"/>
        </w:rPr>
        <w:t>Pedagogia da autonomia: saberes necessários à prática educativa</w:t>
      </w:r>
      <w:r w:rsidRPr="00361AF4">
        <w:rPr>
          <w:rFonts w:cs="Times New Roman"/>
          <w:szCs w:val="19"/>
          <w:lang w:eastAsia="pt-BR"/>
        </w:rPr>
        <w:t>. São Paulo: Paz e Terra, 1996. – (Coleção Leitura)</w:t>
      </w:r>
    </w:p>
    <w:p w:rsidR="00536F8B" w:rsidRPr="00361AF4" w:rsidRDefault="00536F8B" w:rsidP="00536F8B">
      <w:pPr>
        <w:autoSpaceDE w:val="0"/>
        <w:autoSpaceDN w:val="0"/>
        <w:adjustRightInd w:val="0"/>
        <w:spacing w:line="240" w:lineRule="auto"/>
        <w:rPr>
          <w:rFonts w:cs="Times New Roman"/>
          <w:szCs w:val="19"/>
          <w:lang w:eastAsia="pt-BR"/>
        </w:rPr>
      </w:pPr>
    </w:p>
    <w:p w:rsidR="00536F8B" w:rsidRPr="00361AF4" w:rsidRDefault="00536F8B" w:rsidP="00536F8B">
      <w:pPr>
        <w:pStyle w:val="Default"/>
        <w:jc w:val="both"/>
        <w:rPr>
          <w:rFonts w:ascii="Times New Roman" w:hAnsi="Times New Roman" w:cs="Times New Roman"/>
          <w:bCs/>
        </w:rPr>
      </w:pPr>
      <w:r w:rsidRPr="00361AF4">
        <w:rPr>
          <w:rFonts w:ascii="Times New Roman" w:hAnsi="Times New Roman" w:cs="Times New Roman"/>
        </w:rPr>
        <w:t xml:space="preserve">JESUS; Samuel de. </w:t>
      </w:r>
      <w:r w:rsidRPr="00361AF4">
        <w:rPr>
          <w:rFonts w:ascii="Times New Roman" w:hAnsi="Times New Roman" w:cs="Times New Roman"/>
          <w:b/>
        </w:rPr>
        <w:t>O Negro na Educação Brasileira.</w:t>
      </w:r>
      <w:r w:rsidRPr="00361AF4">
        <w:rPr>
          <w:rFonts w:ascii="Times New Roman" w:hAnsi="Times New Roman" w:cs="Times New Roman"/>
        </w:rPr>
        <w:t xml:space="preserve"> </w:t>
      </w:r>
      <w:r w:rsidRPr="00361AF4">
        <w:rPr>
          <w:rFonts w:ascii="Times New Roman" w:hAnsi="Times New Roman" w:cs="Times New Roman"/>
          <w:bCs/>
        </w:rPr>
        <w:t>Revista Vozes dos Vales da UFVJM: Publicações Acadêmicas – MG – Brasil – Nº 01 – Ano I – 05/2012 Reg.: 120.2.095–2011 – PROEXC/UFVJM</w:t>
      </w:r>
    </w:p>
    <w:p w:rsidR="00536F8B" w:rsidRPr="00361AF4" w:rsidRDefault="00536F8B" w:rsidP="00536F8B">
      <w:pPr>
        <w:pStyle w:val="Default"/>
        <w:jc w:val="both"/>
        <w:rPr>
          <w:rFonts w:ascii="Times New Roman" w:hAnsi="Times New Roman" w:cs="Times New Roman"/>
          <w:bCs/>
        </w:rPr>
      </w:pPr>
    </w:p>
    <w:p w:rsidR="00536F8B" w:rsidRPr="00361AF4" w:rsidRDefault="00536F8B" w:rsidP="00536F8B">
      <w:pPr>
        <w:pStyle w:val="Default"/>
        <w:jc w:val="both"/>
        <w:rPr>
          <w:rFonts w:ascii="Times New Roman" w:hAnsi="Times New Roman" w:cs="Times New Roman"/>
          <w:color w:val="auto"/>
        </w:rPr>
      </w:pPr>
      <w:r w:rsidRPr="00361AF4">
        <w:rPr>
          <w:rFonts w:ascii="Times New Roman" w:hAnsi="Times New Roman" w:cs="Times New Roman"/>
          <w:color w:val="auto"/>
        </w:rPr>
        <w:t xml:space="preserve">LÜDKE, Menga, ANDRÉ, Marli E.D.A. </w:t>
      </w:r>
      <w:r w:rsidRPr="00361AF4">
        <w:rPr>
          <w:rFonts w:ascii="Times New Roman" w:hAnsi="Times New Roman" w:cs="Times New Roman"/>
          <w:b/>
          <w:color w:val="auto"/>
        </w:rPr>
        <w:t>Pesquisa em educação: abordagens qualitativas</w:t>
      </w:r>
      <w:r w:rsidRPr="00361AF4">
        <w:rPr>
          <w:rFonts w:ascii="Times New Roman" w:hAnsi="Times New Roman" w:cs="Times New Roman"/>
          <w:color w:val="auto"/>
        </w:rPr>
        <w:t xml:space="preserve"> – São Paulo: EPU, 1986.</w:t>
      </w:r>
    </w:p>
    <w:p w:rsidR="00536F8B" w:rsidRPr="00361AF4" w:rsidRDefault="00536F8B" w:rsidP="00536F8B">
      <w:pPr>
        <w:pStyle w:val="Default"/>
        <w:jc w:val="both"/>
        <w:rPr>
          <w:rFonts w:ascii="Times New Roman" w:hAnsi="Times New Roman" w:cs="Times New Roman"/>
          <w:color w:val="auto"/>
        </w:rPr>
      </w:pPr>
    </w:p>
    <w:p w:rsidR="00536F8B" w:rsidRPr="00361AF4" w:rsidRDefault="00536F8B" w:rsidP="00536F8B">
      <w:pPr>
        <w:autoSpaceDE w:val="0"/>
        <w:autoSpaceDN w:val="0"/>
        <w:adjustRightInd w:val="0"/>
        <w:spacing w:line="240" w:lineRule="auto"/>
        <w:rPr>
          <w:rFonts w:cs="Times New Roman"/>
          <w:bCs/>
          <w:szCs w:val="24"/>
          <w:lang w:eastAsia="pt-BR"/>
        </w:rPr>
      </w:pPr>
      <w:r w:rsidRPr="00361AF4">
        <w:rPr>
          <w:rFonts w:cs="Times New Roman"/>
          <w:szCs w:val="24"/>
          <w:lang w:eastAsia="pt-BR"/>
        </w:rPr>
        <w:t xml:space="preserve">MENDES, Ana Laura R.; ALVES, Bruna Pereira. </w:t>
      </w:r>
      <w:r w:rsidRPr="00361AF4">
        <w:rPr>
          <w:rFonts w:cs="Times New Roman"/>
          <w:b/>
          <w:bCs/>
          <w:szCs w:val="24"/>
          <w:lang w:eastAsia="pt-BR"/>
        </w:rPr>
        <w:t>Os Negros e a Educação: Uma Luta Constante</w:t>
      </w:r>
      <w:r w:rsidRPr="00361AF4">
        <w:rPr>
          <w:rFonts w:cs="Times New Roman"/>
          <w:b/>
          <w:bCs/>
          <w:szCs w:val="24"/>
        </w:rPr>
        <w:t>.</w:t>
      </w:r>
      <w:r w:rsidRPr="00361AF4">
        <w:rPr>
          <w:rFonts w:cs="Times New Roman"/>
          <w:bCs/>
          <w:szCs w:val="24"/>
        </w:rPr>
        <w:t xml:space="preserve"> </w:t>
      </w:r>
      <w:r w:rsidRPr="00361AF4">
        <w:rPr>
          <w:rFonts w:cs="Times New Roman"/>
          <w:bCs/>
          <w:szCs w:val="24"/>
          <w:lang w:eastAsia="pt-BR"/>
        </w:rPr>
        <w:t>Revista Pandora Brasil - Edição especial Nº 4 - "Cultura e materialidade escolar" – 2011</w:t>
      </w:r>
    </w:p>
    <w:p w:rsidR="00536F8B" w:rsidRPr="00361AF4" w:rsidRDefault="00536F8B" w:rsidP="00536F8B">
      <w:pPr>
        <w:autoSpaceDE w:val="0"/>
        <w:autoSpaceDN w:val="0"/>
        <w:adjustRightInd w:val="0"/>
        <w:spacing w:line="240" w:lineRule="auto"/>
        <w:rPr>
          <w:rFonts w:cs="Times New Roman"/>
          <w:iCs/>
          <w:szCs w:val="24"/>
        </w:rPr>
      </w:pPr>
    </w:p>
    <w:p w:rsidR="00536F8B" w:rsidRPr="00361AF4" w:rsidRDefault="00536F8B" w:rsidP="00536F8B">
      <w:pPr>
        <w:autoSpaceDE w:val="0"/>
        <w:autoSpaceDN w:val="0"/>
        <w:adjustRightInd w:val="0"/>
        <w:spacing w:line="240" w:lineRule="auto"/>
        <w:rPr>
          <w:rFonts w:cs="Times New Roman"/>
          <w:szCs w:val="24"/>
          <w:lang w:eastAsia="pt-BR"/>
        </w:rPr>
      </w:pPr>
      <w:r w:rsidRPr="00361AF4">
        <w:rPr>
          <w:rFonts w:cs="Times New Roman"/>
          <w:szCs w:val="24"/>
          <w:lang w:eastAsia="pt-BR"/>
        </w:rPr>
        <w:t xml:space="preserve">MORENO, Jean Carlos. </w:t>
      </w:r>
      <w:r w:rsidRPr="00361AF4">
        <w:rPr>
          <w:rFonts w:cs="Times New Roman"/>
          <w:b/>
          <w:szCs w:val="24"/>
          <w:lang w:eastAsia="pt-BR"/>
        </w:rPr>
        <w:t>Revisitando o conceito de identidade nacional</w:t>
      </w:r>
      <w:r w:rsidRPr="00361AF4">
        <w:rPr>
          <w:rFonts w:cs="Times New Roman"/>
          <w:szCs w:val="24"/>
          <w:lang w:eastAsia="pt-BR"/>
        </w:rPr>
        <w:t>. In: Identidades brasileiras: composições e recomposições / organização Cristina Carneiro Rodrigues, Tania Regina de Luca, Valéria Guimarães. – 1. ed. – São Paulo: Cultura Acadêmica, 2014. (Desafios contemporâneos)</w:t>
      </w:r>
    </w:p>
    <w:p w:rsidR="00536F8B" w:rsidRPr="00361AF4" w:rsidRDefault="00536F8B" w:rsidP="00536F8B">
      <w:pPr>
        <w:autoSpaceDE w:val="0"/>
        <w:autoSpaceDN w:val="0"/>
        <w:adjustRightInd w:val="0"/>
        <w:spacing w:line="240" w:lineRule="auto"/>
        <w:rPr>
          <w:rFonts w:cs="Times New Roman"/>
          <w:b/>
          <w:iCs/>
          <w:color w:val="000000"/>
          <w:szCs w:val="24"/>
        </w:rPr>
      </w:pPr>
    </w:p>
    <w:p w:rsidR="00536F8B" w:rsidRPr="00361AF4" w:rsidRDefault="00536F8B" w:rsidP="00536F8B">
      <w:pPr>
        <w:autoSpaceDE w:val="0"/>
        <w:autoSpaceDN w:val="0"/>
        <w:adjustRightInd w:val="0"/>
        <w:spacing w:line="240" w:lineRule="auto"/>
        <w:rPr>
          <w:rFonts w:cs="Times New Roman"/>
          <w:szCs w:val="24"/>
          <w:lang w:eastAsia="pt-BR"/>
        </w:rPr>
      </w:pPr>
      <w:r w:rsidRPr="00361AF4">
        <w:rPr>
          <w:rFonts w:cs="Times New Roman"/>
          <w:szCs w:val="24"/>
          <w:lang w:eastAsia="pt-BR"/>
        </w:rPr>
        <w:t xml:space="preserve">OLIVEIRA, </w:t>
      </w:r>
      <w:proofErr w:type="spellStart"/>
      <w:r w:rsidRPr="00361AF4">
        <w:rPr>
          <w:rFonts w:cs="Times New Roman"/>
          <w:szCs w:val="24"/>
          <w:lang w:eastAsia="pt-BR"/>
        </w:rPr>
        <w:t>Waldete</w:t>
      </w:r>
      <w:proofErr w:type="spellEnd"/>
      <w:r w:rsidRPr="00361AF4">
        <w:rPr>
          <w:rFonts w:cs="Times New Roman"/>
          <w:szCs w:val="24"/>
          <w:lang w:eastAsia="pt-BR"/>
        </w:rPr>
        <w:t xml:space="preserve"> Tristão Farias. </w:t>
      </w:r>
      <w:r w:rsidRPr="00361AF4">
        <w:rPr>
          <w:rFonts w:cs="Times New Roman"/>
          <w:b/>
          <w:szCs w:val="24"/>
          <w:lang w:eastAsia="pt-BR"/>
        </w:rPr>
        <w:t xml:space="preserve">Diversidade étnico-racial no currículo da Educação Infantil: o estudo das práticas educativas de uma EMEI da cidade de </w:t>
      </w:r>
      <w:proofErr w:type="gramStart"/>
      <w:r w:rsidRPr="00361AF4">
        <w:rPr>
          <w:rFonts w:cs="Times New Roman"/>
          <w:b/>
          <w:szCs w:val="24"/>
          <w:lang w:eastAsia="pt-BR"/>
        </w:rPr>
        <w:t>São  -</w:t>
      </w:r>
      <w:proofErr w:type="gramEnd"/>
      <w:r w:rsidRPr="00361AF4">
        <w:rPr>
          <w:rFonts w:cs="Times New Roman"/>
          <w:b/>
          <w:szCs w:val="24"/>
          <w:lang w:eastAsia="pt-BR"/>
        </w:rPr>
        <w:t xml:space="preserve"> </w:t>
      </w:r>
      <w:r w:rsidRPr="00361AF4">
        <w:rPr>
          <w:rFonts w:cs="Times New Roman"/>
          <w:szCs w:val="24"/>
          <w:lang w:eastAsia="pt-BR"/>
        </w:rPr>
        <w:t xml:space="preserve">Tese (Doutorado – Programa de Pós-Graduação em Educação. Área de Concentração: Didática, Teorias de Ensino e Práticas Escolares) - Faculdade de Educação da Universidade de São Paulo. Orientação Mônica </w:t>
      </w:r>
      <w:proofErr w:type="spellStart"/>
      <w:r w:rsidRPr="00361AF4">
        <w:rPr>
          <w:rFonts w:cs="Times New Roman"/>
          <w:szCs w:val="24"/>
          <w:lang w:eastAsia="pt-BR"/>
        </w:rPr>
        <w:t>Appezzato</w:t>
      </w:r>
      <w:proofErr w:type="spellEnd"/>
      <w:r w:rsidRPr="00361AF4">
        <w:rPr>
          <w:rFonts w:cs="Times New Roman"/>
          <w:szCs w:val="24"/>
          <w:lang w:eastAsia="pt-BR"/>
        </w:rPr>
        <w:t xml:space="preserve"> </w:t>
      </w:r>
      <w:proofErr w:type="spellStart"/>
      <w:r w:rsidRPr="00361AF4">
        <w:rPr>
          <w:rFonts w:cs="Times New Roman"/>
          <w:szCs w:val="24"/>
          <w:lang w:eastAsia="pt-BR"/>
        </w:rPr>
        <w:t>Pinazza</w:t>
      </w:r>
      <w:proofErr w:type="spellEnd"/>
      <w:r w:rsidRPr="00361AF4">
        <w:rPr>
          <w:rFonts w:cs="Times New Roman"/>
          <w:szCs w:val="24"/>
          <w:lang w:eastAsia="pt-BR"/>
        </w:rPr>
        <w:t>. São Paulo: s.n., 2017.</w:t>
      </w:r>
    </w:p>
    <w:p w:rsidR="00536F8B" w:rsidRPr="00361AF4" w:rsidRDefault="00536F8B" w:rsidP="00536F8B">
      <w:pPr>
        <w:autoSpaceDE w:val="0"/>
        <w:autoSpaceDN w:val="0"/>
        <w:adjustRightInd w:val="0"/>
        <w:spacing w:line="240" w:lineRule="auto"/>
        <w:rPr>
          <w:rFonts w:cs="Times New Roman"/>
          <w:b/>
          <w:iCs/>
          <w:color w:val="000000"/>
          <w:szCs w:val="24"/>
        </w:rPr>
      </w:pPr>
    </w:p>
    <w:p w:rsidR="00536F8B" w:rsidRPr="00361AF4" w:rsidRDefault="00536F8B" w:rsidP="00536F8B">
      <w:pPr>
        <w:pStyle w:val="Default"/>
        <w:jc w:val="both"/>
        <w:rPr>
          <w:rFonts w:ascii="Times New Roman" w:hAnsi="Times New Roman" w:cs="Times New Roman"/>
          <w:color w:val="auto"/>
        </w:rPr>
      </w:pPr>
      <w:r w:rsidRPr="00361AF4">
        <w:rPr>
          <w:rFonts w:ascii="Times New Roman" w:hAnsi="Times New Roman" w:cs="Times New Roman"/>
          <w:color w:val="auto"/>
        </w:rPr>
        <w:t xml:space="preserve">PRODANOV, Cleber Cristiano, FREITAS, Ernani Cesar de. </w:t>
      </w:r>
      <w:r w:rsidRPr="00361AF4">
        <w:rPr>
          <w:rFonts w:ascii="Times New Roman" w:hAnsi="Times New Roman" w:cs="Times New Roman"/>
          <w:b/>
          <w:color w:val="auto"/>
        </w:rPr>
        <w:t>Metodologia do trabalho científico: métodos e técnicas da pesquisa e do trabalho acadêmico</w:t>
      </w:r>
      <w:r w:rsidRPr="00361AF4">
        <w:rPr>
          <w:rFonts w:ascii="Times New Roman" w:hAnsi="Times New Roman" w:cs="Times New Roman"/>
          <w:color w:val="auto"/>
        </w:rPr>
        <w:t xml:space="preserve"> – 2. ed. – Novo Hamburgo: </w:t>
      </w:r>
      <w:proofErr w:type="spellStart"/>
      <w:r w:rsidRPr="00361AF4">
        <w:rPr>
          <w:rFonts w:ascii="Times New Roman" w:hAnsi="Times New Roman" w:cs="Times New Roman"/>
          <w:color w:val="auto"/>
        </w:rPr>
        <w:t>Feevale</w:t>
      </w:r>
      <w:proofErr w:type="spellEnd"/>
      <w:r w:rsidRPr="00361AF4">
        <w:rPr>
          <w:rFonts w:ascii="Times New Roman" w:hAnsi="Times New Roman" w:cs="Times New Roman"/>
          <w:color w:val="auto"/>
        </w:rPr>
        <w:t>, 2013.</w:t>
      </w:r>
    </w:p>
    <w:p w:rsidR="00536F8B" w:rsidRPr="00361AF4" w:rsidRDefault="00536F8B" w:rsidP="00536F8B">
      <w:pPr>
        <w:pStyle w:val="Default"/>
        <w:jc w:val="both"/>
        <w:rPr>
          <w:rFonts w:ascii="Times New Roman" w:hAnsi="Times New Roman" w:cs="Times New Roman"/>
          <w:color w:val="auto"/>
        </w:rPr>
      </w:pPr>
    </w:p>
    <w:p w:rsidR="00667B21" w:rsidRPr="00361AF4" w:rsidRDefault="00536F8B" w:rsidP="00FA47A7">
      <w:pPr>
        <w:autoSpaceDE w:val="0"/>
        <w:autoSpaceDN w:val="0"/>
        <w:adjustRightInd w:val="0"/>
        <w:spacing w:line="240" w:lineRule="auto"/>
        <w:rPr>
          <w:rFonts w:cs="Times New Roman"/>
        </w:rPr>
      </w:pPr>
      <w:r w:rsidRPr="00361AF4">
        <w:rPr>
          <w:rFonts w:cs="Times New Roman"/>
          <w:szCs w:val="24"/>
          <w:lang w:eastAsia="pt-BR"/>
        </w:rPr>
        <w:t xml:space="preserve">VASCONCELLOS, Celso dos S. </w:t>
      </w:r>
      <w:r w:rsidRPr="00361AF4">
        <w:rPr>
          <w:rFonts w:cs="Times New Roman"/>
          <w:b/>
          <w:szCs w:val="24"/>
          <w:lang w:eastAsia="pt-BR"/>
        </w:rPr>
        <w:t>Metodologia Dialética em Sala de Aula.</w:t>
      </w:r>
      <w:r w:rsidRPr="00361AF4">
        <w:rPr>
          <w:rFonts w:cs="Times New Roman"/>
          <w:szCs w:val="24"/>
          <w:lang w:eastAsia="pt-BR"/>
        </w:rPr>
        <w:t xml:space="preserve"> In: </w:t>
      </w:r>
      <w:r w:rsidRPr="00361AF4">
        <w:rPr>
          <w:rFonts w:cs="Times New Roman"/>
          <w:iCs/>
          <w:szCs w:val="24"/>
          <w:lang w:eastAsia="pt-BR"/>
        </w:rPr>
        <w:t>Revista de Educação AEC</w:t>
      </w:r>
      <w:r w:rsidRPr="00361AF4">
        <w:rPr>
          <w:rFonts w:cs="Times New Roman"/>
          <w:szCs w:val="24"/>
          <w:lang w:eastAsia="pt-BR"/>
        </w:rPr>
        <w:t>. Brasília: abril de 1992 (n. 83).</w:t>
      </w:r>
    </w:p>
    <w:sectPr w:rsidR="00667B21" w:rsidRPr="00361AF4">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9E1" w:rsidRDefault="005059E1" w:rsidP="004C7AB7">
      <w:pPr>
        <w:spacing w:line="240" w:lineRule="auto"/>
      </w:pPr>
      <w:r>
        <w:separator/>
      </w:r>
    </w:p>
  </w:endnote>
  <w:endnote w:type="continuationSeparator" w:id="0">
    <w:p w:rsidR="005059E1" w:rsidRDefault="005059E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9E1" w:rsidRDefault="005059E1" w:rsidP="004C7AB7">
      <w:pPr>
        <w:spacing w:line="240" w:lineRule="auto"/>
      </w:pPr>
      <w:r>
        <w:separator/>
      </w:r>
    </w:p>
  </w:footnote>
  <w:footnote w:type="continuationSeparator" w:id="0">
    <w:p w:rsidR="005059E1" w:rsidRDefault="005059E1" w:rsidP="004C7AB7">
      <w:pPr>
        <w:spacing w:line="240" w:lineRule="auto"/>
      </w:pPr>
      <w:r>
        <w:continuationSeparator/>
      </w:r>
    </w:p>
  </w:footnote>
  <w:footnote w:id="1">
    <w:p w:rsidR="00536F8B" w:rsidRDefault="00536F8B" w:rsidP="00536F8B">
      <w:pPr>
        <w:autoSpaceDE w:val="0"/>
        <w:autoSpaceDN w:val="0"/>
        <w:adjustRightInd w:val="0"/>
        <w:spacing w:line="240" w:lineRule="auto"/>
        <w:rPr>
          <w:rFonts w:cs="Times New Roman"/>
          <w:iCs/>
          <w:szCs w:val="24"/>
        </w:rPr>
      </w:pPr>
      <w:r>
        <w:rPr>
          <w:rStyle w:val="Refdenotaderodap"/>
        </w:rPr>
        <w:footnoteRef/>
      </w:r>
      <w:r>
        <w:t xml:space="preserve"> </w:t>
      </w:r>
      <w:r>
        <w:rPr>
          <w:sz w:val="19"/>
          <w:szCs w:val="19"/>
          <w:lang w:eastAsia="pt-BR"/>
        </w:rPr>
        <w:t xml:space="preserve">Mestre em Educação pelo PPCF/DEFS </w:t>
      </w:r>
      <w:proofErr w:type="spellStart"/>
      <w:r>
        <w:rPr>
          <w:sz w:val="19"/>
          <w:szCs w:val="19"/>
          <w:lang w:eastAsia="pt-BR"/>
        </w:rPr>
        <w:t>Profª</w:t>
      </w:r>
      <w:proofErr w:type="spellEnd"/>
      <w:r>
        <w:rPr>
          <w:sz w:val="19"/>
          <w:szCs w:val="19"/>
          <w:lang w:eastAsia="pt-BR"/>
        </w:rPr>
        <w:t xml:space="preserve"> do </w:t>
      </w:r>
      <w:proofErr w:type="spellStart"/>
      <w:r>
        <w:rPr>
          <w:sz w:val="19"/>
          <w:szCs w:val="19"/>
          <w:lang w:eastAsia="pt-BR"/>
        </w:rPr>
        <w:t>Dpto</w:t>
      </w:r>
      <w:proofErr w:type="spellEnd"/>
      <w:r>
        <w:rPr>
          <w:sz w:val="19"/>
          <w:szCs w:val="19"/>
          <w:lang w:eastAsia="pt-BR"/>
        </w:rPr>
        <w:t xml:space="preserve">. </w:t>
      </w:r>
      <w:proofErr w:type="gramStart"/>
      <w:r>
        <w:rPr>
          <w:sz w:val="19"/>
          <w:szCs w:val="19"/>
          <w:lang w:eastAsia="pt-BR"/>
        </w:rPr>
        <w:t>de</w:t>
      </w:r>
      <w:proofErr w:type="gramEnd"/>
      <w:r>
        <w:rPr>
          <w:sz w:val="19"/>
          <w:szCs w:val="19"/>
          <w:lang w:eastAsia="pt-BR"/>
        </w:rPr>
        <w:t xml:space="preserve"> Fundamentos da Educação e Orientação Educacional. Vitória, novembro de 1996.</w:t>
      </w:r>
    </w:p>
    <w:p w:rsidR="00536F8B" w:rsidRDefault="00536F8B" w:rsidP="00536F8B">
      <w:pPr>
        <w:pStyle w:val="Textodenotaderodap"/>
      </w:pPr>
    </w:p>
  </w:footnote>
  <w:footnote w:id="2">
    <w:p w:rsidR="00536F8B" w:rsidRDefault="00536F8B" w:rsidP="00536F8B">
      <w:pPr>
        <w:pStyle w:val="Textodenotaderodap"/>
        <w:rPr>
          <w:rFonts w:ascii="Times New Roman" w:hAnsi="Times New Roman"/>
        </w:rPr>
      </w:pPr>
      <w:r>
        <w:rPr>
          <w:rStyle w:val="Refdenotaderodap"/>
          <w:rFonts w:ascii="Times New Roman" w:hAnsi="Times New Roman"/>
        </w:rPr>
        <w:footnoteRef/>
      </w:r>
      <w:r>
        <w:rPr>
          <w:rFonts w:ascii="Times New Roman" w:hAnsi="Times New Roman"/>
        </w:rPr>
        <w:t xml:space="preserve"> </w:t>
      </w:r>
      <w:r>
        <w:rPr>
          <w:rFonts w:ascii="Times New Roman" w:hAnsi="Times New Roman"/>
          <w:color w:val="020A1B"/>
          <w:shd w:val="clear" w:color="auto" w:fill="FFFFFF"/>
        </w:rPr>
        <w:t>Xenocentrismo é a preferência por produtos, estilos, ou ideias de outras culturas, em vez de sua própria.</w:t>
      </w:r>
    </w:p>
  </w:footnote>
  <w:footnote w:id="3">
    <w:p w:rsidR="00536F8B" w:rsidRDefault="00536F8B" w:rsidP="00536F8B">
      <w:pPr>
        <w:pStyle w:val="Textodenotaderodap"/>
      </w:pPr>
      <w:r>
        <w:rPr>
          <w:rStyle w:val="Refdenotaderodap"/>
        </w:rPr>
        <w:footnoteRef/>
      </w:r>
      <w:r>
        <w:t xml:space="preserve"> Chama-se “pessoas da melhor idade” aquelas que já estão na condição de idosas, geralmente a partir dos 65 anos de idade.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5059E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5059E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A5608"/>
    <w:multiLevelType w:val="hybridMultilevel"/>
    <w:tmpl w:val="9F2A774C"/>
    <w:lvl w:ilvl="0" w:tplc="3C1C4B16">
      <w:start w:val="1"/>
      <w:numFmt w:val="lowerLetter"/>
      <w:lvlText w:val="%1)"/>
      <w:lvlJc w:val="left"/>
      <w:pPr>
        <w:ind w:left="1428" w:hanging="360"/>
      </w:pPr>
      <w:rPr>
        <w:color w:val="auto"/>
      </w:rPr>
    </w:lvl>
    <w:lvl w:ilvl="1" w:tplc="04160019">
      <w:start w:val="1"/>
      <w:numFmt w:val="lowerLetter"/>
      <w:lvlText w:val="%2."/>
      <w:lvlJc w:val="left"/>
      <w:pPr>
        <w:ind w:left="2148" w:hanging="360"/>
      </w:pPr>
    </w:lvl>
    <w:lvl w:ilvl="2" w:tplc="0416001B">
      <w:start w:val="1"/>
      <w:numFmt w:val="lowerRoman"/>
      <w:lvlText w:val="%3."/>
      <w:lvlJc w:val="right"/>
      <w:pPr>
        <w:ind w:left="2868" w:hanging="180"/>
      </w:pPr>
    </w:lvl>
    <w:lvl w:ilvl="3" w:tplc="0416000F">
      <w:start w:val="1"/>
      <w:numFmt w:val="decimal"/>
      <w:lvlText w:val="%4."/>
      <w:lvlJc w:val="left"/>
      <w:pPr>
        <w:ind w:left="3588" w:hanging="360"/>
      </w:pPr>
    </w:lvl>
    <w:lvl w:ilvl="4" w:tplc="04160019">
      <w:start w:val="1"/>
      <w:numFmt w:val="lowerLetter"/>
      <w:lvlText w:val="%5."/>
      <w:lvlJc w:val="left"/>
      <w:pPr>
        <w:ind w:left="4308" w:hanging="360"/>
      </w:pPr>
    </w:lvl>
    <w:lvl w:ilvl="5" w:tplc="0416001B">
      <w:start w:val="1"/>
      <w:numFmt w:val="lowerRoman"/>
      <w:lvlText w:val="%6."/>
      <w:lvlJc w:val="right"/>
      <w:pPr>
        <w:ind w:left="5028" w:hanging="180"/>
      </w:pPr>
    </w:lvl>
    <w:lvl w:ilvl="6" w:tplc="0416000F">
      <w:start w:val="1"/>
      <w:numFmt w:val="decimal"/>
      <w:lvlText w:val="%7."/>
      <w:lvlJc w:val="left"/>
      <w:pPr>
        <w:ind w:left="5748" w:hanging="360"/>
      </w:pPr>
    </w:lvl>
    <w:lvl w:ilvl="7" w:tplc="04160019">
      <w:start w:val="1"/>
      <w:numFmt w:val="lowerLetter"/>
      <w:lvlText w:val="%8."/>
      <w:lvlJc w:val="left"/>
      <w:pPr>
        <w:ind w:left="6468" w:hanging="360"/>
      </w:pPr>
    </w:lvl>
    <w:lvl w:ilvl="8" w:tplc="0416001B">
      <w:start w:val="1"/>
      <w:numFmt w:val="lowerRoman"/>
      <w:lvlText w:val="%9."/>
      <w:lvlJc w:val="right"/>
      <w:pPr>
        <w:ind w:left="718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200DAB"/>
    <w:rsid w:val="002B6CA6"/>
    <w:rsid w:val="00350FAD"/>
    <w:rsid w:val="00352E2E"/>
    <w:rsid w:val="00361AF4"/>
    <w:rsid w:val="003730CF"/>
    <w:rsid w:val="003954AB"/>
    <w:rsid w:val="0044735C"/>
    <w:rsid w:val="00497918"/>
    <w:rsid w:val="004C7AB7"/>
    <w:rsid w:val="004D30B1"/>
    <w:rsid w:val="00500771"/>
    <w:rsid w:val="005059E1"/>
    <w:rsid w:val="00536F8B"/>
    <w:rsid w:val="005F4ECF"/>
    <w:rsid w:val="00667B21"/>
    <w:rsid w:val="006A6C8E"/>
    <w:rsid w:val="006D6939"/>
    <w:rsid w:val="007066D2"/>
    <w:rsid w:val="00716FBF"/>
    <w:rsid w:val="00835CBE"/>
    <w:rsid w:val="00855AC0"/>
    <w:rsid w:val="008601D2"/>
    <w:rsid w:val="00865382"/>
    <w:rsid w:val="00975E96"/>
    <w:rsid w:val="009B6181"/>
    <w:rsid w:val="00A056B4"/>
    <w:rsid w:val="00A14424"/>
    <w:rsid w:val="00B548B5"/>
    <w:rsid w:val="00B63C4C"/>
    <w:rsid w:val="00BD3114"/>
    <w:rsid w:val="00C330DA"/>
    <w:rsid w:val="00CB6B28"/>
    <w:rsid w:val="00D57D31"/>
    <w:rsid w:val="00E2792E"/>
    <w:rsid w:val="00E46640"/>
    <w:rsid w:val="00EA6FDC"/>
    <w:rsid w:val="00F55312"/>
    <w:rsid w:val="00FA47A7"/>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084DD0C"/>
  <w15:docId w15:val="{909DC10C-6718-4F85-B39D-DBA4FD0C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536F8B"/>
    <w:pPr>
      <w:spacing w:after="200" w:line="276"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536F8B"/>
    <w:rPr>
      <w:rFonts w:ascii="Calibri" w:eastAsia="Calibri" w:hAnsi="Calibri" w:cs="Times New Roman"/>
      <w:sz w:val="20"/>
      <w:szCs w:val="20"/>
    </w:rPr>
  </w:style>
  <w:style w:type="paragraph" w:customStyle="1" w:styleId="Standard">
    <w:name w:val="Standard"/>
    <w:rsid w:val="00536F8B"/>
    <w:pPr>
      <w:suppressAutoHyphens/>
      <w:autoSpaceDN w:val="0"/>
      <w:spacing w:after="200" w:line="276" w:lineRule="auto"/>
    </w:pPr>
    <w:rPr>
      <w:rFonts w:ascii="Calibri" w:eastAsia="Calibri" w:hAnsi="Calibri" w:cs="Calibri"/>
      <w:kern w:val="3"/>
      <w:lang w:eastAsia="pt-BR"/>
    </w:rPr>
  </w:style>
  <w:style w:type="paragraph" w:customStyle="1" w:styleId="Default">
    <w:name w:val="Default"/>
    <w:rsid w:val="00536F8B"/>
    <w:pPr>
      <w:autoSpaceDE w:val="0"/>
      <w:autoSpaceDN w:val="0"/>
      <w:adjustRightInd w:val="0"/>
      <w:spacing w:line="240" w:lineRule="auto"/>
    </w:pPr>
    <w:rPr>
      <w:rFonts w:ascii="Arial" w:eastAsia="Calibri" w:hAnsi="Arial" w:cs="Arial"/>
      <w:color w:val="000000"/>
      <w:sz w:val="24"/>
      <w:szCs w:val="24"/>
      <w:lang w:eastAsia="pt-BR"/>
    </w:rPr>
  </w:style>
  <w:style w:type="character" w:styleId="Refdenotaderodap">
    <w:name w:val="footnote reference"/>
    <w:semiHidden/>
    <w:unhideWhenUsed/>
    <w:rsid w:val="00536F8B"/>
    <w:rPr>
      <w:position w:val="0"/>
      <w:vertAlign w:val="superscript"/>
    </w:rPr>
  </w:style>
  <w:style w:type="character" w:styleId="Hyperlink">
    <w:name w:val="Hyperlink"/>
    <w:basedOn w:val="Fontepargpadro"/>
    <w:uiPriority w:val="99"/>
    <w:unhideWhenUsed/>
    <w:rsid w:val="00361A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78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oiju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2B2F0-ABB4-44A8-AC69-AB4968BF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4809</Words>
  <Characters>25969</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Eloi Santos</cp:lastModifiedBy>
  <cp:revision>4</cp:revision>
  <dcterms:created xsi:type="dcterms:W3CDTF">2018-10-15T18:09:00Z</dcterms:created>
  <dcterms:modified xsi:type="dcterms:W3CDTF">2018-10-15T19:17:00Z</dcterms:modified>
</cp:coreProperties>
</file>