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2B" w:rsidRDefault="003F112B" w:rsidP="003F112B">
      <w:pPr>
        <w:tabs>
          <w:tab w:val="left" w:pos="2775"/>
        </w:tabs>
        <w:jc w:val="center"/>
        <w:rPr>
          <w:b/>
        </w:rPr>
      </w:pPr>
      <w:r>
        <w:rPr>
          <w:b/>
        </w:rPr>
        <w:t>PERCEPÇÕES SOBRE A ESCOLA CAMPO DE ESTÁGIO SUPERVISIONADO NA EDUCAÇÃO INFANTIL: RELATO DE EXPERIÊNCIA</w:t>
      </w:r>
    </w:p>
    <w:p w:rsidR="003F112B" w:rsidRDefault="003F112B" w:rsidP="003F112B">
      <w:pPr>
        <w:tabs>
          <w:tab w:val="left" w:pos="2775"/>
        </w:tabs>
        <w:jc w:val="center"/>
        <w:rPr>
          <w:b/>
        </w:rPr>
      </w:pPr>
    </w:p>
    <w:p w:rsidR="003F112B" w:rsidRDefault="003F112B" w:rsidP="003F112B">
      <w:pPr>
        <w:spacing w:line="240" w:lineRule="auto"/>
        <w:ind w:right="-852"/>
        <w:jc w:val="right"/>
        <w:rPr>
          <w:color w:val="000000"/>
          <w:sz w:val="22"/>
        </w:rPr>
      </w:pPr>
      <w:r>
        <w:rPr>
          <w:color w:val="000000"/>
          <w:sz w:val="22"/>
        </w:rPr>
        <w:t xml:space="preserve">Erika Leticia de Almeida Silva </w:t>
      </w:r>
      <w:r>
        <w:rPr>
          <w:color w:val="000000"/>
          <w:sz w:val="22"/>
          <w:vertAlign w:val="superscript"/>
        </w:rPr>
        <w:footnoteReference w:id="1"/>
      </w:r>
    </w:p>
    <w:p w:rsidR="003F112B" w:rsidRDefault="003F112B" w:rsidP="003F112B">
      <w:pPr>
        <w:spacing w:line="240" w:lineRule="auto"/>
        <w:ind w:right="-852"/>
        <w:jc w:val="right"/>
        <w:rPr>
          <w:color w:val="000000"/>
          <w:sz w:val="22"/>
        </w:rPr>
      </w:pPr>
      <w:r>
        <w:rPr>
          <w:color w:val="000000"/>
          <w:sz w:val="22"/>
        </w:rPr>
        <w:t>erikalet92@gmail.com</w:t>
      </w:r>
    </w:p>
    <w:p w:rsidR="003F112B" w:rsidRDefault="003F112B" w:rsidP="003F112B">
      <w:pPr>
        <w:spacing w:line="240" w:lineRule="auto"/>
        <w:ind w:right="-852"/>
        <w:jc w:val="right"/>
        <w:rPr>
          <w:color w:val="000000"/>
          <w:sz w:val="22"/>
        </w:rPr>
      </w:pPr>
      <w:r>
        <w:rPr>
          <w:color w:val="000000"/>
          <w:sz w:val="22"/>
        </w:rPr>
        <w:t xml:space="preserve">Universidade do Estado do Rio Grande do Norte – </w:t>
      </w:r>
      <w:proofErr w:type="spellStart"/>
      <w:r>
        <w:rPr>
          <w:color w:val="000000"/>
          <w:sz w:val="22"/>
        </w:rPr>
        <w:t>Uern</w:t>
      </w:r>
      <w:proofErr w:type="spellEnd"/>
    </w:p>
    <w:p w:rsidR="003F112B" w:rsidRDefault="003F112B" w:rsidP="003F112B">
      <w:pPr>
        <w:spacing w:line="240" w:lineRule="auto"/>
        <w:ind w:right="-852"/>
        <w:jc w:val="right"/>
        <w:rPr>
          <w:sz w:val="22"/>
        </w:rPr>
      </w:pPr>
      <w:r>
        <w:rPr>
          <w:sz w:val="22"/>
        </w:rPr>
        <w:t xml:space="preserve">Profa. Me. Maria </w:t>
      </w:r>
      <w:proofErr w:type="spellStart"/>
      <w:r>
        <w:rPr>
          <w:sz w:val="22"/>
        </w:rPr>
        <w:t>Cleoneide</w:t>
      </w:r>
      <w:proofErr w:type="spellEnd"/>
      <w:r>
        <w:rPr>
          <w:sz w:val="22"/>
        </w:rPr>
        <w:t xml:space="preserve"> Soares</w:t>
      </w:r>
      <w:r>
        <w:rPr>
          <w:sz w:val="22"/>
          <w:vertAlign w:val="superscript"/>
        </w:rPr>
        <w:footnoteReference w:id="2"/>
      </w:r>
    </w:p>
    <w:p w:rsidR="00281EC9" w:rsidRPr="00281EC9" w:rsidRDefault="00281EC9" w:rsidP="003F112B">
      <w:pPr>
        <w:spacing w:line="240" w:lineRule="auto"/>
        <w:ind w:right="-852"/>
        <w:jc w:val="right"/>
        <w:rPr>
          <w:rFonts w:cs="Times New Roman"/>
          <w:sz w:val="22"/>
        </w:rPr>
      </w:pPr>
      <w:r w:rsidRPr="00281EC9">
        <w:rPr>
          <w:rFonts w:cs="Times New Roman"/>
          <w:sz w:val="22"/>
          <w:shd w:val="clear" w:color="auto" w:fill="FFFFFF"/>
        </w:rPr>
        <w:t>cleoneidesoares@uern.br</w:t>
      </w:r>
    </w:p>
    <w:p w:rsidR="003F112B" w:rsidRDefault="003F112B" w:rsidP="003F112B">
      <w:pPr>
        <w:spacing w:line="240" w:lineRule="auto"/>
        <w:ind w:right="-852"/>
        <w:jc w:val="right"/>
        <w:rPr>
          <w:color w:val="000000"/>
          <w:sz w:val="22"/>
        </w:rPr>
      </w:pPr>
      <w:r>
        <w:rPr>
          <w:color w:val="000000"/>
          <w:sz w:val="22"/>
        </w:rPr>
        <w:t xml:space="preserve">Universidade do Estado do Rio Grande do Norte – </w:t>
      </w:r>
      <w:proofErr w:type="spellStart"/>
      <w:r>
        <w:rPr>
          <w:color w:val="000000"/>
          <w:sz w:val="22"/>
        </w:rPr>
        <w:t>Uern</w:t>
      </w:r>
      <w:proofErr w:type="spellEnd"/>
    </w:p>
    <w:p w:rsidR="004A3E34" w:rsidRDefault="004A3E34" w:rsidP="003F112B">
      <w:pPr>
        <w:spacing w:line="240" w:lineRule="auto"/>
        <w:ind w:right="-852"/>
        <w:jc w:val="right"/>
        <w:rPr>
          <w:color w:val="000000"/>
          <w:sz w:val="22"/>
        </w:rPr>
      </w:pPr>
    </w:p>
    <w:p w:rsidR="00617833" w:rsidRDefault="00617833" w:rsidP="003F112B">
      <w:pPr>
        <w:spacing w:line="240" w:lineRule="auto"/>
        <w:ind w:right="-852"/>
        <w:jc w:val="right"/>
        <w:rPr>
          <w:color w:val="000000"/>
          <w:sz w:val="22"/>
        </w:rPr>
      </w:pPr>
    </w:p>
    <w:p w:rsidR="00617833" w:rsidRDefault="00617833" w:rsidP="003F112B">
      <w:pPr>
        <w:spacing w:line="240" w:lineRule="auto"/>
        <w:ind w:right="-852"/>
        <w:jc w:val="right"/>
        <w:rPr>
          <w:color w:val="000000"/>
          <w:sz w:val="22"/>
        </w:rPr>
      </w:pPr>
    </w:p>
    <w:p w:rsidR="00617833" w:rsidRDefault="00617833" w:rsidP="003F112B">
      <w:pPr>
        <w:spacing w:line="240" w:lineRule="auto"/>
        <w:ind w:right="-852"/>
        <w:jc w:val="right"/>
        <w:rPr>
          <w:color w:val="000000"/>
          <w:sz w:val="22"/>
        </w:rPr>
      </w:pPr>
    </w:p>
    <w:p w:rsidR="003F112B" w:rsidRDefault="003F112B" w:rsidP="003F112B">
      <w:pPr>
        <w:ind w:right="-852"/>
        <w:jc w:val="right"/>
        <w:rPr>
          <w:b/>
          <w:color w:val="000000"/>
          <w:sz w:val="22"/>
        </w:rPr>
      </w:pPr>
    </w:p>
    <w:p w:rsidR="003F112B" w:rsidRDefault="003F112B" w:rsidP="003F112B">
      <w:pPr>
        <w:ind w:right="-852" w:firstLine="0"/>
        <w:rPr>
          <w:b/>
          <w:color w:val="000000"/>
        </w:rPr>
      </w:pPr>
      <w:r>
        <w:rPr>
          <w:b/>
          <w:color w:val="000000"/>
        </w:rPr>
        <w:t>RESUMO</w:t>
      </w:r>
    </w:p>
    <w:p w:rsidR="003F112B" w:rsidRPr="00734CCE" w:rsidRDefault="003F112B" w:rsidP="003F112B">
      <w:pPr>
        <w:spacing w:line="240" w:lineRule="auto"/>
        <w:ind w:firstLine="0"/>
        <w:rPr>
          <w:sz w:val="22"/>
        </w:rPr>
      </w:pPr>
      <w:r w:rsidRPr="00734CCE">
        <w:rPr>
          <w:color w:val="000000"/>
          <w:sz w:val="22"/>
        </w:rPr>
        <w:t xml:space="preserve">O presente trabalho trata-se de um relato de experiência vivenciado em uma Unidade </w:t>
      </w:r>
      <w:r w:rsidRPr="00734CCE">
        <w:rPr>
          <w:sz w:val="22"/>
        </w:rPr>
        <w:t xml:space="preserve">de Educação Infantil </w:t>
      </w:r>
      <w:r w:rsidRPr="00734CCE">
        <w:rPr>
          <w:color w:val="000000"/>
          <w:sz w:val="22"/>
        </w:rPr>
        <w:t xml:space="preserve">pública na zona urbana da cidade de Mossoró/RN, propiciado por um Componente Curricular obrigatório, Estágio Supervisionado </w:t>
      </w:r>
      <w:r w:rsidRPr="00734CCE">
        <w:rPr>
          <w:sz w:val="22"/>
        </w:rPr>
        <w:t>na Educação Infantil do Curso de Pedagogia</w:t>
      </w:r>
      <w:r w:rsidRPr="00734CCE">
        <w:rPr>
          <w:color w:val="FF0000"/>
          <w:sz w:val="22"/>
        </w:rPr>
        <w:t xml:space="preserve"> </w:t>
      </w:r>
      <w:r w:rsidRPr="00734CCE">
        <w:rPr>
          <w:sz w:val="22"/>
        </w:rPr>
        <w:t>n</w:t>
      </w:r>
      <w:r w:rsidRPr="00734CCE">
        <w:rPr>
          <w:color w:val="000000"/>
          <w:sz w:val="22"/>
        </w:rPr>
        <w:t xml:space="preserve">a Faculdade de Educação </w:t>
      </w:r>
      <w:r w:rsidRPr="00734CCE">
        <w:rPr>
          <w:sz w:val="22"/>
        </w:rPr>
        <w:t>da</w:t>
      </w:r>
      <w:r w:rsidRPr="00734CCE">
        <w:rPr>
          <w:color w:val="FF0000"/>
          <w:sz w:val="22"/>
        </w:rPr>
        <w:t xml:space="preserve"> </w:t>
      </w:r>
      <w:r w:rsidRPr="00734CCE">
        <w:rPr>
          <w:color w:val="000000"/>
          <w:sz w:val="22"/>
        </w:rPr>
        <w:t xml:space="preserve">Universidade do Estado do Rio Grande do Norte – UERN. Este estudo tem como objetivo refletir sobre </w:t>
      </w:r>
      <w:r w:rsidRPr="00734CCE">
        <w:rPr>
          <w:sz w:val="22"/>
        </w:rPr>
        <w:t>a escola do campo de estágio na Educação Infantil. Para tanto, c</w:t>
      </w:r>
      <w:r w:rsidRPr="00734CCE">
        <w:rPr>
          <w:color w:val="000000"/>
          <w:sz w:val="22"/>
        </w:rPr>
        <w:t xml:space="preserve">omo fundamentação teórica, </w:t>
      </w:r>
      <w:r w:rsidRPr="00734CCE">
        <w:rPr>
          <w:sz w:val="22"/>
        </w:rPr>
        <w:t>esta pesquisa pautou-se</w:t>
      </w:r>
      <w:proofErr w:type="gramStart"/>
      <w:r w:rsidRPr="00734CCE">
        <w:rPr>
          <w:sz w:val="22"/>
        </w:rPr>
        <w:t xml:space="preserve"> </w:t>
      </w:r>
      <w:r w:rsidRPr="00734CCE">
        <w:rPr>
          <w:color w:val="000000"/>
          <w:sz w:val="22"/>
        </w:rPr>
        <w:t xml:space="preserve"> </w:t>
      </w:r>
      <w:proofErr w:type="gramEnd"/>
      <w:r w:rsidRPr="00734CCE">
        <w:rPr>
          <w:color w:val="000000"/>
          <w:sz w:val="22"/>
        </w:rPr>
        <w:t>com base nos estudo</w:t>
      </w:r>
      <w:r w:rsidRPr="00734CCE">
        <w:rPr>
          <w:sz w:val="22"/>
        </w:rPr>
        <w:t xml:space="preserve">s </w:t>
      </w:r>
      <w:r w:rsidRPr="00734CCE">
        <w:rPr>
          <w:color w:val="000000"/>
          <w:sz w:val="22"/>
        </w:rPr>
        <w:t xml:space="preserve">de Alves e </w:t>
      </w:r>
      <w:proofErr w:type="spellStart"/>
      <w:r w:rsidRPr="00734CCE">
        <w:rPr>
          <w:color w:val="000000"/>
          <w:sz w:val="22"/>
        </w:rPr>
        <w:t>Sgarbi</w:t>
      </w:r>
      <w:proofErr w:type="spellEnd"/>
      <w:r w:rsidRPr="00734CCE">
        <w:rPr>
          <w:color w:val="000000"/>
          <w:sz w:val="22"/>
        </w:rPr>
        <w:t xml:space="preserve"> (2001) que explana a respeito do saber olhar nos espaços e imagens na escola</w:t>
      </w:r>
      <w:r w:rsidRPr="00734CCE">
        <w:rPr>
          <w:sz w:val="22"/>
        </w:rPr>
        <w:t xml:space="preserve">; Hoffmann (2011) que aborda sobre a avaliação na pré-escola; </w:t>
      </w:r>
      <w:r w:rsidRPr="00734CCE">
        <w:rPr>
          <w:color w:val="000000"/>
          <w:sz w:val="22"/>
        </w:rPr>
        <w:t xml:space="preserve"> </w:t>
      </w:r>
      <w:r w:rsidRPr="00734CCE">
        <w:rPr>
          <w:sz w:val="22"/>
        </w:rPr>
        <w:t xml:space="preserve">A pesquisa é caráter qualitativa baseada em </w:t>
      </w:r>
      <w:proofErr w:type="spellStart"/>
      <w:r w:rsidRPr="00734CCE">
        <w:rPr>
          <w:sz w:val="22"/>
        </w:rPr>
        <w:t>Bogdan</w:t>
      </w:r>
      <w:proofErr w:type="spellEnd"/>
      <w:r w:rsidRPr="00734CCE">
        <w:rPr>
          <w:sz w:val="22"/>
        </w:rPr>
        <w:t xml:space="preserve"> e </w:t>
      </w:r>
      <w:proofErr w:type="spellStart"/>
      <w:r w:rsidRPr="00734CCE">
        <w:rPr>
          <w:sz w:val="22"/>
        </w:rPr>
        <w:t>Biklen</w:t>
      </w:r>
      <w:proofErr w:type="spellEnd"/>
      <w:r w:rsidRPr="00734CCE">
        <w:rPr>
          <w:sz w:val="22"/>
        </w:rPr>
        <w:t xml:space="preserve"> (1994, p. 16). E para a produção das informações utilizamos o relato de experiência. O relato de experiência está baseado em </w:t>
      </w:r>
      <w:proofErr w:type="spellStart"/>
      <w:r w:rsidRPr="00734CCE">
        <w:rPr>
          <w:sz w:val="22"/>
        </w:rPr>
        <w:t>Josso</w:t>
      </w:r>
      <w:proofErr w:type="spellEnd"/>
      <w:r w:rsidRPr="00734CCE">
        <w:rPr>
          <w:sz w:val="22"/>
        </w:rPr>
        <w:t xml:space="preserve"> (2004). Em síntese, o Estágio Supervisionado na Educação Infantil contribuiu significativamente para a formação acadêmica, profissional, além de possibilitar um olhar investigativo para conhecer as múltiplas relações do âmbito escolar, assim como</w:t>
      </w:r>
      <w:r>
        <w:t xml:space="preserve"> </w:t>
      </w:r>
      <w:r w:rsidRPr="00734CCE">
        <w:rPr>
          <w:sz w:val="22"/>
        </w:rPr>
        <w:t xml:space="preserve">particularidades, os desafios e dilemas existentes que </w:t>
      </w:r>
      <w:proofErr w:type="gramStart"/>
      <w:r w:rsidRPr="00734CCE">
        <w:rPr>
          <w:sz w:val="22"/>
        </w:rPr>
        <w:t>envolve</w:t>
      </w:r>
      <w:proofErr w:type="gramEnd"/>
      <w:r w:rsidRPr="00734CCE">
        <w:rPr>
          <w:sz w:val="22"/>
        </w:rPr>
        <w:t xml:space="preserve"> a práxis do professor.</w:t>
      </w:r>
    </w:p>
    <w:p w:rsidR="003F112B" w:rsidRDefault="003F112B" w:rsidP="003F112B">
      <w:pPr>
        <w:spacing w:line="240" w:lineRule="auto"/>
        <w:ind w:firstLine="0"/>
      </w:pPr>
    </w:p>
    <w:p w:rsidR="003F112B" w:rsidRDefault="003F112B" w:rsidP="003F112B">
      <w:pPr>
        <w:spacing w:line="240" w:lineRule="auto"/>
        <w:ind w:firstLine="0"/>
      </w:pPr>
    </w:p>
    <w:p w:rsidR="003F112B" w:rsidRDefault="003F112B" w:rsidP="003F112B">
      <w:pPr>
        <w:ind w:firstLine="0"/>
      </w:pPr>
      <w:r>
        <w:rPr>
          <w:b/>
        </w:rPr>
        <w:t>Palavra-chave:</w:t>
      </w:r>
      <w:r>
        <w:t xml:space="preserve"> Estágio Supervisionado, Educação Infantil, Relato de Experiência.</w:t>
      </w:r>
    </w:p>
    <w:p w:rsidR="003F112B" w:rsidRDefault="003F112B" w:rsidP="003F112B">
      <w:pPr>
        <w:ind w:firstLine="0"/>
        <w:rPr>
          <w:b/>
        </w:rPr>
      </w:pPr>
    </w:p>
    <w:p w:rsidR="003F112B" w:rsidRDefault="003F112B" w:rsidP="003F112B">
      <w:pPr>
        <w:ind w:firstLine="0"/>
        <w:rPr>
          <w:b/>
          <w:color w:val="000000"/>
        </w:rPr>
      </w:pPr>
      <w:r>
        <w:rPr>
          <w:b/>
          <w:color w:val="000000"/>
        </w:rPr>
        <w:t>INTRODUÇÃO</w:t>
      </w:r>
    </w:p>
    <w:p w:rsidR="003F112B" w:rsidRDefault="003F112B" w:rsidP="003F112B">
      <w:pPr>
        <w:ind w:firstLine="0"/>
        <w:rPr>
          <w:b/>
        </w:rPr>
      </w:pPr>
    </w:p>
    <w:p w:rsidR="003F112B" w:rsidRDefault="003F112B" w:rsidP="003F112B">
      <w:pPr>
        <w:ind w:firstLine="720"/>
      </w:pPr>
      <w:bookmarkStart w:id="0" w:name="_7x03nkzmwcs" w:colFirst="0" w:colLast="0"/>
      <w:bookmarkEnd w:id="0"/>
      <w:r>
        <w:rPr>
          <w:color w:val="000000"/>
        </w:rPr>
        <w:t>Considerando a importância do olhar reflexivo</w:t>
      </w:r>
      <w:r>
        <w:t xml:space="preserve">, </w:t>
      </w:r>
      <w:r>
        <w:rPr>
          <w:color w:val="000000"/>
        </w:rPr>
        <w:t xml:space="preserve">principalmente no que concerne </w:t>
      </w:r>
      <w:r w:rsidR="004A3E34">
        <w:rPr>
          <w:color w:val="000000"/>
        </w:rPr>
        <w:t>a</w:t>
      </w:r>
      <w:bookmarkStart w:id="1" w:name="_GoBack"/>
      <w:bookmarkEnd w:id="1"/>
      <w:r>
        <w:rPr>
          <w:color w:val="000000"/>
        </w:rPr>
        <w:t xml:space="preserve">o âmbito educacional, objetivamos com este trabalho refletir </w:t>
      </w:r>
      <w:r>
        <w:t xml:space="preserve">sobre a escola Campo de Estágio na Educação Infantil. </w:t>
      </w:r>
      <w:r>
        <w:rPr>
          <w:color w:val="000000"/>
        </w:rPr>
        <w:t xml:space="preserve">Para tanto, este trabalho surgiu a partir de discussões elaboradas em sala de aula no 5° período de Pedagogia da Faculdade de Educação, da Universidade do Estado do Rio Grande do Norte - UERN do componente curricular </w:t>
      </w:r>
      <w:r>
        <w:rPr>
          <w:color w:val="000000"/>
        </w:rPr>
        <w:lastRenderedPageBreak/>
        <w:t>Estágio Supervisionad</w:t>
      </w:r>
      <w:r>
        <w:t>o na Educação Infantil</w:t>
      </w:r>
      <w:r>
        <w:rPr>
          <w:color w:val="000000"/>
        </w:rPr>
        <w:t xml:space="preserve"> em que as professoras/orientadoras trabalharam o exercício do: como eu vejo a escola hoje (antes de ir para a observação na unidade escolar)</w:t>
      </w:r>
      <w:r>
        <w:t xml:space="preserve">; como percebi </w:t>
      </w:r>
      <w:proofErr w:type="gramStart"/>
      <w:r>
        <w:t>à</w:t>
      </w:r>
      <w:proofErr w:type="gramEnd"/>
      <w:r>
        <w:t xml:space="preserve"> escola após à observação e como vivenciei à escola durante o período de regência. </w:t>
      </w:r>
    </w:p>
    <w:p w:rsidR="003F112B" w:rsidRDefault="003F112B" w:rsidP="003F112B">
      <w:bookmarkStart w:id="2" w:name="_3jk10k89vg9n" w:colFirst="0" w:colLast="0"/>
      <w:bookmarkEnd w:id="2"/>
      <w:r>
        <w:rPr>
          <w:color w:val="000000"/>
        </w:rPr>
        <w:t>Para isto,</w:t>
      </w:r>
      <w:r>
        <w:t xml:space="preserve"> utilizou-se</w:t>
      </w:r>
      <w:r>
        <w:rPr>
          <w:color w:val="FF0000"/>
        </w:rPr>
        <w:t xml:space="preserve"> </w:t>
      </w:r>
      <w:r>
        <w:rPr>
          <w:color w:val="000000"/>
        </w:rPr>
        <w:t xml:space="preserve">como </w:t>
      </w:r>
      <w:r>
        <w:t>suporte</w:t>
      </w:r>
      <w:r>
        <w:rPr>
          <w:color w:val="000000"/>
        </w:rPr>
        <w:t xml:space="preserve"> teóric</w:t>
      </w:r>
      <w:r>
        <w:t>o</w:t>
      </w:r>
      <w:r>
        <w:rPr>
          <w:color w:val="000000"/>
        </w:rPr>
        <w:t xml:space="preserve"> Hoffmann (2011) que </w:t>
      </w:r>
      <w:r>
        <w:t xml:space="preserve">trata </w:t>
      </w:r>
      <w:r>
        <w:rPr>
          <w:color w:val="000000"/>
        </w:rPr>
        <w:t>sobre a avaliação na pré-escola, a importância de ter cuidado nas avaliações nesta etapa, bem como o olhar mais sensível e reflexivo sobre a criança</w:t>
      </w:r>
      <w:r>
        <w:t xml:space="preserve"> e</w:t>
      </w:r>
      <w:r>
        <w:rPr>
          <w:color w:val="000000"/>
        </w:rPr>
        <w:t xml:space="preserve"> Alves e </w:t>
      </w:r>
      <w:proofErr w:type="spellStart"/>
      <w:r>
        <w:rPr>
          <w:color w:val="000000"/>
        </w:rPr>
        <w:t>Sgarbi</w:t>
      </w:r>
      <w:proofErr w:type="spellEnd"/>
      <w:r>
        <w:rPr>
          <w:color w:val="000000"/>
        </w:rPr>
        <w:t xml:space="preserve"> (2001) que explana a respeito do saber olhar nos espaços e imagens na escola</w:t>
      </w:r>
      <w:r>
        <w:t xml:space="preserve">. </w:t>
      </w:r>
      <w:r>
        <w:rPr>
          <w:color w:val="000000"/>
        </w:rPr>
        <w:t xml:space="preserve">Este trabalho está dividido em dois tópicos, no primeiro um breve esboço sobre como eu percebia a escola antes da observação, ou seja, com um olhar mais externo e no segundo como passei a perceber a escola depois da observação </w:t>
      </w:r>
      <w:r>
        <w:t xml:space="preserve">do estágio supervisionado na educação infantil, </w:t>
      </w:r>
      <w:r>
        <w:rPr>
          <w:color w:val="000000"/>
        </w:rPr>
        <w:t>agora com um olhar mais próximo da realidade escolar.</w:t>
      </w:r>
    </w:p>
    <w:p w:rsidR="003F112B" w:rsidRDefault="003F112B" w:rsidP="003F112B">
      <w:pPr>
        <w:ind w:firstLine="720"/>
        <w:rPr>
          <w:color w:val="FF0000"/>
        </w:rPr>
      </w:pPr>
      <w:r>
        <w:t xml:space="preserve">Está pesquisa é qualitativa baseada em </w:t>
      </w:r>
      <w:proofErr w:type="spellStart"/>
      <w:r>
        <w:t>Bogdan</w:t>
      </w:r>
      <w:proofErr w:type="spellEnd"/>
      <w:r>
        <w:t xml:space="preserve"> e </w:t>
      </w:r>
      <w:proofErr w:type="spellStart"/>
      <w:r>
        <w:t>Biklen</w:t>
      </w:r>
      <w:proofErr w:type="spellEnd"/>
      <w:r>
        <w:t xml:space="preserve"> (1994, p. 16), os autores assinalam que nesta os dados recolhidos são designados por qualitativos por serem “ricos em pormenores descritivos relativamente a pessoas, locais e conversas”. E na narrativa de experiência com base em </w:t>
      </w:r>
      <w:proofErr w:type="spellStart"/>
      <w:r>
        <w:t>Josso</w:t>
      </w:r>
      <w:proofErr w:type="spellEnd"/>
      <w:r>
        <w:t xml:space="preserve"> (2004, p. 49), ela afirma que: “A experiência constitui um referencial que nos ajuda a avaliar uma situação, uma atividade, um acontecimento novo”.</w:t>
      </w:r>
      <w:r>
        <w:rPr>
          <w:color w:val="FF0000"/>
        </w:rPr>
        <w:t xml:space="preserve"> </w:t>
      </w:r>
    </w:p>
    <w:p w:rsidR="003F112B" w:rsidRDefault="003F112B" w:rsidP="003F112B">
      <w:pPr>
        <w:ind w:firstLine="720"/>
      </w:pPr>
      <w:r>
        <w:t>Portanto, inferimos o Estágio Supervisionado como um componente de grande relevância para formação acadêmica, bem como para futura prática pedagógica, em que propicia aos respectivos alunos da Faculdade de Educação à importânc</w:t>
      </w:r>
      <w:r w:rsidR="006F5882">
        <w:t xml:space="preserve">ia do olhar investigativo como </w:t>
      </w:r>
      <w:r>
        <w:t xml:space="preserve">elemento fundamental para o exercício da prática docente. </w:t>
      </w:r>
    </w:p>
    <w:p w:rsidR="003F112B" w:rsidRDefault="003F112B" w:rsidP="003F112B">
      <w:pPr>
        <w:ind w:firstLine="0"/>
      </w:pPr>
    </w:p>
    <w:p w:rsidR="003F112B" w:rsidRPr="006F5882" w:rsidRDefault="003F112B" w:rsidP="003F112B">
      <w:pPr>
        <w:ind w:firstLine="0"/>
        <w:rPr>
          <w:b/>
        </w:rPr>
      </w:pPr>
      <w:r>
        <w:rPr>
          <w:b/>
          <w:color w:val="000000"/>
        </w:rPr>
        <w:t>COMO EU PERCEBO A ESCOLA HOJE</w:t>
      </w:r>
      <w:r>
        <w:rPr>
          <w:noProof/>
          <w:lang w:eastAsia="pt-BR"/>
        </w:rPr>
        <w:drawing>
          <wp:anchor distT="0" distB="0" distL="0" distR="0" simplePos="0" relativeHeight="251659264" behindDoc="0" locked="0" layoutInCell="1" hidden="0" allowOverlap="1" wp14:anchorId="376E6EAE" wp14:editId="2298CE26">
            <wp:simplePos x="0" y="0"/>
            <wp:positionH relativeFrom="margin">
              <wp:posOffset>-1099184</wp:posOffset>
            </wp:positionH>
            <wp:positionV relativeFrom="paragraph">
              <wp:posOffset>2105025</wp:posOffset>
            </wp:positionV>
            <wp:extent cx="7600950" cy="1498283"/>
            <wp:effectExtent l="0" t="0" r="0" b="0"/>
            <wp:wrapSquare wrapText="bothSides" distT="0" distB="0" distL="0" distR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498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112B" w:rsidRDefault="003F112B" w:rsidP="003F112B">
      <w:pPr>
        <w:ind w:firstLine="720"/>
      </w:pPr>
      <w:r>
        <w:t xml:space="preserve">O exercício de pensar em como percebo </w:t>
      </w:r>
      <w:proofErr w:type="gramStart"/>
      <w:r>
        <w:t>à</w:t>
      </w:r>
      <w:proofErr w:type="gramEnd"/>
      <w:r>
        <w:t xml:space="preserve"> escola hoje torna-se um pouco/tanto difícil, pois parece-me que à escola se encontra longe da minha realidade, visto que já faz algum tempo que terminei o ensino médio e agora me encontro na posição de aluna que objetiva ser professora. Desta forma, embora minha ment</w:t>
      </w:r>
      <w:r w:rsidR="00DC4D72">
        <w:t>e detenha-se apenas ao olhar da</w:t>
      </w:r>
      <w:r>
        <w:t xml:space="preserve"> prática pedagógica, este exercício retoma as inúmeras memórias de leituras, estudos e de vivências ainda como aluna no decorrer desta trajetória de estudos. </w:t>
      </w:r>
    </w:p>
    <w:p w:rsidR="003F112B" w:rsidRDefault="003F112B" w:rsidP="003F112B">
      <w:pPr>
        <w:ind w:firstLine="0"/>
      </w:pPr>
      <w:r>
        <w:t xml:space="preserve"> </w:t>
      </w:r>
      <w:r>
        <w:tab/>
        <w:t xml:space="preserve">Assim sendo, a partir de um olhar externo e não aprofundado, vejo a escola </w:t>
      </w:r>
      <w:r>
        <w:lastRenderedPageBreak/>
        <w:t xml:space="preserve">como uma instituição de fundamental importância para a sociedade. Apesar dos inúmeros desafios que esta instância tem enfrentando atualmente, à escola tem sido um grande oponente aos inúmeros ataques, procurando sempre enfrentar esse sistema com muita convicção. </w:t>
      </w:r>
    </w:p>
    <w:p w:rsidR="003F112B" w:rsidRDefault="003F112B" w:rsidP="003F112B">
      <w:pPr>
        <w:ind w:firstLine="720"/>
      </w:pPr>
      <w:r>
        <w:t xml:space="preserve">Não obstante aos imensuráveis problemas, ao que vejo </w:t>
      </w:r>
      <w:proofErr w:type="gramStart"/>
      <w:r>
        <w:t xml:space="preserve">os </w:t>
      </w:r>
      <w:proofErr w:type="spellStart"/>
      <w:r>
        <w:t>os</w:t>
      </w:r>
      <w:proofErr w:type="spellEnd"/>
      <w:proofErr w:type="gramEnd"/>
      <w:r>
        <w:t xml:space="preserve"> professores têm buscado se qualificar ainda mais eu suas formações na </w:t>
      </w:r>
      <w:proofErr w:type="spellStart"/>
      <w:r>
        <w:t>perspetiva</w:t>
      </w:r>
      <w:proofErr w:type="spellEnd"/>
      <w:r>
        <w:t xml:space="preserve"> de melhorar o ensino e atuação em sala. No entanto, tem sido insuficiente para os governos, pois </w:t>
      </w:r>
      <w:proofErr w:type="gramStart"/>
      <w:r>
        <w:t>à</w:t>
      </w:r>
      <w:proofErr w:type="gramEnd"/>
      <w:r>
        <w:t xml:space="preserve"> cada dia que passa esta instituição tem passado despercebida pelas políticas públicas. </w:t>
      </w:r>
    </w:p>
    <w:p w:rsidR="003F112B" w:rsidRDefault="003F112B" w:rsidP="003F112B">
      <w:pPr>
        <w:ind w:firstLine="720"/>
      </w:pPr>
      <w:r>
        <w:t xml:space="preserve">A importância da valorização desses profissionais, os investimentos nas instituições escolares, dentre outros fatores, são estratégias que precisam tomadas para uma melhor organização do ensino público. </w:t>
      </w:r>
    </w:p>
    <w:p w:rsidR="003F112B" w:rsidRDefault="003F112B" w:rsidP="003F112B">
      <w:pPr>
        <w:ind w:firstLine="720"/>
      </w:pPr>
      <w:r>
        <w:t xml:space="preserve">Acredito que a escola é o principal meio para uma mudança social. A escola como o processo de formação de sujeitos ativos, participativos, também como formação humana. Para isso, acredito além do apoio governamental é preciso que haja uma parceria entre pais e escola, pois percebo que a escola tem enfrentado </w:t>
      </w:r>
      <w:proofErr w:type="gramStart"/>
      <w:r w:rsidR="006F5882">
        <w:t>muitos problemas de seus alunos sozinha</w:t>
      </w:r>
      <w:proofErr w:type="gramEnd"/>
      <w:r>
        <w:t xml:space="preserve"> e isso é um outro fator que precisa ser refletido e mudado. </w:t>
      </w:r>
    </w:p>
    <w:p w:rsidR="003F112B" w:rsidRDefault="003F112B" w:rsidP="003F112B">
      <w:pPr>
        <w:ind w:firstLine="720"/>
      </w:pPr>
      <w:r>
        <w:t xml:space="preserve">Os pais dos alunos precisam entender que é a partir da participação na escola, do acompanhamento educacional de seus filhos e acima se </w:t>
      </w:r>
      <w:proofErr w:type="gramStart"/>
      <w:r w:rsidR="006F5882">
        <w:t>auto avaliando</w:t>
      </w:r>
      <w:proofErr w:type="gramEnd"/>
      <w:r>
        <w:t xml:space="preserve"> como princípio educador, e não a escola como a principal educadora dos bons modos, mas como um caminho para um melhor ensino e formação do seu filho desta forma o ensino efetivamente acontece. </w:t>
      </w:r>
    </w:p>
    <w:p w:rsidR="003F112B" w:rsidRDefault="003F112B" w:rsidP="003F112B">
      <w:pPr>
        <w:ind w:firstLine="0"/>
        <w:rPr>
          <w:color w:val="FF0000"/>
        </w:rPr>
      </w:pPr>
    </w:p>
    <w:p w:rsidR="003F112B" w:rsidRPr="00DC4D72" w:rsidRDefault="003F112B" w:rsidP="00DC4D72">
      <w:pPr>
        <w:ind w:firstLine="0"/>
        <w:rPr>
          <w:b/>
          <w:color w:val="000000"/>
        </w:rPr>
      </w:pPr>
      <w:r>
        <w:rPr>
          <w:b/>
          <w:color w:val="000000"/>
        </w:rPr>
        <w:t>COMO EU PERCEBI A ESCOLA NA OBSERVAÇÃO</w:t>
      </w:r>
    </w:p>
    <w:p w:rsidR="003F112B" w:rsidRDefault="003F112B" w:rsidP="003F112B">
      <w:pPr>
        <w:ind w:firstLine="720"/>
      </w:pPr>
      <w:r>
        <w:rPr>
          <w:color w:val="000000"/>
        </w:rPr>
        <w:t xml:space="preserve">Durante esse processo de observação em que julgamos ser “fácil”, surgem muitas inquietações que, como observador precisamos ter cautelas em nossos julgamentos. Segundo Alves e </w:t>
      </w:r>
      <w:proofErr w:type="spellStart"/>
      <w:r>
        <w:rPr>
          <w:color w:val="000000"/>
        </w:rPr>
        <w:t>Sgarbi</w:t>
      </w:r>
      <w:proofErr w:type="spellEnd"/>
      <w:r>
        <w:rPr>
          <w:color w:val="000000"/>
        </w:rPr>
        <w:t xml:space="preserve"> (2001, p.28) “ver é observar a realidade que se apresenta de forma complexa e inteira diante do seu olhar”. Ainda nesse mesmo parágrafo, os autores afirma</w:t>
      </w:r>
      <w:r>
        <w:t>m</w:t>
      </w:r>
      <w:r>
        <w:rPr>
          <w:color w:val="000000"/>
        </w:rPr>
        <w:t xml:space="preserve"> que: “ver necessita estar e não apenas passar pelos espaços.” No que diz respeito a essa discussão, tendemos como inexperientes em determinados meios e áreas, principalmente no que tange ao ambiente educacional</w:t>
      </w:r>
      <w:proofErr w:type="gramStart"/>
      <w:r>
        <w:rPr>
          <w:color w:val="000000"/>
        </w:rPr>
        <w:t xml:space="preserve">  </w:t>
      </w:r>
      <w:proofErr w:type="gramEnd"/>
      <w:r>
        <w:rPr>
          <w:color w:val="000000"/>
        </w:rPr>
        <w:t xml:space="preserve">a simplificar as questões mais complexas de seus processos, pois com base no nosso modo de ver e no que acreditamos ser, supomos que existem coisas e/ou situações que são fáceis de se resolver, porém a vivência nos mostra que não são. </w:t>
      </w:r>
    </w:p>
    <w:p w:rsidR="003F112B" w:rsidRDefault="003F112B" w:rsidP="003F112B">
      <w:pPr>
        <w:ind w:firstLine="720"/>
        <w:rPr>
          <w:color w:val="000000"/>
        </w:rPr>
      </w:pPr>
      <w:r>
        <w:rPr>
          <w:color w:val="000000"/>
        </w:rPr>
        <w:lastRenderedPageBreak/>
        <w:t xml:space="preserve">Antes de adentrarmos no espaço escolar, através de rodas de conversas, ouvimos de nossos colegas suas experiências </w:t>
      </w:r>
      <w:r>
        <w:t>positivas ou negativas</w:t>
      </w:r>
      <w:r>
        <w:rPr>
          <w:color w:val="000000"/>
        </w:rPr>
        <w:t xml:space="preserve"> que presenciaram na escola, já na expectativa de “quebrar” o medo que é “ensinar”. A partir dessas conversas vamos para </w:t>
      </w:r>
      <w:r>
        <w:t>a escola</w:t>
      </w:r>
      <w:r>
        <w:rPr>
          <w:color w:val="000000"/>
        </w:rPr>
        <w:t xml:space="preserve"> com um olhar pretensioso com base numa experiência não vivenciada por nós.  </w:t>
      </w:r>
    </w:p>
    <w:p w:rsidR="003F112B" w:rsidRDefault="003F112B" w:rsidP="003F112B">
      <w:pPr>
        <w:ind w:firstLine="720"/>
        <w:rPr>
          <w:color w:val="FF0000"/>
        </w:rPr>
      </w:pPr>
      <w:r>
        <w:rPr>
          <w:color w:val="000000"/>
        </w:rPr>
        <w:t>Assim sendo, a escola na qual pude observar, no momento, existe muitos conflitos internos, estes também são discutidos nessas rodas de conversas, mas foi a partir da observação, com um contato mais próximo,</w:t>
      </w:r>
      <w:r>
        <w:t xml:space="preserve"> que percebemos o quant</w:t>
      </w:r>
      <w:r>
        <w:rPr>
          <w:color w:val="000000"/>
        </w:rPr>
        <w:t xml:space="preserve">o estes conflitos são sérios e que acabam afetando toda a comunidade escolar. Estes, dizem respeito à relação dos </w:t>
      </w:r>
      <w:proofErr w:type="gramStart"/>
      <w:r>
        <w:rPr>
          <w:color w:val="000000"/>
        </w:rPr>
        <w:t>professores(</w:t>
      </w:r>
      <w:proofErr w:type="gramEnd"/>
      <w:r>
        <w:rPr>
          <w:color w:val="000000"/>
        </w:rPr>
        <w:t xml:space="preserve">as) com a gestão escolar, são problemas que aparentemente surgem pela falta do diálogo e compreensão de ambos profissionais. </w:t>
      </w:r>
    </w:p>
    <w:p w:rsidR="003F112B" w:rsidRDefault="003F112B" w:rsidP="003F112B">
      <w:pPr>
        <w:ind w:firstLine="720"/>
        <w:rPr>
          <w:color w:val="000000"/>
        </w:rPr>
      </w:pPr>
      <w:r>
        <w:rPr>
          <w:color w:val="000000"/>
        </w:rPr>
        <w:t xml:space="preserve">Essas divergências acabam “prejudicando” o desenvolvimento da escola, gerando ainda mais um mal-estar entre eles. Outro fator que se fez presente nesse período de observação, que já foi relatado no tópico acima foi à relação de pais e professores. </w:t>
      </w:r>
    </w:p>
    <w:p w:rsidR="003F112B" w:rsidRDefault="003F112B" w:rsidP="003F112B">
      <w:pPr>
        <w:ind w:firstLine="720"/>
        <w:rPr>
          <w:color w:val="000000"/>
        </w:rPr>
      </w:pPr>
      <w:r>
        <w:rPr>
          <w:color w:val="000000"/>
        </w:rPr>
        <w:t xml:space="preserve">Foi possível perceber que alguns pais </w:t>
      </w:r>
      <w:r>
        <w:t>não se atentam tanto</w:t>
      </w:r>
      <w:r>
        <w:rPr>
          <w:color w:val="FF0000"/>
        </w:rPr>
        <w:t xml:space="preserve"> </w:t>
      </w:r>
      <w:r>
        <w:rPr>
          <w:color w:val="000000"/>
        </w:rPr>
        <w:t>com a educação escolar de seus filhos.</w:t>
      </w:r>
      <w:r>
        <w:t xml:space="preserve"> Visto que nas atividades para casa que a professora encaminha, </w:t>
      </w:r>
      <w:r w:rsidR="006F5882">
        <w:t>boa parte das crianças voltava</w:t>
      </w:r>
      <w:r>
        <w:t xml:space="preserve"> com as atividades em branco.</w:t>
      </w:r>
      <w:r>
        <w:rPr>
          <w:color w:val="000000"/>
        </w:rPr>
        <w:t xml:space="preserve"> Porém</w:t>
      </w:r>
      <w:r>
        <w:t xml:space="preserve">, é preciso </w:t>
      </w:r>
      <w:r w:rsidR="006F5882">
        <w:t>refletir</w:t>
      </w:r>
      <w:r>
        <w:t xml:space="preserve"> primeiro sobre esta situação, uma vez que são famílias pobres, residentes de um bairro periférico e de um contexto </w:t>
      </w:r>
      <w:r w:rsidR="006F5882">
        <w:t>socioeconômico</w:t>
      </w:r>
      <w:r>
        <w:t xml:space="preserve"> nada fácil. </w:t>
      </w:r>
      <w:r>
        <w:rPr>
          <w:color w:val="000000"/>
        </w:rPr>
        <w:t xml:space="preserve"> De forma indireta, a professora diz que não existe uma preocupação por parte dos pais, para com a vida escolar desses alunos. Com base nisso, a autora Hoffmann (2011) afirma que: </w:t>
      </w:r>
    </w:p>
    <w:p w:rsidR="003F112B" w:rsidRDefault="003F112B" w:rsidP="003F112B"/>
    <w:p w:rsidR="003F112B" w:rsidRDefault="003F112B" w:rsidP="003F112B">
      <w:pPr>
        <w:spacing w:line="240" w:lineRule="auto"/>
        <w:ind w:left="2551" w:firstLine="0"/>
        <w:rPr>
          <w:sz w:val="22"/>
        </w:rPr>
      </w:pPr>
      <w:r>
        <w:rPr>
          <w:color w:val="000000"/>
          <w:sz w:val="22"/>
        </w:rPr>
        <w:t xml:space="preserve">O espaço institucional assistencialista, voltado para a satisfação das necessidades de guarda, higiene e alimentação, desqualificado e desatendido em termos de recursos humanos e materiais, revela menor preocupação com a avaliação “formal”. Da mesma forma, não sofre nenhuma pressão das famílias nesse sentido, que aceitam o caráter “depósito” e “guarda” dos filhos, sem exercer qualquer reivindicação sobre o papel educativo ou até mesmo desconhecendo essa possibilidade. </w:t>
      </w:r>
      <w:r>
        <w:rPr>
          <w:sz w:val="22"/>
        </w:rPr>
        <w:t>(p.10)</w:t>
      </w:r>
    </w:p>
    <w:p w:rsidR="003F112B" w:rsidRDefault="003F112B" w:rsidP="003F112B"/>
    <w:p w:rsidR="003F112B" w:rsidRDefault="003F112B" w:rsidP="003F112B">
      <w:pPr>
        <w:ind w:firstLine="0"/>
        <w:rPr>
          <w:color w:val="000000"/>
        </w:rPr>
      </w:pPr>
      <w:r>
        <w:rPr>
          <w:color w:val="000000"/>
        </w:rPr>
        <w:t xml:space="preserve">Com base na fala da autora, algumas famílias veem a escola como um depósito, um passatempo para seus filhos, não acompanhando seu desenvolvimento educacional. Tais famílias, ainda visam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professoras e a escola como responsáveis por educar seus filhos, omitindo seu papel e responsabilizando a instituição escolar. </w:t>
      </w:r>
    </w:p>
    <w:p w:rsidR="003F112B" w:rsidRDefault="003F112B" w:rsidP="003F112B">
      <w:pPr>
        <w:ind w:firstLine="720"/>
        <w:rPr>
          <w:color w:val="000000"/>
        </w:rPr>
      </w:pPr>
      <w:r>
        <w:rPr>
          <w:color w:val="000000"/>
        </w:rPr>
        <w:lastRenderedPageBreak/>
        <w:t xml:space="preserve">Essa zona de conflito que existe entre pais e professores, por muitas vezes é complexo e delicado, uma vez que o sujeito principal que está em jogo é a criança, em que precisa de </w:t>
      </w:r>
      <w:proofErr w:type="gramStart"/>
      <w:r>
        <w:rPr>
          <w:color w:val="000000"/>
        </w:rPr>
        <w:t>ambos</w:t>
      </w:r>
      <w:proofErr w:type="gramEnd"/>
      <w:r>
        <w:rPr>
          <w:color w:val="000000"/>
        </w:rPr>
        <w:t xml:space="preserve"> elementos (pais/professores) para sua formação e para seu desenvolvimento. Portanto uma relação dialógica pode ser o melhor meio para uma relação saudável entre ambos.  </w:t>
      </w:r>
    </w:p>
    <w:p w:rsidR="003F112B" w:rsidRDefault="003F112B" w:rsidP="003F112B">
      <w:pPr>
        <w:ind w:firstLine="720"/>
      </w:pPr>
      <w:r>
        <w:t xml:space="preserve">Ainda durante a observação algo me chamou a atenção, no que diz respeito </w:t>
      </w:r>
      <w:proofErr w:type="gramStart"/>
      <w:r>
        <w:t>a</w:t>
      </w:r>
      <w:proofErr w:type="gramEnd"/>
      <w:r>
        <w:t xml:space="preserve"> atuação da professora. Compreendendo a importância de ter um olhar mais reflexivo e cuidadoso sobre o meio escolar, observei durante a semana um olhar distante da professora para com seus alunos. </w:t>
      </w:r>
    </w:p>
    <w:p w:rsidR="003F112B" w:rsidRDefault="003F112B" w:rsidP="003F112B">
      <w:pPr>
        <w:ind w:firstLine="720"/>
        <w:rPr>
          <w:highlight w:val="yellow"/>
        </w:rPr>
      </w:pPr>
      <w:r>
        <w:t xml:space="preserve">Diante do notado, questiono: será que pela falta de cobranças por parte dos responsáveis, a docente não se sente tão comprometida e motivada para estar mais ativa nas atividades com os alunos? Ou por quais motivos levam a docente ter esta postura, já que a mesma deve propiciar alternativas que contribua com a formação dos sujeitos que ali estão. Na verdade, pude perceber que as atividades propostas pela professora não eram planejadas, ou seja, não eram dirigidas e sim livres, pois as crianças brincavam na sala com jogos de encaixe sempre. Sabe-se que </w:t>
      </w:r>
      <w:proofErr w:type="gramStart"/>
      <w:r>
        <w:t>é</w:t>
      </w:r>
      <w:proofErr w:type="gramEnd"/>
      <w:r>
        <w:t xml:space="preserve"> importante esses momentos de brincadeiras livres com intencionalidade. E durante esses momentos de brincadeiras livre na sala a docente se voltava para o uso do seu aparelho celular, sendo necessário observar o desenvolvimento das crianças nas brincadeiras livres.</w:t>
      </w:r>
    </w:p>
    <w:p w:rsidR="003F112B" w:rsidRDefault="003F112B" w:rsidP="003F112B">
      <w:pPr>
        <w:ind w:firstLine="720"/>
      </w:pPr>
      <w:r>
        <w:t>No que se refere a essa relação, existe na sala de aula uma criança que apresenta um ritmo de aprendizagem ainda em processo menor se comparado aos seus colegas de classe.</w:t>
      </w:r>
      <w:r>
        <w:rPr>
          <w:color w:val="FF0000"/>
        </w:rPr>
        <w:t xml:space="preserve"> </w:t>
      </w:r>
      <w:r>
        <w:t xml:space="preserve">Questionei então, a professora sobre esse aluno (cujo nome </w:t>
      </w:r>
      <w:proofErr w:type="gramStart"/>
      <w:r>
        <w:t>manterei</w:t>
      </w:r>
      <w:proofErr w:type="gramEnd"/>
      <w:r>
        <w:t xml:space="preserve"> em anonimato) segundo a professora: “ele não consegue fazer nada, nem mesmo uma bola”. Problematizamos, por que será que está criança não consegue avançar? É por falta de acompanhamento dos pais? Seria necessário um acompanhamento psicológico? Durante o Estágio surgiram vários indagações que a princípio não consigo responder, porém a reflexão paira sobre este momento formativo. </w:t>
      </w:r>
    </w:p>
    <w:p w:rsidR="003F112B" w:rsidRDefault="003F112B" w:rsidP="003F112B">
      <w:pPr>
        <w:ind w:firstLine="720"/>
      </w:pPr>
      <w:r>
        <w:t xml:space="preserve">Este relato aconteceu no dia em que foi </w:t>
      </w:r>
      <w:r w:rsidR="006F5882">
        <w:t>trabalhada a história</w:t>
      </w:r>
      <w:r>
        <w:t xml:space="preserve"> da “Menina bonita do laço de fita”, em que a professora pediu para que eles desenhassem a menina, esta criança deixou a atividade em branco por não conseguir fazer o desenho. A partir daí fiquei </w:t>
      </w:r>
      <w:r w:rsidR="006F5882">
        <w:t>a</w:t>
      </w:r>
      <w:r>
        <w:t xml:space="preserve"> o observar, e pude perceber que em nenhum momento a professora obteve um olhar para este aluno, no sentido de auxiliá-lo em sua atividade. Daí surge outra indagação, por que ela teve essa atitude já que ela é mediadora do processo de aprendizagem?</w:t>
      </w:r>
    </w:p>
    <w:p w:rsidR="003F112B" w:rsidRDefault="003F112B" w:rsidP="003F112B">
      <w:pPr>
        <w:ind w:firstLine="720"/>
      </w:pPr>
      <w:r>
        <w:lastRenderedPageBreak/>
        <w:t xml:space="preserve">Com base na leitura do texto da autora Hoffmann (2011) é preciso que o professor tenha um “olhar sensível e reflexivo sobre a criança”, que esse educador pense mais sobre sua atuação, suas ações, </w:t>
      </w:r>
      <w:r w:rsidR="006F5882">
        <w:t>ou seja,</w:t>
      </w:r>
      <w:r>
        <w:t xml:space="preserve"> que se </w:t>
      </w:r>
      <w:proofErr w:type="gramStart"/>
      <w:r>
        <w:t>auto avalie</w:t>
      </w:r>
      <w:proofErr w:type="gramEnd"/>
      <w:r>
        <w:t xml:space="preserve">. A autora afirma que: </w:t>
      </w:r>
    </w:p>
    <w:p w:rsidR="003F112B" w:rsidRDefault="003F112B" w:rsidP="003F112B">
      <w:pPr>
        <w:ind w:firstLine="708"/>
      </w:pPr>
    </w:p>
    <w:p w:rsidR="003F112B" w:rsidRDefault="003F112B" w:rsidP="003F112B">
      <w:pPr>
        <w:spacing w:line="240" w:lineRule="auto"/>
        <w:ind w:left="2267" w:firstLine="0"/>
        <w:rPr>
          <w:sz w:val="22"/>
        </w:rPr>
      </w:pPr>
      <w:r>
        <w:rPr>
          <w:sz w:val="22"/>
        </w:rPr>
        <w:t>Como provocar o professor a um olhar sensível e reflexivo sobre a criança que gere uma verdadeira aproximação entre ambos, que o leve a ser ainda mais curioso sobre suas ações e pensamentos? Percebe-se no processo avaliativo, como é difícil para o professor dar-se conta de que o que ele acredita observar da criança é decorrente de suas próprias concepções e posturas de vida. Mesmo que persiga uma avaliação justa, neutra, imparcial, cumprindo uma tarefa que a escola exija, ele se revela ao avaliar, pela releitura própria do que vê. (p.49)</w:t>
      </w:r>
    </w:p>
    <w:p w:rsidR="003F112B" w:rsidRDefault="003F112B" w:rsidP="003F112B">
      <w:pPr>
        <w:ind w:firstLine="708"/>
      </w:pPr>
    </w:p>
    <w:p w:rsidR="003F112B" w:rsidRDefault="003F112B" w:rsidP="003F112B">
      <w:pPr>
        <w:ind w:firstLine="720"/>
      </w:pPr>
      <w:r>
        <w:t xml:space="preserve">A autora deixa bem claro o que acontece com alguns educadores na maioria das vezes, o olhar mais criterioso sobre suas ações o distancia de um olhar mais sensível sobre o aluno. Por muitas vezes também não percebe que a falta de cuidado, da atenção, de um acompanhamento maior sobre a criança, pode prejudicar seu desenvolvimento, uma vez que ele passará a avaliar de forma injusta, a partir do que ele acredita, assim não percebendo suas ações. A autora Hoffmann (2011) ainda nessa mesma obra diz que: </w:t>
      </w:r>
    </w:p>
    <w:p w:rsidR="003F112B" w:rsidRDefault="003F112B" w:rsidP="003F112B">
      <w:pPr>
        <w:ind w:firstLine="708"/>
      </w:pPr>
    </w:p>
    <w:p w:rsidR="003F112B" w:rsidRDefault="003F112B" w:rsidP="003F112B">
      <w:pPr>
        <w:spacing w:line="240" w:lineRule="auto"/>
        <w:ind w:left="2552" w:firstLine="140"/>
      </w:pPr>
      <w:r>
        <w:t xml:space="preserve">[...] o professor é o mediador nesse processo e a avaliação enquanto ação se realiza </w:t>
      </w:r>
      <w:proofErr w:type="gramStart"/>
      <w:r>
        <w:t>à</w:t>
      </w:r>
      <w:proofErr w:type="gramEnd"/>
      <w:r>
        <w:t xml:space="preserve"> medida que ela intervém, ele “faz educação”, a partir do que observou e interpretou em termos de desenvolvimento da criança. São justamente esses encaminhamentos que fazem parte do relato da trajetória percorrida por ela: o que vem acontecendo, e de que modo vem acontecendo, no que se refere a todas as relações possíveis entre as crianças e os adultos e entre as próprias crianças, ou ações que se percebem como necessárias a partir desse </w:t>
      </w:r>
      <w:r w:rsidR="006F5882">
        <w:t>momento. (</w:t>
      </w:r>
      <w:r>
        <w:t>p.55)</w:t>
      </w:r>
    </w:p>
    <w:p w:rsidR="003F112B" w:rsidRDefault="003F112B" w:rsidP="003F112B">
      <w:pPr>
        <w:ind w:firstLine="708"/>
      </w:pPr>
    </w:p>
    <w:p w:rsidR="003F112B" w:rsidRDefault="003F112B" w:rsidP="003F112B">
      <w:pPr>
        <w:ind w:firstLine="720"/>
      </w:pPr>
      <w:r>
        <w:t xml:space="preserve">Portanto, o acompanhamento se faz importante antes mesmo de avaliar, mas se a avaliação for acompanhada de uma intervenção justa e afetiva pode em muitos efeitos melhorar no desempenho da criança. Assim sendo, se o professor como mediador entender que cada criança tem seu tempo, suas peculiaridades, passará a compreender a criança em seu processo e avaliará da forma mais correta, bem como ajudará a refletir suas ações. </w:t>
      </w:r>
    </w:p>
    <w:p w:rsidR="003F112B" w:rsidRDefault="003F112B" w:rsidP="003F112B">
      <w:pPr>
        <w:ind w:firstLine="708"/>
      </w:pPr>
    </w:p>
    <w:p w:rsidR="003F112B" w:rsidRDefault="003F112B" w:rsidP="003F112B">
      <w:pPr>
        <w:ind w:firstLine="0"/>
        <w:rPr>
          <w:b/>
        </w:rPr>
      </w:pPr>
      <w:r>
        <w:rPr>
          <w:b/>
        </w:rPr>
        <w:t xml:space="preserve">COMO VIVENCIEI A ESCOLA </w:t>
      </w:r>
    </w:p>
    <w:p w:rsidR="003F112B" w:rsidRDefault="003F112B" w:rsidP="003F112B">
      <w:pPr>
        <w:ind w:firstLine="0"/>
      </w:pPr>
    </w:p>
    <w:p w:rsidR="003F112B" w:rsidRPr="003F112B" w:rsidRDefault="003F112B" w:rsidP="003F112B">
      <w:pPr>
        <w:ind w:firstLine="720"/>
      </w:pPr>
      <w:r w:rsidRPr="003F112B">
        <w:lastRenderedPageBreak/>
        <w:t xml:space="preserve">Durante todo esse percurso de reflexão, de construção de saberes, à partilha de experiências entre os colegas de turma, as professoras orientadoras e a professora colaboradora da escola, bem como o olhar agora mais próximo da realidade escolar, surge o desafio de vivenciar a prática docente, de entender um pouco o ser professora em uma unidade pública de uma comunidade carente, que se encontra na periferia da cidade de Mossoró/RN. Daí em diante conhecer os inúmeros sentimentos vivenciados dia após dia pela professora. Na verdade entender um pouco desta realidade que se debruça </w:t>
      </w:r>
      <w:proofErr w:type="gramStart"/>
      <w:r w:rsidRPr="003F112B">
        <w:t>à</w:t>
      </w:r>
      <w:proofErr w:type="gramEnd"/>
      <w:r w:rsidRPr="003F112B">
        <w:t xml:space="preserve"> mais de dez anos em apenas dua</w:t>
      </w:r>
      <w:r w:rsidR="006F5882">
        <w:t xml:space="preserve">s semanas. Agora o eu-aprendiz </w:t>
      </w:r>
      <w:r w:rsidRPr="003F112B">
        <w:t xml:space="preserve">vivenciará o </w:t>
      </w:r>
      <w:proofErr w:type="spellStart"/>
      <w:r w:rsidRPr="003F112B">
        <w:t>eu-professor</w:t>
      </w:r>
      <w:proofErr w:type="spellEnd"/>
      <w:r w:rsidRPr="003F112B">
        <w:t>.</w:t>
      </w:r>
    </w:p>
    <w:p w:rsidR="003F112B" w:rsidRPr="003F112B" w:rsidRDefault="003F112B" w:rsidP="003F112B">
      <w:pPr>
        <w:ind w:firstLine="720"/>
      </w:pPr>
      <w:r w:rsidRPr="003F112B">
        <w:t xml:space="preserve">Desta forma, no período de regência foi possível compreender que à prática docente é algo que construímos diariamente, dia após dia. Que a cada aula é um novo aprendizado, seja através de uma dúvida de um aluno, seja através dos problemas familiares que eles trazem ou até mesmo por aquele planejamento que não deu certo. </w:t>
      </w:r>
    </w:p>
    <w:p w:rsidR="003F112B" w:rsidRPr="003F112B" w:rsidRDefault="003F112B" w:rsidP="003F112B">
      <w:pPr>
        <w:ind w:firstLine="720"/>
      </w:pPr>
      <w:r w:rsidRPr="003F112B">
        <w:t xml:space="preserve">Neste período de regência pudemos entender que até mesmo o planejamento não bem sucedido faz parte da construção da ação pedagógica. Para Lima (2012, p.36) durante </w:t>
      </w:r>
      <w:proofErr w:type="gramStart"/>
      <w:r w:rsidRPr="003F112B">
        <w:t>à</w:t>
      </w:r>
      <w:proofErr w:type="gramEnd"/>
      <w:r w:rsidRPr="003F112B">
        <w:t xml:space="preserve"> nossa prática pedagógica “recorremos à lembranças de professores que nos influenciaram de maneira positiva ou negativa”. Tais lembranças podem em suma nos ajudar no processo de “identificação com o magistério”. É interessante que em muitas vezes não percebemos que estamos agindo da mesma forma como</w:t>
      </w:r>
      <w:proofErr w:type="gramStart"/>
      <w:r w:rsidRPr="003F112B">
        <w:t xml:space="preserve">  </w:t>
      </w:r>
      <w:proofErr w:type="gramEnd"/>
      <w:r w:rsidRPr="003F112B">
        <w:t xml:space="preserve">aquele professor que nos marcou durante a época da Educação Básica, ou até mesmo do Ensino Superior. E isso no Estágio não poderia ser diferente, agora estar à frente de uma turma, com 19 crianças, fez-me em muitas situações vivenciar as inúmeras atitudes que minhas professoras </w:t>
      </w:r>
      <w:proofErr w:type="gramStart"/>
      <w:r w:rsidRPr="003F112B">
        <w:t>tiveram,</w:t>
      </w:r>
      <w:proofErr w:type="gramEnd"/>
      <w:r w:rsidRPr="003F112B">
        <w:t xml:space="preserve"> tanto os comportamentos positivos até mesmo os negativos. </w:t>
      </w:r>
    </w:p>
    <w:p w:rsidR="003F112B" w:rsidRPr="003F112B" w:rsidRDefault="003F112B" w:rsidP="003F112B">
      <w:pPr>
        <w:ind w:firstLine="720"/>
      </w:pPr>
      <w:r w:rsidRPr="003F112B">
        <w:t xml:space="preserve">E não é somente o reflexo de nossos professores que levamos para a sala de aula, muito pelo contrário carregamos junto conosco nossa cultura, nossa identidade em processo de construção, o nosso eu docente ainda em fase de descoberta. E nesse Estágio, podemos nos perceber ou não na escolha de profissão que estamos fazendo, assim como em que quero atuar ao me formar, </w:t>
      </w:r>
      <w:r w:rsidR="006F5882" w:rsidRPr="003F112B">
        <w:t>ou seja,</w:t>
      </w:r>
      <w:r w:rsidRPr="003F112B">
        <w:t xml:space="preserve"> como estagiário </w:t>
      </w:r>
      <w:proofErr w:type="gramStart"/>
      <w:r w:rsidRPr="003F112B">
        <w:t>vamos nos</w:t>
      </w:r>
      <w:proofErr w:type="gramEnd"/>
      <w:r w:rsidRPr="003F112B">
        <w:t xml:space="preserve"> descobrindo e nos reconstruindo. Lima (2012) reflete um pouco quem é esse estagiário, afirmando que: </w:t>
      </w:r>
    </w:p>
    <w:p w:rsidR="003F112B" w:rsidRPr="003F112B" w:rsidRDefault="003F112B" w:rsidP="003F112B">
      <w:pPr>
        <w:ind w:firstLine="0"/>
      </w:pPr>
    </w:p>
    <w:p w:rsidR="003F112B" w:rsidRPr="003F112B" w:rsidRDefault="003F112B" w:rsidP="003F112B">
      <w:pPr>
        <w:spacing w:line="240" w:lineRule="auto"/>
        <w:ind w:left="2551" w:firstLine="0"/>
      </w:pPr>
      <w:r w:rsidRPr="003F112B">
        <w:t xml:space="preserve">Quem é o estagiário? Com o que vai tecendo sua identidade docente? O caráter relacional do conceito de identidade, partindo da indagação ‘quem sou eu’, leva-nos ao reconhecimento que somos particulares, indivíduos que se </w:t>
      </w:r>
      <w:r w:rsidRPr="003F112B">
        <w:lastRenderedPageBreak/>
        <w:t xml:space="preserve">afirmam nas suas especificidades e diferenças. À pergunta nos lembra do ser humano, pertencente a um determinado grupo, em determinado tempo, espaço e história. Há um pertencimento que nos identifica pela rua </w:t>
      </w:r>
      <w:r w:rsidR="006F5882">
        <w:t>onde</w:t>
      </w:r>
      <w:r w:rsidRPr="003F112B">
        <w:t xml:space="preserve"> moramos, a escola em que estudamos e à igreja que frequentamos. Somos parte de uma família e essa família tem uma história, uma tradição. Temos outros grupos como amigos, os colegas de trabalho, de lazer, de time, de igreja, de associações, entre outros. (p.37)</w:t>
      </w:r>
    </w:p>
    <w:p w:rsidR="003F112B" w:rsidRPr="003F112B" w:rsidRDefault="003F112B" w:rsidP="003F112B">
      <w:pPr>
        <w:ind w:left="2551" w:firstLine="0"/>
      </w:pPr>
    </w:p>
    <w:p w:rsidR="003F112B" w:rsidRPr="003F112B" w:rsidRDefault="003F112B" w:rsidP="003F112B">
      <w:pPr>
        <w:ind w:firstLine="720"/>
      </w:pPr>
      <w:r w:rsidRPr="003F112B">
        <w:t xml:space="preserve">Desta forma, estamos em constante processo de construção, de identificação em nossa prática. É através da cultura de meus alunos, da minha escola, da comunidade, dentre outros fatores que vamos formando nossa identidade. No processo da construção do </w:t>
      </w:r>
      <w:proofErr w:type="spellStart"/>
      <w:r w:rsidRPr="003F112B">
        <w:t>eu-professor</w:t>
      </w:r>
      <w:proofErr w:type="spellEnd"/>
      <w:r w:rsidRPr="003F112B">
        <w:t xml:space="preserve">, através das partilhas, das minhas especificidades, da construção e desconstrução do eu que vou me pertencendo como docente. </w:t>
      </w:r>
    </w:p>
    <w:p w:rsidR="003F112B" w:rsidRPr="003F112B" w:rsidRDefault="003F112B" w:rsidP="003F112B">
      <w:pPr>
        <w:ind w:firstLine="720"/>
      </w:pPr>
      <w:r w:rsidRPr="003F112B">
        <w:t xml:space="preserve">Por conseguinte, as vivências propiciadas pelo Estágio Supervisionado são </w:t>
      </w:r>
      <w:proofErr w:type="gramStart"/>
      <w:r w:rsidRPr="003F112B">
        <w:t>importantes à medida que nos fazem refletir sobre a docência, tal</w:t>
      </w:r>
      <w:proofErr w:type="gramEnd"/>
      <w:r w:rsidRPr="003F112B">
        <w:t xml:space="preserve"> como nos leva a entender que não nos tornamos professores assim de repente, mas é um processo de construção, de acertos, de erros, de experiências, enfim, é um conjunto emanado de “coisas” que nos fazem ser e estar na prática docente. </w:t>
      </w:r>
    </w:p>
    <w:p w:rsidR="003F112B" w:rsidRPr="003F112B" w:rsidRDefault="003F112B" w:rsidP="003F112B">
      <w:pPr>
        <w:ind w:firstLine="720"/>
      </w:pPr>
      <w:r w:rsidRPr="003F112B">
        <w:t xml:space="preserve">Portanto, o Estágio Supervisionado como instrumento pedagógico é de grande importância para o aluno de Pedagogia, uma vez que este componente vem firmar à sua própria função que é interligar </w:t>
      </w:r>
      <w:proofErr w:type="gramStart"/>
      <w:r w:rsidRPr="003F112B">
        <w:t>à</w:t>
      </w:r>
      <w:proofErr w:type="gramEnd"/>
      <w:r w:rsidRPr="003F112B">
        <w:t xml:space="preserve"> teoria e a prática, visto que ambas se completam e se complementam, e não há como separá-las. </w:t>
      </w:r>
    </w:p>
    <w:p w:rsidR="003F112B" w:rsidRDefault="003F112B" w:rsidP="003F112B">
      <w:pPr>
        <w:ind w:firstLine="708"/>
        <w:rPr>
          <w:color w:val="FF0000"/>
        </w:rPr>
      </w:pPr>
    </w:p>
    <w:p w:rsidR="003F112B" w:rsidRDefault="003F112B" w:rsidP="003F112B">
      <w:pPr>
        <w:tabs>
          <w:tab w:val="left" w:pos="1866"/>
        </w:tabs>
        <w:ind w:firstLine="0"/>
        <w:rPr>
          <w:b/>
        </w:rPr>
      </w:pPr>
      <w:r>
        <w:rPr>
          <w:b/>
        </w:rPr>
        <w:t>Considerações finais</w:t>
      </w:r>
      <w:r>
        <w:rPr>
          <w:b/>
        </w:rPr>
        <w:tab/>
      </w:r>
    </w:p>
    <w:p w:rsidR="003F112B" w:rsidRDefault="003F112B" w:rsidP="003F112B">
      <w:pPr>
        <w:tabs>
          <w:tab w:val="left" w:pos="709"/>
          <w:tab w:val="left" w:pos="1866"/>
        </w:tabs>
        <w:ind w:firstLine="0"/>
      </w:pPr>
      <w:r>
        <w:tab/>
        <w:t xml:space="preserve">A partir das discussões feitas em sala e dos textos apresentados pelas professoras/orientadoras, foi possível aprender mais e dar mais significado a prática docente. Os textos ajudam em suma a entender a importância do cuidado que o educador precisa ter em suas práticas, </w:t>
      </w:r>
      <w:r w:rsidR="006F5882">
        <w:t>a saber,</w:t>
      </w:r>
      <w:r>
        <w:t xml:space="preserve"> olhar e avaliar os alunos e até mesmo o mundo em sua volta. </w:t>
      </w:r>
    </w:p>
    <w:p w:rsidR="003F112B" w:rsidRDefault="003F112B" w:rsidP="003F112B">
      <w:pPr>
        <w:tabs>
          <w:tab w:val="left" w:pos="709"/>
          <w:tab w:val="left" w:pos="1866"/>
        </w:tabs>
        <w:ind w:firstLine="0"/>
      </w:pPr>
      <w:r>
        <w:tab/>
        <w:t xml:space="preserve">Esse modelo de atividade proposto ainda pelas orientadoras nos ajuda a refletir sobre o ambiente escolar, como percebo a escola com um olhar externo, e como passei a ver esta instituição a partir das observações, dentro da sala de aula, ou seja, próximo </w:t>
      </w:r>
      <w:r w:rsidR="006F5882">
        <w:t>à</w:t>
      </w:r>
      <w:r>
        <w:t xml:space="preserve"> realidade na qual julguei antes. Deste modo, as discussões, os textos, a observação, o exercício do saber olhar é essencial para nós alunos de Pedagogia que futuramente</w:t>
      </w:r>
      <w:r w:rsidR="006F5882">
        <w:t xml:space="preserve"> estarão atuando </w:t>
      </w:r>
      <w:r>
        <w:t xml:space="preserve">a prática docente. </w:t>
      </w:r>
    </w:p>
    <w:p w:rsidR="003F112B" w:rsidRDefault="003F112B" w:rsidP="003F112B">
      <w:pPr>
        <w:tabs>
          <w:tab w:val="left" w:pos="1866"/>
        </w:tabs>
      </w:pPr>
    </w:p>
    <w:p w:rsidR="003F112B" w:rsidRDefault="003F112B" w:rsidP="003F112B">
      <w:pPr>
        <w:tabs>
          <w:tab w:val="left" w:pos="1866"/>
        </w:tabs>
      </w:pPr>
    </w:p>
    <w:p w:rsidR="003F112B" w:rsidRDefault="003F112B" w:rsidP="003F112B">
      <w:pPr>
        <w:tabs>
          <w:tab w:val="left" w:pos="1866"/>
        </w:tabs>
        <w:ind w:firstLine="0"/>
      </w:pPr>
      <w:r>
        <w:rPr>
          <w:b/>
        </w:rPr>
        <w:t>REFERÊNCIAS</w:t>
      </w:r>
    </w:p>
    <w:p w:rsidR="003F112B" w:rsidRDefault="003F112B" w:rsidP="003F112B">
      <w:pPr>
        <w:tabs>
          <w:tab w:val="left" w:pos="1866"/>
        </w:tabs>
        <w:ind w:firstLine="0"/>
        <w:jc w:val="left"/>
      </w:pPr>
      <w:r>
        <w:t xml:space="preserve">ALVES, Nilda. SGARBI, Paulo. </w:t>
      </w:r>
      <w:r>
        <w:rPr>
          <w:b/>
        </w:rPr>
        <w:t xml:space="preserve">Espaços e imagens na Escola. </w:t>
      </w:r>
      <w:r>
        <w:t>Rio de Janeiro: DP&amp;A, 2001.</w:t>
      </w:r>
    </w:p>
    <w:p w:rsidR="003F112B" w:rsidRDefault="003F112B" w:rsidP="003F112B">
      <w:pPr>
        <w:tabs>
          <w:tab w:val="left" w:pos="1866"/>
        </w:tabs>
        <w:spacing w:line="276" w:lineRule="auto"/>
        <w:ind w:firstLine="0"/>
        <w:jc w:val="left"/>
      </w:pPr>
      <w:r>
        <w:t xml:space="preserve">BOGDAN, Roberto C.; BIKLEN, </w:t>
      </w:r>
      <w:proofErr w:type="spellStart"/>
      <w:r>
        <w:t>Sari</w:t>
      </w:r>
      <w:proofErr w:type="spellEnd"/>
      <w:r>
        <w:t xml:space="preserve"> </w:t>
      </w:r>
      <w:proofErr w:type="spellStart"/>
      <w:r>
        <w:t>Knopp</w:t>
      </w:r>
      <w:proofErr w:type="spellEnd"/>
      <w:r>
        <w:t xml:space="preserve">. </w:t>
      </w:r>
      <w:r>
        <w:rPr>
          <w:b/>
        </w:rPr>
        <w:t xml:space="preserve">Investigação qualitativa em educação. </w:t>
      </w:r>
      <w:r>
        <w:t xml:space="preserve">Tradução Maria João Alvarez, Sara Bahia dos Santos e Telmo Mourinho Baptista. Porto: </w:t>
      </w:r>
      <w:proofErr w:type="gramStart"/>
      <w:r>
        <w:t>Porto Editora, 1994</w:t>
      </w:r>
      <w:proofErr w:type="gramEnd"/>
      <w:r>
        <w:t>.</w:t>
      </w:r>
    </w:p>
    <w:p w:rsidR="003F112B" w:rsidRDefault="003F112B" w:rsidP="003F112B">
      <w:pPr>
        <w:ind w:firstLine="0"/>
        <w:jc w:val="left"/>
      </w:pPr>
      <w:r>
        <w:t xml:space="preserve">FREIRE, Paulo. </w:t>
      </w:r>
      <w:r>
        <w:rPr>
          <w:b/>
        </w:rPr>
        <w:t>Pedagogia da Autonomia</w:t>
      </w:r>
      <w:r>
        <w:t>: Saberes necessários à prática docente. Rio de Janeiro: Paz e Terra, 1997.</w:t>
      </w:r>
    </w:p>
    <w:p w:rsidR="003F112B" w:rsidRDefault="003F112B" w:rsidP="003F112B">
      <w:pPr>
        <w:ind w:firstLine="0"/>
        <w:jc w:val="left"/>
      </w:pPr>
      <w:r>
        <w:t xml:space="preserve">HOFFMANN, Jussara. </w:t>
      </w:r>
      <w:r>
        <w:rPr>
          <w:b/>
        </w:rPr>
        <w:t xml:space="preserve">A avaliação na pré-escola – Um olhar sensível e reflexivo sobre a criança. </w:t>
      </w:r>
      <w:r>
        <w:t xml:space="preserve">Porto Alegre, ed.17, 2011. </w:t>
      </w:r>
    </w:p>
    <w:p w:rsidR="003F112B" w:rsidRDefault="003F112B" w:rsidP="003F112B">
      <w:pPr>
        <w:tabs>
          <w:tab w:val="left" w:pos="1866"/>
        </w:tabs>
        <w:spacing w:line="276" w:lineRule="auto"/>
        <w:ind w:firstLine="0"/>
        <w:jc w:val="left"/>
      </w:pPr>
      <w:r>
        <w:t xml:space="preserve">JOSSO, M. </w:t>
      </w:r>
      <w:r>
        <w:rPr>
          <w:b/>
        </w:rPr>
        <w:t>Experiências de vida e formação</w:t>
      </w:r>
      <w:r>
        <w:t xml:space="preserve">. Lisboa: </w:t>
      </w:r>
      <w:proofErr w:type="gramStart"/>
      <w:r>
        <w:t>EDUCA,</w:t>
      </w:r>
      <w:proofErr w:type="gramEnd"/>
      <w:r>
        <w:t xml:space="preserve"> 2002.</w:t>
      </w:r>
    </w:p>
    <w:p w:rsidR="003F112B" w:rsidRDefault="003F112B" w:rsidP="003F112B">
      <w:pPr>
        <w:ind w:firstLine="0"/>
        <w:jc w:val="left"/>
      </w:pPr>
      <w:r>
        <w:t xml:space="preserve">LIMA, Maria Socorro Lucena. </w:t>
      </w:r>
      <w:r>
        <w:rPr>
          <w:b/>
        </w:rPr>
        <w:t>Estágio e aprendizagem da profissão docente.</w:t>
      </w:r>
      <w:r>
        <w:t xml:space="preserve"> Brasília: </w:t>
      </w:r>
      <w:proofErr w:type="spellStart"/>
      <w:r>
        <w:t>liber</w:t>
      </w:r>
      <w:proofErr w:type="spellEnd"/>
      <w:r>
        <w:t xml:space="preserve"> livro, </w:t>
      </w:r>
      <w:proofErr w:type="gramStart"/>
      <w:r>
        <w:t>2012</w:t>
      </w:r>
      <w:proofErr w:type="gramEnd"/>
    </w:p>
    <w:p w:rsidR="003F112B" w:rsidRDefault="003F112B" w:rsidP="003F112B">
      <w:pPr>
        <w:ind w:firstLine="708"/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667B21" w:rsidP="003F112B">
      <w:pPr>
        <w:tabs>
          <w:tab w:val="left" w:pos="3783"/>
        </w:tabs>
        <w:ind w:firstLine="0"/>
      </w:pP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524" w:rsidRDefault="00DC6524" w:rsidP="004C7AB7">
      <w:pPr>
        <w:spacing w:line="240" w:lineRule="auto"/>
      </w:pPr>
      <w:r>
        <w:separator/>
      </w:r>
    </w:p>
  </w:endnote>
  <w:endnote w:type="continuationSeparator" w:id="0">
    <w:p w:rsidR="00DC6524" w:rsidRDefault="00DC652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524" w:rsidRDefault="00DC6524" w:rsidP="004C7AB7">
      <w:pPr>
        <w:spacing w:line="240" w:lineRule="auto"/>
      </w:pPr>
      <w:r>
        <w:separator/>
      </w:r>
    </w:p>
  </w:footnote>
  <w:footnote w:type="continuationSeparator" w:id="0">
    <w:p w:rsidR="00DC6524" w:rsidRDefault="00DC6524" w:rsidP="004C7AB7">
      <w:pPr>
        <w:spacing w:line="240" w:lineRule="auto"/>
      </w:pPr>
      <w:r>
        <w:continuationSeparator/>
      </w:r>
    </w:p>
  </w:footnote>
  <w:footnote w:id="1">
    <w:p w:rsidR="003F112B" w:rsidRDefault="003F112B" w:rsidP="003F11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Graduanda de Pedagogia na Faculdade de Educação, na Universidade do Estado do Rio Grande do Norte – </w:t>
      </w:r>
      <w:proofErr w:type="spellStart"/>
      <w:r>
        <w:rPr>
          <w:color w:val="000000"/>
          <w:sz w:val="20"/>
          <w:szCs w:val="20"/>
        </w:rPr>
        <w:t>Uern</w:t>
      </w:r>
      <w:proofErr w:type="spellEnd"/>
      <w:r>
        <w:rPr>
          <w:color w:val="000000"/>
          <w:sz w:val="20"/>
          <w:szCs w:val="20"/>
        </w:rPr>
        <w:t xml:space="preserve">. </w:t>
      </w:r>
      <w:r>
        <w:rPr>
          <w:sz w:val="20"/>
          <w:szCs w:val="20"/>
        </w:rPr>
        <w:t>E-mail:</w:t>
      </w:r>
      <w:r>
        <w:rPr>
          <w:color w:val="FF0000"/>
          <w:sz w:val="20"/>
          <w:szCs w:val="20"/>
        </w:rPr>
        <w:t xml:space="preserve"> </w:t>
      </w:r>
      <w:hyperlink r:id="rId1">
        <w:r>
          <w:rPr>
            <w:color w:val="0000FF"/>
            <w:sz w:val="20"/>
            <w:szCs w:val="20"/>
            <w:u w:val="single"/>
          </w:rPr>
          <w:t>erikalet92@gmail.com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2">
    <w:p w:rsidR="003F112B" w:rsidRDefault="003F112B" w:rsidP="003F112B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Professora da Faculdade de Educação da Universidade do Estado do Rio Grande do Norte - UERN. E-mail: </w:t>
      </w:r>
      <w:hyperlink r:id="rId2">
        <w:r>
          <w:rPr>
            <w:color w:val="1155CC"/>
            <w:sz w:val="20"/>
            <w:szCs w:val="20"/>
            <w:u w:val="single"/>
          </w:rPr>
          <w:t>cleoneide_s@hotmail.com</w:t>
        </w:r>
      </w:hyperlink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C652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C652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81EC9"/>
    <w:rsid w:val="002B6CA6"/>
    <w:rsid w:val="00350FAD"/>
    <w:rsid w:val="003730CF"/>
    <w:rsid w:val="003954AB"/>
    <w:rsid w:val="003F112B"/>
    <w:rsid w:val="0044735C"/>
    <w:rsid w:val="00497918"/>
    <w:rsid w:val="004A3E34"/>
    <w:rsid w:val="004C7AB7"/>
    <w:rsid w:val="004D30B1"/>
    <w:rsid w:val="00500771"/>
    <w:rsid w:val="005F4ECF"/>
    <w:rsid w:val="00617833"/>
    <w:rsid w:val="00667B21"/>
    <w:rsid w:val="006A6C8E"/>
    <w:rsid w:val="006D6939"/>
    <w:rsid w:val="006F5882"/>
    <w:rsid w:val="006F74F1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BA325D"/>
    <w:rsid w:val="00C330DA"/>
    <w:rsid w:val="00CB6B28"/>
    <w:rsid w:val="00D57D31"/>
    <w:rsid w:val="00DC4D72"/>
    <w:rsid w:val="00DC6524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uiPriority w:val="9"/>
    <w:qFormat/>
    <w:rsid w:val="004A3E34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3E3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3E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3E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uiPriority w:val="9"/>
    <w:qFormat/>
    <w:rsid w:val="004A3E34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3E3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3E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3E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cleoneide_s@hotmail.com" TargetMode="External"/><Relationship Id="rId1" Type="http://schemas.openxmlformats.org/officeDocument/2006/relationships/hyperlink" Target="mailto:erikalet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6282D-4664-4F3F-A20E-CA0BB53D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3066</Words>
  <Characters>16562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Erika Leticia</cp:lastModifiedBy>
  <cp:revision>7</cp:revision>
  <cp:lastPrinted>2018-10-13T16:58:00Z</cp:lastPrinted>
  <dcterms:created xsi:type="dcterms:W3CDTF">2018-10-12T12:26:00Z</dcterms:created>
  <dcterms:modified xsi:type="dcterms:W3CDTF">2018-10-13T17:03:00Z</dcterms:modified>
</cp:coreProperties>
</file>