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1119B8" w:rsidP="001119B8">
      <w:pPr>
        <w:ind w:firstLine="0"/>
        <w:jc w:val="center"/>
        <w:rPr>
          <w:b/>
        </w:rPr>
      </w:pPr>
      <w:r w:rsidRPr="001119B8">
        <w:rPr>
          <w:b/>
        </w:rPr>
        <w:t>VARIAÇÃO LINGUÍSTICA E ENSINO DE ESPANHOL: UMA SEQUÊNCIA DIDÁTICA PARA O USO DOS PRETÉRITOS SIMPLES E COMPOSTO</w:t>
      </w:r>
    </w:p>
    <w:p w:rsidR="001119B8" w:rsidRDefault="001119B8" w:rsidP="00251AEA">
      <w:pPr>
        <w:spacing w:line="240" w:lineRule="auto"/>
        <w:ind w:firstLine="0"/>
        <w:jc w:val="center"/>
        <w:rPr>
          <w:b/>
        </w:rPr>
      </w:pPr>
    </w:p>
    <w:p w:rsidR="001119B8" w:rsidRDefault="00B1179E" w:rsidP="00251AEA">
      <w:pPr>
        <w:spacing w:line="240" w:lineRule="auto"/>
        <w:ind w:firstLine="0"/>
        <w:jc w:val="right"/>
      </w:pPr>
      <w:r>
        <w:t xml:space="preserve">Esp. </w:t>
      </w:r>
      <w:r w:rsidR="001119B8">
        <w:t>Salviana Oliveira Forte</w:t>
      </w:r>
    </w:p>
    <w:p w:rsidR="001119B8" w:rsidRPr="001119B8" w:rsidRDefault="001119B8" w:rsidP="00251AEA">
      <w:pPr>
        <w:spacing w:line="240" w:lineRule="auto"/>
        <w:ind w:firstLine="0"/>
        <w:jc w:val="right"/>
        <w:rPr>
          <w:sz w:val="22"/>
        </w:rPr>
      </w:pPr>
      <w:r>
        <w:rPr>
          <w:sz w:val="22"/>
        </w:rPr>
        <w:t>Professora; IFRN; salvianaof@gmail.com</w:t>
      </w:r>
    </w:p>
    <w:p w:rsidR="00A21431" w:rsidRDefault="00A21431" w:rsidP="00251AEA">
      <w:pPr>
        <w:spacing w:line="240" w:lineRule="auto"/>
        <w:ind w:firstLine="0"/>
        <w:jc w:val="right"/>
      </w:pPr>
      <w:proofErr w:type="spellStart"/>
      <w:r>
        <w:t>Esp</w:t>
      </w:r>
      <w:proofErr w:type="spellEnd"/>
      <w:r>
        <w:t xml:space="preserve"> Bárbara Campos Gines Lorena de Souza</w:t>
      </w:r>
    </w:p>
    <w:p w:rsidR="00A21431" w:rsidRDefault="00A21431" w:rsidP="00251AEA">
      <w:pPr>
        <w:spacing w:line="240" w:lineRule="auto"/>
        <w:ind w:firstLine="0"/>
        <w:jc w:val="right"/>
      </w:pPr>
      <w:r>
        <w:t>Professora, UFRN; ginesbarbara@hotmail.com</w:t>
      </w:r>
    </w:p>
    <w:p w:rsidR="001119B8" w:rsidRDefault="00B1179E" w:rsidP="00251AEA">
      <w:pPr>
        <w:spacing w:line="240" w:lineRule="auto"/>
        <w:ind w:firstLine="0"/>
        <w:jc w:val="right"/>
      </w:pPr>
      <w:r>
        <w:t xml:space="preserve">Me. </w:t>
      </w:r>
      <w:r w:rsidR="001119B8">
        <w:t>Bruno Rafael Costa Venâncio da Silva</w:t>
      </w:r>
    </w:p>
    <w:p w:rsidR="001119B8" w:rsidRDefault="00251AEA" w:rsidP="00251AEA">
      <w:pPr>
        <w:spacing w:line="240" w:lineRule="auto"/>
        <w:ind w:firstLine="0"/>
        <w:jc w:val="right"/>
        <w:rPr>
          <w:sz w:val="22"/>
        </w:rPr>
      </w:pPr>
      <w:r>
        <w:rPr>
          <w:sz w:val="22"/>
        </w:rPr>
        <w:t>Professor;</w:t>
      </w:r>
      <w:r w:rsidR="001119B8" w:rsidRPr="00251AEA">
        <w:rPr>
          <w:sz w:val="22"/>
        </w:rPr>
        <w:t xml:space="preserve"> IFRN e UNED; </w:t>
      </w:r>
      <w:r w:rsidRPr="00251AEA">
        <w:rPr>
          <w:sz w:val="22"/>
        </w:rPr>
        <w:t>bruno.venancio@ifrn.edu.br</w:t>
      </w:r>
    </w:p>
    <w:p w:rsidR="00251AEA" w:rsidRPr="00386A60" w:rsidRDefault="00251AEA" w:rsidP="00251AEA">
      <w:pPr>
        <w:spacing w:line="240" w:lineRule="auto"/>
        <w:ind w:firstLine="0"/>
        <w:jc w:val="right"/>
        <w:rPr>
          <w:sz w:val="22"/>
        </w:rPr>
      </w:pPr>
    </w:p>
    <w:p w:rsidR="00386A60" w:rsidRPr="00242684" w:rsidRDefault="00242684" w:rsidP="00386A60">
      <w:pPr>
        <w:shd w:val="clear" w:color="auto" w:fill="FFFFFF"/>
        <w:spacing w:line="240" w:lineRule="auto"/>
        <w:ind w:firstLine="0"/>
        <w:rPr>
          <w:rFonts w:eastAsia="Times New Roman" w:cs="Times New Roman"/>
          <w:b/>
          <w:color w:val="111111"/>
          <w:sz w:val="22"/>
          <w:lang w:eastAsia="pt-BR"/>
        </w:rPr>
      </w:pPr>
      <w:r w:rsidRPr="00242684">
        <w:rPr>
          <w:rFonts w:eastAsia="Times New Roman" w:cs="Times New Roman"/>
          <w:color w:val="111111"/>
          <w:sz w:val="22"/>
          <w:lang w:eastAsia="pt-BR"/>
        </w:rPr>
        <w:t>Resumo</w:t>
      </w:r>
      <w:r>
        <w:rPr>
          <w:rFonts w:eastAsia="Times New Roman" w:cs="Times New Roman"/>
          <w:color w:val="111111"/>
          <w:sz w:val="22"/>
          <w:lang w:eastAsia="pt-BR"/>
        </w:rPr>
        <w:t xml:space="preserve">: </w:t>
      </w:r>
      <w:r w:rsidR="00386A60" w:rsidRPr="00242684">
        <w:rPr>
          <w:rFonts w:eastAsia="Times New Roman" w:cs="Times New Roman"/>
          <w:color w:val="111111"/>
          <w:sz w:val="22"/>
          <w:lang w:eastAsia="pt-BR"/>
        </w:rPr>
        <w:t>Neste</w:t>
      </w:r>
      <w:r w:rsidR="00386A60" w:rsidRPr="00386A60">
        <w:rPr>
          <w:rFonts w:eastAsia="Times New Roman" w:cs="Times New Roman"/>
          <w:color w:val="111111"/>
          <w:sz w:val="22"/>
          <w:lang w:eastAsia="pt-BR"/>
        </w:rPr>
        <w:t xml:space="preserve"> trabalho apresentamos uma sequência didática para trabalhar com os conteúdos gramaticais: </w:t>
      </w:r>
      <w:r w:rsidR="00386A60" w:rsidRPr="00386A60">
        <w:rPr>
          <w:rFonts w:eastAsia="Times New Roman" w:cs="Times New Roman"/>
          <w:i/>
          <w:color w:val="111111"/>
          <w:sz w:val="22"/>
          <w:lang w:eastAsia="pt-BR"/>
        </w:rPr>
        <w:t xml:space="preserve">pretérito </w:t>
      </w:r>
      <w:proofErr w:type="spellStart"/>
      <w:r w:rsidR="00386A60" w:rsidRPr="00386A60">
        <w:rPr>
          <w:rFonts w:eastAsia="Times New Roman" w:cs="Times New Roman"/>
          <w:i/>
          <w:color w:val="111111"/>
          <w:sz w:val="22"/>
          <w:lang w:eastAsia="pt-BR"/>
        </w:rPr>
        <w:t>perfecto</w:t>
      </w:r>
      <w:proofErr w:type="spellEnd"/>
      <w:r w:rsidR="00386A60" w:rsidRPr="00386A60">
        <w:rPr>
          <w:rFonts w:eastAsia="Times New Roman" w:cs="Times New Roman"/>
          <w:i/>
          <w:color w:val="111111"/>
          <w:sz w:val="22"/>
          <w:lang w:eastAsia="pt-BR"/>
        </w:rPr>
        <w:t xml:space="preserve"> </w:t>
      </w:r>
      <w:proofErr w:type="spellStart"/>
      <w:r w:rsidR="00386A60" w:rsidRPr="00386A60">
        <w:rPr>
          <w:rFonts w:eastAsia="Times New Roman" w:cs="Times New Roman"/>
          <w:i/>
          <w:color w:val="111111"/>
          <w:sz w:val="22"/>
          <w:lang w:eastAsia="pt-BR"/>
        </w:rPr>
        <w:t>simple</w:t>
      </w:r>
      <w:proofErr w:type="spellEnd"/>
      <w:r w:rsidR="00386A60" w:rsidRPr="00386A60">
        <w:rPr>
          <w:rFonts w:eastAsia="Times New Roman" w:cs="Times New Roman"/>
          <w:i/>
          <w:color w:val="111111"/>
          <w:sz w:val="22"/>
          <w:lang w:eastAsia="pt-BR"/>
        </w:rPr>
        <w:t xml:space="preserve"> </w:t>
      </w:r>
      <w:r w:rsidR="00386A60" w:rsidRPr="00386A60">
        <w:rPr>
          <w:rFonts w:eastAsia="Times New Roman" w:cs="Times New Roman"/>
          <w:color w:val="111111"/>
          <w:sz w:val="22"/>
          <w:lang w:eastAsia="pt-BR"/>
        </w:rPr>
        <w:t xml:space="preserve">(PPS) e </w:t>
      </w:r>
      <w:r w:rsidR="00386A60" w:rsidRPr="00386A60">
        <w:rPr>
          <w:rFonts w:eastAsia="Times New Roman" w:cs="Times New Roman"/>
          <w:i/>
          <w:color w:val="111111"/>
          <w:sz w:val="22"/>
          <w:lang w:eastAsia="pt-BR"/>
        </w:rPr>
        <w:t xml:space="preserve">pretérito </w:t>
      </w:r>
      <w:proofErr w:type="spellStart"/>
      <w:r w:rsidR="00386A60" w:rsidRPr="00386A60">
        <w:rPr>
          <w:rFonts w:eastAsia="Times New Roman" w:cs="Times New Roman"/>
          <w:i/>
          <w:color w:val="111111"/>
          <w:sz w:val="22"/>
          <w:lang w:eastAsia="pt-BR"/>
        </w:rPr>
        <w:t>perfecto</w:t>
      </w:r>
      <w:proofErr w:type="spellEnd"/>
      <w:r w:rsidR="00386A60" w:rsidRPr="00386A60">
        <w:rPr>
          <w:rFonts w:eastAsia="Times New Roman" w:cs="Times New Roman"/>
          <w:i/>
          <w:color w:val="111111"/>
          <w:sz w:val="22"/>
          <w:lang w:eastAsia="pt-BR"/>
        </w:rPr>
        <w:t xml:space="preserve"> </w:t>
      </w:r>
      <w:proofErr w:type="spellStart"/>
      <w:r w:rsidR="00386A60" w:rsidRPr="00386A60">
        <w:rPr>
          <w:rFonts w:eastAsia="Times New Roman" w:cs="Times New Roman"/>
          <w:i/>
          <w:color w:val="111111"/>
          <w:sz w:val="22"/>
          <w:lang w:eastAsia="pt-BR"/>
        </w:rPr>
        <w:t>compuesto</w:t>
      </w:r>
      <w:proofErr w:type="spellEnd"/>
      <w:r w:rsidR="00386A60" w:rsidRPr="00386A60">
        <w:rPr>
          <w:rFonts w:eastAsia="Times New Roman" w:cs="Times New Roman"/>
          <w:color w:val="111111"/>
          <w:sz w:val="22"/>
          <w:lang w:eastAsia="pt-BR"/>
        </w:rPr>
        <w:t xml:space="preserve"> (PPC) do modo indicativo da Língua Espanhola, tendo em vista dificuldades de aprendizagem desses conteúdos apresentadas pelos alunos do Ensino Médio de escolas públicas do Brasil, de acordo com as pesquisas de Fernández e Soler (2016). Diferente de outros tempos verbais, o uso real de ambos os pretéritos não está atrelado apenas ao espaço-temporal encerrado ou não encerrado, ou como abordam as gramáticas, a relação ou não do tempo verbal ao presente, mas, principalmente, ao vínculo emocional e psicológico que o enunciador possui com o fato consumado, além das questões pertinentes às variações linguísticas peculiares de cada região em que o espanhol é falado. Por esse motivo, nessa sequência trabalhamos também a variação linguística, a partir da sugestão de analise de notícias de jornais de país que tem o espanhol como língua oficial, especificadamente: Argentina, Bolívia, Chile, Cuba, Espanha, México e Peru. A proposta didática está dividida em quatro partes, duas de cunho gramatical e nas demais trabalhamos variação linguística. </w:t>
      </w:r>
      <w:r>
        <w:rPr>
          <w:rFonts w:eastAsia="Times New Roman" w:cs="Times New Roman"/>
          <w:color w:val="111111"/>
          <w:sz w:val="22"/>
          <w:lang w:eastAsia="pt-BR"/>
        </w:rPr>
        <w:t>Concluímos que</w:t>
      </w:r>
      <w:r w:rsidRPr="00242684">
        <w:rPr>
          <w:rFonts w:eastAsia="Times New Roman" w:cs="Times New Roman"/>
          <w:color w:val="111111"/>
          <w:sz w:val="22"/>
          <w:lang w:eastAsia="pt-BR"/>
        </w:rPr>
        <w:t xml:space="preserve"> é pertinente trabalhar o uso dos verbos atrelado às variações linguísticas peculiares de cada região </w:t>
      </w:r>
      <w:r>
        <w:rPr>
          <w:rFonts w:eastAsia="Times New Roman" w:cs="Times New Roman"/>
          <w:color w:val="111111"/>
          <w:sz w:val="22"/>
          <w:lang w:eastAsia="pt-BR"/>
        </w:rPr>
        <w:t>em que a Língua Espanhola</w:t>
      </w:r>
      <w:r w:rsidRPr="00242684">
        <w:rPr>
          <w:rFonts w:eastAsia="Times New Roman" w:cs="Times New Roman"/>
          <w:color w:val="111111"/>
          <w:sz w:val="22"/>
          <w:lang w:eastAsia="pt-BR"/>
        </w:rPr>
        <w:t xml:space="preserve"> é falada</w:t>
      </w:r>
      <w:r>
        <w:rPr>
          <w:rFonts w:eastAsia="Times New Roman" w:cs="Times New Roman"/>
          <w:color w:val="111111"/>
          <w:sz w:val="22"/>
          <w:lang w:eastAsia="pt-BR"/>
        </w:rPr>
        <w:t xml:space="preserve"> como idioma oficial</w:t>
      </w:r>
      <w:r w:rsidRPr="00242684">
        <w:rPr>
          <w:rFonts w:eastAsia="Times New Roman" w:cs="Times New Roman"/>
          <w:color w:val="111111"/>
          <w:sz w:val="22"/>
          <w:lang w:eastAsia="pt-BR"/>
        </w:rPr>
        <w:t>.</w:t>
      </w:r>
    </w:p>
    <w:p w:rsidR="00242684" w:rsidRDefault="00242684" w:rsidP="00251AEA">
      <w:pPr>
        <w:shd w:val="clear" w:color="auto" w:fill="FFFFFF"/>
        <w:spacing w:line="240" w:lineRule="auto"/>
        <w:ind w:firstLine="0"/>
        <w:rPr>
          <w:rFonts w:eastAsia="Times New Roman" w:cs="Times New Roman"/>
          <w:sz w:val="22"/>
          <w:lang w:eastAsia="pt-BR"/>
        </w:rPr>
      </w:pPr>
    </w:p>
    <w:p w:rsidR="00251AEA" w:rsidRPr="00242684" w:rsidRDefault="00242684" w:rsidP="00251AEA">
      <w:pPr>
        <w:shd w:val="clear" w:color="auto" w:fill="FFFFFF"/>
        <w:spacing w:line="240" w:lineRule="auto"/>
        <w:ind w:firstLine="0"/>
        <w:rPr>
          <w:rFonts w:eastAsia="Times New Roman" w:cs="Times New Roman"/>
          <w:sz w:val="22"/>
          <w:lang w:eastAsia="pt-BR"/>
        </w:rPr>
      </w:pPr>
      <w:r>
        <w:rPr>
          <w:rFonts w:eastAsia="Times New Roman" w:cs="Times New Roman"/>
          <w:sz w:val="22"/>
          <w:lang w:eastAsia="pt-BR"/>
        </w:rPr>
        <w:t xml:space="preserve">Palavras-chave: Sequência didática. </w:t>
      </w:r>
      <w:r>
        <w:rPr>
          <w:rFonts w:eastAsia="Times New Roman" w:cs="Times New Roman"/>
          <w:i/>
          <w:color w:val="111111"/>
          <w:sz w:val="22"/>
          <w:lang w:eastAsia="pt-BR"/>
        </w:rPr>
        <w:t xml:space="preserve">Pretérito </w:t>
      </w:r>
      <w:proofErr w:type="spellStart"/>
      <w:r>
        <w:rPr>
          <w:rFonts w:eastAsia="Times New Roman" w:cs="Times New Roman"/>
          <w:i/>
          <w:color w:val="111111"/>
          <w:sz w:val="22"/>
          <w:lang w:eastAsia="pt-BR"/>
        </w:rPr>
        <w:t>Perfecto</w:t>
      </w:r>
      <w:proofErr w:type="spellEnd"/>
      <w:r>
        <w:rPr>
          <w:rFonts w:eastAsia="Times New Roman" w:cs="Times New Roman"/>
          <w:i/>
          <w:color w:val="111111"/>
          <w:sz w:val="22"/>
          <w:lang w:eastAsia="pt-BR"/>
        </w:rPr>
        <w:t xml:space="preserve"> </w:t>
      </w:r>
      <w:proofErr w:type="spellStart"/>
      <w:r>
        <w:rPr>
          <w:rFonts w:eastAsia="Times New Roman" w:cs="Times New Roman"/>
          <w:i/>
          <w:color w:val="111111"/>
          <w:sz w:val="22"/>
          <w:lang w:eastAsia="pt-BR"/>
        </w:rPr>
        <w:t>Simple</w:t>
      </w:r>
      <w:proofErr w:type="spellEnd"/>
      <w:r w:rsidRPr="00242684">
        <w:rPr>
          <w:rFonts w:eastAsia="Times New Roman" w:cs="Times New Roman"/>
          <w:color w:val="111111"/>
          <w:sz w:val="22"/>
          <w:lang w:eastAsia="pt-BR"/>
        </w:rPr>
        <w:t>.</w:t>
      </w:r>
      <w:r>
        <w:rPr>
          <w:rFonts w:eastAsia="Times New Roman" w:cs="Times New Roman"/>
          <w:i/>
          <w:color w:val="111111"/>
          <w:sz w:val="22"/>
          <w:lang w:eastAsia="pt-BR"/>
        </w:rPr>
        <w:t xml:space="preserve"> Pretérito </w:t>
      </w:r>
      <w:proofErr w:type="spellStart"/>
      <w:r>
        <w:rPr>
          <w:rFonts w:eastAsia="Times New Roman" w:cs="Times New Roman"/>
          <w:i/>
          <w:color w:val="111111"/>
          <w:sz w:val="22"/>
          <w:lang w:eastAsia="pt-BR"/>
        </w:rPr>
        <w:t>Perfecto</w:t>
      </w:r>
      <w:proofErr w:type="spellEnd"/>
      <w:r>
        <w:rPr>
          <w:rFonts w:eastAsia="Times New Roman" w:cs="Times New Roman"/>
          <w:i/>
          <w:color w:val="111111"/>
          <w:sz w:val="22"/>
          <w:lang w:eastAsia="pt-BR"/>
        </w:rPr>
        <w:t xml:space="preserve"> </w:t>
      </w:r>
      <w:proofErr w:type="spellStart"/>
      <w:r>
        <w:rPr>
          <w:rFonts w:eastAsia="Times New Roman" w:cs="Times New Roman"/>
          <w:i/>
          <w:color w:val="111111"/>
          <w:sz w:val="22"/>
          <w:lang w:eastAsia="pt-BR"/>
        </w:rPr>
        <w:t>C</w:t>
      </w:r>
      <w:r w:rsidRPr="00386A60">
        <w:rPr>
          <w:rFonts w:eastAsia="Times New Roman" w:cs="Times New Roman"/>
          <w:i/>
          <w:color w:val="111111"/>
          <w:sz w:val="22"/>
          <w:lang w:eastAsia="pt-BR"/>
        </w:rPr>
        <w:t>ompuesto</w:t>
      </w:r>
      <w:proofErr w:type="spellEnd"/>
      <w:r w:rsidRPr="00242684">
        <w:rPr>
          <w:rFonts w:eastAsia="Times New Roman" w:cs="Times New Roman"/>
          <w:color w:val="111111"/>
          <w:sz w:val="22"/>
          <w:lang w:eastAsia="pt-BR"/>
        </w:rPr>
        <w:t>.</w:t>
      </w:r>
    </w:p>
    <w:p w:rsidR="00251AEA" w:rsidRDefault="004C23FE" w:rsidP="00251AEA">
      <w:pPr>
        <w:shd w:val="clear" w:color="auto" w:fill="FFFFFF"/>
        <w:spacing w:before="100" w:beforeAutospacing="1" w:after="100" w:afterAutospacing="1"/>
        <w:ind w:firstLine="0"/>
        <w:rPr>
          <w:rFonts w:eastAsia="Times New Roman" w:cs="Times New Roman"/>
          <w:szCs w:val="24"/>
          <w:lang w:eastAsia="pt-BR"/>
        </w:rPr>
      </w:pPr>
      <w:r>
        <w:rPr>
          <w:rFonts w:eastAsia="Times New Roman" w:cs="Times New Roman"/>
          <w:b/>
          <w:szCs w:val="24"/>
          <w:lang w:eastAsia="pt-BR"/>
        </w:rPr>
        <w:t xml:space="preserve">1 </w:t>
      </w:r>
      <w:r w:rsidR="00251AEA" w:rsidRPr="00251AEA">
        <w:rPr>
          <w:rFonts w:eastAsia="Times New Roman" w:cs="Times New Roman"/>
          <w:b/>
          <w:szCs w:val="24"/>
          <w:lang w:eastAsia="pt-BR"/>
        </w:rPr>
        <w:t>INTRODUÇÃO</w:t>
      </w:r>
      <w:r w:rsidR="00251AEA" w:rsidRPr="006A4C0F">
        <w:rPr>
          <w:rFonts w:eastAsia="Times New Roman" w:cs="Times New Roman"/>
          <w:szCs w:val="24"/>
          <w:lang w:eastAsia="pt-BR"/>
        </w:rPr>
        <w:t xml:space="preserve"> </w:t>
      </w:r>
    </w:p>
    <w:p w:rsidR="00B1179E" w:rsidRDefault="00B1179E" w:rsidP="00B1179E">
      <w:pPr>
        <w:shd w:val="clear" w:color="auto" w:fill="FFFFFF"/>
        <w:spacing w:before="100" w:beforeAutospacing="1" w:after="100" w:afterAutospacing="1"/>
        <w:ind w:firstLine="708"/>
      </w:pPr>
      <w:r>
        <w:t xml:space="preserve">No meio acadêmico na área de linguística aplicada, é recorrente a afirmação que língua e cultura são indissociáveis, pois entende-se a importância de que os aprendizes se comuniquem em um nível que ultrapasse normas gramaticais, o que evitaria desentendimentos na comunicação, pois seriam culturalmente competentes e capazes de refletir sobre a sua própria língua/cultura e sobre a língua/cultura do outro. Refletindo sobre essa afirmação, este artigo apresenta uma proposta didática de Ensino de Espanhol como Língua Estrangeira que além de abordar aspectos gramaticais, aborda aspectos culturais dos países hispanófonos. </w:t>
      </w:r>
    </w:p>
    <w:p w:rsidR="00A21431" w:rsidRDefault="00B1179E" w:rsidP="004C23FE">
      <w:pPr>
        <w:shd w:val="clear" w:color="auto" w:fill="FFFFFF"/>
        <w:spacing w:before="100" w:beforeAutospacing="1" w:after="100" w:afterAutospacing="1"/>
        <w:ind w:firstLine="708"/>
      </w:pPr>
      <w:r>
        <w:t xml:space="preserve">Escolhemos trabalhar com os conteúdos gramaticais: </w:t>
      </w:r>
      <w:r w:rsidRPr="00B1179E">
        <w:rPr>
          <w:i/>
        </w:rPr>
        <w:t xml:space="preserve">pretérito </w:t>
      </w:r>
      <w:proofErr w:type="spellStart"/>
      <w:r w:rsidRPr="00B1179E">
        <w:rPr>
          <w:i/>
        </w:rPr>
        <w:t>perfecto</w:t>
      </w:r>
      <w:proofErr w:type="spellEnd"/>
      <w:r w:rsidRPr="00B1179E">
        <w:rPr>
          <w:i/>
        </w:rPr>
        <w:t xml:space="preserve"> </w:t>
      </w:r>
      <w:proofErr w:type="spellStart"/>
      <w:r w:rsidRPr="00B1179E">
        <w:rPr>
          <w:i/>
        </w:rPr>
        <w:t>simple</w:t>
      </w:r>
      <w:proofErr w:type="spellEnd"/>
      <w:r>
        <w:t xml:space="preserve"> (PPS) e </w:t>
      </w:r>
      <w:r w:rsidRPr="00B1179E">
        <w:rPr>
          <w:i/>
        </w:rPr>
        <w:t xml:space="preserve">pretérito </w:t>
      </w:r>
      <w:proofErr w:type="spellStart"/>
      <w:r w:rsidRPr="00B1179E">
        <w:rPr>
          <w:i/>
        </w:rPr>
        <w:t>perfecto</w:t>
      </w:r>
      <w:proofErr w:type="spellEnd"/>
      <w:r w:rsidRPr="00B1179E">
        <w:rPr>
          <w:i/>
        </w:rPr>
        <w:t xml:space="preserve"> </w:t>
      </w:r>
      <w:proofErr w:type="spellStart"/>
      <w:r w:rsidRPr="00B1179E">
        <w:rPr>
          <w:i/>
        </w:rPr>
        <w:t>compuesto</w:t>
      </w:r>
      <w:proofErr w:type="spellEnd"/>
      <w:r>
        <w:t xml:space="preserve"> (PPC) do modo indicativo, tendo em vista dificuldades de aprendizagem desses conteúdos apresentadas pelos alunos do Ensino Médio de escolas públicas do Brasil, de acordo com as pesquisas de Fernández e Soler (2016). </w:t>
      </w:r>
    </w:p>
    <w:p w:rsidR="00B1179E" w:rsidRDefault="00B1179E" w:rsidP="00A21431">
      <w:pPr>
        <w:shd w:val="clear" w:color="auto" w:fill="FFFFFF"/>
        <w:spacing w:before="100" w:beforeAutospacing="1" w:after="100" w:afterAutospacing="1"/>
        <w:ind w:firstLine="708"/>
      </w:pPr>
      <w:r>
        <w:lastRenderedPageBreak/>
        <w:t>Diferente de</w:t>
      </w:r>
      <w:r w:rsidR="004C23FE">
        <w:t xml:space="preserve"> </w:t>
      </w:r>
      <w:r>
        <w:t>outros tempos verbais, o uso real de ambos os pretéritos não está atrelado apenas ao espaço-temporal encerrado ou não encerrado, ou como abordam as gramáticas, a relação ou não do</w:t>
      </w:r>
      <w:r w:rsidR="00242684">
        <w:t xml:space="preserve"> </w:t>
      </w:r>
      <w:r>
        <w:t xml:space="preserve">tempo verbal ao presente, mas, principalmente, ao vínculo emocional e psicológico que o enunciador possui com o fato consumado, além das questões pertinentes às variações linguísticas peculiares de cada região onde o espanhol é falado. </w:t>
      </w:r>
    </w:p>
    <w:p w:rsidR="00B1179E" w:rsidRDefault="00B1179E" w:rsidP="00B1179E">
      <w:pPr>
        <w:shd w:val="clear" w:color="auto" w:fill="FFFFFF"/>
        <w:spacing w:before="100" w:beforeAutospacing="1" w:after="100" w:afterAutospacing="1"/>
        <w:ind w:firstLine="708"/>
      </w:pPr>
      <w:r>
        <w:t>Através do gênero textual “notícias”, Oliveira (2007) aborda as duas formas do pretérito perfeito em espanhol, tentando abranger o maior número possível de zonas linguísticas tanto da América (Argentina, Bolívia, Chile, Cuba, México e Peru) quanto da Espanha. A pesquisadora lança a hipótese de que a frequência de uso dos PPS e PPC se diferem geograficamente, evidenciadas na tabela abaixo:</w:t>
      </w:r>
    </w:p>
    <w:p w:rsidR="00B1179E" w:rsidRDefault="00B1179E" w:rsidP="005F33AF">
      <w:pPr>
        <w:shd w:val="clear" w:color="auto" w:fill="FFFFFF"/>
        <w:spacing w:before="100" w:beforeAutospacing="1" w:after="100" w:afterAutospacing="1" w:line="240" w:lineRule="auto"/>
        <w:ind w:firstLine="708"/>
        <w:rPr>
          <w:sz w:val="22"/>
        </w:rPr>
      </w:pPr>
      <w:r w:rsidRPr="00B1179E">
        <w:rPr>
          <w:sz w:val="22"/>
        </w:rPr>
        <w:t xml:space="preserve">Tabela 01 - Frequência e percentual do PS e do PC nos países selecionados. </w:t>
      </w:r>
    </w:p>
    <w:p w:rsidR="00B1179E" w:rsidRPr="00B1179E" w:rsidRDefault="005F33AF" w:rsidP="005F33AF">
      <w:pPr>
        <w:shd w:val="clear" w:color="auto" w:fill="FFFFFF"/>
        <w:spacing w:before="100" w:beforeAutospacing="1" w:after="100" w:afterAutospacing="1" w:line="240" w:lineRule="auto"/>
        <w:ind w:left="708" w:firstLine="0"/>
        <w:rPr>
          <w:rFonts w:eastAsia="Times New Roman" w:cs="Times New Roman"/>
          <w:sz w:val="20"/>
          <w:szCs w:val="20"/>
          <w:lang w:eastAsia="pt-BR"/>
        </w:rPr>
      </w:pPr>
      <w:r>
        <w:rPr>
          <w:rFonts w:cs="Times New Roman"/>
          <w:noProof/>
          <w:lang w:eastAsia="pt-BR"/>
        </w:rPr>
        <w:drawing>
          <wp:inline distT="0" distB="0" distL="0" distR="0">
            <wp:extent cx="5229225" cy="2019300"/>
            <wp:effectExtent l="0" t="0" r="952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019300"/>
                    </a:xfrm>
                    <a:prstGeom prst="rect">
                      <a:avLst/>
                    </a:prstGeom>
                    <a:noFill/>
                  </pic:spPr>
                </pic:pic>
              </a:graphicData>
            </a:graphic>
          </wp:inline>
        </w:drawing>
      </w:r>
      <w:r w:rsidR="00B1179E" w:rsidRPr="00B1179E">
        <w:rPr>
          <w:sz w:val="20"/>
          <w:szCs w:val="20"/>
        </w:rPr>
        <w:t>Fonte: Oliveira (2007).</w:t>
      </w:r>
    </w:p>
    <w:p w:rsidR="00B1179E" w:rsidRDefault="00B1179E" w:rsidP="00A21431">
      <w:pPr>
        <w:autoSpaceDE w:val="0"/>
        <w:autoSpaceDN w:val="0"/>
        <w:adjustRightInd w:val="0"/>
        <w:rPr>
          <w:rFonts w:cs="Times New Roman"/>
          <w:szCs w:val="24"/>
        </w:rPr>
      </w:pPr>
      <w:r w:rsidRPr="00B1179E">
        <w:rPr>
          <w:rFonts w:cs="Times New Roman"/>
          <w:szCs w:val="24"/>
        </w:rPr>
        <w:t xml:space="preserve"> </w:t>
      </w:r>
      <w:r>
        <w:rPr>
          <w:rFonts w:cs="Times New Roman"/>
          <w:szCs w:val="24"/>
        </w:rPr>
        <w:t>Entretanto</w:t>
      </w:r>
      <w:r w:rsidRPr="004D1B5B">
        <w:rPr>
          <w:rFonts w:cs="Times New Roman"/>
          <w:szCs w:val="24"/>
        </w:rPr>
        <w:t xml:space="preserve">, no decorrer do trabalho Oliveira (2007) </w:t>
      </w:r>
      <w:r>
        <w:rPr>
          <w:rFonts w:cs="Times New Roman"/>
          <w:szCs w:val="24"/>
        </w:rPr>
        <w:t>esclarece</w:t>
      </w:r>
      <w:r w:rsidRPr="004D1B5B">
        <w:rPr>
          <w:rFonts w:cs="Times New Roman"/>
          <w:szCs w:val="24"/>
        </w:rPr>
        <w:t xml:space="preserve"> que o seu corpus abarca apenas as capitais desses países</w:t>
      </w:r>
      <w:r>
        <w:rPr>
          <w:rFonts w:cs="Times New Roman"/>
          <w:szCs w:val="24"/>
        </w:rPr>
        <w:t>. Em um estudo feito por Forte (2015), especificadamente no uso do PPS e do PPC em jornais de cinco zonas dialetais diferentes da Argentina (</w:t>
      </w:r>
      <w:r w:rsidRPr="00D61F5E">
        <w:rPr>
          <w:rFonts w:cs="Times New Roman"/>
          <w:szCs w:val="24"/>
        </w:rPr>
        <w:t>Litoral, Cuyo, Noroeste, Nordeste e Central</w:t>
      </w:r>
      <w:r>
        <w:rPr>
          <w:rFonts w:cs="Times New Roman"/>
          <w:szCs w:val="24"/>
        </w:rPr>
        <w:t xml:space="preserve">) comprovou que </w:t>
      </w:r>
      <w:r w:rsidRPr="0076736E">
        <w:rPr>
          <w:rFonts w:cs="Times New Roman"/>
          <w:szCs w:val="24"/>
        </w:rPr>
        <w:t>há um predomínio do PPS em todas as regiões anali</w:t>
      </w:r>
      <w:r>
        <w:rPr>
          <w:rFonts w:cs="Times New Roman"/>
          <w:szCs w:val="24"/>
        </w:rPr>
        <w:t>sadas, no gênero textual “notícias”</w:t>
      </w:r>
      <w:r w:rsidRPr="001966EA">
        <w:rPr>
          <w:rFonts w:cs="Times New Roman"/>
          <w:szCs w:val="24"/>
        </w:rPr>
        <w:t xml:space="preserve">, </w:t>
      </w:r>
      <w:r>
        <w:rPr>
          <w:rFonts w:cs="Times New Roman"/>
          <w:szCs w:val="24"/>
        </w:rPr>
        <w:t xml:space="preserve">visto que </w:t>
      </w:r>
      <w:r w:rsidRPr="001966EA">
        <w:rPr>
          <w:rFonts w:cs="Times New Roman"/>
          <w:szCs w:val="24"/>
        </w:rPr>
        <w:t>nos exemplos analisados</w:t>
      </w:r>
      <w:r>
        <w:rPr>
          <w:rFonts w:cs="Times New Roman"/>
          <w:szCs w:val="24"/>
        </w:rPr>
        <w:t xml:space="preserve"> o PPS </w:t>
      </w:r>
      <w:r w:rsidRPr="001966EA">
        <w:rPr>
          <w:rFonts w:cs="Times New Roman"/>
          <w:szCs w:val="24"/>
        </w:rPr>
        <w:t>é a</w:t>
      </w:r>
      <w:r w:rsidR="005F33AF">
        <w:rPr>
          <w:rFonts w:cs="Times New Roman"/>
          <w:szCs w:val="24"/>
        </w:rPr>
        <w:t xml:space="preserve"> </w:t>
      </w:r>
      <w:r w:rsidRPr="001966EA">
        <w:rPr>
          <w:rFonts w:cs="Times New Roman"/>
          <w:szCs w:val="24"/>
        </w:rPr>
        <w:t xml:space="preserve">forma mais frequente nas orações que denotam relação explícita com o presente, ou </w:t>
      </w:r>
      <w:r w:rsidR="00A21431" w:rsidRPr="001966EA">
        <w:rPr>
          <w:rFonts w:cs="Times New Roman"/>
          <w:szCs w:val="24"/>
        </w:rPr>
        <w:t>seja, apresentando</w:t>
      </w:r>
      <w:r w:rsidRPr="001966EA">
        <w:rPr>
          <w:rFonts w:cs="Times New Roman"/>
          <w:szCs w:val="24"/>
        </w:rPr>
        <w:t xml:space="preserve"> exemplo de marcador temporal inacabado. </w:t>
      </w:r>
      <w:r>
        <w:rPr>
          <w:rFonts w:cs="Times New Roman"/>
          <w:szCs w:val="24"/>
        </w:rPr>
        <w:t>Por outra parte, de acordo com a</w:t>
      </w:r>
      <w:r w:rsidR="00A21431">
        <w:rPr>
          <w:rFonts w:cs="Times New Roman"/>
          <w:szCs w:val="24"/>
        </w:rPr>
        <w:t xml:space="preserve"> </w:t>
      </w:r>
      <w:r>
        <w:rPr>
          <w:rFonts w:cs="Times New Roman"/>
          <w:szCs w:val="24"/>
        </w:rPr>
        <w:t>ERA (</w:t>
      </w:r>
      <w:r w:rsidRPr="00D61F5E">
        <w:rPr>
          <w:rFonts w:cs="Times New Roman"/>
          <w:szCs w:val="24"/>
        </w:rPr>
        <w:t>2010, p.438</w:t>
      </w:r>
      <w:r>
        <w:rPr>
          <w:rFonts w:cs="Times New Roman"/>
          <w:szCs w:val="24"/>
        </w:rPr>
        <w:t xml:space="preserve">) o </w:t>
      </w:r>
      <w:r>
        <w:rPr>
          <w:rFonts w:cs="Times New Roman"/>
          <w:i/>
          <w:szCs w:val="24"/>
        </w:rPr>
        <w:t xml:space="preserve">pretérito </w:t>
      </w:r>
      <w:proofErr w:type="spellStart"/>
      <w:r>
        <w:rPr>
          <w:rFonts w:cs="Times New Roman"/>
          <w:i/>
          <w:szCs w:val="24"/>
        </w:rPr>
        <w:t>perfecto</w:t>
      </w:r>
      <w:proofErr w:type="spellEnd"/>
      <w:r>
        <w:rPr>
          <w:rFonts w:cs="Times New Roman"/>
          <w:i/>
          <w:szCs w:val="24"/>
        </w:rPr>
        <w:t xml:space="preserve"> </w:t>
      </w:r>
      <w:proofErr w:type="spellStart"/>
      <w:r>
        <w:rPr>
          <w:rFonts w:cs="Times New Roman"/>
          <w:i/>
          <w:szCs w:val="24"/>
        </w:rPr>
        <w:t>compuesto</w:t>
      </w:r>
      <w:proofErr w:type="spellEnd"/>
      <w:r>
        <w:rPr>
          <w:rFonts w:cs="Times New Roman"/>
          <w:i/>
          <w:szCs w:val="24"/>
        </w:rPr>
        <w:t xml:space="preserve"> </w:t>
      </w:r>
      <w:r w:rsidRPr="00D61F5E">
        <w:rPr>
          <w:rFonts w:cs="Times New Roman"/>
          <w:szCs w:val="24"/>
        </w:rPr>
        <w:t>expressa a ‘anterioridade’ da situação denotada em relação a um ponto de referência situado no presente, caracterizando-o como tempo relativo.</w:t>
      </w:r>
      <w:r>
        <w:rPr>
          <w:rFonts w:cs="Times New Roman"/>
          <w:szCs w:val="24"/>
        </w:rPr>
        <w:t xml:space="preserve"> O estudo apontou também que </w:t>
      </w:r>
      <w:r w:rsidRPr="001966EA">
        <w:rPr>
          <w:rFonts w:cs="Times New Roman"/>
          <w:szCs w:val="24"/>
        </w:rPr>
        <w:t xml:space="preserve">nas orações que denotam relação de anterioridade ao momento da enunciação há um respeito a regra, pois em praticamente 100% </w:t>
      </w:r>
      <w:r w:rsidRPr="001966EA">
        <w:rPr>
          <w:rFonts w:cs="Times New Roman"/>
          <w:szCs w:val="24"/>
        </w:rPr>
        <w:lastRenderedPageBreak/>
        <w:t>desse</w:t>
      </w:r>
      <w:r>
        <w:rPr>
          <w:rFonts w:cs="Times New Roman"/>
          <w:szCs w:val="24"/>
        </w:rPr>
        <w:t>s</w:t>
      </w:r>
      <w:r w:rsidRPr="001966EA">
        <w:rPr>
          <w:rFonts w:cs="Times New Roman"/>
          <w:szCs w:val="24"/>
        </w:rPr>
        <w:t xml:space="preserve"> ve</w:t>
      </w:r>
      <w:r>
        <w:rPr>
          <w:rFonts w:cs="Times New Roman"/>
          <w:szCs w:val="24"/>
        </w:rPr>
        <w:t>rbos</w:t>
      </w:r>
      <w:r w:rsidRPr="001966EA">
        <w:rPr>
          <w:rFonts w:cs="Times New Roman"/>
          <w:szCs w:val="24"/>
        </w:rPr>
        <w:t xml:space="preserve"> explícitos, que apresentavam um marcador temporal acabado o PPS foi utilizado.</w:t>
      </w:r>
    </w:p>
    <w:p w:rsidR="00B1179E" w:rsidRDefault="00B1179E" w:rsidP="00242684">
      <w:pPr>
        <w:ind w:firstLine="708"/>
        <w:rPr>
          <w:rFonts w:cs="Times New Roman"/>
          <w:szCs w:val="24"/>
        </w:rPr>
      </w:pPr>
      <w:r>
        <w:rPr>
          <w:rFonts w:cs="Times New Roman"/>
          <w:szCs w:val="24"/>
        </w:rPr>
        <w:t xml:space="preserve">Após essas considerações, levantamos um questionamento: como levar para a sala de aula o estudo do PPS e do PPC atrelado à variação linguística? </w:t>
      </w:r>
      <w:proofErr w:type="spellStart"/>
      <w:r w:rsidRPr="00A37CAE">
        <w:rPr>
          <w:rFonts w:cs="Times New Roman"/>
          <w:szCs w:val="24"/>
        </w:rPr>
        <w:t>Holden</w:t>
      </w:r>
      <w:proofErr w:type="spellEnd"/>
      <w:r w:rsidRPr="00A37CAE">
        <w:rPr>
          <w:rFonts w:cs="Times New Roman"/>
          <w:szCs w:val="24"/>
        </w:rPr>
        <w:t xml:space="preserve"> (2008)</w:t>
      </w:r>
      <w:r>
        <w:rPr>
          <w:rFonts w:cs="Times New Roman"/>
          <w:szCs w:val="24"/>
        </w:rPr>
        <w:t xml:space="preserve"> sugere o uso de</w:t>
      </w:r>
      <w:r w:rsidR="00242684">
        <w:rPr>
          <w:rFonts w:cs="Times New Roman"/>
          <w:szCs w:val="24"/>
        </w:rPr>
        <w:t xml:space="preserve"> </w:t>
      </w:r>
      <w:r>
        <w:rPr>
          <w:rFonts w:cs="Times New Roman"/>
          <w:szCs w:val="24"/>
        </w:rPr>
        <w:t xml:space="preserve">materiais autênticos, que </w:t>
      </w:r>
      <w:r w:rsidRPr="00A37CAE">
        <w:rPr>
          <w:rFonts w:cs="Times New Roman"/>
          <w:szCs w:val="24"/>
        </w:rPr>
        <w:t>são aqueles que não foram</w:t>
      </w:r>
      <w:r>
        <w:rPr>
          <w:rFonts w:cs="Times New Roman"/>
          <w:szCs w:val="24"/>
        </w:rPr>
        <w:t xml:space="preserve"> </w:t>
      </w:r>
      <w:r w:rsidRPr="00A37CAE">
        <w:rPr>
          <w:rFonts w:cs="Times New Roman"/>
          <w:szCs w:val="24"/>
        </w:rPr>
        <w:t>produzidos com a finalidade de serem utilizados em aula</w:t>
      </w:r>
      <w:r>
        <w:rPr>
          <w:rFonts w:cs="Times New Roman"/>
          <w:szCs w:val="24"/>
        </w:rPr>
        <w:t>, ideais para serem trabalhados como mostras reais de língua</w:t>
      </w:r>
      <w:r w:rsidRPr="00A37CAE">
        <w:rPr>
          <w:rFonts w:cs="Times New Roman"/>
          <w:szCs w:val="24"/>
        </w:rPr>
        <w:t>. Aproximar os estudantes</w:t>
      </w:r>
      <w:r>
        <w:rPr>
          <w:rFonts w:cs="Times New Roman"/>
          <w:szCs w:val="24"/>
        </w:rPr>
        <w:t xml:space="preserve"> </w:t>
      </w:r>
      <w:r w:rsidRPr="00A37CAE">
        <w:rPr>
          <w:rFonts w:cs="Times New Roman"/>
          <w:szCs w:val="24"/>
        </w:rPr>
        <w:t>brasileiros desta realidade é uma tarefa que se tornou mais fácil com o avanço da</w:t>
      </w:r>
      <w:r>
        <w:rPr>
          <w:rFonts w:cs="Times New Roman"/>
          <w:szCs w:val="24"/>
        </w:rPr>
        <w:t xml:space="preserve"> </w:t>
      </w:r>
      <w:r w:rsidRPr="00A37CAE">
        <w:rPr>
          <w:rFonts w:cs="Times New Roman"/>
          <w:szCs w:val="24"/>
        </w:rPr>
        <w:t xml:space="preserve">tecnologia e da internet. </w:t>
      </w:r>
      <w:r>
        <w:rPr>
          <w:rFonts w:cs="Times New Roman"/>
          <w:szCs w:val="24"/>
        </w:rPr>
        <w:t>Desse modo</w:t>
      </w:r>
      <w:r w:rsidRPr="00A37CAE">
        <w:rPr>
          <w:rFonts w:cs="Times New Roman"/>
          <w:szCs w:val="24"/>
        </w:rPr>
        <w:t>, temos a oportunidade de expor os alunos às mostras</w:t>
      </w:r>
      <w:r>
        <w:rPr>
          <w:rFonts w:cs="Times New Roman"/>
          <w:szCs w:val="24"/>
        </w:rPr>
        <w:t xml:space="preserve"> </w:t>
      </w:r>
      <w:r w:rsidRPr="00A37CAE">
        <w:rPr>
          <w:rFonts w:cs="Times New Roman"/>
          <w:szCs w:val="24"/>
        </w:rPr>
        <w:t>da língua</w:t>
      </w:r>
      <w:r>
        <w:rPr>
          <w:rFonts w:cs="Times New Roman"/>
          <w:szCs w:val="24"/>
        </w:rPr>
        <w:t xml:space="preserve"> </w:t>
      </w:r>
      <w:r w:rsidRPr="00A37CAE">
        <w:rPr>
          <w:rFonts w:cs="Times New Roman"/>
          <w:szCs w:val="24"/>
        </w:rPr>
        <w:t>produzidas pelos nativos e dentro de contextos reais de fala.</w:t>
      </w:r>
      <w:r>
        <w:rPr>
          <w:rFonts w:cs="Times New Roman"/>
          <w:szCs w:val="24"/>
        </w:rPr>
        <w:t xml:space="preserve"> As notícias de jornais hispânicos são materiais autênticos e como já vimos o estudo a partir deste gênero textual é valido para o entendimento da variação linguística no tocante a Língua Espanhola e de modo que basearemos nossa proposta didática nesse gênero.</w:t>
      </w:r>
    </w:p>
    <w:p w:rsidR="004C23FE" w:rsidRDefault="004C23FE" w:rsidP="00242684">
      <w:pPr>
        <w:shd w:val="clear" w:color="auto" w:fill="FFFFFF"/>
        <w:spacing w:before="100" w:beforeAutospacing="1" w:after="100" w:afterAutospacing="1"/>
        <w:ind w:firstLine="0"/>
        <w:rPr>
          <w:rFonts w:eastAsia="Times New Roman" w:cs="Times New Roman"/>
          <w:b/>
          <w:szCs w:val="24"/>
          <w:lang w:eastAsia="pt-BR"/>
        </w:rPr>
      </w:pPr>
      <w:r>
        <w:rPr>
          <w:rFonts w:cs="Times New Roman"/>
          <w:b/>
          <w:szCs w:val="24"/>
        </w:rPr>
        <w:t>2 CRITÉRIOS DIDÁTICOS DA SEQUÊNCIA</w:t>
      </w:r>
      <w:r>
        <w:rPr>
          <w:rFonts w:eastAsia="Times New Roman" w:cs="Times New Roman"/>
          <w:b/>
          <w:szCs w:val="24"/>
          <w:lang w:eastAsia="pt-BR"/>
        </w:rPr>
        <w:t xml:space="preserve"> </w:t>
      </w:r>
    </w:p>
    <w:p w:rsidR="008863F8" w:rsidRPr="007636A5" w:rsidRDefault="008863F8" w:rsidP="008863F8">
      <w:pPr>
        <w:rPr>
          <w:rFonts w:cs="Times New Roman"/>
          <w:b/>
          <w:szCs w:val="24"/>
        </w:rPr>
      </w:pPr>
      <w:r w:rsidRPr="007636A5">
        <w:rPr>
          <w:rFonts w:cs="Times New Roman"/>
          <w:szCs w:val="24"/>
        </w:rPr>
        <w:t xml:space="preserve">Segundo </w:t>
      </w:r>
      <w:proofErr w:type="spellStart"/>
      <w:r w:rsidRPr="007636A5">
        <w:rPr>
          <w:rFonts w:cs="Times New Roman"/>
          <w:szCs w:val="24"/>
        </w:rPr>
        <w:t>Dolz</w:t>
      </w:r>
      <w:proofErr w:type="spellEnd"/>
      <w:r w:rsidRPr="007636A5">
        <w:rPr>
          <w:rFonts w:cs="Times New Roman"/>
          <w:szCs w:val="24"/>
        </w:rPr>
        <w:t xml:space="preserve">, </w:t>
      </w:r>
      <w:proofErr w:type="spellStart"/>
      <w:r w:rsidRPr="007636A5">
        <w:rPr>
          <w:rFonts w:cs="Times New Roman"/>
          <w:szCs w:val="24"/>
        </w:rPr>
        <w:t>Noverraz</w:t>
      </w:r>
      <w:proofErr w:type="spellEnd"/>
      <w:r w:rsidRPr="007636A5">
        <w:rPr>
          <w:rFonts w:cs="Times New Roman"/>
          <w:szCs w:val="24"/>
        </w:rPr>
        <w:t xml:space="preserve"> e </w:t>
      </w:r>
      <w:proofErr w:type="spellStart"/>
      <w:r w:rsidRPr="007636A5">
        <w:rPr>
          <w:rFonts w:cs="Times New Roman"/>
          <w:szCs w:val="24"/>
        </w:rPr>
        <w:t>Schneuwly</w:t>
      </w:r>
      <w:proofErr w:type="spellEnd"/>
      <w:r w:rsidRPr="007636A5">
        <w:rPr>
          <w:rFonts w:cs="Times New Roman"/>
          <w:szCs w:val="24"/>
        </w:rPr>
        <w:t xml:space="preserve"> (204) uma "</w:t>
      </w:r>
      <w:proofErr w:type="spellStart"/>
      <w:r w:rsidRPr="007636A5">
        <w:rPr>
          <w:rFonts w:cs="Times New Roman"/>
          <w:szCs w:val="24"/>
        </w:rPr>
        <w:t>seqüência</w:t>
      </w:r>
      <w:proofErr w:type="spellEnd"/>
      <w:r w:rsidRPr="007636A5">
        <w:rPr>
          <w:rFonts w:cs="Times New Roman"/>
          <w:szCs w:val="24"/>
        </w:rPr>
        <w:t xml:space="preserve"> didática" é um conjunto de atividades escolares organizadas, de maneira sistemática, em torno de um gênero textual oral ou escrito.</w:t>
      </w:r>
      <w:r>
        <w:rPr>
          <w:rFonts w:cs="Times New Roman"/>
          <w:b/>
          <w:szCs w:val="24"/>
        </w:rPr>
        <w:t xml:space="preserve"> </w:t>
      </w:r>
      <w:r>
        <w:rPr>
          <w:rFonts w:cs="Times New Roman"/>
          <w:szCs w:val="24"/>
        </w:rPr>
        <w:t>Para Ferrer (2006) é fundamental seguirmos alguns critérios para o sucesso da sequência didática. O primeiro deles é a escolha dos textos, que de acordo com os seus estudos ele aconselha o uso de fragmentos ou microtextos que permitam a observação dos fenômenos, porém que não demandem muito tempo para facilitar a realização de todas as etapas.</w:t>
      </w:r>
    </w:p>
    <w:p w:rsidR="008863F8" w:rsidRDefault="008863F8" w:rsidP="008863F8">
      <w:pPr>
        <w:ind w:firstLine="708"/>
        <w:rPr>
          <w:rFonts w:cs="Times New Roman"/>
          <w:szCs w:val="24"/>
        </w:rPr>
      </w:pPr>
      <w:r>
        <w:rPr>
          <w:rFonts w:cs="Times New Roman"/>
          <w:szCs w:val="24"/>
        </w:rPr>
        <w:t xml:space="preserve">Porém, o autor afirma que o trabalho com microtextos deve ser acompanhado da leitura dos textos completos, para que os alunos analisem em uma proporção maior os fenômenos estudados de forma sistemática nos fragmentos. </w:t>
      </w:r>
    </w:p>
    <w:p w:rsidR="00047A87" w:rsidRDefault="00242684" w:rsidP="00DC3A0C">
      <w:pPr>
        <w:ind w:firstLine="708"/>
        <w:rPr>
          <w:rFonts w:cs="Times New Roman"/>
          <w:szCs w:val="24"/>
        </w:rPr>
      </w:pPr>
      <w:r>
        <w:rPr>
          <w:rFonts w:cs="Times New Roman"/>
          <w:szCs w:val="24"/>
        </w:rPr>
        <w:t>P</w:t>
      </w:r>
      <w:r w:rsidR="00047A87">
        <w:rPr>
          <w:rFonts w:cs="Times New Roman"/>
          <w:szCs w:val="24"/>
        </w:rPr>
        <w:t>ropomos para essa sequência didática a leitura de sete notícias completas, de jornais de sete países do mundo hispânico, p</w:t>
      </w:r>
      <w:r w:rsidR="00047A87" w:rsidRPr="006F1B9A">
        <w:rPr>
          <w:rFonts w:cs="Times New Roman"/>
          <w:szCs w:val="24"/>
        </w:rPr>
        <w:t>ara representar, satisfatoriamente, a diversidade geográfica da língua</w:t>
      </w:r>
      <w:r w:rsidR="00047A87">
        <w:rPr>
          <w:rFonts w:cs="Times New Roman"/>
          <w:szCs w:val="24"/>
        </w:rPr>
        <w:t xml:space="preserve"> </w:t>
      </w:r>
      <w:r w:rsidR="00047A87" w:rsidRPr="006F1B9A">
        <w:rPr>
          <w:rFonts w:cs="Times New Roman"/>
          <w:szCs w:val="24"/>
        </w:rPr>
        <w:t xml:space="preserve">espanhola, foi selecionado, a princípio, um país de </w:t>
      </w:r>
      <w:r w:rsidR="00047A87">
        <w:rPr>
          <w:rFonts w:cs="Times New Roman"/>
          <w:szCs w:val="24"/>
        </w:rPr>
        <w:t>cada região dialetal do espanhol, ambas com muitos exemplos dos fenômenos analisados no decorrer das etapas. Abaixo temos o título das notícias, o jornal e o respectivo país.</w:t>
      </w:r>
    </w:p>
    <w:p w:rsidR="00A21431" w:rsidRDefault="00A21431" w:rsidP="00047A87">
      <w:pPr>
        <w:rPr>
          <w:rFonts w:cs="Times New Roman"/>
          <w:sz w:val="22"/>
        </w:rPr>
      </w:pPr>
    </w:p>
    <w:p w:rsidR="00A21431" w:rsidRDefault="00A21431" w:rsidP="00047A87">
      <w:pPr>
        <w:rPr>
          <w:rFonts w:cs="Times New Roman"/>
          <w:sz w:val="22"/>
        </w:rPr>
      </w:pPr>
    </w:p>
    <w:p w:rsidR="00A21431" w:rsidRDefault="00A21431" w:rsidP="00047A87">
      <w:pPr>
        <w:rPr>
          <w:rFonts w:cs="Times New Roman"/>
          <w:sz w:val="22"/>
        </w:rPr>
      </w:pPr>
    </w:p>
    <w:p w:rsidR="00A21431" w:rsidRDefault="00A21431" w:rsidP="00047A87">
      <w:pPr>
        <w:rPr>
          <w:rFonts w:cs="Times New Roman"/>
          <w:sz w:val="22"/>
        </w:rPr>
      </w:pPr>
    </w:p>
    <w:p w:rsidR="00A21431" w:rsidRDefault="00A21431" w:rsidP="00047A87">
      <w:pPr>
        <w:rPr>
          <w:rFonts w:cs="Times New Roman"/>
          <w:sz w:val="22"/>
        </w:rPr>
      </w:pPr>
    </w:p>
    <w:p w:rsidR="00047A87" w:rsidRPr="00047A87" w:rsidRDefault="00047A87" w:rsidP="00047A87">
      <w:pPr>
        <w:rPr>
          <w:rFonts w:cs="Times New Roman"/>
          <w:sz w:val="22"/>
        </w:rPr>
      </w:pPr>
      <w:r w:rsidRPr="00047A87">
        <w:rPr>
          <w:rFonts w:cs="Times New Roman"/>
          <w:sz w:val="22"/>
        </w:rPr>
        <w:lastRenderedPageBreak/>
        <w:t>Tabela 2: Notícias para a sequência didática.</w:t>
      </w:r>
    </w:p>
    <w:tbl>
      <w:tblPr>
        <w:tblStyle w:val="Tabelacomgrade"/>
        <w:tblW w:w="0" w:type="auto"/>
        <w:tblLook w:val="04A0" w:firstRow="1" w:lastRow="0" w:firstColumn="1" w:lastColumn="0" w:noHBand="0" w:noVBand="1"/>
      </w:tblPr>
      <w:tblGrid>
        <w:gridCol w:w="1951"/>
        <w:gridCol w:w="3544"/>
        <w:gridCol w:w="3483"/>
      </w:tblGrid>
      <w:tr w:rsidR="00047A87" w:rsidRPr="00A21431"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Argentina</w:t>
            </w:r>
          </w:p>
        </w:tc>
        <w:tc>
          <w:tcPr>
            <w:tcW w:w="3544" w:type="dxa"/>
          </w:tcPr>
          <w:p w:rsidR="00047A87" w:rsidRPr="00047A87" w:rsidRDefault="00047A87" w:rsidP="00047A87">
            <w:pPr>
              <w:jc w:val="left"/>
              <w:rPr>
                <w:rFonts w:cs="Times New Roman"/>
                <w:sz w:val="22"/>
                <w:lang w:val="pt-BR"/>
              </w:rPr>
            </w:pPr>
            <w:r w:rsidRPr="00047A87">
              <w:rPr>
                <w:rFonts w:cs="Times New Roman"/>
                <w:sz w:val="22"/>
                <w:lang w:val="pt-BR"/>
              </w:rPr>
              <w:t>www.clarin.com</w:t>
            </w:r>
          </w:p>
        </w:tc>
        <w:tc>
          <w:tcPr>
            <w:tcW w:w="3483" w:type="dxa"/>
          </w:tcPr>
          <w:p w:rsidR="00047A87" w:rsidRPr="00047A87" w:rsidRDefault="00047A87" w:rsidP="005E10A6">
            <w:pPr>
              <w:rPr>
                <w:rFonts w:cs="Times New Roman"/>
                <w:i/>
                <w:sz w:val="22"/>
              </w:rPr>
            </w:pPr>
            <w:r w:rsidRPr="00047A87">
              <w:rPr>
                <w:rFonts w:cs="Times New Roman"/>
                <w:i/>
                <w:sz w:val="22"/>
              </w:rPr>
              <w:t>Sin Lula en el escenario, el centro político brasileño busca reagruparse</w:t>
            </w:r>
          </w:p>
        </w:tc>
      </w:tr>
      <w:tr w:rsidR="00047A87" w:rsidRPr="00A21431"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Bolívia</w:t>
            </w:r>
          </w:p>
        </w:tc>
        <w:tc>
          <w:tcPr>
            <w:tcW w:w="3544" w:type="dxa"/>
          </w:tcPr>
          <w:p w:rsidR="00047A87" w:rsidRPr="00047A87" w:rsidRDefault="00047A87" w:rsidP="00047A87">
            <w:pPr>
              <w:jc w:val="left"/>
              <w:rPr>
                <w:rFonts w:cs="Times New Roman"/>
                <w:sz w:val="22"/>
                <w:lang w:val="pt-BR"/>
              </w:rPr>
            </w:pPr>
            <w:r w:rsidRPr="00047A87">
              <w:rPr>
                <w:rFonts w:cs="Times New Roman"/>
                <w:sz w:val="22"/>
                <w:lang w:val="pt-BR"/>
              </w:rPr>
              <w:t>www.la-razon.com</w:t>
            </w:r>
          </w:p>
        </w:tc>
        <w:tc>
          <w:tcPr>
            <w:tcW w:w="3483" w:type="dxa"/>
          </w:tcPr>
          <w:p w:rsidR="00047A87" w:rsidRDefault="00047A87" w:rsidP="005E10A6">
            <w:pPr>
              <w:rPr>
                <w:rFonts w:cs="Times New Roman"/>
                <w:i/>
                <w:sz w:val="22"/>
              </w:rPr>
            </w:pPr>
            <w:r w:rsidRPr="00047A87">
              <w:rPr>
                <w:rFonts w:cs="Times New Roman"/>
                <w:i/>
                <w:sz w:val="22"/>
              </w:rPr>
              <w:t>La justicia brasileña negó primer recurso de Lula para evitar la prisión</w:t>
            </w:r>
          </w:p>
          <w:p w:rsidR="008863F8" w:rsidRDefault="008863F8" w:rsidP="005E10A6">
            <w:pPr>
              <w:rPr>
                <w:rFonts w:cs="Times New Roman"/>
                <w:i/>
                <w:sz w:val="22"/>
              </w:rPr>
            </w:pPr>
          </w:p>
          <w:p w:rsidR="008863F8" w:rsidRPr="00047A87" w:rsidRDefault="008863F8" w:rsidP="005E10A6">
            <w:pPr>
              <w:rPr>
                <w:rFonts w:cs="Times New Roman"/>
                <w:i/>
                <w:sz w:val="22"/>
              </w:rPr>
            </w:pPr>
          </w:p>
        </w:tc>
      </w:tr>
      <w:tr w:rsidR="00047A87" w:rsidRPr="00A21431"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Chile</w:t>
            </w:r>
          </w:p>
        </w:tc>
        <w:tc>
          <w:tcPr>
            <w:tcW w:w="3544" w:type="dxa"/>
          </w:tcPr>
          <w:p w:rsidR="00047A87" w:rsidRPr="00047A87" w:rsidRDefault="00047A87" w:rsidP="00047A87">
            <w:pPr>
              <w:jc w:val="left"/>
              <w:rPr>
                <w:rFonts w:cs="Times New Roman"/>
                <w:sz w:val="22"/>
                <w:lang w:val="pt-BR"/>
              </w:rPr>
            </w:pPr>
            <w:r w:rsidRPr="00047A87">
              <w:rPr>
                <w:rFonts w:cs="Times New Roman"/>
                <w:sz w:val="22"/>
                <w:lang w:val="pt-BR"/>
              </w:rPr>
              <w:t>www2.latercera.com</w:t>
            </w:r>
          </w:p>
        </w:tc>
        <w:tc>
          <w:tcPr>
            <w:tcW w:w="3483" w:type="dxa"/>
          </w:tcPr>
          <w:p w:rsidR="00047A87" w:rsidRPr="00047A87" w:rsidRDefault="00047A87" w:rsidP="005E10A6">
            <w:pPr>
              <w:rPr>
                <w:rFonts w:cs="Times New Roman"/>
                <w:i/>
                <w:sz w:val="22"/>
              </w:rPr>
            </w:pPr>
            <w:r w:rsidRPr="00047A87">
              <w:rPr>
                <w:rFonts w:cs="Times New Roman"/>
                <w:i/>
                <w:sz w:val="22"/>
              </w:rPr>
              <w:t>Cuáles son las opciones de Lula tras la confirmación de condena por corrupción</w:t>
            </w:r>
          </w:p>
        </w:tc>
      </w:tr>
      <w:tr w:rsidR="00047A87" w:rsidRPr="00A21431"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Cuba</w:t>
            </w:r>
          </w:p>
        </w:tc>
        <w:tc>
          <w:tcPr>
            <w:tcW w:w="3544" w:type="dxa"/>
          </w:tcPr>
          <w:p w:rsidR="00047A87" w:rsidRPr="00047A87" w:rsidRDefault="00047A87" w:rsidP="00047A87">
            <w:pPr>
              <w:jc w:val="left"/>
              <w:rPr>
                <w:rFonts w:cs="Times New Roman"/>
                <w:sz w:val="22"/>
                <w:lang w:val="pt-BR"/>
              </w:rPr>
            </w:pPr>
          </w:p>
          <w:p w:rsidR="00047A87" w:rsidRPr="00047A87" w:rsidRDefault="00047A87" w:rsidP="00047A87">
            <w:pPr>
              <w:jc w:val="left"/>
              <w:rPr>
                <w:rFonts w:cs="Times New Roman"/>
                <w:sz w:val="22"/>
                <w:lang w:val="pt-BR"/>
              </w:rPr>
            </w:pPr>
            <w:r w:rsidRPr="00047A87">
              <w:rPr>
                <w:rFonts w:cs="Times New Roman"/>
                <w:sz w:val="22"/>
                <w:lang w:val="pt-BR"/>
              </w:rPr>
              <w:t>www.diariodecuba.com</w:t>
            </w:r>
          </w:p>
        </w:tc>
        <w:tc>
          <w:tcPr>
            <w:tcW w:w="3483" w:type="dxa"/>
          </w:tcPr>
          <w:p w:rsidR="00047A87" w:rsidRPr="00047A87" w:rsidRDefault="00047A87" w:rsidP="005E10A6">
            <w:pPr>
              <w:rPr>
                <w:rFonts w:cs="Times New Roman"/>
                <w:i/>
                <w:sz w:val="22"/>
              </w:rPr>
            </w:pPr>
            <w:r w:rsidRPr="00047A87">
              <w:rPr>
                <w:rFonts w:cs="Times New Roman"/>
                <w:i/>
                <w:sz w:val="22"/>
              </w:rPr>
              <w:t>El juicio a Lula moviliza a manifestantes a favor y en contra del expresidente</w:t>
            </w:r>
          </w:p>
        </w:tc>
      </w:tr>
      <w:tr w:rsidR="00047A87"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Espanha</w:t>
            </w:r>
          </w:p>
        </w:tc>
        <w:tc>
          <w:tcPr>
            <w:tcW w:w="3544" w:type="dxa"/>
          </w:tcPr>
          <w:p w:rsidR="00047A87" w:rsidRPr="00047A87" w:rsidRDefault="00047A87" w:rsidP="00047A87">
            <w:pPr>
              <w:jc w:val="left"/>
              <w:rPr>
                <w:rFonts w:cs="Times New Roman"/>
                <w:sz w:val="22"/>
                <w:lang w:val="pt-BR"/>
              </w:rPr>
            </w:pPr>
            <w:r w:rsidRPr="00047A87">
              <w:rPr>
                <w:rFonts w:cs="Times New Roman"/>
                <w:sz w:val="22"/>
                <w:lang w:val="pt-BR"/>
              </w:rPr>
              <w:t>www.elmundo.es/</w:t>
            </w:r>
          </w:p>
        </w:tc>
        <w:tc>
          <w:tcPr>
            <w:tcW w:w="3483" w:type="dxa"/>
          </w:tcPr>
          <w:p w:rsidR="00047A87" w:rsidRPr="00047A87" w:rsidRDefault="00047A87" w:rsidP="005E10A6">
            <w:pPr>
              <w:rPr>
                <w:rFonts w:cs="Times New Roman"/>
                <w:i/>
                <w:sz w:val="22"/>
                <w:lang w:val="pt-BR"/>
              </w:rPr>
            </w:pPr>
            <w:r w:rsidRPr="00047A87">
              <w:rPr>
                <w:rFonts w:cs="Times New Roman"/>
                <w:i/>
                <w:sz w:val="22"/>
                <w:lang w:val="pt-BR"/>
              </w:rPr>
              <w:t xml:space="preserve">Lula da Silva presenta </w:t>
            </w:r>
            <w:proofErr w:type="spellStart"/>
            <w:r w:rsidRPr="00047A87">
              <w:rPr>
                <w:rFonts w:cs="Times New Roman"/>
                <w:i/>
                <w:sz w:val="22"/>
                <w:lang w:val="pt-BR"/>
              </w:rPr>
              <w:t>su</w:t>
            </w:r>
            <w:proofErr w:type="spellEnd"/>
            <w:r w:rsidRPr="00047A87">
              <w:rPr>
                <w:rFonts w:cs="Times New Roman"/>
                <w:i/>
                <w:sz w:val="22"/>
                <w:lang w:val="pt-BR"/>
              </w:rPr>
              <w:t xml:space="preserve"> </w:t>
            </w:r>
            <w:proofErr w:type="spellStart"/>
            <w:r w:rsidRPr="00047A87">
              <w:rPr>
                <w:rFonts w:cs="Times New Roman"/>
                <w:i/>
                <w:sz w:val="22"/>
                <w:lang w:val="pt-BR"/>
              </w:rPr>
              <w:t>precandidatura</w:t>
            </w:r>
            <w:proofErr w:type="spellEnd"/>
            <w:r w:rsidRPr="00047A87">
              <w:rPr>
                <w:rFonts w:cs="Times New Roman"/>
                <w:i/>
                <w:sz w:val="22"/>
                <w:lang w:val="pt-BR"/>
              </w:rPr>
              <w:t xml:space="preserve"> a </w:t>
            </w:r>
            <w:proofErr w:type="spellStart"/>
            <w:r w:rsidRPr="00047A87">
              <w:rPr>
                <w:rFonts w:cs="Times New Roman"/>
                <w:i/>
                <w:sz w:val="22"/>
                <w:lang w:val="pt-BR"/>
              </w:rPr>
              <w:t>la</w:t>
            </w:r>
            <w:proofErr w:type="spellEnd"/>
            <w:r w:rsidRPr="00047A87">
              <w:rPr>
                <w:rFonts w:cs="Times New Roman"/>
                <w:i/>
                <w:sz w:val="22"/>
                <w:lang w:val="pt-BR"/>
              </w:rPr>
              <w:t xml:space="preserve"> </w:t>
            </w:r>
            <w:proofErr w:type="spellStart"/>
            <w:r w:rsidRPr="00047A87">
              <w:rPr>
                <w:rFonts w:cs="Times New Roman"/>
                <w:i/>
                <w:sz w:val="22"/>
                <w:lang w:val="pt-BR"/>
              </w:rPr>
              <w:t>presidencia</w:t>
            </w:r>
            <w:proofErr w:type="spellEnd"/>
            <w:r w:rsidRPr="00047A87">
              <w:rPr>
                <w:rFonts w:cs="Times New Roman"/>
                <w:i/>
                <w:sz w:val="22"/>
                <w:lang w:val="pt-BR"/>
              </w:rPr>
              <w:t xml:space="preserve"> de Brasil </w:t>
            </w:r>
            <w:proofErr w:type="spellStart"/>
            <w:r w:rsidRPr="00047A87">
              <w:rPr>
                <w:rFonts w:cs="Times New Roman"/>
                <w:i/>
                <w:sz w:val="22"/>
                <w:lang w:val="pt-BR"/>
              </w:rPr>
              <w:t>tras</w:t>
            </w:r>
            <w:proofErr w:type="spellEnd"/>
            <w:r w:rsidRPr="00047A87">
              <w:rPr>
                <w:rFonts w:cs="Times New Roman"/>
                <w:i/>
                <w:sz w:val="22"/>
                <w:lang w:val="pt-BR"/>
              </w:rPr>
              <w:t xml:space="preserve"> ser condenado</w:t>
            </w:r>
          </w:p>
        </w:tc>
      </w:tr>
      <w:tr w:rsidR="00047A87" w:rsidRPr="00452884"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México</w:t>
            </w:r>
          </w:p>
        </w:tc>
        <w:tc>
          <w:tcPr>
            <w:tcW w:w="3544" w:type="dxa"/>
          </w:tcPr>
          <w:p w:rsidR="00047A87" w:rsidRPr="00047A87" w:rsidRDefault="00047A87" w:rsidP="00047A87">
            <w:pPr>
              <w:jc w:val="left"/>
              <w:rPr>
                <w:rFonts w:cs="Times New Roman"/>
                <w:sz w:val="22"/>
                <w:lang w:val="pt-BR"/>
              </w:rPr>
            </w:pPr>
            <w:r w:rsidRPr="00047A87">
              <w:rPr>
                <w:rFonts w:cs="Times New Roman"/>
                <w:sz w:val="22"/>
                <w:lang w:val="pt-BR"/>
              </w:rPr>
              <w:t>www.eluniversal.com.mx/</w:t>
            </w:r>
          </w:p>
        </w:tc>
        <w:tc>
          <w:tcPr>
            <w:tcW w:w="3483" w:type="dxa"/>
          </w:tcPr>
          <w:p w:rsidR="00047A87" w:rsidRPr="00047A87" w:rsidRDefault="00047A87" w:rsidP="005E10A6">
            <w:pPr>
              <w:rPr>
                <w:rFonts w:cs="Times New Roman"/>
                <w:i/>
                <w:sz w:val="22"/>
              </w:rPr>
            </w:pPr>
            <w:r w:rsidRPr="00047A87">
              <w:rPr>
                <w:rFonts w:cs="Times New Roman"/>
                <w:i/>
                <w:sz w:val="22"/>
              </w:rPr>
              <w:t>No quiero ser candidato para protegerme de la justicia: Lula da Silva</w:t>
            </w:r>
          </w:p>
        </w:tc>
      </w:tr>
      <w:tr w:rsidR="00047A87" w:rsidRPr="00A21431" w:rsidTr="00047A87">
        <w:tc>
          <w:tcPr>
            <w:tcW w:w="1951" w:type="dxa"/>
          </w:tcPr>
          <w:p w:rsidR="00047A87" w:rsidRPr="00047A87" w:rsidRDefault="00047A87" w:rsidP="005E10A6">
            <w:pPr>
              <w:rPr>
                <w:rFonts w:cs="Times New Roman"/>
                <w:sz w:val="22"/>
                <w:lang w:val="pt-BR"/>
              </w:rPr>
            </w:pPr>
            <w:r w:rsidRPr="00047A87">
              <w:rPr>
                <w:rFonts w:cs="Times New Roman"/>
                <w:sz w:val="22"/>
                <w:lang w:val="pt-BR"/>
              </w:rPr>
              <w:t>Peru</w:t>
            </w:r>
          </w:p>
        </w:tc>
        <w:tc>
          <w:tcPr>
            <w:tcW w:w="3544" w:type="dxa"/>
          </w:tcPr>
          <w:p w:rsidR="00047A87" w:rsidRPr="00047A87" w:rsidRDefault="00047A87" w:rsidP="00047A87">
            <w:pPr>
              <w:jc w:val="left"/>
              <w:rPr>
                <w:rFonts w:cs="Times New Roman"/>
                <w:sz w:val="22"/>
                <w:lang w:val="pt-BR"/>
              </w:rPr>
            </w:pPr>
            <w:r w:rsidRPr="00047A87">
              <w:rPr>
                <w:rFonts w:cs="Times New Roman"/>
                <w:sz w:val="22"/>
                <w:lang w:val="pt-BR"/>
              </w:rPr>
              <w:t>elcomercio.pe</w:t>
            </w:r>
          </w:p>
        </w:tc>
        <w:tc>
          <w:tcPr>
            <w:tcW w:w="3483" w:type="dxa"/>
          </w:tcPr>
          <w:p w:rsidR="00047A87" w:rsidRPr="00047A87" w:rsidRDefault="00047A87" w:rsidP="005E10A6">
            <w:pPr>
              <w:rPr>
                <w:rFonts w:cs="Times New Roman"/>
                <w:i/>
                <w:sz w:val="22"/>
              </w:rPr>
            </w:pPr>
            <w:r w:rsidRPr="00047A87">
              <w:rPr>
                <w:rFonts w:cs="Times New Roman"/>
                <w:i/>
                <w:sz w:val="22"/>
              </w:rPr>
              <w:t>Lula da Silva: "Cuanto más me persiguen, más subo en sondeos"</w:t>
            </w:r>
          </w:p>
        </w:tc>
      </w:tr>
    </w:tbl>
    <w:p w:rsidR="00047A87" w:rsidRDefault="00047A87" w:rsidP="00047A87">
      <w:pPr>
        <w:rPr>
          <w:rFonts w:eastAsia="Times New Roman" w:cs="Times New Roman"/>
          <w:color w:val="111111"/>
          <w:sz w:val="20"/>
          <w:szCs w:val="20"/>
          <w:lang w:eastAsia="pt-BR"/>
        </w:rPr>
      </w:pPr>
      <w:r w:rsidRPr="00047A87">
        <w:rPr>
          <w:rFonts w:eastAsia="Times New Roman" w:cs="Times New Roman"/>
          <w:color w:val="111111"/>
          <w:sz w:val="20"/>
          <w:szCs w:val="20"/>
          <w:lang w:eastAsia="pt-BR"/>
        </w:rPr>
        <w:t xml:space="preserve">Fonte: Autoria própria. </w:t>
      </w:r>
      <w:r w:rsidRPr="00047A87">
        <w:rPr>
          <w:rFonts w:eastAsia="Times New Roman" w:cs="Times New Roman"/>
          <w:color w:val="111111"/>
          <w:sz w:val="20"/>
          <w:szCs w:val="20"/>
          <w:lang w:eastAsia="pt-BR"/>
        </w:rPr>
        <w:tab/>
      </w:r>
    </w:p>
    <w:p w:rsidR="008863F8" w:rsidRDefault="008863F8" w:rsidP="008863F8">
      <w:pPr>
        <w:shd w:val="clear" w:color="auto" w:fill="FFFFFF"/>
        <w:spacing w:before="240"/>
        <w:rPr>
          <w:rFonts w:cs="Times New Roman"/>
          <w:szCs w:val="24"/>
        </w:rPr>
      </w:pPr>
      <w:r>
        <w:rPr>
          <w:rFonts w:cs="Times New Roman"/>
          <w:szCs w:val="24"/>
        </w:rPr>
        <w:t xml:space="preserve">A leitura dos textos completos além de ser importante para a sequência didática em questão pode servir também como base para a realização de outras inúmeras atividades. </w:t>
      </w:r>
    </w:p>
    <w:p w:rsidR="008863F8" w:rsidRDefault="008863F8" w:rsidP="008863F8">
      <w:pPr>
        <w:shd w:val="clear" w:color="auto" w:fill="FFFFFF"/>
        <w:spacing w:before="240"/>
        <w:rPr>
          <w:rFonts w:cs="Times New Roman"/>
          <w:szCs w:val="24"/>
        </w:rPr>
      </w:pPr>
      <w:r>
        <w:rPr>
          <w:rFonts w:eastAsia="Times New Roman" w:cs="Times New Roman"/>
          <w:color w:val="111111"/>
          <w:szCs w:val="24"/>
          <w:lang w:eastAsia="pt-BR"/>
        </w:rPr>
        <w:t xml:space="preserve">O segundo critério apresentado por </w:t>
      </w:r>
      <w:r>
        <w:rPr>
          <w:rFonts w:cs="Times New Roman"/>
          <w:szCs w:val="24"/>
        </w:rPr>
        <w:t xml:space="preserve">Ferrer (2006) é a interação na aula, é imprescindível a combinação de diferentes formas de interação, desde atividades individuais a atividades que envolvam todo o grupo classe. </w:t>
      </w:r>
    </w:p>
    <w:p w:rsidR="008863F8" w:rsidRDefault="008863F8" w:rsidP="008863F8">
      <w:pPr>
        <w:shd w:val="clear" w:color="auto" w:fill="FFFFFF"/>
        <w:spacing w:before="240"/>
        <w:rPr>
          <w:rFonts w:cs="Times New Roman"/>
          <w:szCs w:val="24"/>
        </w:rPr>
      </w:pPr>
      <w:r>
        <w:rPr>
          <w:rFonts w:cs="Times New Roman"/>
          <w:szCs w:val="24"/>
        </w:rPr>
        <w:t>Como último critério, temos a revisão das produções, que pode ser feita pelo próprio aluno ou com um companheiro de turma. Segundo o autor esse pode ser o ponto de partida para a delimitação dos objetivos de aprendizagem e dos conteúdos que serão trabalhados, deve ser feita a revisão desde os exercícios gramaticais até atividades de reescrita dos textos.</w:t>
      </w:r>
    </w:p>
    <w:p w:rsidR="00242684" w:rsidRPr="008863F8" w:rsidRDefault="008863F8" w:rsidP="008863F8">
      <w:pPr>
        <w:shd w:val="clear" w:color="auto" w:fill="FFFFFF"/>
        <w:spacing w:before="240"/>
        <w:rPr>
          <w:rFonts w:cs="Times New Roman"/>
          <w:szCs w:val="24"/>
        </w:rPr>
      </w:pPr>
      <w:r>
        <w:rPr>
          <w:rFonts w:cs="Times New Roman"/>
          <w:b/>
          <w:szCs w:val="24"/>
        </w:rPr>
        <w:t>3 PROPOSTA DIDÁTICA</w:t>
      </w:r>
    </w:p>
    <w:p w:rsidR="00047A87" w:rsidRDefault="00047A87" w:rsidP="008863F8">
      <w:pPr>
        <w:ind w:firstLine="708"/>
        <w:rPr>
          <w:rFonts w:cs="Times New Roman"/>
          <w:szCs w:val="24"/>
        </w:rPr>
      </w:pPr>
      <w:r w:rsidRPr="00570B30">
        <w:rPr>
          <w:rFonts w:cs="Times New Roman"/>
          <w:szCs w:val="24"/>
        </w:rPr>
        <w:t>A presente seq</w:t>
      </w:r>
      <w:r>
        <w:rPr>
          <w:rFonts w:cs="Times New Roman"/>
          <w:szCs w:val="24"/>
        </w:rPr>
        <w:t>uência didática tem como público alvo estudantes do 3° ano do Ensino Médio tendo em vista que os alunos desta série já possuem conhecimentos do idioma, adquiridos durante as duas primeiras séries do Ensino Médio. A duração, para toda a prática, é de 8h/a, sendo 2h/a destinadas a cada etapa, podendo ser adaptada pelo professor dependendo da demanda dos alunos.</w:t>
      </w:r>
    </w:p>
    <w:p w:rsidR="00047A87" w:rsidRDefault="00047A87" w:rsidP="008863F8">
      <w:pPr>
        <w:ind w:firstLine="708"/>
        <w:rPr>
          <w:rFonts w:cs="Times New Roman"/>
          <w:szCs w:val="24"/>
        </w:rPr>
      </w:pPr>
      <w:r>
        <w:rPr>
          <w:rFonts w:cs="Times New Roman"/>
          <w:szCs w:val="24"/>
        </w:rPr>
        <w:lastRenderedPageBreak/>
        <w:t xml:space="preserve">A sequência é </w:t>
      </w:r>
      <w:r w:rsidRPr="00570B30">
        <w:rPr>
          <w:rFonts w:cs="Times New Roman"/>
          <w:szCs w:val="24"/>
        </w:rPr>
        <w:t>centrada na observação e manipulação de mecanismos ling</w:t>
      </w:r>
      <w:r>
        <w:rPr>
          <w:rFonts w:cs="Times New Roman"/>
          <w:szCs w:val="24"/>
        </w:rPr>
        <w:t>u</w:t>
      </w:r>
      <w:r w:rsidRPr="00570B30">
        <w:rPr>
          <w:rFonts w:cs="Times New Roman"/>
          <w:szCs w:val="24"/>
        </w:rPr>
        <w:t>ísticos relacionados com a temporalidade, especificadamente com os te</w:t>
      </w:r>
      <w:r>
        <w:rPr>
          <w:rFonts w:cs="Times New Roman"/>
          <w:szCs w:val="24"/>
        </w:rPr>
        <w:t xml:space="preserve">mpos PPS e PPC da </w:t>
      </w:r>
      <w:r w:rsidRPr="00570B30">
        <w:rPr>
          <w:rFonts w:cs="Times New Roman"/>
          <w:szCs w:val="24"/>
        </w:rPr>
        <w:t>língua espanhola. A reflexão gramatical proposta está inserida em um trabalho discursivo centrado na narração, cujo gênero textual trabalhado são as noticias de sete jornais online de países que tem o espanhol como língua oficia</w:t>
      </w:r>
      <w:r>
        <w:rPr>
          <w:rFonts w:cs="Times New Roman"/>
          <w:szCs w:val="24"/>
        </w:rPr>
        <w:t>l</w:t>
      </w:r>
      <w:r w:rsidRPr="00570B30">
        <w:rPr>
          <w:rFonts w:cs="Times New Roman"/>
          <w:szCs w:val="24"/>
        </w:rPr>
        <w:t>, pois além de trabalhar aspectos gramaticais, trabalhamos a variação ling</w:t>
      </w:r>
      <w:r>
        <w:rPr>
          <w:rFonts w:cs="Times New Roman"/>
          <w:szCs w:val="24"/>
        </w:rPr>
        <w:t>u</w:t>
      </w:r>
      <w:r w:rsidRPr="00570B30">
        <w:rPr>
          <w:rFonts w:cs="Times New Roman"/>
          <w:szCs w:val="24"/>
        </w:rPr>
        <w:t>ística a partir dos diferentes usos dos pretéritos d</w:t>
      </w:r>
      <w:r>
        <w:rPr>
          <w:rFonts w:cs="Times New Roman"/>
          <w:szCs w:val="24"/>
        </w:rPr>
        <w:t>e acordo com a zona geográfica.</w:t>
      </w:r>
    </w:p>
    <w:p w:rsidR="00047A87" w:rsidRPr="006F1B9A" w:rsidRDefault="00047A87" w:rsidP="008863F8">
      <w:pPr>
        <w:ind w:firstLine="708"/>
        <w:rPr>
          <w:rFonts w:cs="Times New Roman"/>
          <w:szCs w:val="24"/>
        </w:rPr>
      </w:pPr>
      <w:r w:rsidRPr="006F1B9A">
        <w:rPr>
          <w:rFonts w:cs="Times New Roman"/>
          <w:szCs w:val="24"/>
        </w:rPr>
        <w:t xml:space="preserve">Contemplamos em nossa amostra, além do espanhol europeu, as cinco grandes regiões dialetais latino-americanas estabelecidas por </w:t>
      </w:r>
      <w:proofErr w:type="spellStart"/>
      <w:r w:rsidRPr="006F1B9A">
        <w:rPr>
          <w:rFonts w:cs="Times New Roman"/>
          <w:szCs w:val="24"/>
        </w:rPr>
        <w:t>Henríquez</w:t>
      </w:r>
      <w:proofErr w:type="spellEnd"/>
      <w:r w:rsidRPr="006F1B9A">
        <w:rPr>
          <w:rFonts w:cs="Times New Roman"/>
          <w:szCs w:val="24"/>
        </w:rPr>
        <w:t xml:space="preserve"> </w:t>
      </w:r>
      <w:proofErr w:type="spellStart"/>
      <w:r w:rsidRPr="006F1B9A">
        <w:rPr>
          <w:rFonts w:cs="Times New Roman"/>
          <w:szCs w:val="24"/>
        </w:rPr>
        <w:t>Ureña</w:t>
      </w:r>
      <w:proofErr w:type="spellEnd"/>
      <w:r w:rsidRPr="006F1B9A">
        <w:rPr>
          <w:rFonts w:cs="Times New Roman"/>
          <w:szCs w:val="24"/>
        </w:rPr>
        <w:t xml:space="preserve"> (apud ZAMORA VICENTE, 1967: 397), a saber: 1) Sul e sudeste dos Estados Unidos, México e as Repúblicas da América Central. 2) As três grandes Antilhas espanholas (Cuba, Porto Rico, Santo Domingo), a costa da Venezuela e, provavelmente, a parte setentrional da Colômbia. 3) Região Andina da Venezuela, o interior e a costa ocidental da Colômbia, Equador, Peru, a maior parte da Bolívia e, talvez, o norte do Chile. 4) A maior parte do Chile. 5) Argentina, Uruguai, Paraguai e, talvez, parte do sudeste boliviano. Tal delimitação é aceita pelos dialetólogos sucessores a </w:t>
      </w:r>
      <w:proofErr w:type="spellStart"/>
      <w:r w:rsidRPr="006F1B9A">
        <w:rPr>
          <w:rFonts w:cs="Times New Roman"/>
          <w:szCs w:val="24"/>
        </w:rPr>
        <w:t>Henríquez</w:t>
      </w:r>
      <w:proofErr w:type="spellEnd"/>
      <w:r w:rsidRPr="006F1B9A">
        <w:rPr>
          <w:rFonts w:cs="Times New Roman"/>
          <w:szCs w:val="24"/>
        </w:rPr>
        <w:t xml:space="preserve"> </w:t>
      </w:r>
      <w:proofErr w:type="spellStart"/>
      <w:r w:rsidRPr="006F1B9A">
        <w:rPr>
          <w:rFonts w:cs="Times New Roman"/>
          <w:szCs w:val="24"/>
        </w:rPr>
        <w:t>Ureña</w:t>
      </w:r>
      <w:proofErr w:type="spellEnd"/>
      <w:r w:rsidRPr="006F1B9A">
        <w:rPr>
          <w:rFonts w:cs="Times New Roman"/>
          <w:szCs w:val="24"/>
        </w:rPr>
        <w:t>, que, de maneira semelhante, dividem o espanhol em cinco zonas dialetais.</w:t>
      </w:r>
    </w:p>
    <w:p w:rsidR="00047A87" w:rsidRPr="00570B30" w:rsidRDefault="00047A87" w:rsidP="008863F8">
      <w:pPr>
        <w:ind w:firstLine="708"/>
        <w:rPr>
          <w:rFonts w:cs="Times New Roman"/>
          <w:szCs w:val="24"/>
        </w:rPr>
      </w:pPr>
      <w:r w:rsidRPr="00570B30">
        <w:rPr>
          <w:rFonts w:cs="Times New Roman"/>
          <w:szCs w:val="24"/>
        </w:rPr>
        <w:t>A sequência está organizada em quatro partes: as duas primeiras relacionadas com conteúdos gramaticais e as duas últimas a</w:t>
      </w:r>
      <w:r>
        <w:rPr>
          <w:rFonts w:cs="Times New Roman"/>
          <w:szCs w:val="24"/>
        </w:rPr>
        <w:t>os de</w:t>
      </w:r>
      <w:r w:rsidRPr="00570B30">
        <w:rPr>
          <w:rFonts w:cs="Times New Roman"/>
          <w:szCs w:val="24"/>
        </w:rPr>
        <w:t xml:space="preserve"> variação linguística. Cada uma das partes constitui u</w:t>
      </w:r>
      <w:r>
        <w:rPr>
          <w:rFonts w:cs="Times New Roman"/>
          <w:szCs w:val="24"/>
        </w:rPr>
        <w:t>ma série</w:t>
      </w:r>
      <w:r w:rsidRPr="00570B30">
        <w:rPr>
          <w:rFonts w:cs="Times New Roman"/>
          <w:szCs w:val="24"/>
        </w:rPr>
        <w:t xml:space="preserve"> de trabalho que parte sempre da análise e da observação de textos para chegar a um trabalho de sistematização de conhecimentos.</w:t>
      </w:r>
    </w:p>
    <w:p w:rsidR="00047A87" w:rsidRPr="00570B30" w:rsidRDefault="00047A87" w:rsidP="008863F8">
      <w:pPr>
        <w:ind w:firstLine="708"/>
        <w:rPr>
          <w:rFonts w:cs="Times New Roman"/>
          <w:szCs w:val="24"/>
        </w:rPr>
      </w:pPr>
      <w:r>
        <w:rPr>
          <w:rFonts w:cs="Times New Roman"/>
          <w:szCs w:val="24"/>
        </w:rPr>
        <w:t>A primeira parte</w:t>
      </w:r>
      <w:r w:rsidRPr="00570B30">
        <w:rPr>
          <w:rFonts w:cs="Times New Roman"/>
          <w:szCs w:val="24"/>
        </w:rPr>
        <w:t xml:space="preserve"> da sequência consiste na análise e na observação dos textos para a identificação do uso dos pretéritos, tendo como base a</w:t>
      </w:r>
      <w:r>
        <w:rPr>
          <w:rFonts w:cs="Times New Roman"/>
          <w:szCs w:val="24"/>
        </w:rPr>
        <w:t xml:space="preserve"> RAE </w:t>
      </w:r>
      <w:r w:rsidRPr="00570B30">
        <w:rPr>
          <w:rFonts w:cs="Times New Roman"/>
          <w:szCs w:val="24"/>
        </w:rPr>
        <w:t xml:space="preserve">e as investigações de </w:t>
      </w:r>
      <w:proofErr w:type="spellStart"/>
      <w:r w:rsidRPr="00570B30">
        <w:rPr>
          <w:rFonts w:cs="Times New Roman"/>
          <w:szCs w:val="24"/>
        </w:rPr>
        <w:t>Bello</w:t>
      </w:r>
      <w:proofErr w:type="spellEnd"/>
      <w:r w:rsidRPr="00570B30">
        <w:rPr>
          <w:rFonts w:cs="Times New Roman"/>
          <w:szCs w:val="24"/>
        </w:rPr>
        <w:t xml:space="preserve"> (1984), que afirmam que pretérito simples se emprega para fatos passados auxiliados com o uso de marcadores temporais de tempos acabados, e o pretérito composto se aplica a eventos que guardam relação com o presente, mesmo </w:t>
      </w:r>
      <w:r>
        <w:rPr>
          <w:rFonts w:cs="Times New Roman"/>
          <w:szCs w:val="24"/>
        </w:rPr>
        <w:t xml:space="preserve">que </w:t>
      </w:r>
      <w:r w:rsidRPr="00570B30">
        <w:rPr>
          <w:rFonts w:cs="Times New Roman"/>
          <w:szCs w:val="24"/>
        </w:rPr>
        <w:t>a ação ten</w:t>
      </w:r>
      <w:r>
        <w:rPr>
          <w:rFonts w:cs="Times New Roman"/>
          <w:szCs w:val="24"/>
        </w:rPr>
        <w:t xml:space="preserve">ha </w:t>
      </w:r>
      <w:r w:rsidRPr="00570B30">
        <w:rPr>
          <w:rFonts w:cs="Times New Roman"/>
          <w:szCs w:val="24"/>
        </w:rPr>
        <w:t>começado no passado, auxiliado por marcadores temporais de tempos inacabados</w:t>
      </w:r>
      <w:r w:rsidR="00242684">
        <w:rPr>
          <w:rFonts w:cs="Times New Roman"/>
          <w:szCs w:val="24"/>
        </w:rPr>
        <w:t xml:space="preserve">. </w:t>
      </w:r>
    </w:p>
    <w:p w:rsidR="00047A87" w:rsidRDefault="00047A87" w:rsidP="00A21431">
      <w:pPr>
        <w:ind w:firstLine="708"/>
        <w:rPr>
          <w:rFonts w:cs="Times New Roman"/>
          <w:szCs w:val="24"/>
        </w:rPr>
      </w:pPr>
      <w:r>
        <w:rPr>
          <w:rFonts w:cs="Times New Roman"/>
          <w:szCs w:val="24"/>
        </w:rPr>
        <w:t xml:space="preserve">Como primeira atividade sugerimos </w:t>
      </w:r>
      <w:r w:rsidRPr="00570B30">
        <w:rPr>
          <w:rFonts w:cs="Times New Roman"/>
          <w:szCs w:val="24"/>
        </w:rPr>
        <w:t xml:space="preserve">a </w:t>
      </w:r>
      <w:r>
        <w:rPr>
          <w:rFonts w:cs="Times New Roman"/>
          <w:szCs w:val="24"/>
        </w:rPr>
        <w:t>leitura das notícias, em seguida deve ser realizada a análise do uso dos pretéritos, da seguinte forma: p</w:t>
      </w:r>
      <w:r w:rsidRPr="00570B30">
        <w:rPr>
          <w:rFonts w:cs="Times New Roman"/>
          <w:szCs w:val="24"/>
        </w:rPr>
        <w:t xml:space="preserve">róximo a cada verbo deve ser </w:t>
      </w:r>
      <w:r w:rsidR="00A21431">
        <w:rPr>
          <w:rFonts w:cs="Times New Roman"/>
          <w:szCs w:val="24"/>
        </w:rPr>
        <w:t xml:space="preserve"> </w:t>
      </w:r>
      <w:r w:rsidRPr="00570B30">
        <w:rPr>
          <w:rFonts w:cs="Times New Roman"/>
          <w:szCs w:val="24"/>
        </w:rPr>
        <w:t>colocada a sigla PPS ou PPC de aco</w:t>
      </w:r>
      <w:r>
        <w:rPr>
          <w:rFonts w:cs="Times New Roman"/>
          <w:szCs w:val="24"/>
        </w:rPr>
        <w:t>rdo com a conjugação, depois</w:t>
      </w:r>
      <w:r w:rsidR="00242684">
        <w:rPr>
          <w:rFonts w:cs="Times New Roman"/>
          <w:szCs w:val="24"/>
        </w:rPr>
        <w:t xml:space="preserve"> devem ser sublinhados os </w:t>
      </w:r>
      <w:r w:rsidRPr="00570B30">
        <w:rPr>
          <w:rFonts w:cs="Times New Roman"/>
          <w:szCs w:val="24"/>
        </w:rPr>
        <w:t xml:space="preserve">marcadores temporais que os acompanham, verificando-os se o uso está de acordo com a RAE e com as investigações de </w:t>
      </w:r>
      <w:proofErr w:type="spellStart"/>
      <w:r w:rsidRPr="00570B30">
        <w:rPr>
          <w:rFonts w:cs="Times New Roman"/>
          <w:szCs w:val="24"/>
        </w:rPr>
        <w:t>Bello</w:t>
      </w:r>
      <w:proofErr w:type="spellEnd"/>
      <w:r w:rsidRPr="00570B30">
        <w:rPr>
          <w:rFonts w:cs="Times New Roman"/>
          <w:szCs w:val="24"/>
        </w:rPr>
        <w:t xml:space="preserve"> (1984)</w:t>
      </w:r>
      <w:r>
        <w:rPr>
          <w:rFonts w:cs="Times New Roman"/>
          <w:szCs w:val="24"/>
        </w:rPr>
        <w:t>, ambas considerações devem ser apresentadas aos alunos antes da realização da primeira atividade apresentada abaixo</w:t>
      </w:r>
      <w:r w:rsidRPr="00570B30">
        <w:rPr>
          <w:rFonts w:cs="Times New Roman"/>
          <w:szCs w:val="24"/>
        </w:rPr>
        <w:t>.</w:t>
      </w:r>
    </w:p>
    <w:p w:rsidR="00A21431" w:rsidRDefault="00A21431" w:rsidP="008863F8">
      <w:pPr>
        <w:ind w:firstLine="0"/>
        <w:rPr>
          <w:rFonts w:cs="Times New Roman"/>
          <w:szCs w:val="24"/>
        </w:rPr>
      </w:pPr>
    </w:p>
    <w:p w:rsidR="00A21431" w:rsidRDefault="00A21431" w:rsidP="008863F8">
      <w:pPr>
        <w:ind w:firstLine="0"/>
        <w:rPr>
          <w:rFonts w:cs="Times New Roman"/>
          <w:szCs w:val="24"/>
        </w:rPr>
      </w:pPr>
    </w:p>
    <w:p w:rsidR="00DC3A0C" w:rsidRDefault="008863F8" w:rsidP="00242684">
      <w:pPr>
        <w:ind w:firstLine="0"/>
        <w:rPr>
          <w:rFonts w:cs="Times New Roman"/>
          <w:szCs w:val="24"/>
        </w:rPr>
      </w:pPr>
      <w:r w:rsidRPr="008863F8">
        <w:rPr>
          <w:rFonts w:cs="Times New Roman"/>
          <w:noProof/>
          <w:szCs w:val="24"/>
          <w:lang w:eastAsia="pt-BR"/>
        </w:rPr>
        <w:lastRenderedPageBreak/>
        <mc:AlternateContent>
          <mc:Choice Requires="wps">
            <w:drawing>
              <wp:anchor distT="0" distB="0" distL="114300" distR="114300" simplePos="0" relativeHeight="251668480" behindDoc="0" locked="0" layoutInCell="1" allowOverlap="1" wp14:anchorId="31AB0658" wp14:editId="091F2CF2">
                <wp:simplePos x="0" y="0"/>
                <wp:positionH relativeFrom="column">
                  <wp:align>center</wp:align>
                </wp:positionH>
                <wp:positionV relativeFrom="paragraph">
                  <wp:posOffset>0</wp:posOffset>
                </wp:positionV>
                <wp:extent cx="5867400" cy="1169581"/>
                <wp:effectExtent l="0" t="0" r="19050" b="1206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169581"/>
                        </a:xfrm>
                        <a:prstGeom prst="rect">
                          <a:avLst/>
                        </a:prstGeom>
                        <a:solidFill>
                          <a:srgbClr val="FFFFFF"/>
                        </a:solidFill>
                        <a:ln w="9525">
                          <a:solidFill>
                            <a:srgbClr val="000000"/>
                          </a:solidFill>
                          <a:miter lim="800000"/>
                          <a:headEnd/>
                          <a:tailEnd/>
                        </a:ln>
                      </wps:spPr>
                      <wps:txbx>
                        <w:txbxContent>
                          <w:p w:rsidR="008863F8" w:rsidRPr="00FD3E21" w:rsidRDefault="008863F8" w:rsidP="008863F8">
                            <w:pPr>
                              <w:spacing w:line="276" w:lineRule="auto"/>
                              <w:ind w:firstLine="0"/>
                              <w:rPr>
                                <w:rFonts w:cs="Times New Roman"/>
                                <w:b/>
                                <w:szCs w:val="24"/>
                              </w:rPr>
                            </w:pPr>
                            <w:r w:rsidRPr="00FD3E21">
                              <w:rPr>
                                <w:rFonts w:cs="Times New Roman"/>
                                <w:b/>
                                <w:szCs w:val="24"/>
                              </w:rPr>
                              <w:t>Atividade 1: Leia os fragmentos das notícias dos países do mundo hispânico e analise o uso dos pretéritos perfeito composto e simples colocando a sigla PPC e PPS próximo a cada verbo de acordo com a conjugação. Destaque os marcadores temporais que acompanham os verbos e verifique se o uso dos verbos e dos marcadores temporais estão corretos.</w:t>
                            </w:r>
                          </w:p>
                          <w:p w:rsidR="008863F8" w:rsidRDefault="008863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AB0658" id="_x0000_t202" coordsize="21600,21600" o:spt="202" path="m,l,21600r21600,l21600,xe">
                <v:stroke joinstyle="miter"/>
                <v:path gradientshapeok="t" o:connecttype="rect"/>
              </v:shapetype>
              <v:shape id="Caixa de Texto 2" o:spid="_x0000_s1026" type="#_x0000_t202" style="position:absolute;left:0;text-align:left;margin-left:0;margin-top:0;width:462pt;height:92.1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">
                <v:textbox>
                  <w:txbxContent>
                    <w:p w:rsidR="008863F8" w:rsidRPr="00FD3E21" w:rsidRDefault="008863F8" w:rsidP="008863F8">
                      <w:pPr>
                        <w:spacing w:line="276" w:lineRule="auto"/>
                        <w:ind w:firstLine="0"/>
                        <w:rPr>
                          <w:rFonts w:cs="Times New Roman"/>
                          <w:b/>
                          <w:szCs w:val="24"/>
                        </w:rPr>
                      </w:pPr>
                      <w:r w:rsidRPr="00FD3E21">
                        <w:rPr>
                          <w:rFonts w:cs="Times New Roman"/>
                          <w:b/>
                          <w:szCs w:val="24"/>
                        </w:rPr>
                        <w:t>Atividade 1: Leia os fragmentos das notícias dos países do mundo hispânico e analise o uso dos pretéritos perfeito composto e simples colocando a sigla PPC e PPS próximo a cada verbo de acordo com a conjugação. Destaque os marcadores temporais que acompanham os verbos e verifique se o uso dos verbos e dos marcadores temporais estão corretos.</w:t>
                      </w:r>
                    </w:p>
                    <w:p w:rsidR="008863F8" w:rsidRDefault="008863F8"/>
                  </w:txbxContent>
                </v:textbox>
              </v:shape>
            </w:pict>
          </mc:Fallback>
        </mc:AlternateContent>
      </w: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A21431" w:rsidP="00242684">
      <w:pPr>
        <w:ind w:firstLine="0"/>
        <w:rPr>
          <w:rFonts w:cs="Times New Roman"/>
          <w:szCs w:val="24"/>
        </w:rPr>
      </w:pPr>
      <w:r w:rsidRPr="00264A33">
        <w:rPr>
          <w:rFonts w:cs="Times New Roman"/>
          <w:noProof/>
          <w:szCs w:val="24"/>
          <w:lang w:eastAsia="pt-BR"/>
        </w:rPr>
        <mc:AlternateContent>
          <mc:Choice Requires="wps">
            <w:drawing>
              <wp:anchor distT="0" distB="0" distL="114300" distR="114300" simplePos="0" relativeHeight="251665920" behindDoc="0" locked="0" layoutInCell="1" allowOverlap="1" wp14:anchorId="5AB10297" wp14:editId="53BD4301">
                <wp:simplePos x="0" y="0"/>
                <wp:positionH relativeFrom="column">
                  <wp:posOffset>-70485</wp:posOffset>
                </wp:positionH>
                <wp:positionV relativeFrom="paragraph">
                  <wp:posOffset>116205</wp:posOffset>
                </wp:positionV>
                <wp:extent cx="5895975" cy="7505700"/>
                <wp:effectExtent l="0" t="0" r="28575" b="1905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505700"/>
                        </a:xfrm>
                        <a:prstGeom prst="rect">
                          <a:avLst/>
                        </a:prstGeom>
                        <a:solidFill>
                          <a:srgbClr val="FFFFFF"/>
                        </a:solidFill>
                        <a:ln w="9525">
                          <a:solidFill>
                            <a:srgbClr val="000000"/>
                          </a:solidFill>
                          <a:miter lim="800000"/>
                          <a:headEnd/>
                          <a:tailEnd/>
                        </a:ln>
                      </wps:spPr>
                      <wps:txbx>
                        <w:txbxContent>
                          <w:p w:rsidR="00FD3E21" w:rsidRPr="00A21431" w:rsidRDefault="00FD3E21" w:rsidP="00FD3E21">
                            <w:pPr>
                              <w:spacing w:line="240" w:lineRule="auto"/>
                              <w:rPr>
                                <w:rFonts w:cs="Times New Roman"/>
                                <w:szCs w:val="24"/>
                                <w:lang w:val="es-ES"/>
                              </w:rPr>
                            </w:pPr>
                            <w:r w:rsidRPr="00A21431">
                              <w:rPr>
                                <w:rFonts w:cs="Times New Roman"/>
                                <w:b/>
                                <w:szCs w:val="24"/>
                                <w:u w:val="single"/>
                                <w:lang w:val="es-ES"/>
                              </w:rPr>
                              <w:t>FRAGMENTO 1</w:t>
                            </w:r>
                            <w:r w:rsidRPr="00A21431">
                              <w:rPr>
                                <w:rFonts w:cs="Times New Roman"/>
                                <w:b/>
                                <w:szCs w:val="24"/>
                                <w:lang w:val="es-ES"/>
                              </w:rPr>
                              <w:t xml:space="preserve"> (Argentina):</w:t>
                            </w:r>
                            <w:r w:rsidRPr="00A21431">
                              <w:rPr>
                                <w:rFonts w:cs="Times New Roman"/>
                                <w:szCs w:val="24"/>
                                <w:lang w:val="es-ES"/>
                              </w:rPr>
                              <w:t xml:space="preserve"> Del otro lado, en el PT se aferran a su líder y apuestan a</w:t>
                            </w:r>
                            <w:r w:rsidRPr="00A21431">
                              <w:rPr>
                                <w:rFonts w:cs="Times New Roman"/>
                                <w:sz w:val="22"/>
                                <w:lang w:val="es-ES"/>
                              </w:rPr>
                              <w:t xml:space="preserve"> </w:t>
                            </w:r>
                            <w:r w:rsidRPr="00A21431">
                              <w:rPr>
                                <w:rFonts w:cs="Times New Roman"/>
                                <w:szCs w:val="24"/>
                                <w:lang w:val="es-ES"/>
                              </w:rPr>
                              <w:t>mantenerlo como presidenciable en la vitrina; al menos hasta que la Corte electoral le retire la alfombra, como el propio dirigente petista ayer alertó a sus compañeros. No lo dicen públicamente, pero es evidente que han discutido un Plan B, aunque nada indica que exista un acuerdo entre las diferentes corrientes dentro del propio partido en ese proyecto. Lo que sienten ahora es espanto ante el devenir de los próximos días. Algunas señales ya tuvieron este jueves por la noche, cuando un juez de Brasil ordenó a la Policía Federal que secuestre el pasaporte del ex mandatario. No tiene que ver con la condena en trámite ratificada en Porto Alegre por un tribunal regional, sino con un proceso que todavía no comenzó por supuesto “tráfico de influencia” en la compra de cazas suecos por la Fuerza Aérea.</w:t>
                            </w:r>
                          </w:p>
                          <w:p w:rsidR="00FD3E21" w:rsidRPr="00A21431" w:rsidRDefault="00FD3E21" w:rsidP="00FD3E21">
                            <w:pPr>
                              <w:spacing w:line="240" w:lineRule="auto"/>
                              <w:rPr>
                                <w:rFonts w:cs="Times New Roman"/>
                                <w:szCs w:val="24"/>
                                <w:lang w:val="es-ES"/>
                              </w:rPr>
                            </w:pPr>
                            <w:r w:rsidRPr="00A21431">
                              <w:rPr>
                                <w:rFonts w:cs="Times New Roman"/>
                                <w:b/>
                                <w:szCs w:val="24"/>
                                <w:u w:val="single"/>
                                <w:lang w:val="es-ES"/>
                              </w:rPr>
                              <w:t>FRAGMENTO 2</w:t>
                            </w:r>
                            <w:r w:rsidRPr="00A21431">
                              <w:rPr>
                                <w:rFonts w:cs="Times New Roman"/>
                                <w:b/>
                                <w:szCs w:val="24"/>
                                <w:lang w:val="es-ES"/>
                              </w:rPr>
                              <w:t xml:space="preserve"> (</w:t>
                            </w:r>
                            <w:proofErr w:type="spellStart"/>
                            <w:r w:rsidRPr="00A21431">
                              <w:rPr>
                                <w:rFonts w:cs="Times New Roman"/>
                                <w:b/>
                                <w:szCs w:val="24"/>
                                <w:lang w:val="es-ES"/>
                              </w:rPr>
                              <w:t>Bolívia</w:t>
                            </w:r>
                            <w:proofErr w:type="spellEnd"/>
                            <w:r w:rsidRPr="00A21431">
                              <w:rPr>
                                <w:rFonts w:cs="Times New Roman"/>
                                <w:b/>
                                <w:szCs w:val="24"/>
                                <w:lang w:val="es-ES"/>
                              </w:rPr>
                              <w:t>):</w:t>
                            </w:r>
                            <w:r w:rsidRPr="00A21431">
                              <w:rPr>
                                <w:rFonts w:cs="Times New Roman"/>
                                <w:szCs w:val="24"/>
                                <w:lang w:val="es-ES"/>
                              </w:rPr>
                              <w:t xml:space="preserve"> Esta semana, los abogados del expresidente denunciaron también ante la Consejo de Derechos Humanos de la ONU en Ginebra que el proceso contra Lula carece de imparcialidad.</w:t>
                            </w:r>
                          </w:p>
                          <w:p w:rsidR="00FD3E21" w:rsidRPr="00A21431" w:rsidRDefault="00FD3E21" w:rsidP="00FD3E21">
                            <w:pPr>
                              <w:spacing w:line="240" w:lineRule="auto"/>
                              <w:rPr>
                                <w:rFonts w:cs="Times New Roman"/>
                                <w:szCs w:val="24"/>
                                <w:lang w:val="es-ES"/>
                              </w:rPr>
                            </w:pPr>
                            <w:r w:rsidRPr="00A21431">
                              <w:rPr>
                                <w:rFonts w:cs="Times New Roman"/>
                                <w:szCs w:val="24"/>
                                <w:lang w:val="es-ES"/>
                              </w:rPr>
                              <w:t>El caso de Lula ante la ONU ha tenido pocos avances desde que sus abogados presentaron la denuncia en julio de 2016.   Desde entonces, la defensa y el estado brasileño han presentado sus respectivas pruebas para que los 18 expertos internacionales que integran la Consejo decidan si admitir el caso o no.</w:t>
                            </w:r>
                          </w:p>
                          <w:p w:rsidR="00FD3E21" w:rsidRPr="00A21431" w:rsidRDefault="00FD3E21" w:rsidP="00FD3E21">
                            <w:pPr>
                              <w:spacing w:line="240" w:lineRule="auto"/>
                              <w:rPr>
                                <w:rFonts w:cs="Times New Roman"/>
                                <w:szCs w:val="24"/>
                                <w:lang w:val="es-ES"/>
                              </w:rPr>
                            </w:pPr>
                            <w:r w:rsidRPr="00A21431">
                              <w:rPr>
                                <w:rFonts w:cs="Times New Roman"/>
                                <w:szCs w:val="24"/>
                                <w:lang w:val="es-ES"/>
                              </w:rPr>
                              <w:t>Una portavoz del Consejo explicó a la AFP que el tratamiento de una denuncia puede durar hasta cinco años.</w:t>
                            </w:r>
                          </w:p>
                          <w:p w:rsidR="00FD3E21" w:rsidRPr="00A21431" w:rsidRDefault="00FD3E21" w:rsidP="00FD3E21">
                            <w:pPr>
                              <w:spacing w:line="240" w:lineRule="auto"/>
                              <w:rPr>
                                <w:rFonts w:cs="Times New Roman"/>
                                <w:szCs w:val="24"/>
                                <w:lang w:val="es-ES"/>
                              </w:rPr>
                            </w:pPr>
                            <w:r w:rsidRPr="00A21431">
                              <w:rPr>
                                <w:rFonts w:cs="Times New Roman"/>
                                <w:szCs w:val="24"/>
                                <w:lang w:val="es-ES"/>
                              </w:rPr>
                              <w:t>Lula fue condenado por recibir un apartamento de la constructora OAS a cambio de favorecerla con contratos en la estatal Petrobras, centro de una oscura red de financiación ilegal a partidos políticos, la primera de las muchas cuentas que tiene abiertas en la justicia.</w:t>
                            </w:r>
                          </w:p>
                          <w:p w:rsidR="00FD3E21" w:rsidRPr="00A21431" w:rsidRDefault="00FD3E21" w:rsidP="00FD3E21">
                            <w:pPr>
                              <w:spacing w:line="240" w:lineRule="auto"/>
                              <w:rPr>
                                <w:rFonts w:cs="Times New Roman"/>
                                <w:szCs w:val="24"/>
                                <w:lang w:val="es-ES"/>
                              </w:rPr>
                            </w:pPr>
                            <w:r w:rsidRPr="00A21431">
                              <w:rPr>
                                <w:rFonts w:cs="Times New Roman"/>
                                <w:b/>
                                <w:szCs w:val="24"/>
                                <w:u w:val="single"/>
                                <w:lang w:val="es-ES"/>
                              </w:rPr>
                              <w:t>FRAGMENTO 3</w:t>
                            </w:r>
                            <w:r w:rsidRPr="00A21431">
                              <w:rPr>
                                <w:rFonts w:cs="Times New Roman"/>
                                <w:b/>
                                <w:szCs w:val="24"/>
                                <w:lang w:val="es-ES"/>
                              </w:rPr>
                              <w:t xml:space="preserve"> (Chile):</w:t>
                            </w:r>
                            <w:r w:rsidRPr="00A21431">
                              <w:rPr>
                                <w:rFonts w:cs="Times New Roman"/>
                                <w:szCs w:val="24"/>
                                <w:lang w:val="es-ES"/>
                              </w:rPr>
                              <w:t xml:space="preserve"> El ex presidente brasileño </w:t>
                            </w:r>
                            <w:proofErr w:type="spellStart"/>
                            <w:r w:rsidRPr="00A21431">
                              <w:rPr>
                                <w:rFonts w:cs="Times New Roman"/>
                                <w:szCs w:val="24"/>
                                <w:lang w:val="es-ES"/>
                              </w:rPr>
                              <w:t>Luiz</w:t>
                            </w:r>
                            <w:proofErr w:type="spellEnd"/>
                            <w:r w:rsidRPr="00A21431">
                              <w:rPr>
                                <w:rFonts w:cs="Times New Roman"/>
                                <w:szCs w:val="24"/>
                                <w:lang w:val="es-ES"/>
                              </w:rPr>
                              <w:t xml:space="preserve"> </w:t>
                            </w:r>
                            <w:proofErr w:type="spellStart"/>
                            <w:r w:rsidRPr="00A21431">
                              <w:rPr>
                                <w:rFonts w:cs="Times New Roman"/>
                                <w:szCs w:val="24"/>
                                <w:lang w:val="es-ES"/>
                              </w:rPr>
                              <w:t>Inácio</w:t>
                            </w:r>
                            <w:proofErr w:type="spellEnd"/>
                            <w:r w:rsidRPr="00A21431">
                              <w:rPr>
                                <w:rFonts w:cs="Times New Roman"/>
                                <w:szCs w:val="24"/>
                                <w:lang w:val="es-ES"/>
                              </w:rPr>
                              <w:t xml:space="preserve"> Lula da Silva podría quedar fuera de la carrera presidencial de este año después que el Tribunal Regional Federal (TRF) de la Cuarta Región, en Porto Alegre, confirmó en segunda instancia una condena por corrupción pasiva y lavado de dinero.</w:t>
                            </w:r>
                          </w:p>
                          <w:p w:rsidR="00FD3E21" w:rsidRPr="00A21431" w:rsidRDefault="00FD3E21" w:rsidP="00FD3E21">
                            <w:pPr>
                              <w:spacing w:line="240" w:lineRule="auto"/>
                              <w:rPr>
                                <w:rFonts w:cs="Times New Roman"/>
                                <w:szCs w:val="24"/>
                                <w:lang w:val="es-ES"/>
                              </w:rPr>
                            </w:pPr>
                            <w:r w:rsidRPr="00A21431">
                              <w:rPr>
                                <w:rFonts w:cs="Times New Roman"/>
                                <w:szCs w:val="24"/>
                                <w:lang w:val="es-ES"/>
                              </w:rPr>
                              <w:t>Lula había sido condenado en julio de 2017 a nueve años y medio de prisión por supuestamente haber recibido sobornos de la empresa OAS a cambio de contratos con la petrolera bajo control estatal Petrobras.</w:t>
                            </w:r>
                          </w:p>
                          <w:p w:rsidR="00FD3E21" w:rsidRPr="00A21431" w:rsidRDefault="00FD3E21" w:rsidP="00FD3E21">
                            <w:pPr>
                              <w:spacing w:line="240" w:lineRule="auto"/>
                              <w:rPr>
                                <w:rFonts w:cs="Times New Roman"/>
                                <w:szCs w:val="24"/>
                                <w:lang w:val="es-ES"/>
                              </w:rPr>
                            </w:pPr>
                            <w:r w:rsidRPr="00A21431">
                              <w:rPr>
                                <w:rFonts w:cs="Times New Roman"/>
                                <w:szCs w:val="24"/>
                                <w:lang w:val="es-ES"/>
                              </w:rPr>
                              <w:t>Sin embargo, hasta la decisión final, la defensa del ex presidente tiene varios recursos para atrasar el proceso y evitar que Lula pueda ser considerado no elegible el día del registro de las candidaturas (15 de agosto) para las elecciones de octubre.</w:t>
                            </w:r>
                          </w:p>
                          <w:p w:rsidR="00A21431" w:rsidRDefault="00FD3E21" w:rsidP="00A21431">
                            <w:pPr>
                              <w:spacing w:line="240" w:lineRule="auto"/>
                              <w:rPr>
                                <w:rFonts w:cs="Times New Roman"/>
                                <w:szCs w:val="24"/>
                                <w:lang w:val="es-ES"/>
                              </w:rPr>
                            </w:pPr>
                            <w:r w:rsidRPr="00A21431">
                              <w:rPr>
                                <w:rFonts w:cs="Times New Roman"/>
                                <w:b/>
                                <w:szCs w:val="24"/>
                                <w:u w:val="single"/>
                                <w:lang w:val="es-ES"/>
                              </w:rPr>
                              <w:t>FRAGMENTO 4</w:t>
                            </w:r>
                            <w:r w:rsidRPr="00A21431">
                              <w:rPr>
                                <w:rFonts w:cs="Times New Roman"/>
                                <w:b/>
                                <w:szCs w:val="24"/>
                                <w:lang w:val="es-ES"/>
                              </w:rPr>
                              <w:t xml:space="preserve"> (Cuba):</w:t>
                            </w:r>
                            <w:r w:rsidRPr="00A21431">
                              <w:rPr>
                                <w:rFonts w:cs="Times New Roman"/>
                                <w:szCs w:val="24"/>
                                <w:lang w:val="es-ES"/>
                              </w:rPr>
                              <w:t xml:space="preserve"> De acuerdo con otro reporte de EFE, Lula dijo estar "tranquilo" y prometió que "sea cuál sea el resultado" continuará su lucha en las calles para que los brasileños tengan "respeto y dignidad en este país". "Dudo que en este país haya un magistrado más honrado que yo", expresó entre los gritos de una militancia enardecida.</w:t>
                            </w:r>
                          </w:p>
                          <w:p w:rsidR="00A21431" w:rsidRPr="00A21431" w:rsidRDefault="00A21431" w:rsidP="00A21431">
                            <w:pPr>
                              <w:spacing w:line="240" w:lineRule="auto"/>
                              <w:rPr>
                                <w:rFonts w:cs="Times New Roman"/>
                                <w:szCs w:val="24"/>
                                <w:lang w:val="es-ES"/>
                              </w:rPr>
                            </w:pPr>
                            <w:r w:rsidRPr="00A21431">
                              <w:rPr>
                                <w:rFonts w:cs="Times New Roman"/>
                                <w:szCs w:val="24"/>
                                <w:lang w:val="es-ES"/>
                              </w:rPr>
                              <w:t>La concentración a la que acudieron más de 70.000 personas, según los organizadores, comenzó en una céntrica calle de la capital del sureño estado de Río Grande do Sul y recorrió después cerca de dos kilómetros hasta el Anfiteatro Por-do-Sol, un espacio donde la militancia realizaría una vigilia para apoyar a su líder.</w:t>
                            </w:r>
                          </w:p>
                          <w:p w:rsidR="00A21431" w:rsidRPr="00A21431" w:rsidRDefault="00A21431" w:rsidP="00A21431">
                            <w:pPr>
                              <w:rPr>
                                <w:lang w:val="es-ES"/>
                              </w:rPr>
                            </w:pPr>
                          </w:p>
                          <w:p w:rsidR="00A21431" w:rsidRPr="00A21431" w:rsidRDefault="00A21431" w:rsidP="00FD3E21">
                            <w:pPr>
                              <w:spacing w:line="240" w:lineRule="auto"/>
                              <w:rPr>
                                <w:rFonts w:cs="Times New Roman"/>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10297" id="_x0000_s1027" type="#_x0000_t202" style="position:absolute;left:0;text-align:left;margin-left:-5.55pt;margin-top:9.15pt;width:464.25pt;height:59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">
                <v:textbox>
                  <w:txbxContent>
                    <w:p w:rsidR="00FD3E21" w:rsidRPr="00A21431" w:rsidRDefault="00FD3E21" w:rsidP="00FD3E21">
                      <w:pPr>
                        <w:spacing w:line="240" w:lineRule="auto"/>
                        <w:rPr>
                          <w:rFonts w:cs="Times New Roman"/>
                          <w:szCs w:val="24"/>
                          <w:lang w:val="es-ES"/>
                        </w:rPr>
                      </w:pPr>
                      <w:r w:rsidRPr="00A21431">
                        <w:rPr>
                          <w:rFonts w:cs="Times New Roman"/>
                          <w:b/>
                          <w:szCs w:val="24"/>
                          <w:u w:val="single"/>
                          <w:lang w:val="es-ES"/>
                        </w:rPr>
                        <w:t>FRAGMENTO 1</w:t>
                      </w:r>
                      <w:r w:rsidRPr="00A21431">
                        <w:rPr>
                          <w:rFonts w:cs="Times New Roman"/>
                          <w:b/>
                          <w:szCs w:val="24"/>
                          <w:lang w:val="es-ES"/>
                        </w:rPr>
                        <w:t xml:space="preserve"> (Argentina):</w:t>
                      </w:r>
                      <w:r w:rsidRPr="00A21431">
                        <w:rPr>
                          <w:rFonts w:cs="Times New Roman"/>
                          <w:szCs w:val="24"/>
                          <w:lang w:val="es-ES"/>
                        </w:rPr>
                        <w:t xml:space="preserve"> Del otro lado, en el PT se aferran a su líder y apuestan a</w:t>
                      </w:r>
                      <w:r w:rsidRPr="00A21431">
                        <w:rPr>
                          <w:rFonts w:cs="Times New Roman"/>
                          <w:sz w:val="22"/>
                          <w:lang w:val="es-ES"/>
                        </w:rPr>
                        <w:t xml:space="preserve"> </w:t>
                      </w:r>
                      <w:r w:rsidRPr="00A21431">
                        <w:rPr>
                          <w:rFonts w:cs="Times New Roman"/>
                          <w:szCs w:val="24"/>
                          <w:lang w:val="es-ES"/>
                        </w:rPr>
                        <w:t>mantenerlo como presidenciable en la vitrina; al menos hasta que la Corte electoral le retire la alfombra, como el propio dirigente petista ayer alertó a sus compañeros. No lo dicen públicamente, pero es evidente que han discutido un Plan B, aunque nada indica que exista un acuerdo entre las diferentes corrientes dentro del propio partido en ese proyecto. Lo que sienten ahora es espanto ante el devenir de los próximos días. Algunas señales ya tuvieron este jueves por la noche, cuando un juez de Brasil ordenó a la Policía Federal que secuestre el pasaporte del ex mandatario. No tiene que ver con la condena en trámite ratificada en Porto Alegre por un tribunal regional, sino con un proceso que todavía no comenzó por supuesto “tráfico de influencia” en la compra de cazas suecos por la Fuerza Aérea.</w:t>
                      </w:r>
                    </w:p>
                    <w:p w:rsidR="00FD3E21" w:rsidRPr="00A21431" w:rsidRDefault="00FD3E21" w:rsidP="00FD3E21">
                      <w:pPr>
                        <w:spacing w:line="240" w:lineRule="auto"/>
                        <w:rPr>
                          <w:rFonts w:cs="Times New Roman"/>
                          <w:szCs w:val="24"/>
                          <w:lang w:val="es-ES"/>
                        </w:rPr>
                      </w:pPr>
                      <w:r w:rsidRPr="00A21431">
                        <w:rPr>
                          <w:rFonts w:cs="Times New Roman"/>
                          <w:b/>
                          <w:szCs w:val="24"/>
                          <w:u w:val="single"/>
                          <w:lang w:val="es-ES"/>
                        </w:rPr>
                        <w:t>FRAGMENTO 2</w:t>
                      </w:r>
                      <w:r w:rsidRPr="00A21431">
                        <w:rPr>
                          <w:rFonts w:cs="Times New Roman"/>
                          <w:b/>
                          <w:szCs w:val="24"/>
                          <w:lang w:val="es-ES"/>
                        </w:rPr>
                        <w:t xml:space="preserve"> (</w:t>
                      </w:r>
                      <w:proofErr w:type="spellStart"/>
                      <w:r w:rsidRPr="00A21431">
                        <w:rPr>
                          <w:rFonts w:cs="Times New Roman"/>
                          <w:b/>
                          <w:szCs w:val="24"/>
                          <w:lang w:val="es-ES"/>
                        </w:rPr>
                        <w:t>Bolívia</w:t>
                      </w:r>
                      <w:proofErr w:type="spellEnd"/>
                      <w:r w:rsidRPr="00A21431">
                        <w:rPr>
                          <w:rFonts w:cs="Times New Roman"/>
                          <w:b/>
                          <w:szCs w:val="24"/>
                          <w:lang w:val="es-ES"/>
                        </w:rPr>
                        <w:t>):</w:t>
                      </w:r>
                      <w:r w:rsidRPr="00A21431">
                        <w:rPr>
                          <w:rFonts w:cs="Times New Roman"/>
                          <w:szCs w:val="24"/>
                          <w:lang w:val="es-ES"/>
                        </w:rPr>
                        <w:t xml:space="preserve"> Esta semana, los abogados del expresidente denunciaron también ante la Consejo de Derechos Humanos de la ONU en Ginebra que el proceso contra Lula carece de imparcialidad.</w:t>
                      </w:r>
                    </w:p>
                    <w:p w:rsidR="00FD3E21" w:rsidRPr="00A21431" w:rsidRDefault="00FD3E21" w:rsidP="00FD3E21">
                      <w:pPr>
                        <w:spacing w:line="240" w:lineRule="auto"/>
                        <w:rPr>
                          <w:rFonts w:cs="Times New Roman"/>
                          <w:szCs w:val="24"/>
                          <w:lang w:val="es-ES"/>
                        </w:rPr>
                      </w:pPr>
                      <w:r w:rsidRPr="00A21431">
                        <w:rPr>
                          <w:rFonts w:cs="Times New Roman"/>
                          <w:szCs w:val="24"/>
                          <w:lang w:val="es-ES"/>
                        </w:rPr>
                        <w:t>El caso de Lula ante la ONU ha tenido pocos avances desde que sus abogados presentaron la denuncia en julio de 2016.   Desde entonces, la defensa y el estado brasileño han presentado sus respectivas pruebas para que los 18 expertos internacionales que integran la Consejo decidan si admitir el caso o no.</w:t>
                      </w:r>
                    </w:p>
                    <w:p w:rsidR="00FD3E21" w:rsidRPr="00A21431" w:rsidRDefault="00FD3E21" w:rsidP="00FD3E21">
                      <w:pPr>
                        <w:spacing w:line="240" w:lineRule="auto"/>
                        <w:rPr>
                          <w:rFonts w:cs="Times New Roman"/>
                          <w:szCs w:val="24"/>
                          <w:lang w:val="es-ES"/>
                        </w:rPr>
                      </w:pPr>
                      <w:r w:rsidRPr="00A21431">
                        <w:rPr>
                          <w:rFonts w:cs="Times New Roman"/>
                          <w:szCs w:val="24"/>
                          <w:lang w:val="es-ES"/>
                        </w:rPr>
                        <w:t>Una portavoz del Consejo explicó a la AFP que el tratamiento de una denuncia puede durar hasta cinco años.</w:t>
                      </w:r>
                    </w:p>
                    <w:p w:rsidR="00FD3E21" w:rsidRPr="00A21431" w:rsidRDefault="00FD3E21" w:rsidP="00FD3E21">
                      <w:pPr>
                        <w:spacing w:line="240" w:lineRule="auto"/>
                        <w:rPr>
                          <w:rFonts w:cs="Times New Roman"/>
                          <w:szCs w:val="24"/>
                          <w:lang w:val="es-ES"/>
                        </w:rPr>
                      </w:pPr>
                      <w:r w:rsidRPr="00A21431">
                        <w:rPr>
                          <w:rFonts w:cs="Times New Roman"/>
                          <w:szCs w:val="24"/>
                          <w:lang w:val="es-ES"/>
                        </w:rPr>
                        <w:t>Lula fue condenado por recibir un apartamento de la constructora OAS a cambio de favorecerla con contratos en la estatal Petrobras, centro de una oscura red de financiación ilegal a partidos políticos, la primera de las muchas cuentas que tiene abiertas en la justicia.</w:t>
                      </w:r>
                    </w:p>
                    <w:p w:rsidR="00FD3E21" w:rsidRPr="00A21431" w:rsidRDefault="00FD3E21" w:rsidP="00FD3E21">
                      <w:pPr>
                        <w:spacing w:line="240" w:lineRule="auto"/>
                        <w:rPr>
                          <w:rFonts w:cs="Times New Roman"/>
                          <w:szCs w:val="24"/>
                          <w:lang w:val="es-ES"/>
                        </w:rPr>
                      </w:pPr>
                      <w:r w:rsidRPr="00A21431">
                        <w:rPr>
                          <w:rFonts w:cs="Times New Roman"/>
                          <w:b/>
                          <w:szCs w:val="24"/>
                          <w:u w:val="single"/>
                          <w:lang w:val="es-ES"/>
                        </w:rPr>
                        <w:t>FRAGMENTO 3</w:t>
                      </w:r>
                      <w:r w:rsidRPr="00A21431">
                        <w:rPr>
                          <w:rFonts w:cs="Times New Roman"/>
                          <w:b/>
                          <w:szCs w:val="24"/>
                          <w:lang w:val="es-ES"/>
                        </w:rPr>
                        <w:t xml:space="preserve"> (Chile):</w:t>
                      </w:r>
                      <w:r w:rsidRPr="00A21431">
                        <w:rPr>
                          <w:rFonts w:cs="Times New Roman"/>
                          <w:szCs w:val="24"/>
                          <w:lang w:val="es-ES"/>
                        </w:rPr>
                        <w:t xml:space="preserve"> El ex presidente brasileño </w:t>
                      </w:r>
                      <w:proofErr w:type="spellStart"/>
                      <w:r w:rsidRPr="00A21431">
                        <w:rPr>
                          <w:rFonts w:cs="Times New Roman"/>
                          <w:szCs w:val="24"/>
                          <w:lang w:val="es-ES"/>
                        </w:rPr>
                        <w:t>Luiz</w:t>
                      </w:r>
                      <w:proofErr w:type="spellEnd"/>
                      <w:r w:rsidRPr="00A21431">
                        <w:rPr>
                          <w:rFonts w:cs="Times New Roman"/>
                          <w:szCs w:val="24"/>
                          <w:lang w:val="es-ES"/>
                        </w:rPr>
                        <w:t xml:space="preserve"> </w:t>
                      </w:r>
                      <w:proofErr w:type="spellStart"/>
                      <w:r w:rsidRPr="00A21431">
                        <w:rPr>
                          <w:rFonts w:cs="Times New Roman"/>
                          <w:szCs w:val="24"/>
                          <w:lang w:val="es-ES"/>
                        </w:rPr>
                        <w:t>Inácio</w:t>
                      </w:r>
                      <w:proofErr w:type="spellEnd"/>
                      <w:r w:rsidRPr="00A21431">
                        <w:rPr>
                          <w:rFonts w:cs="Times New Roman"/>
                          <w:szCs w:val="24"/>
                          <w:lang w:val="es-ES"/>
                        </w:rPr>
                        <w:t xml:space="preserve"> Lula da Silva podría quedar fuera de la carrera presidencial de este año después que el Tribunal Regional Federal (TRF) de la Cuarta Región, en Porto Alegre, confirmó en segunda instancia una condena por corrupción pasiva y lavado de dinero.</w:t>
                      </w:r>
                    </w:p>
                    <w:p w:rsidR="00FD3E21" w:rsidRPr="00A21431" w:rsidRDefault="00FD3E21" w:rsidP="00FD3E21">
                      <w:pPr>
                        <w:spacing w:line="240" w:lineRule="auto"/>
                        <w:rPr>
                          <w:rFonts w:cs="Times New Roman"/>
                          <w:szCs w:val="24"/>
                          <w:lang w:val="es-ES"/>
                        </w:rPr>
                      </w:pPr>
                      <w:r w:rsidRPr="00A21431">
                        <w:rPr>
                          <w:rFonts w:cs="Times New Roman"/>
                          <w:szCs w:val="24"/>
                          <w:lang w:val="es-ES"/>
                        </w:rPr>
                        <w:t>Lula había sido condenado en julio de 2017 a nueve años y medio de prisión por supuestamente haber recibido sobornos de la empresa OAS a cambio de contratos con la petrolera bajo control estatal Petrobras.</w:t>
                      </w:r>
                    </w:p>
                    <w:p w:rsidR="00FD3E21" w:rsidRPr="00A21431" w:rsidRDefault="00FD3E21" w:rsidP="00FD3E21">
                      <w:pPr>
                        <w:spacing w:line="240" w:lineRule="auto"/>
                        <w:rPr>
                          <w:rFonts w:cs="Times New Roman"/>
                          <w:szCs w:val="24"/>
                          <w:lang w:val="es-ES"/>
                        </w:rPr>
                      </w:pPr>
                      <w:r w:rsidRPr="00A21431">
                        <w:rPr>
                          <w:rFonts w:cs="Times New Roman"/>
                          <w:szCs w:val="24"/>
                          <w:lang w:val="es-ES"/>
                        </w:rPr>
                        <w:t>Sin embargo, hasta la decisión final, la defensa del ex presidente tiene varios recursos para atrasar el proceso y evitar que Lula pueda ser considerado no elegible el día del registro de las candidaturas (15 de agosto) para las elecciones de octubre.</w:t>
                      </w:r>
                    </w:p>
                    <w:p w:rsidR="00A21431" w:rsidRDefault="00FD3E21" w:rsidP="00A21431">
                      <w:pPr>
                        <w:spacing w:line="240" w:lineRule="auto"/>
                        <w:rPr>
                          <w:rFonts w:cs="Times New Roman"/>
                          <w:szCs w:val="24"/>
                          <w:lang w:val="es-ES"/>
                        </w:rPr>
                      </w:pPr>
                      <w:r w:rsidRPr="00A21431">
                        <w:rPr>
                          <w:rFonts w:cs="Times New Roman"/>
                          <w:b/>
                          <w:szCs w:val="24"/>
                          <w:u w:val="single"/>
                          <w:lang w:val="es-ES"/>
                        </w:rPr>
                        <w:t>FRAGMENTO 4</w:t>
                      </w:r>
                      <w:r w:rsidRPr="00A21431">
                        <w:rPr>
                          <w:rFonts w:cs="Times New Roman"/>
                          <w:b/>
                          <w:szCs w:val="24"/>
                          <w:lang w:val="es-ES"/>
                        </w:rPr>
                        <w:t xml:space="preserve"> (Cuba):</w:t>
                      </w:r>
                      <w:r w:rsidRPr="00A21431">
                        <w:rPr>
                          <w:rFonts w:cs="Times New Roman"/>
                          <w:szCs w:val="24"/>
                          <w:lang w:val="es-ES"/>
                        </w:rPr>
                        <w:t xml:space="preserve"> De acuerdo con otro reporte de EFE, Lula dijo estar "tranquilo" y prometió que "sea cuál sea el resultado" continuará su lucha en las calles para que los brasileños tengan "respeto y dignidad en este país". "Dudo que en este país haya un magistrado más honrado que yo", expresó entre los gritos de una militancia enardecida.</w:t>
                      </w:r>
                    </w:p>
                    <w:p w:rsidR="00A21431" w:rsidRPr="00A21431" w:rsidRDefault="00A21431" w:rsidP="00A21431">
                      <w:pPr>
                        <w:spacing w:line="240" w:lineRule="auto"/>
                        <w:rPr>
                          <w:rFonts w:cs="Times New Roman"/>
                          <w:szCs w:val="24"/>
                          <w:lang w:val="es-ES"/>
                        </w:rPr>
                      </w:pPr>
                      <w:r w:rsidRPr="00A21431">
                        <w:rPr>
                          <w:rFonts w:cs="Times New Roman"/>
                          <w:szCs w:val="24"/>
                          <w:lang w:val="es-ES"/>
                        </w:rPr>
                        <w:t>La concentración a la que acudieron más de 70.000 personas, según los organizadores, comenzó en una céntrica calle de la capital del sureño estado de Río Grande do Sul y recorrió después cerca de dos kilómetros hasta el Anfiteatro Por-do-Sol, un espacio donde la militancia realizaría una vigilia para apoyar a su líder.</w:t>
                      </w:r>
                    </w:p>
                    <w:p w:rsidR="00A21431" w:rsidRPr="00A21431" w:rsidRDefault="00A21431" w:rsidP="00A21431">
                      <w:pPr>
                        <w:rPr>
                          <w:lang w:val="es-ES"/>
                        </w:rPr>
                      </w:pPr>
                    </w:p>
                    <w:p w:rsidR="00A21431" w:rsidRPr="00A21431" w:rsidRDefault="00A21431" w:rsidP="00FD3E21">
                      <w:pPr>
                        <w:spacing w:line="240" w:lineRule="auto"/>
                        <w:rPr>
                          <w:rFonts w:cs="Times New Roman"/>
                          <w:szCs w:val="24"/>
                          <w:lang w:val="es-ES"/>
                        </w:rPr>
                      </w:pPr>
                    </w:p>
                  </w:txbxContent>
                </v:textbox>
              </v:shape>
            </w:pict>
          </mc:Fallback>
        </mc:AlternateContent>
      </w: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DC3A0C" w:rsidRDefault="00DC3A0C" w:rsidP="00242684">
      <w:pPr>
        <w:ind w:firstLine="0"/>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8863F8" w:rsidP="0004412C">
      <w:pPr>
        <w:ind w:firstLine="708"/>
        <w:rPr>
          <w:rFonts w:cs="Times New Roman"/>
          <w:szCs w:val="24"/>
        </w:rPr>
      </w:pPr>
    </w:p>
    <w:p w:rsidR="008863F8" w:rsidRDefault="00A21431" w:rsidP="0004412C">
      <w:pPr>
        <w:ind w:firstLine="708"/>
        <w:rPr>
          <w:rFonts w:cs="Times New Roman"/>
          <w:szCs w:val="24"/>
        </w:rPr>
      </w:pPr>
      <w:r w:rsidRPr="00264A33">
        <w:rPr>
          <w:rFonts w:cs="Times New Roman"/>
          <w:noProof/>
          <w:szCs w:val="24"/>
          <w:lang w:eastAsia="pt-BR"/>
        </w:rPr>
        <w:lastRenderedPageBreak/>
        <mc:AlternateContent>
          <mc:Choice Requires="wps">
            <w:drawing>
              <wp:anchor distT="0" distB="0" distL="114300" distR="114300" simplePos="0" relativeHeight="251667968" behindDoc="0" locked="0" layoutInCell="1" allowOverlap="1" wp14:anchorId="042E5950" wp14:editId="0124F429">
                <wp:simplePos x="0" y="0"/>
                <wp:positionH relativeFrom="column">
                  <wp:posOffset>-203835</wp:posOffset>
                </wp:positionH>
                <wp:positionV relativeFrom="paragraph">
                  <wp:posOffset>167640</wp:posOffset>
                </wp:positionV>
                <wp:extent cx="6094095" cy="5267325"/>
                <wp:effectExtent l="0" t="0" r="20955" b="28575"/>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5267325"/>
                        </a:xfrm>
                        <a:prstGeom prst="rect">
                          <a:avLst/>
                        </a:prstGeom>
                        <a:solidFill>
                          <a:srgbClr val="FFFFFF"/>
                        </a:solidFill>
                        <a:ln w="9525">
                          <a:solidFill>
                            <a:srgbClr val="000000"/>
                          </a:solidFill>
                          <a:miter lim="800000"/>
                          <a:headEnd/>
                          <a:tailEnd/>
                        </a:ln>
                      </wps:spPr>
                      <wps:txbx>
                        <w:txbxContent>
                          <w:p w:rsidR="00FD3E21" w:rsidRPr="00A21431" w:rsidRDefault="00FD3E21" w:rsidP="00FD3E21">
                            <w:pPr>
                              <w:spacing w:line="276" w:lineRule="auto"/>
                              <w:rPr>
                                <w:rFonts w:cs="Times New Roman"/>
                                <w:color w:val="333333"/>
                                <w:lang w:val="es-ES"/>
                              </w:rPr>
                            </w:pPr>
                            <w:r w:rsidRPr="00A21431">
                              <w:rPr>
                                <w:rFonts w:cs="Times New Roman"/>
                                <w:b/>
                                <w:u w:val="single"/>
                                <w:lang w:val="es-ES"/>
                              </w:rPr>
                              <w:t>FRAGMENTO 5</w:t>
                            </w:r>
                            <w:r w:rsidRPr="00A21431">
                              <w:rPr>
                                <w:rFonts w:cs="Times New Roman"/>
                                <w:b/>
                                <w:lang w:val="es-ES"/>
                              </w:rPr>
                              <w:t xml:space="preserve"> (</w:t>
                            </w:r>
                            <w:proofErr w:type="spellStart"/>
                            <w:r w:rsidRPr="00A21431">
                              <w:rPr>
                                <w:rFonts w:cs="Times New Roman"/>
                                <w:b/>
                                <w:lang w:val="es-ES"/>
                              </w:rPr>
                              <w:t>Espanha</w:t>
                            </w:r>
                            <w:proofErr w:type="spellEnd"/>
                            <w:r w:rsidRPr="00A21431">
                              <w:rPr>
                                <w:rFonts w:cs="Times New Roman"/>
                                <w:b/>
                                <w:lang w:val="es-ES"/>
                              </w:rPr>
                              <w:t>):</w:t>
                            </w:r>
                            <w:r w:rsidRPr="00A21431">
                              <w:rPr>
                                <w:rFonts w:cs="Times New Roman"/>
                                <w:lang w:val="es-ES"/>
                              </w:rPr>
                              <w:t xml:space="preserve"> "Soy tan solo la punta del iceberg, cuando acaben conmigo van a ir a por el Partido de los Trabajadores", ha dicho el ex mandatario</w:t>
                            </w:r>
                          </w:p>
                          <w:p w:rsidR="00FD3E21" w:rsidRPr="00A21431" w:rsidRDefault="00FD3E21" w:rsidP="00FD3E21">
                            <w:pPr>
                              <w:spacing w:line="276" w:lineRule="auto"/>
                              <w:rPr>
                                <w:rFonts w:cs="Times New Roman"/>
                                <w:lang w:val="es-ES"/>
                              </w:rPr>
                            </w:pPr>
                            <w:r w:rsidRPr="00A21431">
                              <w:rPr>
                                <w:rFonts w:cs="Times New Roman"/>
                                <w:lang w:val="es-ES"/>
                              </w:rPr>
                              <w:t xml:space="preserve">Al día siguiente de darse a conocer la condena de Lula da Silva a doce años y un mes de prisión, el ex presidente presentó este jueves su precandidatura a las elecciones de octubre de 2018. Un acto simbólico que se celebró en la sede nacional de la Central Única de Trabajadores (CUT) de São Paulo donde recibieron al ex sindicalista bajo los gritos de "Olé, Olé, Lula, Lula". </w:t>
                            </w:r>
                          </w:p>
                          <w:p w:rsidR="00FD3E21" w:rsidRPr="00A21431" w:rsidRDefault="00FD3E21" w:rsidP="00FD3E21">
                            <w:pPr>
                              <w:spacing w:line="276" w:lineRule="auto"/>
                              <w:rPr>
                                <w:rFonts w:cs="Times New Roman"/>
                                <w:lang w:val="es-ES"/>
                              </w:rPr>
                            </w:pPr>
                            <w:r w:rsidRPr="00A21431">
                              <w:rPr>
                                <w:rFonts w:cs="Times New Roman"/>
                                <w:lang w:val="es-ES"/>
                              </w:rPr>
                              <w:t xml:space="preserve">Rodeado por la ejecutiva del partido, con la presidenta del PT, </w:t>
                            </w:r>
                            <w:proofErr w:type="spellStart"/>
                            <w:r w:rsidRPr="00A21431">
                              <w:rPr>
                                <w:rFonts w:cs="Times New Roman"/>
                                <w:lang w:val="es-ES"/>
                              </w:rPr>
                              <w:t>Gleissi</w:t>
                            </w:r>
                            <w:proofErr w:type="spellEnd"/>
                            <w:r w:rsidRPr="00A21431">
                              <w:rPr>
                                <w:rFonts w:cs="Times New Roman"/>
                                <w:lang w:val="es-ES"/>
                              </w:rPr>
                              <w:t xml:space="preserve"> Hoffman, a un lado, y </w:t>
                            </w:r>
                            <w:proofErr w:type="spellStart"/>
                            <w:r w:rsidRPr="00A21431">
                              <w:rPr>
                                <w:rFonts w:cs="Times New Roman"/>
                                <w:lang w:val="es-ES"/>
                              </w:rPr>
                              <w:t>Dilma</w:t>
                            </w:r>
                            <w:proofErr w:type="spellEnd"/>
                            <w:r w:rsidRPr="00A21431">
                              <w:rPr>
                                <w:rFonts w:cs="Times New Roman"/>
                                <w:lang w:val="es-ES"/>
                              </w:rPr>
                              <w:t xml:space="preserve"> </w:t>
                            </w:r>
                            <w:proofErr w:type="spellStart"/>
                            <w:r w:rsidRPr="00A21431">
                              <w:rPr>
                                <w:rFonts w:cs="Times New Roman"/>
                                <w:lang w:val="es-ES"/>
                              </w:rPr>
                              <w:t>Rousseff</w:t>
                            </w:r>
                            <w:proofErr w:type="spellEnd"/>
                            <w:r w:rsidRPr="00A21431">
                              <w:rPr>
                                <w:rFonts w:cs="Times New Roman"/>
                                <w:lang w:val="es-ES"/>
                              </w:rPr>
                              <w:t>, al otro, Lula inició una discusión sobre el cronograma y las próximas medidas a seguir para continuar con la campaña presidencial. La única sigla de izquierda con posibilidades de gobernar en Brasil insiste en mantener como único candidato al ex sindicalista.</w:t>
                            </w:r>
                          </w:p>
                          <w:p w:rsidR="00FD3E21" w:rsidRPr="00A21431" w:rsidRDefault="00FD3E21" w:rsidP="00FD3E21">
                            <w:pPr>
                              <w:spacing w:line="276" w:lineRule="auto"/>
                              <w:rPr>
                                <w:rFonts w:cs="Times New Roman"/>
                                <w:lang w:val="es-ES"/>
                              </w:rPr>
                            </w:pPr>
                            <w:r w:rsidRPr="00A21431">
                              <w:rPr>
                                <w:rFonts w:cs="Times New Roman"/>
                                <w:b/>
                                <w:u w:val="single"/>
                                <w:lang w:val="es-ES"/>
                              </w:rPr>
                              <w:t>FRAGMENTO 6</w:t>
                            </w:r>
                            <w:r w:rsidRPr="00A21431">
                              <w:rPr>
                                <w:rFonts w:cs="Times New Roman"/>
                                <w:b/>
                                <w:lang w:val="es-ES"/>
                              </w:rPr>
                              <w:t xml:space="preserve"> (México):</w:t>
                            </w:r>
                            <w:r w:rsidRPr="00A21431">
                              <w:rPr>
                                <w:rFonts w:cs="Times New Roman"/>
                                <w:lang w:val="es-ES"/>
                              </w:rPr>
                              <w:t xml:space="preserve"> A menos de 24 horas de ser ratificada y aumentada la condena por corrupción a </w:t>
                            </w:r>
                            <w:proofErr w:type="spellStart"/>
                            <w:r w:rsidRPr="00A21431">
                              <w:rPr>
                                <w:rFonts w:cs="Times New Roman"/>
                                <w:lang w:val="es-ES"/>
                              </w:rPr>
                              <w:t>Luiz</w:t>
                            </w:r>
                            <w:proofErr w:type="spellEnd"/>
                            <w:r w:rsidRPr="00A21431">
                              <w:rPr>
                                <w:rFonts w:cs="Times New Roman"/>
                                <w:lang w:val="es-ES"/>
                              </w:rPr>
                              <w:t xml:space="preserve"> </w:t>
                            </w:r>
                            <w:proofErr w:type="spellStart"/>
                            <w:r w:rsidRPr="00A21431">
                              <w:rPr>
                                <w:rFonts w:cs="Times New Roman"/>
                                <w:lang w:val="es-ES"/>
                              </w:rPr>
                              <w:t>Inácio</w:t>
                            </w:r>
                            <w:proofErr w:type="spellEnd"/>
                            <w:r w:rsidRPr="00A21431">
                              <w:rPr>
                                <w:rFonts w:cs="Times New Roman"/>
                                <w:lang w:val="es-ES"/>
                              </w:rPr>
                              <w:t xml:space="preserve"> Lula da Silva, el Partido de los Trabajadores (PT) cerró filas y lanzó oficialmente su candidatura a la Presidencia de Brasil, una estrategia que el mandatario aseguró que nos es “para protegerse” de la Justicia.</w:t>
                            </w:r>
                          </w:p>
                          <w:p w:rsidR="00FD3E21" w:rsidRPr="00A21431" w:rsidRDefault="00FD3E21" w:rsidP="00FD3E21">
                            <w:pPr>
                              <w:spacing w:line="276" w:lineRule="auto"/>
                              <w:rPr>
                                <w:rFonts w:cs="Times New Roman"/>
                                <w:lang w:val="es-ES"/>
                              </w:rPr>
                            </w:pPr>
                            <w:r w:rsidRPr="00A21431">
                              <w:rPr>
                                <w:rFonts w:cs="Times New Roman"/>
                                <w:lang w:val="es-ES"/>
                              </w:rPr>
                              <w:t>“No estoy queriendo ser candidato para protegerme. Mi protección es mi inocencia” dijo Lula ante la comisión nacional del PT, reunida en Sao Paulo y en la que participó la plana mayor de la formación política de izquierda brasileña.</w:t>
                            </w:r>
                          </w:p>
                          <w:p w:rsidR="00FD3E21" w:rsidRPr="00A21431" w:rsidRDefault="00FD3E21" w:rsidP="00FD3E21">
                            <w:pPr>
                              <w:spacing w:line="276" w:lineRule="auto"/>
                              <w:rPr>
                                <w:rFonts w:cs="Times New Roman"/>
                                <w:lang w:val="es-ES"/>
                              </w:rPr>
                            </w:pPr>
                            <w:r w:rsidRPr="00A21431">
                              <w:rPr>
                                <w:rFonts w:cs="Times New Roman"/>
                                <w:b/>
                                <w:u w:val="single"/>
                                <w:lang w:val="es-ES"/>
                              </w:rPr>
                              <w:t>FRAGMENTO 7</w:t>
                            </w:r>
                            <w:r w:rsidRPr="00A21431">
                              <w:rPr>
                                <w:rFonts w:cs="Times New Roman"/>
                                <w:b/>
                                <w:lang w:val="es-ES"/>
                              </w:rPr>
                              <w:t xml:space="preserve"> (</w:t>
                            </w:r>
                            <w:proofErr w:type="spellStart"/>
                            <w:r w:rsidRPr="00A21431">
                              <w:rPr>
                                <w:rFonts w:cs="Times New Roman"/>
                                <w:b/>
                                <w:lang w:val="es-ES"/>
                              </w:rPr>
                              <w:t>Peru</w:t>
                            </w:r>
                            <w:proofErr w:type="spellEnd"/>
                            <w:r w:rsidRPr="00A21431">
                              <w:rPr>
                                <w:rFonts w:cs="Times New Roman"/>
                                <w:b/>
                                <w:lang w:val="es-ES"/>
                              </w:rPr>
                              <w:t>):</w:t>
                            </w:r>
                            <w:r w:rsidRPr="00A21431">
                              <w:rPr>
                                <w:rFonts w:cs="Times New Roman"/>
                                <w:lang w:val="es-ES"/>
                              </w:rPr>
                              <w:t xml:space="preserve"> "Saben que si soy candidato -contra los medios de comunicación en mi país, contra las élites brasileñas- mis posibilidades de ganar las elecciones en la primera vuelta son absolutas" explicó el ex mandatario de izquierdas.</w:t>
                            </w:r>
                          </w:p>
                          <w:p w:rsidR="00FD3E21" w:rsidRPr="00A21431" w:rsidRDefault="00FD3E21" w:rsidP="00FD3E21">
                            <w:pPr>
                              <w:spacing w:line="276" w:lineRule="auto"/>
                              <w:rPr>
                                <w:rFonts w:cs="Times New Roman"/>
                                <w:lang w:val="es-ES"/>
                              </w:rPr>
                            </w:pPr>
                            <w:r w:rsidRPr="00A21431">
                              <w:rPr>
                                <w:rFonts w:cs="Times New Roman"/>
                                <w:lang w:val="es-ES"/>
                              </w:rPr>
                              <w:t>Brasil, cuyas políticas de lucha contra la pobreza han sido elogiadas mundialmente, ha demostrado que es posible derrotar al fantasma del hambre, aseguró Lula da Silva.</w:t>
                            </w:r>
                          </w:p>
                          <w:p w:rsidR="00FD3E21" w:rsidRPr="00A21431" w:rsidRDefault="00FD3E21" w:rsidP="00FD3E21">
                            <w:pPr>
                              <w:spacing w:line="276" w:lineRule="auto"/>
                              <w:rPr>
                                <w:lang w:val="es-ES"/>
                              </w:rPr>
                            </w:pPr>
                            <w:r w:rsidRPr="00A21431">
                              <w:rPr>
                                <w:rFonts w:cs="Times New Roman"/>
                                <w:color w:val="333333"/>
                                <w:shd w:val="clear" w:color="auto" w:fill="FFFFFF"/>
                                <w:lang w:val="es-ES"/>
                              </w:rPr>
                              <w:t>"Los presupuestos de cada país tienen que hacerse con los pobres en su punto de mira, para poderles garantizar -como algo sagrado, algo bíblico- que tener un desayuno, una comida y una cena al día es el derecho más básico que todo ser humano tiene en la Tierra", proclamó.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5950" id="_x0000_s1028" type="#_x0000_t202" style="position:absolute;left:0;text-align:left;margin-left:-16.05pt;margin-top:13.2pt;width:479.85pt;height:414.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">
                <v:textbox>
                  <w:txbxContent>
                    <w:p w:rsidR="00FD3E21" w:rsidRPr="00A21431" w:rsidRDefault="00FD3E21" w:rsidP="00FD3E21">
                      <w:pPr>
                        <w:spacing w:line="276" w:lineRule="auto"/>
                        <w:rPr>
                          <w:rFonts w:cs="Times New Roman"/>
                          <w:color w:val="333333"/>
                          <w:lang w:val="es-ES"/>
                        </w:rPr>
                      </w:pPr>
                      <w:r w:rsidRPr="00A21431">
                        <w:rPr>
                          <w:rFonts w:cs="Times New Roman"/>
                          <w:b/>
                          <w:u w:val="single"/>
                          <w:lang w:val="es-ES"/>
                        </w:rPr>
                        <w:t>FRAGMENTO 5</w:t>
                      </w:r>
                      <w:r w:rsidRPr="00A21431">
                        <w:rPr>
                          <w:rFonts w:cs="Times New Roman"/>
                          <w:b/>
                          <w:lang w:val="es-ES"/>
                        </w:rPr>
                        <w:t xml:space="preserve"> (</w:t>
                      </w:r>
                      <w:proofErr w:type="spellStart"/>
                      <w:r w:rsidRPr="00A21431">
                        <w:rPr>
                          <w:rFonts w:cs="Times New Roman"/>
                          <w:b/>
                          <w:lang w:val="es-ES"/>
                        </w:rPr>
                        <w:t>Espanha</w:t>
                      </w:r>
                      <w:proofErr w:type="spellEnd"/>
                      <w:r w:rsidRPr="00A21431">
                        <w:rPr>
                          <w:rFonts w:cs="Times New Roman"/>
                          <w:b/>
                          <w:lang w:val="es-ES"/>
                        </w:rPr>
                        <w:t>):</w:t>
                      </w:r>
                      <w:r w:rsidRPr="00A21431">
                        <w:rPr>
                          <w:rFonts w:cs="Times New Roman"/>
                          <w:lang w:val="es-ES"/>
                        </w:rPr>
                        <w:t xml:space="preserve"> "Soy tan solo la punta del iceberg, cuando acaben conmigo van a ir a por el Partido de los Trabajadores", ha dicho el ex mandatario</w:t>
                      </w:r>
                    </w:p>
                    <w:p w:rsidR="00FD3E21" w:rsidRPr="00A21431" w:rsidRDefault="00FD3E21" w:rsidP="00FD3E21">
                      <w:pPr>
                        <w:spacing w:line="276" w:lineRule="auto"/>
                        <w:rPr>
                          <w:rFonts w:cs="Times New Roman"/>
                          <w:lang w:val="es-ES"/>
                        </w:rPr>
                      </w:pPr>
                      <w:r w:rsidRPr="00A21431">
                        <w:rPr>
                          <w:rFonts w:cs="Times New Roman"/>
                          <w:lang w:val="es-ES"/>
                        </w:rPr>
                        <w:t xml:space="preserve">Al día siguiente de darse a conocer la condena de Lula da Silva a doce años y un mes de prisión, el ex presidente presentó este jueves su precandidatura a las elecciones de octubre de 2018. Un acto simbólico que se celebró en la sede nacional de la Central Única de Trabajadores (CUT) de São Paulo donde recibieron al ex sindicalista bajo los gritos de "Olé, Olé, Lula, Lula". </w:t>
                      </w:r>
                    </w:p>
                    <w:p w:rsidR="00FD3E21" w:rsidRPr="00A21431" w:rsidRDefault="00FD3E21" w:rsidP="00FD3E21">
                      <w:pPr>
                        <w:spacing w:line="276" w:lineRule="auto"/>
                        <w:rPr>
                          <w:rFonts w:cs="Times New Roman"/>
                          <w:lang w:val="es-ES"/>
                        </w:rPr>
                      </w:pPr>
                      <w:r w:rsidRPr="00A21431">
                        <w:rPr>
                          <w:rFonts w:cs="Times New Roman"/>
                          <w:lang w:val="es-ES"/>
                        </w:rPr>
                        <w:t xml:space="preserve">Rodeado por la ejecutiva del partido, con la presidenta del PT, </w:t>
                      </w:r>
                      <w:proofErr w:type="spellStart"/>
                      <w:r w:rsidRPr="00A21431">
                        <w:rPr>
                          <w:rFonts w:cs="Times New Roman"/>
                          <w:lang w:val="es-ES"/>
                        </w:rPr>
                        <w:t>Gleissi</w:t>
                      </w:r>
                      <w:proofErr w:type="spellEnd"/>
                      <w:r w:rsidRPr="00A21431">
                        <w:rPr>
                          <w:rFonts w:cs="Times New Roman"/>
                          <w:lang w:val="es-ES"/>
                        </w:rPr>
                        <w:t xml:space="preserve"> Hoffman, a un lado, y </w:t>
                      </w:r>
                      <w:proofErr w:type="spellStart"/>
                      <w:r w:rsidRPr="00A21431">
                        <w:rPr>
                          <w:rFonts w:cs="Times New Roman"/>
                          <w:lang w:val="es-ES"/>
                        </w:rPr>
                        <w:t>Dilma</w:t>
                      </w:r>
                      <w:proofErr w:type="spellEnd"/>
                      <w:r w:rsidRPr="00A21431">
                        <w:rPr>
                          <w:rFonts w:cs="Times New Roman"/>
                          <w:lang w:val="es-ES"/>
                        </w:rPr>
                        <w:t xml:space="preserve"> </w:t>
                      </w:r>
                      <w:proofErr w:type="spellStart"/>
                      <w:r w:rsidRPr="00A21431">
                        <w:rPr>
                          <w:rFonts w:cs="Times New Roman"/>
                          <w:lang w:val="es-ES"/>
                        </w:rPr>
                        <w:t>Rousseff</w:t>
                      </w:r>
                      <w:proofErr w:type="spellEnd"/>
                      <w:r w:rsidRPr="00A21431">
                        <w:rPr>
                          <w:rFonts w:cs="Times New Roman"/>
                          <w:lang w:val="es-ES"/>
                        </w:rPr>
                        <w:t>, al otro, Lula inició una discusión sobre el cronograma y las próximas medidas a seguir para continuar con la campaña presidencial. La única sigla de izquierda con posibilidades de gobernar en Brasil insiste en mantener como único candidato al ex sindicalista.</w:t>
                      </w:r>
                    </w:p>
                    <w:p w:rsidR="00FD3E21" w:rsidRPr="00A21431" w:rsidRDefault="00FD3E21" w:rsidP="00FD3E21">
                      <w:pPr>
                        <w:spacing w:line="276" w:lineRule="auto"/>
                        <w:rPr>
                          <w:rFonts w:cs="Times New Roman"/>
                          <w:lang w:val="es-ES"/>
                        </w:rPr>
                      </w:pPr>
                      <w:r w:rsidRPr="00A21431">
                        <w:rPr>
                          <w:rFonts w:cs="Times New Roman"/>
                          <w:b/>
                          <w:u w:val="single"/>
                          <w:lang w:val="es-ES"/>
                        </w:rPr>
                        <w:t>FRAGMENTO 6</w:t>
                      </w:r>
                      <w:r w:rsidRPr="00A21431">
                        <w:rPr>
                          <w:rFonts w:cs="Times New Roman"/>
                          <w:b/>
                          <w:lang w:val="es-ES"/>
                        </w:rPr>
                        <w:t xml:space="preserve"> (México):</w:t>
                      </w:r>
                      <w:r w:rsidRPr="00A21431">
                        <w:rPr>
                          <w:rFonts w:cs="Times New Roman"/>
                          <w:lang w:val="es-ES"/>
                        </w:rPr>
                        <w:t xml:space="preserve"> A menos de 24 horas de ser ratificada y aumentada la condena por corrupción a </w:t>
                      </w:r>
                      <w:proofErr w:type="spellStart"/>
                      <w:r w:rsidRPr="00A21431">
                        <w:rPr>
                          <w:rFonts w:cs="Times New Roman"/>
                          <w:lang w:val="es-ES"/>
                        </w:rPr>
                        <w:t>Luiz</w:t>
                      </w:r>
                      <w:proofErr w:type="spellEnd"/>
                      <w:r w:rsidRPr="00A21431">
                        <w:rPr>
                          <w:rFonts w:cs="Times New Roman"/>
                          <w:lang w:val="es-ES"/>
                        </w:rPr>
                        <w:t xml:space="preserve"> </w:t>
                      </w:r>
                      <w:proofErr w:type="spellStart"/>
                      <w:r w:rsidRPr="00A21431">
                        <w:rPr>
                          <w:rFonts w:cs="Times New Roman"/>
                          <w:lang w:val="es-ES"/>
                        </w:rPr>
                        <w:t>Inácio</w:t>
                      </w:r>
                      <w:proofErr w:type="spellEnd"/>
                      <w:r w:rsidRPr="00A21431">
                        <w:rPr>
                          <w:rFonts w:cs="Times New Roman"/>
                          <w:lang w:val="es-ES"/>
                        </w:rPr>
                        <w:t xml:space="preserve"> Lula da Silva, el Partido de los Trabajadores (PT) cerró filas y lanzó oficialmente su candidatura a la Presidencia de Brasil, una estrategia que el mandatario aseguró que nos es “para protegerse” de la Justicia.</w:t>
                      </w:r>
                    </w:p>
                    <w:p w:rsidR="00FD3E21" w:rsidRPr="00A21431" w:rsidRDefault="00FD3E21" w:rsidP="00FD3E21">
                      <w:pPr>
                        <w:spacing w:line="276" w:lineRule="auto"/>
                        <w:rPr>
                          <w:rFonts w:cs="Times New Roman"/>
                          <w:lang w:val="es-ES"/>
                        </w:rPr>
                      </w:pPr>
                      <w:r w:rsidRPr="00A21431">
                        <w:rPr>
                          <w:rFonts w:cs="Times New Roman"/>
                          <w:lang w:val="es-ES"/>
                        </w:rPr>
                        <w:t>“No estoy queriendo ser candidato para protegerme. Mi protección es mi inocencia” dijo Lula ante la comisión nacional del PT, reunida en Sao Paulo y en la que participó la plana mayor de la formación política de izquierda brasileña.</w:t>
                      </w:r>
                    </w:p>
                    <w:p w:rsidR="00FD3E21" w:rsidRPr="00A21431" w:rsidRDefault="00FD3E21" w:rsidP="00FD3E21">
                      <w:pPr>
                        <w:spacing w:line="276" w:lineRule="auto"/>
                        <w:rPr>
                          <w:rFonts w:cs="Times New Roman"/>
                          <w:lang w:val="es-ES"/>
                        </w:rPr>
                      </w:pPr>
                      <w:r w:rsidRPr="00A21431">
                        <w:rPr>
                          <w:rFonts w:cs="Times New Roman"/>
                          <w:b/>
                          <w:u w:val="single"/>
                          <w:lang w:val="es-ES"/>
                        </w:rPr>
                        <w:t>FRAGMENTO 7</w:t>
                      </w:r>
                      <w:r w:rsidRPr="00A21431">
                        <w:rPr>
                          <w:rFonts w:cs="Times New Roman"/>
                          <w:b/>
                          <w:lang w:val="es-ES"/>
                        </w:rPr>
                        <w:t xml:space="preserve"> (</w:t>
                      </w:r>
                      <w:proofErr w:type="spellStart"/>
                      <w:r w:rsidRPr="00A21431">
                        <w:rPr>
                          <w:rFonts w:cs="Times New Roman"/>
                          <w:b/>
                          <w:lang w:val="es-ES"/>
                        </w:rPr>
                        <w:t>Peru</w:t>
                      </w:r>
                      <w:proofErr w:type="spellEnd"/>
                      <w:r w:rsidRPr="00A21431">
                        <w:rPr>
                          <w:rFonts w:cs="Times New Roman"/>
                          <w:b/>
                          <w:lang w:val="es-ES"/>
                        </w:rPr>
                        <w:t>):</w:t>
                      </w:r>
                      <w:r w:rsidRPr="00A21431">
                        <w:rPr>
                          <w:rFonts w:cs="Times New Roman"/>
                          <w:lang w:val="es-ES"/>
                        </w:rPr>
                        <w:t xml:space="preserve"> "Saben que si soy candidato -contra los medios de comunicación en mi país, contra las élites brasileñas- mis posibilidades de ganar las elecciones en la primera vuelta son absolutas" explicó el ex mandatario de izquierdas.</w:t>
                      </w:r>
                    </w:p>
                    <w:p w:rsidR="00FD3E21" w:rsidRPr="00A21431" w:rsidRDefault="00FD3E21" w:rsidP="00FD3E21">
                      <w:pPr>
                        <w:spacing w:line="276" w:lineRule="auto"/>
                        <w:rPr>
                          <w:rFonts w:cs="Times New Roman"/>
                          <w:lang w:val="es-ES"/>
                        </w:rPr>
                      </w:pPr>
                      <w:r w:rsidRPr="00A21431">
                        <w:rPr>
                          <w:rFonts w:cs="Times New Roman"/>
                          <w:lang w:val="es-ES"/>
                        </w:rPr>
                        <w:t>Brasil, cuyas políticas de lucha contra la pobreza han sido elogiadas mundialmente, ha demostrado que es posible derrotar al fantasma del hambre, aseguró Lula da Silva.</w:t>
                      </w:r>
                    </w:p>
                    <w:p w:rsidR="00FD3E21" w:rsidRPr="00A21431" w:rsidRDefault="00FD3E21" w:rsidP="00FD3E21">
                      <w:pPr>
                        <w:spacing w:line="276" w:lineRule="auto"/>
                        <w:rPr>
                          <w:lang w:val="es-ES"/>
                        </w:rPr>
                      </w:pPr>
                      <w:r w:rsidRPr="00A21431">
                        <w:rPr>
                          <w:rFonts w:cs="Times New Roman"/>
                          <w:color w:val="333333"/>
                          <w:shd w:val="clear" w:color="auto" w:fill="FFFFFF"/>
                          <w:lang w:val="es-ES"/>
                        </w:rPr>
                        <w:t>"Los presupuestos de cada país tienen que hacerse con los pobres en su punto de mira, para poderles garantizar -como algo sagrado, algo bíblico- que tener un desayuno, una comida y una cena al día es el derecho más básico que todo ser humano tiene en la Tierra", proclamó.</w:t>
                      </w:r>
                    </w:p>
                  </w:txbxContent>
                </v:textbox>
              </v:shape>
            </w:pict>
          </mc:Fallback>
        </mc:AlternateContent>
      </w:r>
    </w:p>
    <w:p w:rsidR="00FD3E21" w:rsidRDefault="00FD3E21" w:rsidP="00A21431">
      <w:pPr>
        <w:ind w:firstLine="708"/>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FD3E21" w:rsidP="00FD3E21">
      <w:pPr>
        <w:ind w:firstLine="0"/>
        <w:jc w:val="left"/>
        <w:rPr>
          <w:rFonts w:cs="Times New Roman"/>
          <w:szCs w:val="24"/>
        </w:rPr>
      </w:pPr>
    </w:p>
    <w:p w:rsidR="00FD3E21" w:rsidRDefault="0004412C" w:rsidP="00FD3E21">
      <w:pPr>
        <w:ind w:firstLine="708"/>
        <w:rPr>
          <w:rFonts w:cs="Times New Roman"/>
          <w:szCs w:val="24"/>
        </w:rPr>
      </w:pPr>
      <w:r w:rsidRPr="00570B30">
        <w:rPr>
          <w:rFonts w:cs="Times New Roman"/>
          <w:szCs w:val="24"/>
        </w:rPr>
        <w:t>A segunda parte da sequência consiste na análise do uso dos verbos no PPS e PPC que se diferem dos usos mencionados anteriormente. Já que de acordo com Cartagena (1999) e Fernandez e Soler (2016), diferente dos demais tempos verbais, o uso real de ambos os pretéritos não está atrelado apenas ao espaço-temporal encerrado ou não encerrado, mas, também ao vínculo emocional e psicológico que o enunciador possui com o fato consumado, além das questões pertinentes às variações linguísticas peculiares de cada zona dialetal do espanhol</w:t>
      </w:r>
      <w:r>
        <w:rPr>
          <w:rFonts w:cs="Times New Roman"/>
          <w:szCs w:val="24"/>
        </w:rPr>
        <w:t xml:space="preserve">. </w:t>
      </w:r>
    </w:p>
    <w:p w:rsidR="0004412C" w:rsidRDefault="0004412C" w:rsidP="0004412C">
      <w:pPr>
        <w:ind w:firstLine="708"/>
        <w:rPr>
          <w:rFonts w:cs="Times New Roman"/>
          <w:szCs w:val="24"/>
        </w:rPr>
      </w:pPr>
      <w:r>
        <w:rPr>
          <w:rFonts w:cs="Times New Roman"/>
          <w:szCs w:val="24"/>
        </w:rPr>
        <w:t>Nessa etapa, os alunos voltarão para os textos e verificarão novamente o uso dos verbos, nesse momento, considerando as investigações que não relacionam os tempos passados apenas ao tempo acabado ou não acabado.</w:t>
      </w:r>
    </w:p>
    <w:p w:rsidR="00A21431" w:rsidRDefault="00A21431" w:rsidP="0004412C">
      <w:pPr>
        <w:ind w:firstLine="708"/>
        <w:rPr>
          <w:rFonts w:cs="Times New Roman"/>
          <w:szCs w:val="24"/>
        </w:rPr>
      </w:pPr>
    </w:p>
    <w:p w:rsidR="00A21431" w:rsidRDefault="00A21431" w:rsidP="0004412C">
      <w:pPr>
        <w:ind w:firstLine="708"/>
        <w:rPr>
          <w:rFonts w:cs="Times New Roman"/>
          <w:szCs w:val="24"/>
        </w:rPr>
      </w:pPr>
    </w:p>
    <w:p w:rsidR="00A21431" w:rsidRDefault="00A21431" w:rsidP="0004412C">
      <w:pPr>
        <w:ind w:firstLine="708"/>
        <w:rPr>
          <w:rFonts w:cs="Times New Roman"/>
          <w:szCs w:val="24"/>
        </w:rPr>
      </w:pPr>
    </w:p>
    <w:p w:rsidR="00A21431" w:rsidRDefault="00A21431" w:rsidP="0004412C">
      <w:pPr>
        <w:ind w:firstLine="708"/>
        <w:rPr>
          <w:rFonts w:cs="Times New Roman"/>
          <w:szCs w:val="24"/>
        </w:rPr>
      </w:pPr>
      <w:r w:rsidRPr="00DC3A0C">
        <w:rPr>
          <w:rFonts w:cs="Times New Roman"/>
          <w:b/>
          <w:noProof/>
          <w:lang w:eastAsia="pt-BR"/>
        </w:rPr>
        <w:lastRenderedPageBreak/>
        <mc:AlternateContent>
          <mc:Choice Requires="wps">
            <w:drawing>
              <wp:anchor distT="0" distB="0" distL="114300" distR="114300" simplePos="0" relativeHeight="251657728" behindDoc="0" locked="0" layoutInCell="1" allowOverlap="1" wp14:anchorId="41750B99" wp14:editId="424AC9DE">
                <wp:simplePos x="0" y="0"/>
                <wp:positionH relativeFrom="column">
                  <wp:posOffset>-165735</wp:posOffset>
                </wp:positionH>
                <wp:positionV relativeFrom="paragraph">
                  <wp:posOffset>3810</wp:posOffset>
                </wp:positionV>
                <wp:extent cx="5781675" cy="819150"/>
                <wp:effectExtent l="0" t="0" r="28575" b="1905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19150"/>
                        </a:xfrm>
                        <a:prstGeom prst="rect">
                          <a:avLst/>
                        </a:prstGeom>
                        <a:solidFill>
                          <a:srgbClr val="FFFFFF"/>
                        </a:solidFill>
                        <a:ln w="9525">
                          <a:solidFill>
                            <a:srgbClr val="000000"/>
                          </a:solidFill>
                          <a:miter lim="800000"/>
                          <a:headEnd/>
                          <a:tailEnd/>
                        </a:ln>
                      </wps:spPr>
                      <wps:txbx>
                        <w:txbxContent>
                          <w:p w:rsidR="00DC3A0C" w:rsidRPr="00DC3A0C" w:rsidRDefault="00DC3A0C" w:rsidP="00DC3A0C">
                            <w:pPr>
                              <w:spacing w:line="240" w:lineRule="auto"/>
                              <w:ind w:firstLine="0"/>
                              <w:rPr>
                                <w:rFonts w:cs="Times New Roman"/>
                                <w:b/>
                                <w:sz w:val="22"/>
                              </w:rPr>
                            </w:pPr>
                            <w:r w:rsidRPr="00DC3A0C">
                              <w:rPr>
                                <w:rFonts w:cs="Times New Roman"/>
                                <w:b/>
                                <w:sz w:val="22"/>
                              </w:rPr>
                              <w:t xml:space="preserve">Atividade 2: Tendo em vista que o uso dos </w:t>
                            </w:r>
                            <w:r w:rsidRPr="00DC3A0C">
                              <w:rPr>
                                <w:rFonts w:cs="Times New Roman"/>
                                <w:b/>
                                <w:i/>
                                <w:sz w:val="22"/>
                              </w:rPr>
                              <w:t xml:space="preserve">pretéritos </w:t>
                            </w:r>
                            <w:proofErr w:type="spellStart"/>
                            <w:r w:rsidRPr="00DC3A0C">
                              <w:rPr>
                                <w:rFonts w:cs="Times New Roman"/>
                                <w:b/>
                                <w:i/>
                                <w:sz w:val="22"/>
                              </w:rPr>
                              <w:t>perfecto</w:t>
                            </w:r>
                            <w:proofErr w:type="spellEnd"/>
                            <w:r w:rsidRPr="00DC3A0C">
                              <w:rPr>
                                <w:rFonts w:cs="Times New Roman"/>
                                <w:b/>
                                <w:i/>
                                <w:sz w:val="22"/>
                              </w:rPr>
                              <w:t xml:space="preserve"> </w:t>
                            </w:r>
                            <w:proofErr w:type="spellStart"/>
                            <w:r w:rsidRPr="00DC3A0C">
                              <w:rPr>
                                <w:rFonts w:cs="Times New Roman"/>
                                <w:b/>
                                <w:i/>
                                <w:sz w:val="22"/>
                              </w:rPr>
                              <w:t>compuesto</w:t>
                            </w:r>
                            <w:proofErr w:type="spellEnd"/>
                            <w:r w:rsidRPr="00DC3A0C">
                              <w:rPr>
                                <w:rFonts w:cs="Times New Roman"/>
                                <w:b/>
                                <w:sz w:val="22"/>
                              </w:rPr>
                              <w:t xml:space="preserve"> e </w:t>
                            </w:r>
                            <w:proofErr w:type="spellStart"/>
                            <w:r w:rsidRPr="00DC3A0C">
                              <w:rPr>
                                <w:rFonts w:cs="Times New Roman"/>
                                <w:b/>
                                <w:i/>
                                <w:sz w:val="22"/>
                              </w:rPr>
                              <w:t>simple</w:t>
                            </w:r>
                            <w:proofErr w:type="spellEnd"/>
                            <w:r w:rsidRPr="00DC3A0C">
                              <w:rPr>
                                <w:rFonts w:cs="Times New Roman"/>
                                <w:b/>
                                <w:sz w:val="22"/>
                              </w:rPr>
                              <w:t xml:space="preserve"> não estão atrelados apenas a relação ou não com o presente, mas, também ao vínculo emocional e psicológico que o enunciador possui com o fato consumado identifique nos fragmentos das notícias e escreva abaixo exemplos de verbos que seguem essa regra.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50B99" id="_x0000_s1029" type="#_x0000_t202" style="position:absolute;left:0;text-align:left;margin-left:-13.05pt;margin-top:.3pt;width:455.25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">
                <v:textbox>
                  <w:txbxContent>
                    <w:p w:rsidR="00DC3A0C" w:rsidRPr="00DC3A0C" w:rsidRDefault="00DC3A0C" w:rsidP="00DC3A0C">
                      <w:pPr>
                        <w:spacing w:line="240" w:lineRule="auto"/>
                        <w:ind w:firstLine="0"/>
                        <w:rPr>
                          <w:rFonts w:cs="Times New Roman"/>
                          <w:b/>
                          <w:sz w:val="22"/>
                        </w:rPr>
                      </w:pPr>
                      <w:r w:rsidRPr="00DC3A0C">
                        <w:rPr>
                          <w:rFonts w:cs="Times New Roman"/>
                          <w:b/>
                          <w:sz w:val="22"/>
                        </w:rPr>
                        <w:t xml:space="preserve">Atividade 2: Tendo em vista que o uso dos </w:t>
                      </w:r>
                      <w:r w:rsidRPr="00DC3A0C">
                        <w:rPr>
                          <w:rFonts w:cs="Times New Roman"/>
                          <w:b/>
                          <w:i/>
                          <w:sz w:val="22"/>
                        </w:rPr>
                        <w:t xml:space="preserve">pretéritos </w:t>
                      </w:r>
                      <w:proofErr w:type="spellStart"/>
                      <w:r w:rsidRPr="00DC3A0C">
                        <w:rPr>
                          <w:rFonts w:cs="Times New Roman"/>
                          <w:b/>
                          <w:i/>
                          <w:sz w:val="22"/>
                        </w:rPr>
                        <w:t>perfecto</w:t>
                      </w:r>
                      <w:proofErr w:type="spellEnd"/>
                      <w:r w:rsidRPr="00DC3A0C">
                        <w:rPr>
                          <w:rFonts w:cs="Times New Roman"/>
                          <w:b/>
                          <w:i/>
                          <w:sz w:val="22"/>
                        </w:rPr>
                        <w:t xml:space="preserve"> </w:t>
                      </w:r>
                      <w:proofErr w:type="spellStart"/>
                      <w:r w:rsidRPr="00DC3A0C">
                        <w:rPr>
                          <w:rFonts w:cs="Times New Roman"/>
                          <w:b/>
                          <w:i/>
                          <w:sz w:val="22"/>
                        </w:rPr>
                        <w:t>compuesto</w:t>
                      </w:r>
                      <w:proofErr w:type="spellEnd"/>
                      <w:r w:rsidRPr="00DC3A0C">
                        <w:rPr>
                          <w:rFonts w:cs="Times New Roman"/>
                          <w:b/>
                          <w:sz w:val="22"/>
                        </w:rPr>
                        <w:t xml:space="preserve"> e </w:t>
                      </w:r>
                      <w:proofErr w:type="spellStart"/>
                      <w:r w:rsidRPr="00DC3A0C">
                        <w:rPr>
                          <w:rFonts w:cs="Times New Roman"/>
                          <w:b/>
                          <w:i/>
                          <w:sz w:val="22"/>
                        </w:rPr>
                        <w:t>simple</w:t>
                      </w:r>
                      <w:proofErr w:type="spellEnd"/>
                      <w:r w:rsidRPr="00DC3A0C">
                        <w:rPr>
                          <w:rFonts w:cs="Times New Roman"/>
                          <w:b/>
                          <w:sz w:val="22"/>
                        </w:rPr>
                        <w:t xml:space="preserve"> não estão atrelados apenas a relação ou não com o presente, mas, também ao vínculo emocional e psicológico que o enunciador possui com o fato consumado identifique nos fragmentos das notícias e escreva abaixo exemplos de verbos que seguem essa regra.</w:t>
                      </w:r>
                    </w:p>
                  </w:txbxContent>
                </v:textbox>
              </v:shape>
            </w:pict>
          </mc:Fallback>
        </mc:AlternateContent>
      </w:r>
    </w:p>
    <w:p w:rsidR="00A21431" w:rsidRDefault="00A21431" w:rsidP="0004412C">
      <w:pPr>
        <w:ind w:firstLine="708"/>
        <w:rPr>
          <w:rFonts w:cs="Times New Roman"/>
          <w:szCs w:val="24"/>
        </w:rPr>
      </w:pPr>
    </w:p>
    <w:p w:rsidR="00A21431" w:rsidRDefault="00A21431" w:rsidP="0004412C">
      <w:pPr>
        <w:ind w:firstLine="708"/>
        <w:rPr>
          <w:rFonts w:cs="Times New Roman"/>
          <w:szCs w:val="24"/>
        </w:rPr>
      </w:pPr>
    </w:p>
    <w:p w:rsidR="00DC3A0C" w:rsidRDefault="00DC3A0C" w:rsidP="00DC3A0C">
      <w:pPr>
        <w:spacing w:line="240" w:lineRule="auto"/>
        <w:ind w:firstLine="708"/>
        <w:rPr>
          <w:rFonts w:cs="Times New Roman"/>
          <w:szCs w:val="24"/>
        </w:rPr>
      </w:pPr>
    </w:p>
    <w:p w:rsidR="0004412C" w:rsidRDefault="0004412C" w:rsidP="0004412C">
      <w:pPr>
        <w:ind w:firstLine="708"/>
        <w:rPr>
          <w:rFonts w:cs="Times New Roman"/>
          <w:szCs w:val="24"/>
        </w:rPr>
      </w:pPr>
      <w:r>
        <w:rPr>
          <w:rFonts w:cs="Times New Roman"/>
          <w:szCs w:val="24"/>
        </w:rPr>
        <w:t>Após as análises, temos como terceira parte da sequência a verificação das questões pertinentes a cada país e como atividade, sugerimos a criação de tabelas com base nos dados analisados nas duas primeiras etapas anteriores, sendo dividido por país e por uso dos marcadores temporais e com os vínculos emocionais e psicológicos. Após a criação das tabelas, sugerimos uma comparação com a tabela 1 de Oliveira (2007), apresentada anteriormente, para a verificação das diferenças e semelhanças entre os usos do PPS e PPC em 2007 e em 2018.</w:t>
      </w:r>
    </w:p>
    <w:p w:rsidR="00264A33" w:rsidRDefault="00A21431" w:rsidP="00264A33">
      <w:pPr>
        <w:ind w:firstLine="708"/>
        <w:rPr>
          <w:rFonts w:cs="Times New Roman"/>
          <w:szCs w:val="24"/>
        </w:rPr>
      </w:pPr>
      <w:r>
        <w:rPr>
          <w:rFonts w:cs="Times New Roman"/>
          <w:noProof/>
          <w:szCs w:val="24"/>
          <w:lang w:eastAsia="pt-BR"/>
        </w:rPr>
        <w:drawing>
          <wp:anchor distT="0" distB="0" distL="114300" distR="114300" simplePos="0" relativeHeight="251672576" behindDoc="0" locked="0" layoutInCell="1" allowOverlap="1" wp14:anchorId="299C73D8" wp14:editId="7214FCAF">
            <wp:simplePos x="0" y="0"/>
            <wp:positionH relativeFrom="margin">
              <wp:posOffset>0</wp:posOffset>
            </wp:positionH>
            <wp:positionV relativeFrom="margin">
              <wp:posOffset>3060700</wp:posOffset>
            </wp:positionV>
            <wp:extent cx="5876925" cy="2667000"/>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A33">
        <w:rPr>
          <w:rFonts w:cs="Times New Roman"/>
          <w:szCs w:val="24"/>
        </w:rPr>
        <w:t>Como quarta e última etapa, sugerimos reescrever um texto já trabalhado ou produzir um novo respondendo aos objetivos da sequência. Como estamos trabalhando com o gênero textual notícias e com os pretéritos, desenvolvemos a seguinte atividade para encerrar a sequência didática.</w:t>
      </w:r>
    </w:p>
    <w:p w:rsidR="00264A33" w:rsidRDefault="00264A33" w:rsidP="00251AEA">
      <w:pPr>
        <w:shd w:val="clear" w:color="auto" w:fill="FFFFFF"/>
        <w:spacing w:before="100" w:beforeAutospacing="1" w:after="100" w:afterAutospacing="1"/>
        <w:ind w:firstLine="0"/>
        <w:rPr>
          <w:rFonts w:eastAsia="Times New Roman" w:cs="Times New Roman"/>
          <w:b/>
          <w:szCs w:val="24"/>
          <w:lang w:eastAsia="pt-BR"/>
        </w:rPr>
      </w:pPr>
      <w:r w:rsidRPr="00264A33">
        <w:rPr>
          <w:rFonts w:cs="Times New Roman"/>
          <w:b/>
          <w:noProof/>
          <w:sz w:val="22"/>
          <w:lang w:eastAsia="pt-BR"/>
        </w:rPr>
        <mc:AlternateContent>
          <mc:Choice Requires="wps">
            <w:drawing>
              <wp:anchor distT="0" distB="0" distL="114300" distR="114300" simplePos="0" relativeHeight="251666432" behindDoc="0" locked="0" layoutInCell="1" allowOverlap="1" wp14:anchorId="7454735A" wp14:editId="66DA429F">
                <wp:simplePos x="0" y="0"/>
                <wp:positionH relativeFrom="column">
                  <wp:posOffset>-60960</wp:posOffset>
                </wp:positionH>
                <wp:positionV relativeFrom="paragraph">
                  <wp:posOffset>72390</wp:posOffset>
                </wp:positionV>
                <wp:extent cx="5753100" cy="1076325"/>
                <wp:effectExtent l="0" t="0" r="19050" b="2857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76325"/>
                        </a:xfrm>
                        <a:prstGeom prst="rect">
                          <a:avLst/>
                        </a:prstGeom>
                        <a:solidFill>
                          <a:srgbClr val="FFFFFF"/>
                        </a:solidFill>
                        <a:ln w="9525">
                          <a:solidFill>
                            <a:srgbClr val="000000"/>
                          </a:solidFill>
                          <a:miter lim="800000"/>
                          <a:headEnd/>
                          <a:tailEnd/>
                        </a:ln>
                      </wps:spPr>
                      <wps:txbx>
                        <w:txbxContent>
                          <w:p w:rsidR="00264A33" w:rsidRPr="00264A33" w:rsidRDefault="00264A33" w:rsidP="00264A33">
                            <w:pPr>
                              <w:ind w:firstLine="0"/>
                              <w:rPr>
                                <w:rFonts w:cs="Times New Roman"/>
                                <w:b/>
                                <w:sz w:val="22"/>
                              </w:rPr>
                            </w:pPr>
                            <w:r w:rsidRPr="00264A33">
                              <w:rPr>
                                <w:rFonts w:cs="Times New Roman"/>
                                <w:b/>
                                <w:sz w:val="22"/>
                              </w:rPr>
                              <w:t xml:space="preserve">Atividade 4: Após a leitura dos 7 fragmentos das notícias, em dupla, devem ser escritas duas notícias, abordando suas considerações sobre o tema, uma narrada no </w:t>
                            </w:r>
                            <w:r w:rsidRPr="00264A33">
                              <w:rPr>
                                <w:rFonts w:cs="Times New Roman"/>
                                <w:b/>
                                <w:i/>
                                <w:sz w:val="22"/>
                              </w:rPr>
                              <w:t xml:space="preserve">pretérito </w:t>
                            </w:r>
                            <w:proofErr w:type="spellStart"/>
                            <w:r w:rsidRPr="00264A33">
                              <w:rPr>
                                <w:rFonts w:cs="Times New Roman"/>
                                <w:b/>
                                <w:i/>
                                <w:sz w:val="22"/>
                              </w:rPr>
                              <w:t>perfecto</w:t>
                            </w:r>
                            <w:proofErr w:type="spellEnd"/>
                            <w:r w:rsidRPr="00264A33">
                              <w:rPr>
                                <w:rFonts w:cs="Times New Roman"/>
                                <w:b/>
                                <w:i/>
                                <w:sz w:val="22"/>
                              </w:rPr>
                              <w:t xml:space="preserve"> </w:t>
                            </w:r>
                            <w:proofErr w:type="spellStart"/>
                            <w:r w:rsidRPr="00264A33">
                              <w:rPr>
                                <w:rFonts w:cs="Times New Roman"/>
                                <w:b/>
                                <w:i/>
                                <w:sz w:val="22"/>
                              </w:rPr>
                              <w:t>compuesto</w:t>
                            </w:r>
                            <w:proofErr w:type="spellEnd"/>
                            <w:r w:rsidRPr="00264A33">
                              <w:rPr>
                                <w:rFonts w:cs="Times New Roman"/>
                                <w:b/>
                                <w:sz w:val="22"/>
                              </w:rPr>
                              <w:t xml:space="preserve"> e a outra narrada no </w:t>
                            </w:r>
                            <w:r w:rsidRPr="00264A33">
                              <w:rPr>
                                <w:rFonts w:cs="Times New Roman"/>
                                <w:b/>
                                <w:i/>
                                <w:sz w:val="22"/>
                              </w:rPr>
                              <w:t xml:space="preserve">pretérito </w:t>
                            </w:r>
                            <w:proofErr w:type="spellStart"/>
                            <w:r w:rsidRPr="00264A33">
                              <w:rPr>
                                <w:rFonts w:cs="Times New Roman"/>
                                <w:b/>
                                <w:i/>
                                <w:sz w:val="22"/>
                              </w:rPr>
                              <w:t>perfecto</w:t>
                            </w:r>
                            <w:proofErr w:type="spellEnd"/>
                            <w:r w:rsidRPr="00264A33">
                              <w:rPr>
                                <w:rFonts w:cs="Times New Roman"/>
                                <w:b/>
                                <w:i/>
                                <w:sz w:val="22"/>
                              </w:rPr>
                              <w:t xml:space="preserve"> </w:t>
                            </w:r>
                            <w:proofErr w:type="spellStart"/>
                            <w:r w:rsidRPr="00264A33">
                              <w:rPr>
                                <w:rFonts w:cs="Times New Roman"/>
                                <w:b/>
                                <w:i/>
                                <w:sz w:val="22"/>
                              </w:rPr>
                              <w:t>simple</w:t>
                            </w:r>
                            <w:proofErr w:type="spellEnd"/>
                            <w:r w:rsidRPr="00264A33">
                              <w:rPr>
                                <w:rFonts w:cs="Times New Roman"/>
                                <w:b/>
                                <w:sz w:val="22"/>
                              </w:rPr>
                              <w:t>. Após a</w:t>
                            </w:r>
                            <w:r>
                              <w:rPr>
                                <w:rFonts w:cs="Times New Roman"/>
                                <w:b/>
                                <w:sz w:val="22"/>
                              </w:rPr>
                              <w:t xml:space="preserve"> escrita, </w:t>
                            </w:r>
                            <w:r w:rsidRPr="00264A33">
                              <w:rPr>
                                <w:rFonts w:cs="Times New Roman"/>
                                <w:b/>
                                <w:sz w:val="22"/>
                              </w:rPr>
                              <w:t>outra dupla fará a correção dos textos, para a verificação de possíveis inadequações.</w:t>
                            </w:r>
                          </w:p>
                          <w:p w:rsidR="00264A33" w:rsidRDefault="00264A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4735A" id="_x0000_s1030" type="#_x0000_t202" style="position:absolute;left:0;text-align:left;margin-left:-4.8pt;margin-top:5.7pt;width:453pt;height:8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">
                <v:textbox>
                  <w:txbxContent>
                    <w:p w:rsidR="00264A33" w:rsidRPr="00264A33" w:rsidRDefault="00264A33" w:rsidP="00264A33">
                      <w:pPr>
                        <w:ind w:firstLine="0"/>
                        <w:rPr>
                          <w:rFonts w:cs="Times New Roman"/>
                          <w:b/>
                          <w:sz w:val="22"/>
                        </w:rPr>
                      </w:pPr>
                      <w:r w:rsidRPr="00264A33">
                        <w:rPr>
                          <w:rFonts w:cs="Times New Roman"/>
                          <w:b/>
                          <w:sz w:val="22"/>
                        </w:rPr>
                        <w:t xml:space="preserve">Atividade 4: Após a leitura dos 7 fragmentos das notícias, em dupla, devem ser escritas duas notícias, abordando suas considerações sobre o tema, uma narrada no </w:t>
                      </w:r>
                      <w:r w:rsidRPr="00264A33">
                        <w:rPr>
                          <w:rFonts w:cs="Times New Roman"/>
                          <w:b/>
                          <w:i/>
                          <w:sz w:val="22"/>
                        </w:rPr>
                        <w:t xml:space="preserve">pretérito </w:t>
                      </w:r>
                      <w:proofErr w:type="spellStart"/>
                      <w:r w:rsidRPr="00264A33">
                        <w:rPr>
                          <w:rFonts w:cs="Times New Roman"/>
                          <w:b/>
                          <w:i/>
                          <w:sz w:val="22"/>
                        </w:rPr>
                        <w:t>perfecto</w:t>
                      </w:r>
                      <w:proofErr w:type="spellEnd"/>
                      <w:r w:rsidRPr="00264A33">
                        <w:rPr>
                          <w:rFonts w:cs="Times New Roman"/>
                          <w:b/>
                          <w:i/>
                          <w:sz w:val="22"/>
                        </w:rPr>
                        <w:t xml:space="preserve"> </w:t>
                      </w:r>
                      <w:proofErr w:type="spellStart"/>
                      <w:r w:rsidRPr="00264A33">
                        <w:rPr>
                          <w:rFonts w:cs="Times New Roman"/>
                          <w:b/>
                          <w:i/>
                          <w:sz w:val="22"/>
                        </w:rPr>
                        <w:t>compuesto</w:t>
                      </w:r>
                      <w:proofErr w:type="spellEnd"/>
                      <w:r w:rsidRPr="00264A33">
                        <w:rPr>
                          <w:rFonts w:cs="Times New Roman"/>
                          <w:b/>
                          <w:sz w:val="22"/>
                        </w:rPr>
                        <w:t xml:space="preserve"> e a outra narrada no </w:t>
                      </w:r>
                      <w:r w:rsidRPr="00264A33">
                        <w:rPr>
                          <w:rFonts w:cs="Times New Roman"/>
                          <w:b/>
                          <w:i/>
                          <w:sz w:val="22"/>
                        </w:rPr>
                        <w:t xml:space="preserve">pretérito </w:t>
                      </w:r>
                      <w:proofErr w:type="spellStart"/>
                      <w:r w:rsidRPr="00264A33">
                        <w:rPr>
                          <w:rFonts w:cs="Times New Roman"/>
                          <w:b/>
                          <w:i/>
                          <w:sz w:val="22"/>
                        </w:rPr>
                        <w:t>perfecto</w:t>
                      </w:r>
                      <w:proofErr w:type="spellEnd"/>
                      <w:r w:rsidRPr="00264A33">
                        <w:rPr>
                          <w:rFonts w:cs="Times New Roman"/>
                          <w:b/>
                          <w:i/>
                          <w:sz w:val="22"/>
                        </w:rPr>
                        <w:t xml:space="preserve"> </w:t>
                      </w:r>
                      <w:proofErr w:type="spellStart"/>
                      <w:r w:rsidRPr="00264A33">
                        <w:rPr>
                          <w:rFonts w:cs="Times New Roman"/>
                          <w:b/>
                          <w:i/>
                          <w:sz w:val="22"/>
                        </w:rPr>
                        <w:t>simple</w:t>
                      </w:r>
                      <w:proofErr w:type="spellEnd"/>
                      <w:r w:rsidRPr="00264A33">
                        <w:rPr>
                          <w:rFonts w:cs="Times New Roman"/>
                          <w:b/>
                          <w:sz w:val="22"/>
                        </w:rPr>
                        <w:t>. Após a</w:t>
                      </w:r>
                      <w:r>
                        <w:rPr>
                          <w:rFonts w:cs="Times New Roman"/>
                          <w:b/>
                          <w:sz w:val="22"/>
                        </w:rPr>
                        <w:t xml:space="preserve"> escrita, </w:t>
                      </w:r>
                      <w:r w:rsidRPr="00264A33">
                        <w:rPr>
                          <w:rFonts w:cs="Times New Roman"/>
                          <w:b/>
                          <w:sz w:val="22"/>
                        </w:rPr>
                        <w:t>outra dupla fará a correção dos textos, para a verificação de possíveis inadequações.</w:t>
                      </w:r>
                    </w:p>
                    <w:p w:rsidR="00264A33" w:rsidRDefault="00264A33"/>
                  </w:txbxContent>
                </v:textbox>
              </v:shape>
            </w:pict>
          </mc:Fallback>
        </mc:AlternateContent>
      </w:r>
    </w:p>
    <w:p w:rsidR="00264A33" w:rsidRDefault="00264A33" w:rsidP="00251AEA">
      <w:pPr>
        <w:shd w:val="clear" w:color="auto" w:fill="FFFFFF"/>
        <w:spacing w:before="100" w:beforeAutospacing="1" w:after="100" w:afterAutospacing="1"/>
        <w:ind w:firstLine="0"/>
        <w:rPr>
          <w:rFonts w:eastAsia="Times New Roman" w:cs="Times New Roman"/>
          <w:b/>
          <w:szCs w:val="24"/>
          <w:lang w:eastAsia="pt-BR"/>
        </w:rPr>
      </w:pPr>
    </w:p>
    <w:p w:rsidR="00D6628A" w:rsidRDefault="00D6628A" w:rsidP="00251AEA">
      <w:pPr>
        <w:shd w:val="clear" w:color="auto" w:fill="FFFFFF"/>
        <w:spacing w:before="100" w:beforeAutospacing="1" w:after="100" w:afterAutospacing="1"/>
        <w:ind w:firstLine="0"/>
        <w:rPr>
          <w:rFonts w:eastAsia="Times New Roman" w:cs="Times New Roman"/>
          <w:b/>
          <w:szCs w:val="24"/>
          <w:lang w:eastAsia="pt-BR"/>
        </w:rPr>
      </w:pPr>
    </w:p>
    <w:p w:rsidR="00A21431" w:rsidRDefault="00A21431" w:rsidP="00251AEA">
      <w:pPr>
        <w:shd w:val="clear" w:color="auto" w:fill="FFFFFF"/>
        <w:spacing w:before="100" w:beforeAutospacing="1" w:after="100" w:afterAutospacing="1"/>
        <w:ind w:firstLine="0"/>
        <w:rPr>
          <w:rFonts w:eastAsia="Times New Roman" w:cs="Times New Roman"/>
          <w:b/>
          <w:szCs w:val="24"/>
          <w:lang w:eastAsia="pt-BR"/>
        </w:rPr>
      </w:pPr>
    </w:p>
    <w:p w:rsidR="00251AEA" w:rsidRDefault="00242684" w:rsidP="00251AEA">
      <w:pPr>
        <w:shd w:val="clear" w:color="auto" w:fill="FFFFFF"/>
        <w:spacing w:before="100" w:beforeAutospacing="1" w:after="100" w:afterAutospacing="1"/>
        <w:ind w:firstLine="0"/>
        <w:rPr>
          <w:rFonts w:eastAsia="Times New Roman" w:cs="Times New Roman"/>
          <w:b/>
          <w:szCs w:val="24"/>
          <w:lang w:eastAsia="pt-BR"/>
        </w:rPr>
      </w:pPr>
      <w:r>
        <w:rPr>
          <w:rFonts w:eastAsia="Times New Roman" w:cs="Times New Roman"/>
          <w:b/>
          <w:szCs w:val="24"/>
          <w:lang w:eastAsia="pt-BR"/>
        </w:rPr>
        <w:lastRenderedPageBreak/>
        <w:t>C</w:t>
      </w:r>
      <w:r w:rsidR="00251AEA">
        <w:rPr>
          <w:rFonts w:eastAsia="Times New Roman" w:cs="Times New Roman"/>
          <w:b/>
          <w:szCs w:val="24"/>
          <w:lang w:eastAsia="pt-BR"/>
        </w:rPr>
        <w:t>ONSIDERAÇÕES FINAIS</w:t>
      </w:r>
    </w:p>
    <w:p w:rsidR="005F33AF" w:rsidRDefault="005F33AF" w:rsidP="005F33AF">
      <w:pPr>
        <w:shd w:val="clear" w:color="auto" w:fill="FFFFFF"/>
        <w:ind w:firstLine="708"/>
        <w:rPr>
          <w:rFonts w:cs="Times New Roman"/>
          <w:szCs w:val="24"/>
        </w:rPr>
      </w:pPr>
      <w:r>
        <w:rPr>
          <w:rFonts w:cs="Times New Roman"/>
          <w:szCs w:val="24"/>
        </w:rPr>
        <w:t>C</w:t>
      </w:r>
      <w:r w:rsidRPr="003E6B4C">
        <w:rPr>
          <w:rFonts w:cs="Times New Roman"/>
          <w:szCs w:val="24"/>
        </w:rPr>
        <w:t>ompreendemos que o uso real dos tempos verbais</w:t>
      </w:r>
      <w:r>
        <w:rPr>
          <w:rFonts w:cs="Times New Roman"/>
          <w:szCs w:val="24"/>
        </w:rPr>
        <w:t xml:space="preserve"> não é apenas uma questão gramatical relacionada ao </w:t>
      </w:r>
      <w:r w:rsidRPr="003E6B4C">
        <w:rPr>
          <w:rFonts w:cs="Times New Roman"/>
          <w:szCs w:val="24"/>
        </w:rPr>
        <w:t>espaço-temporal encerrado ou não</w:t>
      </w:r>
      <w:r>
        <w:rPr>
          <w:rFonts w:cs="Times New Roman"/>
          <w:szCs w:val="24"/>
        </w:rPr>
        <w:t xml:space="preserve"> </w:t>
      </w:r>
      <w:r w:rsidRPr="003E6B4C">
        <w:rPr>
          <w:rFonts w:cs="Times New Roman"/>
          <w:szCs w:val="24"/>
        </w:rPr>
        <w:t xml:space="preserve">encerrado, mas, principalmente, ao vínculo emocional e psicológico que o enunciador possui com o fato consumado, </w:t>
      </w:r>
      <w:r>
        <w:rPr>
          <w:rFonts w:cs="Times New Roman"/>
          <w:szCs w:val="24"/>
        </w:rPr>
        <w:t>e o uso em sala de aula, da sequência didática apresentada pode comprovar isso.</w:t>
      </w:r>
    </w:p>
    <w:p w:rsidR="005F33AF" w:rsidRDefault="005F33AF" w:rsidP="00242684">
      <w:pPr>
        <w:shd w:val="clear" w:color="auto" w:fill="FFFFFF"/>
        <w:ind w:firstLine="708"/>
        <w:rPr>
          <w:rFonts w:cs="Times New Roman"/>
          <w:szCs w:val="24"/>
        </w:rPr>
      </w:pPr>
      <w:r>
        <w:rPr>
          <w:rFonts w:cs="Times New Roman"/>
          <w:szCs w:val="24"/>
        </w:rPr>
        <w:t xml:space="preserve"> A</w:t>
      </w:r>
      <w:r w:rsidRPr="003E6B4C">
        <w:rPr>
          <w:rFonts w:cs="Times New Roman"/>
          <w:szCs w:val="24"/>
        </w:rPr>
        <w:t xml:space="preserve">lém </w:t>
      </w:r>
      <w:r>
        <w:rPr>
          <w:rFonts w:cs="Times New Roman"/>
          <w:szCs w:val="24"/>
        </w:rPr>
        <w:t>disso, é pertinente trabalhar o uso dos verbos atrelado</w:t>
      </w:r>
      <w:r w:rsidRPr="003E6B4C">
        <w:rPr>
          <w:rFonts w:cs="Times New Roman"/>
          <w:szCs w:val="24"/>
        </w:rPr>
        <w:t xml:space="preserve"> às variações linguísticas pe</w:t>
      </w:r>
      <w:r>
        <w:rPr>
          <w:rFonts w:cs="Times New Roman"/>
          <w:szCs w:val="24"/>
        </w:rPr>
        <w:t xml:space="preserve">culiares de cada região </w:t>
      </w:r>
      <w:r w:rsidR="007769AC">
        <w:rPr>
          <w:rFonts w:cs="Times New Roman"/>
          <w:szCs w:val="24"/>
        </w:rPr>
        <w:t>em que a Língua Espanhola</w:t>
      </w:r>
      <w:r>
        <w:rPr>
          <w:rFonts w:cs="Times New Roman"/>
          <w:szCs w:val="24"/>
        </w:rPr>
        <w:t xml:space="preserve"> é falada</w:t>
      </w:r>
      <w:r w:rsidR="007769AC">
        <w:rPr>
          <w:rFonts w:cs="Times New Roman"/>
          <w:szCs w:val="24"/>
        </w:rPr>
        <w:t xml:space="preserve"> como idioma oficial</w:t>
      </w:r>
      <w:r w:rsidRPr="003E6B4C">
        <w:rPr>
          <w:rFonts w:cs="Times New Roman"/>
          <w:szCs w:val="24"/>
        </w:rPr>
        <w:t>. Também observamos que os marcadores temporais não devem ser considerados referências fundamentais na escolha de um tempo verbal ou outro, pois, de acordo com as considerações da R</w:t>
      </w:r>
      <w:r>
        <w:rPr>
          <w:rFonts w:cs="Times New Roman"/>
          <w:szCs w:val="24"/>
        </w:rPr>
        <w:t>AE (2010)</w:t>
      </w:r>
      <w:r w:rsidRPr="003E6B4C">
        <w:rPr>
          <w:rFonts w:cs="Times New Roman"/>
          <w:szCs w:val="24"/>
        </w:rPr>
        <w:t>, os referidos pretéritos são empregados de maneira alternada em diferentes lugares do universo</w:t>
      </w:r>
      <w:r w:rsidR="00242684">
        <w:rPr>
          <w:rFonts w:cs="Times New Roman"/>
          <w:szCs w:val="24"/>
        </w:rPr>
        <w:t xml:space="preserve"> </w:t>
      </w:r>
      <w:r w:rsidRPr="003E6B4C">
        <w:rPr>
          <w:rFonts w:cs="Times New Roman"/>
          <w:szCs w:val="24"/>
        </w:rPr>
        <w:t>hispanofalante</w:t>
      </w:r>
      <w:r>
        <w:rPr>
          <w:rFonts w:cs="Times New Roman"/>
          <w:szCs w:val="24"/>
        </w:rPr>
        <w:t>, afirmação comprovada por Oliveira (2007) e Forte (2015) e que pode ser comprovada também em sala de aula, pelos próprios alunos.</w:t>
      </w:r>
    </w:p>
    <w:p w:rsidR="005F33AF" w:rsidRPr="0018369A" w:rsidRDefault="005F33AF" w:rsidP="005F33AF">
      <w:pPr>
        <w:tabs>
          <w:tab w:val="left" w:pos="1080"/>
          <w:tab w:val="left" w:pos="1260"/>
        </w:tabs>
        <w:outlineLvl w:val="0"/>
        <w:rPr>
          <w:rFonts w:cs="Times New Roman"/>
          <w:szCs w:val="24"/>
        </w:rPr>
      </w:pPr>
      <w:r>
        <w:rPr>
          <w:rFonts w:cs="Times New Roman"/>
          <w:szCs w:val="24"/>
        </w:rPr>
        <w:tab/>
        <w:t>Dessa forma</w:t>
      </w:r>
      <w:r w:rsidRPr="000C1265">
        <w:rPr>
          <w:rFonts w:cs="Times New Roman"/>
          <w:szCs w:val="24"/>
        </w:rPr>
        <w:t xml:space="preserve">, </w:t>
      </w:r>
      <w:r>
        <w:rPr>
          <w:rFonts w:cs="Times New Roman"/>
          <w:szCs w:val="24"/>
        </w:rPr>
        <w:t xml:space="preserve">passamos a trabalhar a variação </w:t>
      </w:r>
      <w:r w:rsidRPr="000C1265">
        <w:rPr>
          <w:rFonts w:cs="Times New Roman"/>
          <w:szCs w:val="24"/>
        </w:rPr>
        <w:t>linguística</w:t>
      </w:r>
      <w:r>
        <w:rPr>
          <w:rFonts w:cs="Times New Roman"/>
          <w:szCs w:val="24"/>
        </w:rPr>
        <w:t xml:space="preserve"> não </w:t>
      </w:r>
      <w:r w:rsidRPr="000C1265">
        <w:rPr>
          <w:rFonts w:cs="Times New Roman"/>
          <w:szCs w:val="24"/>
        </w:rPr>
        <w:t>como uma curiosi</w:t>
      </w:r>
      <w:r>
        <w:rPr>
          <w:rFonts w:cs="Times New Roman"/>
          <w:szCs w:val="24"/>
        </w:rPr>
        <w:t>dade</w:t>
      </w:r>
      <w:r w:rsidRPr="000C1265">
        <w:rPr>
          <w:rFonts w:cs="Times New Roman"/>
          <w:szCs w:val="24"/>
        </w:rPr>
        <w:t xml:space="preserve">, mas </w:t>
      </w:r>
      <w:r>
        <w:rPr>
          <w:rFonts w:cs="Times New Roman"/>
          <w:szCs w:val="24"/>
        </w:rPr>
        <w:t>sim como o ponto de partida para o entendimento de questões pertinentes ao uso real da língua, que são facilmente reconhecidas com a utilização de diversos tipos de recursos didáticos em sala de aula. Assim,</w:t>
      </w:r>
      <w:r w:rsidRPr="000C1265">
        <w:rPr>
          <w:rFonts w:cs="Times New Roman"/>
          <w:szCs w:val="24"/>
        </w:rPr>
        <w:t xml:space="preserve"> </w:t>
      </w:r>
      <w:r>
        <w:rPr>
          <w:rFonts w:cs="Times New Roman"/>
          <w:szCs w:val="24"/>
        </w:rPr>
        <w:t>o professor de línguas pode basear-se nessa sequência e dar continuidade ao estudo de variação lingüística atrelado a temas gramaticais, morfológicos, entre outros, usando os mais diversos recursos, sejam eles criados para a sala de aula, como livros paradidáticos, ou materiais autênticos, como as novelas.</w:t>
      </w:r>
      <w:r w:rsidRPr="000C1265">
        <w:rPr>
          <w:rFonts w:cs="Times New Roman"/>
          <w:szCs w:val="24"/>
        </w:rPr>
        <w:t xml:space="preserve"> </w:t>
      </w:r>
    </w:p>
    <w:p w:rsidR="00251AEA" w:rsidRDefault="00251AEA" w:rsidP="00251AEA">
      <w:pPr>
        <w:shd w:val="clear" w:color="auto" w:fill="FFFFFF"/>
        <w:spacing w:before="100" w:beforeAutospacing="1" w:after="100" w:afterAutospacing="1"/>
        <w:ind w:firstLine="0"/>
        <w:rPr>
          <w:rFonts w:eastAsia="Times New Roman" w:cs="Times New Roman"/>
          <w:b/>
          <w:szCs w:val="24"/>
          <w:lang w:eastAsia="pt-BR"/>
        </w:rPr>
      </w:pPr>
      <w:r>
        <w:rPr>
          <w:rFonts w:eastAsia="Times New Roman" w:cs="Times New Roman"/>
          <w:b/>
          <w:szCs w:val="24"/>
          <w:lang w:eastAsia="pt-BR"/>
        </w:rPr>
        <w:t>REFERÊNCIAS</w:t>
      </w:r>
    </w:p>
    <w:p w:rsidR="005F33AF" w:rsidRPr="00A21431" w:rsidRDefault="005F33AF" w:rsidP="005F33AF">
      <w:pPr>
        <w:tabs>
          <w:tab w:val="left" w:pos="8789"/>
        </w:tabs>
        <w:ind w:firstLine="0"/>
        <w:rPr>
          <w:rFonts w:eastAsia="Calibri" w:cs="Times New Roman"/>
          <w:color w:val="000000"/>
          <w:szCs w:val="24"/>
        </w:rPr>
      </w:pPr>
      <w:r w:rsidRPr="004311D1">
        <w:rPr>
          <w:rFonts w:eastAsia="Calibri" w:cs="Times New Roman"/>
          <w:color w:val="000000"/>
          <w:szCs w:val="24"/>
        </w:rPr>
        <w:t xml:space="preserve">BELLO, Andrés. </w:t>
      </w:r>
      <w:r w:rsidRPr="00A21431">
        <w:rPr>
          <w:rFonts w:eastAsia="Calibri" w:cs="Times New Roman"/>
          <w:b/>
          <w:color w:val="000000"/>
          <w:szCs w:val="24"/>
        </w:rPr>
        <w:t xml:space="preserve">Gramática de </w:t>
      </w:r>
      <w:proofErr w:type="spellStart"/>
      <w:r w:rsidRPr="00A21431">
        <w:rPr>
          <w:rFonts w:eastAsia="Calibri" w:cs="Times New Roman"/>
          <w:b/>
          <w:color w:val="000000"/>
          <w:szCs w:val="24"/>
        </w:rPr>
        <w:t>la</w:t>
      </w:r>
      <w:proofErr w:type="spellEnd"/>
      <w:r w:rsidRPr="00A21431">
        <w:rPr>
          <w:rFonts w:eastAsia="Calibri" w:cs="Times New Roman"/>
          <w:b/>
          <w:color w:val="000000"/>
          <w:szCs w:val="24"/>
        </w:rPr>
        <w:t xml:space="preserve"> </w:t>
      </w:r>
      <w:proofErr w:type="spellStart"/>
      <w:r w:rsidRPr="00A21431">
        <w:rPr>
          <w:rFonts w:eastAsia="Calibri" w:cs="Times New Roman"/>
          <w:b/>
          <w:color w:val="000000"/>
          <w:szCs w:val="24"/>
        </w:rPr>
        <w:t>lengua</w:t>
      </w:r>
      <w:proofErr w:type="spellEnd"/>
      <w:r w:rsidRPr="00A21431">
        <w:rPr>
          <w:rFonts w:eastAsia="Calibri" w:cs="Times New Roman"/>
          <w:b/>
          <w:color w:val="000000"/>
          <w:szCs w:val="24"/>
        </w:rPr>
        <w:t xml:space="preserve"> </w:t>
      </w:r>
      <w:proofErr w:type="spellStart"/>
      <w:r w:rsidRPr="00A21431">
        <w:rPr>
          <w:rFonts w:eastAsia="Calibri" w:cs="Times New Roman"/>
          <w:b/>
          <w:color w:val="000000"/>
          <w:szCs w:val="24"/>
        </w:rPr>
        <w:t>castellana</w:t>
      </w:r>
      <w:proofErr w:type="spellEnd"/>
      <w:r w:rsidRPr="00A21431">
        <w:rPr>
          <w:rFonts w:eastAsia="Calibri" w:cs="Times New Roman"/>
          <w:color w:val="000000"/>
          <w:szCs w:val="24"/>
        </w:rPr>
        <w:t>. Madrid: Editorial EDAF, S. A., 1984.</w:t>
      </w:r>
    </w:p>
    <w:p w:rsidR="005F33AF" w:rsidRPr="00F25C0E" w:rsidRDefault="005F33AF" w:rsidP="005F33AF">
      <w:pPr>
        <w:tabs>
          <w:tab w:val="left" w:pos="8789"/>
        </w:tabs>
        <w:ind w:firstLine="0"/>
        <w:rPr>
          <w:rFonts w:eastAsia="Calibri" w:cs="Times New Roman"/>
          <w:color w:val="000000"/>
          <w:szCs w:val="24"/>
        </w:rPr>
      </w:pPr>
      <w:r w:rsidRPr="00F25C0E">
        <w:rPr>
          <w:rFonts w:eastAsia="Calibri" w:cs="Times New Roman"/>
          <w:color w:val="000000"/>
          <w:szCs w:val="24"/>
        </w:rPr>
        <w:t xml:space="preserve">BRASIL. </w:t>
      </w:r>
      <w:r w:rsidRPr="00F25C0E">
        <w:rPr>
          <w:rFonts w:eastAsia="Calibri" w:cs="Times New Roman"/>
          <w:b/>
          <w:color w:val="000000"/>
          <w:szCs w:val="24"/>
        </w:rPr>
        <w:t>Coleção explorando o ensino</w:t>
      </w:r>
      <w:r w:rsidRPr="00F25C0E">
        <w:rPr>
          <w:rFonts w:eastAsia="Calibri" w:cs="Times New Roman"/>
          <w:color w:val="000000"/>
          <w:szCs w:val="24"/>
        </w:rPr>
        <w:t>: espanhol. Brasília, Ministério da Educação,</w:t>
      </w:r>
      <w:r>
        <w:rPr>
          <w:rFonts w:eastAsia="Calibri" w:cs="Times New Roman"/>
          <w:color w:val="000000"/>
          <w:szCs w:val="24"/>
        </w:rPr>
        <w:t xml:space="preserve"> </w:t>
      </w:r>
      <w:r w:rsidRPr="00F25C0E">
        <w:rPr>
          <w:rFonts w:eastAsia="Calibri" w:cs="Times New Roman"/>
          <w:color w:val="000000"/>
          <w:szCs w:val="24"/>
        </w:rPr>
        <w:t>2010.</w:t>
      </w:r>
    </w:p>
    <w:p w:rsidR="005F33AF" w:rsidRPr="00F25C0E" w:rsidRDefault="005F33AF" w:rsidP="005F33AF">
      <w:pPr>
        <w:tabs>
          <w:tab w:val="left" w:pos="8789"/>
        </w:tabs>
        <w:ind w:firstLine="0"/>
        <w:rPr>
          <w:rFonts w:eastAsia="Calibri" w:cs="Times New Roman"/>
          <w:color w:val="000000"/>
          <w:szCs w:val="24"/>
        </w:rPr>
      </w:pPr>
      <w:r w:rsidRPr="00F25C0E">
        <w:rPr>
          <w:rFonts w:eastAsia="Calibri" w:cs="Times New Roman"/>
          <w:color w:val="000000"/>
          <w:szCs w:val="24"/>
        </w:rPr>
        <w:t xml:space="preserve">BRASIL. </w:t>
      </w:r>
      <w:r w:rsidRPr="00F25C0E">
        <w:rPr>
          <w:rFonts w:eastAsia="Calibri" w:cs="Times New Roman"/>
          <w:b/>
          <w:color w:val="000000"/>
          <w:szCs w:val="24"/>
        </w:rPr>
        <w:t>Orientações curriculares para o ensino médio</w:t>
      </w:r>
      <w:r w:rsidRPr="00F25C0E">
        <w:rPr>
          <w:rFonts w:eastAsia="Calibri" w:cs="Times New Roman"/>
          <w:color w:val="000000"/>
          <w:szCs w:val="24"/>
        </w:rPr>
        <w:t>: linguagens, códigos e suas</w:t>
      </w:r>
      <w:r>
        <w:rPr>
          <w:rFonts w:eastAsia="Calibri" w:cs="Times New Roman"/>
          <w:color w:val="000000"/>
          <w:szCs w:val="24"/>
        </w:rPr>
        <w:t xml:space="preserve"> </w:t>
      </w:r>
      <w:r w:rsidRPr="00F25C0E">
        <w:rPr>
          <w:rFonts w:eastAsia="Calibri" w:cs="Times New Roman"/>
          <w:color w:val="000000"/>
          <w:szCs w:val="24"/>
        </w:rPr>
        <w:t>tecnologias. Brasília: Ministério da Educação, Secretaria de Educação Básica, 2006.</w:t>
      </w:r>
    </w:p>
    <w:p w:rsidR="005F33AF" w:rsidRPr="00A21431" w:rsidRDefault="005F33AF" w:rsidP="005F33AF">
      <w:pPr>
        <w:ind w:firstLine="0"/>
        <w:rPr>
          <w:rFonts w:cs="Times New Roman"/>
          <w:szCs w:val="24"/>
          <w:lang w:val="es-ES"/>
        </w:rPr>
      </w:pPr>
      <w:r w:rsidRPr="00A21431">
        <w:rPr>
          <w:rFonts w:cs="Times New Roman"/>
          <w:szCs w:val="24"/>
          <w:lang w:val="es-ES"/>
        </w:rPr>
        <w:t xml:space="preserve">CARTAGENA, Nelson. </w:t>
      </w:r>
      <w:r w:rsidRPr="00A21431">
        <w:rPr>
          <w:rFonts w:cs="Times New Roman"/>
          <w:b/>
          <w:szCs w:val="24"/>
          <w:lang w:val="es-ES"/>
        </w:rPr>
        <w:t>Los tiempos compuestos</w:t>
      </w:r>
      <w:r w:rsidRPr="00A21431">
        <w:rPr>
          <w:rFonts w:cs="Times New Roman"/>
          <w:szCs w:val="24"/>
          <w:lang w:val="es-ES"/>
        </w:rPr>
        <w:t xml:space="preserve">. En: Ignacio Bosque; Violeta </w:t>
      </w:r>
      <w:proofErr w:type="spellStart"/>
      <w:r w:rsidRPr="00A21431">
        <w:rPr>
          <w:rFonts w:cs="Times New Roman"/>
          <w:szCs w:val="24"/>
          <w:lang w:val="es-ES"/>
        </w:rPr>
        <w:t>Demonte</w:t>
      </w:r>
      <w:proofErr w:type="spellEnd"/>
      <w:r w:rsidRPr="00A21431">
        <w:rPr>
          <w:rFonts w:cs="Times New Roman"/>
          <w:szCs w:val="24"/>
          <w:lang w:val="es-ES"/>
        </w:rPr>
        <w:t xml:space="preserve"> Barreto (</w:t>
      </w:r>
      <w:proofErr w:type="spellStart"/>
      <w:r w:rsidRPr="00A21431">
        <w:rPr>
          <w:rFonts w:cs="Times New Roman"/>
          <w:szCs w:val="24"/>
          <w:lang w:val="es-ES"/>
        </w:rPr>
        <w:t>dir.</w:t>
      </w:r>
      <w:proofErr w:type="spellEnd"/>
      <w:r w:rsidRPr="00A21431">
        <w:rPr>
          <w:rFonts w:cs="Times New Roman"/>
          <w:szCs w:val="24"/>
          <w:lang w:val="es-ES"/>
        </w:rPr>
        <w:t xml:space="preserve">), Gramática descriptiva de la lengua española. Madrid: Espasa Calpe S.A. - Real Academia Española, Colección Nebrija y Bello, v. 2, 1999, p. 2935-2975. </w:t>
      </w:r>
    </w:p>
    <w:p w:rsidR="005F33AF" w:rsidRPr="00EF1A2E" w:rsidRDefault="005F33AF" w:rsidP="005F33AF">
      <w:pPr>
        <w:ind w:firstLine="0"/>
        <w:rPr>
          <w:rFonts w:eastAsia="Calibri" w:cs="Times New Roman"/>
          <w:szCs w:val="24"/>
        </w:rPr>
      </w:pPr>
      <w:r w:rsidRPr="00F25C0E">
        <w:rPr>
          <w:rFonts w:eastAsia="Calibri" w:cs="Times New Roman"/>
          <w:szCs w:val="24"/>
        </w:rPr>
        <w:t xml:space="preserve">CLARIN. 2018. </w:t>
      </w:r>
      <w:r w:rsidRPr="00EF1A2E">
        <w:rPr>
          <w:rFonts w:eastAsia="Calibri" w:cs="Times New Roman"/>
          <w:szCs w:val="24"/>
        </w:rPr>
        <w:t>Disponível em &lt;www.clarin.com&gt;.</w:t>
      </w:r>
      <w:r>
        <w:rPr>
          <w:rFonts w:eastAsia="Calibri" w:cs="Times New Roman"/>
          <w:szCs w:val="24"/>
        </w:rPr>
        <w:t xml:space="preserve"> Acesso em: 25 jan. 2018.</w:t>
      </w:r>
    </w:p>
    <w:p w:rsidR="005F33AF" w:rsidRDefault="005F33AF" w:rsidP="005F33AF">
      <w:pPr>
        <w:ind w:firstLine="0"/>
        <w:rPr>
          <w:rFonts w:eastAsia="Calibri" w:cs="Times New Roman"/>
          <w:szCs w:val="24"/>
        </w:rPr>
      </w:pPr>
      <w:r w:rsidRPr="00EF1A2E">
        <w:rPr>
          <w:rFonts w:eastAsia="Calibri" w:cs="Times New Roman"/>
          <w:szCs w:val="24"/>
        </w:rPr>
        <w:t>DIARIO DE CUBA</w:t>
      </w:r>
      <w:r>
        <w:rPr>
          <w:rFonts w:eastAsia="Calibri" w:cs="Times New Roman"/>
          <w:szCs w:val="24"/>
        </w:rPr>
        <w:t xml:space="preserve">. </w:t>
      </w:r>
      <w:r w:rsidRPr="00EF1A2E">
        <w:rPr>
          <w:rFonts w:eastAsia="Calibri" w:cs="Times New Roman"/>
          <w:szCs w:val="24"/>
        </w:rPr>
        <w:t>2018. Disponível em &lt;www.diariodecuba.com</w:t>
      </w:r>
      <w:r>
        <w:rPr>
          <w:rFonts w:eastAsia="Calibri" w:cs="Times New Roman"/>
          <w:szCs w:val="24"/>
        </w:rPr>
        <w:t>&gt;</w:t>
      </w:r>
      <w:r w:rsidRPr="00EF1A2E">
        <w:rPr>
          <w:rFonts w:eastAsia="Calibri" w:cs="Times New Roman"/>
          <w:szCs w:val="24"/>
        </w:rPr>
        <w:t>.</w:t>
      </w:r>
      <w:r>
        <w:rPr>
          <w:rFonts w:eastAsia="Calibri" w:cs="Times New Roman"/>
          <w:szCs w:val="24"/>
        </w:rPr>
        <w:t xml:space="preserve"> Acesso em: 25 jan. 2018.</w:t>
      </w:r>
    </w:p>
    <w:p w:rsidR="00FD3E21" w:rsidRPr="00EF1A2E" w:rsidRDefault="00FD3E21" w:rsidP="005F33AF">
      <w:pPr>
        <w:ind w:firstLine="0"/>
        <w:rPr>
          <w:rFonts w:eastAsia="Calibri" w:cs="Times New Roman"/>
          <w:szCs w:val="24"/>
        </w:rPr>
      </w:pPr>
    </w:p>
    <w:p w:rsidR="005F33AF" w:rsidRDefault="005F33AF" w:rsidP="005F33AF">
      <w:pPr>
        <w:ind w:firstLine="0"/>
        <w:rPr>
          <w:rFonts w:eastAsia="Calibri" w:cs="Times New Roman"/>
          <w:szCs w:val="24"/>
        </w:rPr>
      </w:pPr>
      <w:r w:rsidRPr="007636A5">
        <w:rPr>
          <w:rFonts w:eastAsia="Calibri" w:cs="Times New Roman"/>
          <w:szCs w:val="24"/>
        </w:rPr>
        <w:lastRenderedPageBreak/>
        <w:t xml:space="preserve">DOLZ, Joaquim; NOVERRAZ, Michele; SCHNEUWLY, Bernard. </w:t>
      </w:r>
      <w:r w:rsidRPr="007636A5">
        <w:rPr>
          <w:rFonts w:eastAsia="Calibri" w:cs="Times New Roman"/>
          <w:b/>
          <w:szCs w:val="24"/>
        </w:rPr>
        <w:t>Sequências didáticas para o oral e a escrita: apresentação de um procedimento.</w:t>
      </w:r>
      <w:r w:rsidRPr="007636A5">
        <w:rPr>
          <w:rFonts w:eastAsia="Calibri" w:cs="Times New Roman"/>
          <w:szCs w:val="24"/>
        </w:rPr>
        <w:t xml:space="preserve"> In: DOLZ, Joaquim; SCHNEUWLY, Bernard e colaboradores. Gêneros orais e escritos na escola. Trad. E Org. de </w:t>
      </w:r>
      <w:proofErr w:type="spellStart"/>
      <w:r w:rsidRPr="007636A5">
        <w:rPr>
          <w:rFonts w:eastAsia="Calibri" w:cs="Times New Roman"/>
          <w:szCs w:val="24"/>
        </w:rPr>
        <w:t>Roxane</w:t>
      </w:r>
      <w:proofErr w:type="spellEnd"/>
      <w:r w:rsidRPr="007636A5">
        <w:rPr>
          <w:rFonts w:eastAsia="Calibri" w:cs="Times New Roman"/>
          <w:szCs w:val="24"/>
        </w:rPr>
        <w:t xml:space="preserve"> Rojo e </w:t>
      </w:r>
      <w:proofErr w:type="spellStart"/>
      <w:r w:rsidRPr="007636A5">
        <w:rPr>
          <w:rFonts w:eastAsia="Calibri" w:cs="Times New Roman"/>
          <w:szCs w:val="24"/>
        </w:rPr>
        <w:t>Glaís</w:t>
      </w:r>
      <w:proofErr w:type="spellEnd"/>
      <w:r w:rsidRPr="007636A5">
        <w:rPr>
          <w:rFonts w:eastAsia="Calibri" w:cs="Times New Roman"/>
          <w:szCs w:val="24"/>
        </w:rPr>
        <w:t xml:space="preserve"> Sales Cordeiro. Campinas, SP: Mercado das Letras, 2004.</w:t>
      </w:r>
    </w:p>
    <w:p w:rsidR="005F33AF" w:rsidRPr="00EF1A2E" w:rsidRDefault="005F33AF" w:rsidP="005F33AF">
      <w:pPr>
        <w:ind w:firstLine="0"/>
        <w:rPr>
          <w:rFonts w:eastAsia="Calibri" w:cs="Times New Roman"/>
          <w:szCs w:val="24"/>
        </w:rPr>
      </w:pPr>
      <w:r>
        <w:rPr>
          <w:rFonts w:eastAsia="Calibri" w:cs="Times New Roman"/>
          <w:szCs w:val="24"/>
        </w:rPr>
        <w:t>EL UNIVERSAL.</w:t>
      </w:r>
      <w:r w:rsidRPr="00EF1A2E">
        <w:rPr>
          <w:rFonts w:eastAsia="Calibri" w:cs="Times New Roman"/>
          <w:szCs w:val="24"/>
        </w:rPr>
        <w:t xml:space="preserve"> 2018. Disponível em &lt;www.eluniversal.com.mx/</w:t>
      </w:r>
      <w:r>
        <w:rPr>
          <w:rFonts w:eastAsia="Calibri" w:cs="Times New Roman"/>
          <w:szCs w:val="24"/>
        </w:rPr>
        <w:t>&gt;</w:t>
      </w:r>
      <w:r w:rsidRPr="00EF1A2E">
        <w:rPr>
          <w:rFonts w:eastAsia="Calibri" w:cs="Times New Roman"/>
          <w:szCs w:val="24"/>
        </w:rPr>
        <w:t>.</w:t>
      </w:r>
      <w:r>
        <w:rPr>
          <w:rFonts w:eastAsia="Calibri" w:cs="Times New Roman"/>
          <w:szCs w:val="24"/>
        </w:rPr>
        <w:t xml:space="preserve"> Acesso em: 25 jan. 2018.</w:t>
      </w:r>
    </w:p>
    <w:p w:rsidR="005F33AF" w:rsidRDefault="005F33AF" w:rsidP="005F33AF">
      <w:pPr>
        <w:ind w:firstLine="0"/>
        <w:rPr>
          <w:rFonts w:eastAsia="Calibri" w:cs="Times New Roman"/>
          <w:szCs w:val="24"/>
        </w:rPr>
      </w:pPr>
      <w:r>
        <w:rPr>
          <w:rFonts w:eastAsia="Calibri" w:cs="Times New Roman"/>
          <w:szCs w:val="24"/>
        </w:rPr>
        <w:t>EL COMERCIO.</w:t>
      </w:r>
      <w:r w:rsidRPr="00EF1A2E">
        <w:rPr>
          <w:rFonts w:eastAsia="Calibri" w:cs="Times New Roman"/>
          <w:szCs w:val="24"/>
        </w:rPr>
        <w:t xml:space="preserve"> 2018. Disponível em &lt;elcomercio.pe</w:t>
      </w:r>
      <w:r>
        <w:rPr>
          <w:rFonts w:eastAsia="Calibri" w:cs="Times New Roman"/>
          <w:szCs w:val="24"/>
        </w:rPr>
        <w:t>&gt;</w:t>
      </w:r>
      <w:r w:rsidRPr="00EF1A2E">
        <w:rPr>
          <w:rFonts w:eastAsia="Calibri" w:cs="Times New Roman"/>
          <w:szCs w:val="24"/>
        </w:rPr>
        <w:t>.</w:t>
      </w:r>
      <w:r>
        <w:rPr>
          <w:rFonts w:eastAsia="Calibri" w:cs="Times New Roman"/>
          <w:szCs w:val="24"/>
        </w:rPr>
        <w:t xml:space="preserve"> Acesso em: 25 jan. 2018.</w:t>
      </w:r>
    </w:p>
    <w:p w:rsidR="005F33AF" w:rsidRDefault="005F33AF" w:rsidP="005F33AF">
      <w:pPr>
        <w:ind w:firstLine="0"/>
        <w:rPr>
          <w:rFonts w:eastAsia="Calibri" w:cs="Times New Roman"/>
          <w:szCs w:val="24"/>
        </w:rPr>
      </w:pPr>
      <w:r>
        <w:rPr>
          <w:rFonts w:eastAsia="Calibri" w:cs="Times New Roman"/>
          <w:szCs w:val="24"/>
        </w:rPr>
        <w:t>EL MUNDO.</w:t>
      </w:r>
      <w:r w:rsidRPr="00EF1A2E">
        <w:rPr>
          <w:rFonts w:eastAsia="Calibri" w:cs="Times New Roman"/>
          <w:szCs w:val="24"/>
        </w:rPr>
        <w:t xml:space="preserve"> 2018. Disponível em &lt;www.elmundo.es/</w:t>
      </w:r>
      <w:r>
        <w:rPr>
          <w:rFonts w:eastAsia="Calibri" w:cs="Times New Roman"/>
          <w:szCs w:val="24"/>
        </w:rPr>
        <w:t>&gt;</w:t>
      </w:r>
      <w:r w:rsidRPr="00EF1A2E">
        <w:rPr>
          <w:rFonts w:eastAsia="Calibri" w:cs="Times New Roman"/>
          <w:szCs w:val="24"/>
        </w:rPr>
        <w:t>.</w:t>
      </w:r>
      <w:r>
        <w:rPr>
          <w:rFonts w:eastAsia="Calibri" w:cs="Times New Roman"/>
          <w:szCs w:val="24"/>
        </w:rPr>
        <w:t xml:space="preserve"> Acesso em: 25 jan. 2018.</w:t>
      </w:r>
    </w:p>
    <w:p w:rsidR="005F33AF" w:rsidRPr="00901A4A" w:rsidRDefault="005F33AF" w:rsidP="005F33AF">
      <w:pPr>
        <w:ind w:firstLine="0"/>
        <w:rPr>
          <w:rFonts w:cs="Times New Roman"/>
          <w:color w:val="222222"/>
          <w:szCs w:val="24"/>
          <w:shd w:val="clear" w:color="auto" w:fill="FFFFFF"/>
        </w:rPr>
      </w:pPr>
      <w:r w:rsidRPr="00A21431">
        <w:rPr>
          <w:rFonts w:cs="Times New Roman"/>
          <w:color w:val="222222"/>
          <w:szCs w:val="24"/>
          <w:shd w:val="clear" w:color="auto" w:fill="FFFFFF"/>
          <w:lang w:val="es-ES"/>
        </w:rPr>
        <w:t>FERRER, Montserrat. El tiempo de la narración: una secuencia de trabajo gramatical. In: CAMPS, Anna et al (</w:t>
      </w:r>
      <w:proofErr w:type="spellStart"/>
      <w:r w:rsidRPr="00A21431">
        <w:rPr>
          <w:rFonts w:cs="Times New Roman"/>
          <w:color w:val="222222"/>
          <w:szCs w:val="24"/>
          <w:shd w:val="clear" w:color="auto" w:fill="FFFFFF"/>
          <w:lang w:val="es-ES"/>
        </w:rPr>
        <w:t>Org</w:t>
      </w:r>
      <w:proofErr w:type="spellEnd"/>
      <w:r w:rsidRPr="00A21431">
        <w:rPr>
          <w:rFonts w:cs="Times New Roman"/>
          <w:color w:val="222222"/>
          <w:szCs w:val="24"/>
          <w:shd w:val="clear" w:color="auto" w:fill="FFFFFF"/>
          <w:lang w:val="es-ES"/>
        </w:rPr>
        <w:t>.). </w:t>
      </w:r>
      <w:r w:rsidRPr="00A21431">
        <w:rPr>
          <w:rStyle w:val="Forte"/>
          <w:rFonts w:cs="Times New Roman"/>
          <w:color w:val="222222"/>
          <w:szCs w:val="24"/>
          <w:shd w:val="clear" w:color="auto" w:fill="FFFFFF"/>
          <w:lang w:val="es-ES"/>
        </w:rPr>
        <w:t>Secuencias didácticas para aprender gramática. </w:t>
      </w:r>
      <w:r>
        <w:rPr>
          <w:rFonts w:cs="Times New Roman"/>
          <w:color w:val="222222"/>
          <w:szCs w:val="24"/>
          <w:shd w:val="clear" w:color="auto" w:fill="FFFFFF"/>
        </w:rPr>
        <w:t xml:space="preserve">Espanha: </w:t>
      </w:r>
      <w:proofErr w:type="spellStart"/>
      <w:r w:rsidRPr="004311D1">
        <w:rPr>
          <w:rFonts w:cs="Times New Roman"/>
          <w:color w:val="222222"/>
          <w:szCs w:val="24"/>
          <w:shd w:val="clear" w:color="auto" w:fill="FFFFFF"/>
        </w:rPr>
        <w:t>Imprimeix</w:t>
      </w:r>
      <w:proofErr w:type="spellEnd"/>
      <w:r w:rsidRPr="004311D1">
        <w:rPr>
          <w:rFonts w:cs="Times New Roman"/>
          <w:color w:val="222222"/>
          <w:szCs w:val="24"/>
          <w:shd w:val="clear" w:color="auto" w:fill="FFFFFF"/>
        </w:rPr>
        <w:t>, 2006. Cap. 6. p. 73-86.</w:t>
      </w:r>
    </w:p>
    <w:p w:rsidR="005F33AF" w:rsidRPr="00E53D67" w:rsidRDefault="005F33AF" w:rsidP="005F33AF">
      <w:pPr>
        <w:ind w:firstLine="0"/>
        <w:rPr>
          <w:rFonts w:cs="Times New Roman"/>
          <w:color w:val="222222"/>
          <w:szCs w:val="24"/>
          <w:shd w:val="clear" w:color="auto" w:fill="FFFFFF"/>
        </w:rPr>
      </w:pPr>
      <w:r w:rsidRPr="00E53D67">
        <w:rPr>
          <w:rFonts w:cs="Times New Roman"/>
          <w:color w:val="222222"/>
          <w:szCs w:val="24"/>
          <w:shd w:val="clear" w:color="auto" w:fill="FFFFFF"/>
        </w:rPr>
        <w:t>FORTE, Salviana Oliveira. </w:t>
      </w:r>
      <w:r>
        <w:rPr>
          <w:rStyle w:val="Forte"/>
          <w:rFonts w:cs="Times New Roman"/>
          <w:color w:val="222222"/>
          <w:szCs w:val="24"/>
          <w:shd w:val="clear" w:color="auto" w:fill="FFFFFF"/>
        </w:rPr>
        <w:t>Variação Diatópica d</w:t>
      </w:r>
      <w:r w:rsidRPr="00E53D67">
        <w:rPr>
          <w:rStyle w:val="Forte"/>
          <w:rFonts w:cs="Times New Roman"/>
          <w:color w:val="222222"/>
          <w:szCs w:val="24"/>
          <w:shd w:val="clear" w:color="auto" w:fill="FFFFFF"/>
        </w:rPr>
        <w:t>os</w:t>
      </w:r>
      <w:r>
        <w:rPr>
          <w:rStyle w:val="Forte"/>
          <w:rFonts w:cs="Times New Roman"/>
          <w:color w:val="222222"/>
          <w:szCs w:val="24"/>
          <w:shd w:val="clear" w:color="auto" w:fill="FFFFFF"/>
        </w:rPr>
        <w:t xml:space="preserve"> Pretéritos Perfeitos Simples e Composto em Cinco Zonas Dialetais d</w:t>
      </w:r>
      <w:r w:rsidRPr="00E53D67">
        <w:rPr>
          <w:rStyle w:val="Forte"/>
          <w:rFonts w:cs="Times New Roman"/>
          <w:color w:val="222222"/>
          <w:szCs w:val="24"/>
          <w:shd w:val="clear" w:color="auto" w:fill="FFFFFF"/>
        </w:rPr>
        <w:t>a Argentina. </w:t>
      </w:r>
      <w:r>
        <w:rPr>
          <w:rFonts w:cs="Times New Roman"/>
          <w:color w:val="222222"/>
          <w:szCs w:val="24"/>
          <w:shd w:val="clear" w:color="auto" w:fill="FFFFFF"/>
        </w:rPr>
        <w:t xml:space="preserve">2015. 47 f. TCC (Graduação) - </w:t>
      </w:r>
      <w:r w:rsidRPr="00E53D67">
        <w:rPr>
          <w:rFonts w:cs="Times New Roman"/>
          <w:color w:val="222222"/>
          <w:szCs w:val="24"/>
          <w:shd w:val="clear" w:color="auto" w:fill="FFFFFF"/>
        </w:rPr>
        <w:t>Curso de Licenciatura em Letras Espanhol, Diretoria A</w:t>
      </w:r>
      <w:r>
        <w:rPr>
          <w:rFonts w:cs="Times New Roman"/>
          <w:color w:val="222222"/>
          <w:szCs w:val="24"/>
          <w:shd w:val="clear" w:color="auto" w:fill="FFFFFF"/>
        </w:rPr>
        <w:t xml:space="preserve">cadêmica de Ciências, Instituto </w:t>
      </w:r>
      <w:r w:rsidRPr="00E53D67">
        <w:rPr>
          <w:rFonts w:cs="Times New Roman"/>
          <w:color w:val="222222"/>
          <w:szCs w:val="24"/>
          <w:shd w:val="clear" w:color="auto" w:fill="FFFFFF"/>
        </w:rPr>
        <w:t>Federal de Educação, Ciência e Tecnologia do Rio Grande do Norte, Natal, 2015.</w:t>
      </w:r>
    </w:p>
    <w:p w:rsidR="005F33AF" w:rsidRPr="00EF1A2E" w:rsidRDefault="005F33AF" w:rsidP="005F33AF">
      <w:pPr>
        <w:ind w:firstLine="0"/>
        <w:rPr>
          <w:rFonts w:eastAsia="Calibri" w:cs="Times New Roman"/>
          <w:szCs w:val="24"/>
        </w:rPr>
      </w:pPr>
      <w:r w:rsidRPr="00EF1A2E">
        <w:rPr>
          <w:rFonts w:eastAsia="Calibri" w:cs="Times New Roman"/>
          <w:szCs w:val="24"/>
        </w:rPr>
        <w:t xml:space="preserve">GIL, A. C. </w:t>
      </w:r>
      <w:r w:rsidRPr="00EF1A2E">
        <w:rPr>
          <w:rFonts w:eastAsia="Calibri" w:cs="Times New Roman"/>
          <w:b/>
          <w:szCs w:val="24"/>
        </w:rPr>
        <w:t>Como elaborar projetos de pesquisa</w:t>
      </w:r>
      <w:r w:rsidRPr="00EF1A2E">
        <w:rPr>
          <w:rFonts w:eastAsia="Calibri" w:cs="Times New Roman"/>
          <w:szCs w:val="24"/>
        </w:rPr>
        <w:t xml:space="preserve">. </w:t>
      </w:r>
      <w:r w:rsidRPr="00EF1A2E">
        <w:rPr>
          <w:rFonts w:cs="Times New Roman"/>
          <w:szCs w:val="24"/>
        </w:rPr>
        <w:t>5. ed. São Paulo: Atlas, 2010.</w:t>
      </w:r>
    </w:p>
    <w:p w:rsidR="005F33AF" w:rsidRDefault="005F33AF" w:rsidP="005F33AF">
      <w:pPr>
        <w:ind w:firstLine="0"/>
        <w:rPr>
          <w:rFonts w:eastAsia="Calibri" w:cs="Times New Roman"/>
          <w:szCs w:val="24"/>
        </w:rPr>
      </w:pPr>
      <w:r w:rsidRPr="00EF1A2E">
        <w:rPr>
          <w:rFonts w:eastAsia="Calibri" w:cs="Times New Roman"/>
          <w:szCs w:val="24"/>
        </w:rPr>
        <w:t xml:space="preserve">_______. </w:t>
      </w:r>
      <w:r w:rsidRPr="00EF1A2E">
        <w:rPr>
          <w:rFonts w:eastAsia="Calibri" w:cs="Times New Roman"/>
          <w:b/>
          <w:szCs w:val="24"/>
        </w:rPr>
        <w:t>Métodos e técnicas de pesquisa social</w:t>
      </w:r>
      <w:r w:rsidRPr="00EF1A2E">
        <w:rPr>
          <w:rFonts w:eastAsia="Calibri" w:cs="Times New Roman"/>
          <w:szCs w:val="24"/>
        </w:rPr>
        <w:t>. São Paulo: Atlas, 2002.</w:t>
      </w:r>
    </w:p>
    <w:p w:rsidR="005F33AF" w:rsidRPr="00EF1A2E" w:rsidRDefault="005F33AF" w:rsidP="005F33AF">
      <w:pPr>
        <w:ind w:firstLine="0"/>
        <w:rPr>
          <w:rFonts w:eastAsia="Calibri" w:cs="Times New Roman"/>
          <w:szCs w:val="24"/>
        </w:rPr>
      </w:pPr>
      <w:r w:rsidRPr="00EF1A2E">
        <w:rPr>
          <w:rFonts w:eastAsia="Calibri" w:cs="Times New Roman"/>
          <w:szCs w:val="24"/>
        </w:rPr>
        <w:t>LA RAZON. 2018. Disponível em &lt;www.la-razon.com</w:t>
      </w:r>
      <w:r>
        <w:rPr>
          <w:rFonts w:eastAsia="Calibri" w:cs="Times New Roman"/>
          <w:szCs w:val="24"/>
        </w:rPr>
        <w:t>&gt;</w:t>
      </w:r>
      <w:r w:rsidRPr="00EF1A2E">
        <w:rPr>
          <w:rFonts w:eastAsia="Calibri" w:cs="Times New Roman"/>
          <w:szCs w:val="24"/>
        </w:rPr>
        <w:t>.</w:t>
      </w:r>
      <w:r>
        <w:rPr>
          <w:rFonts w:eastAsia="Calibri" w:cs="Times New Roman"/>
          <w:szCs w:val="24"/>
        </w:rPr>
        <w:t xml:space="preserve"> Acesso em: 25 jan. 2018.</w:t>
      </w:r>
    </w:p>
    <w:p w:rsidR="005F33AF" w:rsidRPr="00EF1A2E" w:rsidRDefault="005F33AF" w:rsidP="005F33AF">
      <w:pPr>
        <w:ind w:firstLine="0"/>
        <w:rPr>
          <w:rFonts w:eastAsia="Calibri" w:cs="Times New Roman"/>
          <w:szCs w:val="24"/>
        </w:rPr>
      </w:pPr>
      <w:r>
        <w:rPr>
          <w:rFonts w:eastAsia="Calibri" w:cs="Times New Roman"/>
          <w:szCs w:val="24"/>
        </w:rPr>
        <w:t>LA TERCERA.</w:t>
      </w:r>
      <w:r w:rsidRPr="00EF1A2E">
        <w:rPr>
          <w:rFonts w:eastAsia="Calibri" w:cs="Times New Roman"/>
          <w:szCs w:val="24"/>
        </w:rPr>
        <w:t xml:space="preserve"> 2018. Disponível em &lt;www2.latercera.com</w:t>
      </w:r>
      <w:r>
        <w:rPr>
          <w:rFonts w:eastAsia="Calibri" w:cs="Times New Roman"/>
          <w:szCs w:val="24"/>
        </w:rPr>
        <w:t>&gt;</w:t>
      </w:r>
      <w:r w:rsidRPr="00EF1A2E">
        <w:rPr>
          <w:rFonts w:eastAsia="Calibri" w:cs="Times New Roman"/>
          <w:szCs w:val="24"/>
        </w:rPr>
        <w:t>.</w:t>
      </w:r>
      <w:r>
        <w:rPr>
          <w:rFonts w:eastAsia="Calibri" w:cs="Times New Roman"/>
          <w:szCs w:val="24"/>
        </w:rPr>
        <w:t xml:space="preserve"> Acesso em: 25 jan. 2018.</w:t>
      </w:r>
    </w:p>
    <w:p w:rsidR="005F33AF" w:rsidRDefault="005F33AF" w:rsidP="005F33AF">
      <w:pPr>
        <w:ind w:firstLine="0"/>
        <w:rPr>
          <w:rFonts w:eastAsia="Calibri" w:cs="Times New Roman"/>
          <w:szCs w:val="24"/>
        </w:rPr>
      </w:pPr>
      <w:r w:rsidRPr="00EF1A2E">
        <w:rPr>
          <w:rFonts w:eastAsia="Calibri" w:cs="Times New Roman"/>
          <w:szCs w:val="24"/>
        </w:rPr>
        <w:t>MISIONES ONLINE. 2015. Disponível em: &lt; www.misionesonline.net&gt;. Acesso em: 30 ago. 2015.</w:t>
      </w:r>
    </w:p>
    <w:p w:rsidR="005F33AF" w:rsidRPr="00901A4A" w:rsidRDefault="005F33AF" w:rsidP="005F33AF">
      <w:pPr>
        <w:ind w:firstLine="0"/>
        <w:rPr>
          <w:rFonts w:eastAsia="Calibri" w:cs="Times New Roman"/>
          <w:szCs w:val="24"/>
        </w:rPr>
      </w:pPr>
      <w:r w:rsidRPr="004311D1">
        <w:rPr>
          <w:rFonts w:eastAsia="Calibri" w:cs="Times New Roman"/>
          <w:szCs w:val="24"/>
        </w:rPr>
        <w:t xml:space="preserve">MORENO FERNÁNDEZ, F. </w:t>
      </w:r>
      <w:proofErr w:type="spellStart"/>
      <w:r w:rsidRPr="004311D1">
        <w:rPr>
          <w:rFonts w:eastAsia="Calibri" w:cs="Times New Roman"/>
          <w:b/>
          <w:szCs w:val="24"/>
        </w:rPr>
        <w:t>Qué</w:t>
      </w:r>
      <w:proofErr w:type="spellEnd"/>
      <w:r w:rsidRPr="004311D1">
        <w:rPr>
          <w:rFonts w:eastAsia="Calibri" w:cs="Times New Roman"/>
          <w:b/>
          <w:szCs w:val="24"/>
        </w:rPr>
        <w:t xml:space="preserve"> </w:t>
      </w:r>
      <w:proofErr w:type="spellStart"/>
      <w:r w:rsidRPr="004311D1">
        <w:rPr>
          <w:rFonts w:eastAsia="Calibri" w:cs="Times New Roman"/>
          <w:b/>
          <w:szCs w:val="24"/>
        </w:rPr>
        <w:t>español</w:t>
      </w:r>
      <w:proofErr w:type="spellEnd"/>
      <w:r w:rsidRPr="004311D1">
        <w:rPr>
          <w:rFonts w:eastAsia="Calibri" w:cs="Times New Roman"/>
          <w:b/>
          <w:szCs w:val="24"/>
        </w:rPr>
        <w:t xml:space="preserve"> </w:t>
      </w:r>
      <w:proofErr w:type="spellStart"/>
      <w:r w:rsidRPr="004311D1">
        <w:rPr>
          <w:rFonts w:eastAsia="Calibri" w:cs="Times New Roman"/>
          <w:b/>
          <w:szCs w:val="24"/>
        </w:rPr>
        <w:t>enseñar</w:t>
      </w:r>
      <w:proofErr w:type="spellEnd"/>
      <w:r w:rsidRPr="004311D1">
        <w:rPr>
          <w:rFonts w:cs="Times New Roman"/>
          <w:szCs w:val="24"/>
        </w:rPr>
        <w:t xml:space="preserve">. Madrid: Arco </w:t>
      </w:r>
      <w:proofErr w:type="spellStart"/>
      <w:r w:rsidRPr="004311D1">
        <w:rPr>
          <w:rFonts w:cs="Times New Roman"/>
          <w:szCs w:val="24"/>
        </w:rPr>
        <w:t>Libros</w:t>
      </w:r>
      <w:proofErr w:type="spellEnd"/>
      <w:r w:rsidRPr="004311D1">
        <w:rPr>
          <w:rFonts w:cs="Times New Roman"/>
          <w:szCs w:val="24"/>
        </w:rPr>
        <w:t>, 2000.</w:t>
      </w:r>
    </w:p>
    <w:p w:rsidR="005F33AF" w:rsidRDefault="005F33AF" w:rsidP="005F33AF">
      <w:pPr>
        <w:ind w:firstLine="0"/>
        <w:rPr>
          <w:rFonts w:eastAsia="Calibri" w:cs="Times New Roman"/>
          <w:szCs w:val="24"/>
        </w:rPr>
      </w:pPr>
      <w:r w:rsidRPr="00EF1A2E">
        <w:rPr>
          <w:rFonts w:eastAsia="Calibri" w:cs="Times New Roman"/>
          <w:szCs w:val="24"/>
        </w:rPr>
        <w:t>OLIVEIRA, L. C. de</w:t>
      </w:r>
      <w:r w:rsidRPr="00EF1A2E">
        <w:rPr>
          <w:rFonts w:eastAsia="Calibri" w:cs="Times New Roman"/>
          <w:b/>
          <w:szCs w:val="24"/>
        </w:rPr>
        <w:t>. As duas formas do pretérito perfeito: análise de corpus.</w:t>
      </w:r>
      <w:r w:rsidRPr="00EF1A2E">
        <w:rPr>
          <w:rFonts w:eastAsia="Calibri" w:cs="Times New Roman"/>
          <w:szCs w:val="24"/>
        </w:rPr>
        <w:t xml:space="preserve"> Dissertação de Mestrado em Linguística. Florianópolis: Universidade Federal de Santa Catarina, 2007.</w:t>
      </w:r>
    </w:p>
    <w:p w:rsidR="005F33AF" w:rsidRPr="00901A4A" w:rsidRDefault="005F33AF" w:rsidP="005F33AF">
      <w:pPr>
        <w:ind w:firstLine="0"/>
        <w:rPr>
          <w:rFonts w:cs="Times New Roman"/>
          <w:szCs w:val="24"/>
        </w:rPr>
      </w:pPr>
      <w:r w:rsidRPr="00EF1A2E">
        <w:rPr>
          <w:rFonts w:eastAsia="Calibri" w:cs="Times New Roman"/>
          <w:szCs w:val="24"/>
          <w:lang w:val="es-ES"/>
        </w:rPr>
        <w:t xml:space="preserve">REAL ACADEMIA ESPAÑOLA: </w:t>
      </w:r>
      <w:r w:rsidRPr="00EF1A2E">
        <w:rPr>
          <w:rFonts w:eastAsia="Calibri" w:cs="Times New Roman"/>
          <w:b/>
          <w:szCs w:val="24"/>
          <w:lang w:val="es-ES"/>
        </w:rPr>
        <w:t>Nueva gramática de la lengua española</w:t>
      </w:r>
      <w:r w:rsidRPr="00EF1A2E">
        <w:rPr>
          <w:rFonts w:eastAsia="Calibri" w:cs="Times New Roman"/>
          <w:szCs w:val="24"/>
          <w:lang w:val="es-ES"/>
        </w:rPr>
        <w:t xml:space="preserve">. </w:t>
      </w:r>
      <w:r w:rsidRPr="004311D1">
        <w:rPr>
          <w:rFonts w:eastAsia="Calibri" w:cs="Times New Roman"/>
          <w:szCs w:val="24"/>
        </w:rPr>
        <w:t xml:space="preserve">Manual, Madrid: </w:t>
      </w:r>
      <w:proofErr w:type="spellStart"/>
      <w:r w:rsidRPr="004311D1">
        <w:rPr>
          <w:rFonts w:cs="Times New Roman"/>
          <w:szCs w:val="24"/>
        </w:rPr>
        <w:t>Espasa</w:t>
      </w:r>
      <w:proofErr w:type="spellEnd"/>
      <w:r w:rsidRPr="004311D1">
        <w:rPr>
          <w:rFonts w:cs="Times New Roman"/>
          <w:szCs w:val="24"/>
        </w:rPr>
        <w:t xml:space="preserve"> </w:t>
      </w:r>
      <w:proofErr w:type="spellStart"/>
      <w:r w:rsidRPr="004311D1">
        <w:rPr>
          <w:rFonts w:cs="Times New Roman"/>
          <w:szCs w:val="24"/>
        </w:rPr>
        <w:t>Libros</w:t>
      </w:r>
      <w:proofErr w:type="spellEnd"/>
      <w:r w:rsidRPr="004311D1">
        <w:rPr>
          <w:rFonts w:cs="Times New Roman"/>
          <w:szCs w:val="24"/>
        </w:rPr>
        <w:t>, 2010.</w:t>
      </w:r>
    </w:p>
    <w:p w:rsidR="00667B21" w:rsidRPr="00D6628A" w:rsidRDefault="005F33AF" w:rsidP="00D6628A">
      <w:pPr>
        <w:ind w:firstLine="0"/>
        <w:rPr>
          <w:rFonts w:cs="Times New Roman"/>
          <w:szCs w:val="24"/>
        </w:rPr>
      </w:pPr>
      <w:r w:rsidRPr="00E53D67">
        <w:rPr>
          <w:rFonts w:cs="Times New Roman"/>
          <w:color w:val="222222"/>
          <w:szCs w:val="24"/>
          <w:shd w:val="clear" w:color="auto" w:fill="FFFFFF"/>
        </w:rPr>
        <w:t xml:space="preserve">SOLER, Caroline Alves; FERNÁNDEZ, Isabel </w:t>
      </w:r>
      <w:proofErr w:type="spellStart"/>
      <w:r w:rsidRPr="00E53D67">
        <w:rPr>
          <w:rFonts w:cs="Times New Roman"/>
          <w:color w:val="222222"/>
          <w:szCs w:val="24"/>
          <w:shd w:val="clear" w:color="auto" w:fill="FFFFFF"/>
        </w:rPr>
        <w:t>Gretel</w:t>
      </w:r>
      <w:proofErr w:type="spellEnd"/>
      <w:r w:rsidRPr="00E53D67">
        <w:rPr>
          <w:rFonts w:cs="Times New Roman"/>
          <w:color w:val="222222"/>
          <w:szCs w:val="24"/>
          <w:shd w:val="clear" w:color="auto" w:fill="FFFFFF"/>
        </w:rPr>
        <w:t xml:space="preserve"> </w:t>
      </w:r>
      <w:proofErr w:type="spellStart"/>
      <w:r w:rsidRPr="00E53D67">
        <w:rPr>
          <w:rFonts w:cs="Times New Roman"/>
          <w:color w:val="222222"/>
          <w:szCs w:val="24"/>
          <w:shd w:val="clear" w:color="auto" w:fill="FFFFFF"/>
        </w:rPr>
        <w:t>María</w:t>
      </w:r>
      <w:proofErr w:type="spellEnd"/>
      <w:r w:rsidRPr="00E53D67">
        <w:rPr>
          <w:rFonts w:cs="Times New Roman"/>
          <w:color w:val="222222"/>
          <w:szCs w:val="24"/>
          <w:shd w:val="clear" w:color="auto" w:fill="FFFFFF"/>
        </w:rPr>
        <w:t xml:space="preserve"> Eres. O ENSINO DOS PRETÉRITOS INDEFINIDO E PERFECTO COMPUESTO NAS AULAS DE ELE: ALGUMAS CONSIDERAÇÕES. </w:t>
      </w:r>
      <w:r w:rsidRPr="00E53D67">
        <w:rPr>
          <w:rStyle w:val="Forte"/>
          <w:rFonts w:cs="Times New Roman"/>
          <w:color w:val="222222"/>
          <w:szCs w:val="24"/>
          <w:shd w:val="clear" w:color="auto" w:fill="FFFFFF"/>
        </w:rPr>
        <w:t>Revista de Divulgação Científica em Língua Portuguesa, Linguística e Literatura, </w:t>
      </w:r>
      <w:proofErr w:type="spellStart"/>
      <w:r w:rsidRPr="00E53D67">
        <w:rPr>
          <w:rFonts w:cs="Times New Roman"/>
          <w:color w:val="222222"/>
          <w:szCs w:val="24"/>
          <w:shd w:val="clear" w:color="auto" w:fill="FFFFFF"/>
        </w:rPr>
        <w:t>Sao</w:t>
      </w:r>
      <w:proofErr w:type="spellEnd"/>
      <w:r w:rsidRPr="00E53D67">
        <w:rPr>
          <w:rFonts w:cs="Times New Roman"/>
          <w:color w:val="222222"/>
          <w:szCs w:val="24"/>
          <w:shd w:val="clear" w:color="auto" w:fill="FFFFFF"/>
        </w:rPr>
        <w:t xml:space="preserve"> Paulo, v. 19, n. 12, p.1-25, 2016. Edição Especial. Disponível em: &lt;</w:t>
      </w:r>
      <w:bookmarkStart w:id="0" w:name="_GoBack"/>
      <w:bookmarkEnd w:id="0"/>
      <w:r w:rsidRPr="00E53D67">
        <w:rPr>
          <w:rFonts w:cs="Times New Roman"/>
          <w:color w:val="222222"/>
          <w:szCs w:val="24"/>
          <w:shd w:val="clear" w:color="auto" w:fill="FFFFFF"/>
        </w:rPr>
        <w:t>http://www.letramagna.com&gt;. Acesso em: 20 jan. 2018.</w:t>
      </w:r>
      <w:r w:rsidR="00027B70">
        <w:tab/>
      </w:r>
    </w:p>
    <w:sectPr w:rsidR="00667B21" w:rsidRPr="00D6628A" w:rsidSect="001119B8">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434" w:rsidRDefault="00250434" w:rsidP="004C7AB7">
      <w:pPr>
        <w:spacing w:line="240" w:lineRule="auto"/>
      </w:pPr>
      <w:r>
        <w:separator/>
      </w:r>
    </w:p>
  </w:endnote>
  <w:endnote w:type="continuationSeparator" w:id="0">
    <w:p w:rsidR="00250434" w:rsidRDefault="0025043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7FC3AD1" wp14:editId="32692C3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434" w:rsidRDefault="00250434" w:rsidP="004C7AB7">
      <w:pPr>
        <w:spacing w:line="240" w:lineRule="auto"/>
      </w:pPr>
      <w:r>
        <w:separator/>
      </w:r>
    </w:p>
  </w:footnote>
  <w:footnote w:type="continuationSeparator" w:id="0">
    <w:p w:rsidR="00250434" w:rsidRDefault="0025043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5043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3DCBB6D" wp14:editId="460EFC9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5043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D38E8"/>
    <w:multiLevelType w:val="multilevel"/>
    <w:tmpl w:val="CCC6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412C"/>
    <w:rsid w:val="000461B9"/>
    <w:rsid w:val="00047A87"/>
    <w:rsid w:val="00063126"/>
    <w:rsid w:val="0010278D"/>
    <w:rsid w:val="0010290D"/>
    <w:rsid w:val="001119B8"/>
    <w:rsid w:val="00140C4F"/>
    <w:rsid w:val="00200DAB"/>
    <w:rsid w:val="00242684"/>
    <w:rsid w:val="00250434"/>
    <w:rsid w:val="00251AEA"/>
    <w:rsid w:val="00264A33"/>
    <w:rsid w:val="002B6CA6"/>
    <w:rsid w:val="00350FAD"/>
    <w:rsid w:val="003730CF"/>
    <w:rsid w:val="00386A60"/>
    <w:rsid w:val="003954AB"/>
    <w:rsid w:val="0044735C"/>
    <w:rsid w:val="00497918"/>
    <w:rsid w:val="004C23FE"/>
    <w:rsid w:val="004C7AB7"/>
    <w:rsid w:val="004D30B1"/>
    <w:rsid w:val="00500771"/>
    <w:rsid w:val="005F33AF"/>
    <w:rsid w:val="005F4ECF"/>
    <w:rsid w:val="00667B21"/>
    <w:rsid w:val="006A4C0F"/>
    <w:rsid w:val="006A6C8E"/>
    <w:rsid w:val="006D6939"/>
    <w:rsid w:val="007066D2"/>
    <w:rsid w:val="00716FBF"/>
    <w:rsid w:val="007769AC"/>
    <w:rsid w:val="007E230A"/>
    <w:rsid w:val="00835CBE"/>
    <w:rsid w:val="00853DAD"/>
    <w:rsid w:val="008601D2"/>
    <w:rsid w:val="00865382"/>
    <w:rsid w:val="008863F8"/>
    <w:rsid w:val="00975E96"/>
    <w:rsid w:val="00A056B4"/>
    <w:rsid w:val="00A14424"/>
    <w:rsid w:val="00A21431"/>
    <w:rsid w:val="00B1179E"/>
    <w:rsid w:val="00B548B5"/>
    <w:rsid w:val="00C330DA"/>
    <w:rsid w:val="00CB6B28"/>
    <w:rsid w:val="00D13632"/>
    <w:rsid w:val="00D57D31"/>
    <w:rsid w:val="00D6628A"/>
    <w:rsid w:val="00DC3A0C"/>
    <w:rsid w:val="00E2792E"/>
    <w:rsid w:val="00E46640"/>
    <w:rsid w:val="00EA6FDC"/>
    <w:rsid w:val="00F55312"/>
    <w:rsid w:val="00FD2213"/>
    <w:rsid w:val="00FD3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514E365-CB86-49C7-9B76-3E28871C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AEA"/>
    <w:pPr>
      <w:ind w:firstLine="709"/>
      <w:jc w:val="both"/>
    </w:pPr>
    <w:rPr>
      <w:rFonts w:ascii="Times New Roman" w:hAnsi="Times New Roman"/>
      <w:sz w:val="24"/>
    </w:rPr>
  </w:style>
  <w:style w:type="paragraph" w:styleId="Ttulo3">
    <w:name w:val="heading 3"/>
    <w:basedOn w:val="Normal"/>
    <w:link w:val="Ttulo3Char"/>
    <w:uiPriority w:val="9"/>
    <w:qFormat/>
    <w:rsid w:val="006A4C0F"/>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6A4C0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A4C0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251AEA"/>
    <w:rPr>
      <w:color w:val="0563C1" w:themeColor="hyperlink"/>
      <w:u w:val="single"/>
    </w:rPr>
  </w:style>
  <w:style w:type="paragraph" w:styleId="Textodebalo">
    <w:name w:val="Balloon Text"/>
    <w:basedOn w:val="Normal"/>
    <w:link w:val="TextodebaloChar"/>
    <w:uiPriority w:val="99"/>
    <w:semiHidden/>
    <w:unhideWhenUsed/>
    <w:rsid w:val="005F33A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33AF"/>
    <w:rPr>
      <w:rFonts w:ascii="Tahoma" w:hAnsi="Tahoma" w:cs="Tahoma"/>
      <w:sz w:val="16"/>
      <w:szCs w:val="16"/>
    </w:rPr>
  </w:style>
  <w:style w:type="character" w:styleId="Forte">
    <w:name w:val="Strong"/>
    <w:basedOn w:val="Fontepargpadro"/>
    <w:uiPriority w:val="22"/>
    <w:qFormat/>
    <w:rsid w:val="005F33AF"/>
    <w:rPr>
      <w:b/>
      <w:bCs/>
    </w:rPr>
  </w:style>
  <w:style w:type="table" w:styleId="Tabelacomgrade">
    <w:name w:val="Table Grid"/>
    <w:basedOn w:val="Tabelanormal"/>
    <w:uiPriority w:val="59"/>
    <w:rsid w:val="00047A87"/>
    <w:pPr>
      <w:spacing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723B9-FE32-4298-B5C5-78CBC03E7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2746</Words>
  <Characters>14831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Salviana Forte</cp:lastModifiedBy>
  <cp:revision>13</cp:revision>
  <dcterms:created xsi:type="dcterms:W3CDTF">2018-09-28T12:20:00Z</dcterms:created>
  <dcterms:modified xsi:type="dcterms:W3CDTF">2018-10-09T12:43:00Z</dcterms:modified>
</cp:coreProperties>
</file>