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069" w:rsidRPr="008E1069" w:rsidRDefault="008E1069" w:rsidP="008E1069">
      <w:pPr>
        <w:ind w:firstLine="0"/>
        <w:jc w:val="center"/>
        <w:rPr>
          <w:rFonts w:cs="Times New Roman"/>
          <w:b/>
          <w:szCs w:val="24"/>
        </w:rPr>
      </w:pPr>
      <w:r w:rsidRPr="008E1069">
        <w:rPr>
          <w:rFonts w:cs="Times New Roman"/>
          <w:b/>
          <w:szCs w:val="24"/>
        </w:rPr>
        <w:t>UM CASO DE ENSINO COM FOCO NA APRENDIZAGEM SIGNIFICATIVA</w:t>
      </w:r>
    </w:p>
    <w:p w:rsidR="008E1069" w:rsidRDefault="008E1069" w:rsidP="008E1069">
      <w:pPr>
        <w:widowControl w:val="0"/>
        <w:tabs>
          <w:tab w:val="left" w:pos="8505"/>
        </w:tabs>
        <w:autoSpaceDE w:val="0"/>
        <w:autoSpaceDN w:val="0"/>
        <w:adjustRightInd w:val="0"/>
        <w:spacing w:line="240" w:lineRule="auto"/>
        <w:jc w:val="right"/>
        <w:rPr>
          <w:rFonts w:cs="Times New Roman"/>
          <w:sz w:val="22"/>
          <w:szCs w:val="24"/>
        </w:rPr>
      </w:pPr>
    </w:p>
    <w:p w:rsidR="008E1069" w:rsidRPr="008E1069" w:rsidRDefault="008E1069" w:rsidP="008E1069">
      <w:pPr>
        <w:widowControl w:val="0"/>
        <w:tabs>
          <w:tab w:val="left" w:pos="8505"/>
        </w:tabs>
        <w:autoSpaceDE w:val="0"/>
        <w:autoSpaceDN w:val="0"/>
        <w:adjustRightInd w:val="0"/>
        <w:spacing w:line="240" w:lineRule="auto"/>
        <w:jc w:val="right"/>
        <w:rPr>
          <w:rFonts w:cs="Times New Roman"/>
          <w:sz w:val="22"/>
          <w:szCs w:val="24"/>
        </w:rPr>
      </w:pPr>
      <w:r w:rsidRPr="008E1069">
        <w:rPr>
          <w:rFonts w:cs="Times New Roman"/>
          <w:sz w:val="22"/>
          <w:szCs w:val="24"/>
        </w:rPr>
        <w:t>FREIRE, F.O.</w:t>
      </w:r>
      <w:r w:rsidRPr="008E1069">
        <w:rPr>
          <w:rFonts w:cs="Times New Roman"/>
          <w:sz w:val="22"/>
          <w:szCs w:val="24"/>
          <w:vertAlign w:val="superscript"/>
        </w:rPr>
        <w:t>1</w:t>
      </w:r>
      <w:r w:rsidRPr="008E1069">
        <w:rPr>
          <w:rFonts w:cs="Times New Roman"/>
          <w:sz w:val="22"/>
          <w:szCs w:val="24"/>
        </w:rPr>
        <w:t xml:space="preserve"> e COSTA, M. C.</w:t>
      </w:r>
      <w:proofErr w:type="gramStart"/>
      <w:r w:rsidRPr="008E1069">
        <w:rPr>
          <w:rFonts w:cs="Times New Roman"/>
          <w:sz w:val="22"/>
          <w:szCs w:val="24"/>
          <w:vertAlign w:val="superscript"/>
        </w:rPr>
        <w:t>2</w:t>
      </w:r>
      <w:proofErr w:type="gramEnd"/>
    </w:p>
    <w:p w:rsidR="008E1069" w:rsidRPr="008E1069" w:rsidRDefault="008E1069" w:rsidP="008E1069">
      <w:pPr>
        <w:widowControl w:val="0"/>
        <w:autoSpaceDE w:val="0"/>
        <w:autoSpaceDN w:val="0"/>
        <w:adjustRightInd w:val="0"/>
        <w:spacing w:line="240" w:lineRule="auto"/>
        <w:jc w:val="right"/>
        <w:rPr>
          <w:rFonts w:cs="Times New Roman"/>
          <w:sz w:val="22"/>
          <w:szCs w:val="24"/>
        </w:rPr>
      </w:pPr>
      <w:proofErr w:type="gramStart"/>
      <w:r w:rsidRPr="008E1069">
        <w:rPr>
          <w:rFonts w:cs="Times New Roman"/>
          <w:sz w:val="22"/>
          <w:szCs w:val="24"/>
          <w:vertAlign w:val="superscript"/>
        </w:rPr>
        <w:t>1</w:t>
      </w:r>
      <w:proofErr w:type="gramEnd"/>
      <w:r w:rsidRPr="008E1069">
        <w:rPr>
          <w:rFonts w:cs="Times New Roman"/>
          <w:sz w:val="22"/>
          <w:szCs w:val="24"/>
        </w:rPr>
        <w:t xml:space="preserve"> Universidade do Estado do Rio Grande do Norte, </w:t>
      </w:r>
      <w:r w:rsidRPr="008E1069">
        <w:rPr>
          <w:rFonts w:cs="Times New Roman"/>
          <w:i/>
          <w:sz w:val="22"/>
          <w:szCs w:val="24"/>
        </w:rPr>
        <w:t>Campus</w:t>
      </w:r>
      <w:r w:rsidRPr="008E1069">
        <w:rPr>
          <w:rFonts w:cs="Times New Roman"/>
          <w:sz w:val="22"/>
          <w:szCs w:val="24"/>
        </w:rPr>
        <w:t xml:space="preserve"> Pau dos Ferros</w:t>
      </w:r>
    </w:p>
    <w:p w:rsidR="008E1069" w:rsidRPr="008E1069" w:rsidRDefault="008E1069" w:rsidP="008E1069">
      <w:pPr>
        <w:widowControl w:val="0"/>
        <w:autoSpaceDE w:val="0"/>
        <w:autoSpaceDN w:val="0"/>
        <w:adjustRightInd w:val="0"/>
        <w:spacing w:line="240" w:lineRule="auto"/>
        <w:jc w:val="right"/>
        <w:rPr>
          <w:rFonts w:cs="Times New Roman"/>
          <w:sz w:val="22"/>
          <w:szCs w:val="24"/>
        </w:rPr>
      </w:pPr>
      <w:proofErr w:type="gramStart"/>
      <w:r w:rsidRPr="008E1069">
        <w:rPr>
          <w:rFonts w:cs="Times New Roman"/>
          <w:sz w:val="22"/>
          <w:szCs w:val="24"/>
          <w:vertAlign w:val="superscript"/>
        </w:rPr>
        <w:t>2</w:t>
      </w:r>
      <w:proofErr w:type="gramEnd"/>
      <w:r w:rsidRPr="008E1069">
        <w:rPr>
          <w:rFonts w:cs="Times New Roman"/>
          <w:sz w:val="22"/>
          <w:szCs w:val="24"/>
        </w:rPr>
        <w:t xml:space="preserve"> Universidade do Estado do Rio Grande do Norte, </w:t>
      </w:r>
      <w:r w:rsidRPr="008E1069">
        <w:rPr>
          <w:rFonts w:cs="Times New Roman"/>
          <w:i/>
          <w:sz w:val="22"/>
          <w:szCs w:val="24"/>
        </w:rPr>
        <w:t>Campus</w:t>
      </w:r>
      <w:r w:rsidRPr="008E1069">
        <w:rPr>
          <w:rFonts w:cs="Times New Roman"/>
          <w:sz w:val="22"/>
          <w:szCs w:val="24"/>
        </w:rPr>
        <w:t xml:space="preserve"> Pau dos Ferros</w:t>
      </w:r>
    </w:p>
    <w:p w:rsidR="008E1069" w:rsidRDefault="008E1069" w:rsidP="008E1069">
      <w:pPr>
        <w:widowControl w:val="0"/>
        <w:autoSpaceDE w:val="0"/>
        <w:autoSpaceDN w:val="0"/>
        <w:adjustRightInd w:val="0"/>
        <w:spacing w:line="240" w:lineRule="auto"/>
        <w:jc w:val="right"/>
        <w:rPr>
          <w:rFonts w:cs="Times New Roman"/>
          <w:sz w:val="22"/>
          <w:szCs w:val="24"/>
        </w:rPr>
      </w:pPr>
      <w:r w:rsidRPr="008E1069">
        <w:rPr>
          <w:rFonts w:cs="Times New Roman"/>
          <w:sz w:val="22"/>
          <w:szCs w:val="24"/>
        </w:rPr>
        <w:t>E-mail para contato: fernando.ofreire@hotmail.com</w:t>
      </w:r>
    </w:p>
    <w:p w:rsidR="008E1069" w:rsidRDefault="008E1069" w:rsidP="008E1069">
      <w:pPr>
        <w:widowControl w:val="0"/>
        <w:autoSpaceDE w:val="0"/>
        <w:autoSpaceDN w:val="0"/>
        <w:adjustRightInd w:val="0"/>
        <w:spacing w:line="240" w:lineRule="auto"/>
        <w:jc w:val="right"/>
        <w:rPr>
          <w:rFonts w:cs="Times New Roman"/>
          <w:sz w:val="22"/>
          <w:szCs w:val="24"/>
        </w:rPr>
      </w:pPr>
    </w:p>
    <w:p w:rsidR="008E1069" w:rsidRDefault="008E1069" w:rsidP="008E1069">
      <w:pPr>
        <w:widowControl w:val="0"/>
        <w:autoSpaceDE w:val="0"/>
        <w:autoSpaceDN w:val="0"/>
        <w:adjustRightInd w:val="0"/>
        <w:spacing w:line="240" w:lineRule="auto"/>
        <w:jc w:val="right"/>
        <w:rPr>
          <w:rFonts w:cs="Times New Roman"/>
          <w:sz w:val="22"/>
          <w:szCs w:val="24"/>
        </w:rPr>
      </w:pPr>
    </w:p>
    <w:p w:rsidR="0091015F" w:rsidRDefault="0091015F" w:rsidP="0091015F">
      <w:pPr>
        <w:ind w:firstLine="0"/>
        <w:rPr>
          <w:rFonts w:cs="Times New Roman"/>
          <w:sz w:val="22"/>
          <w:szCs w:val="24"/>
        </w:rPr>
      </w:pPr>
      <w:r>
        <w:rPr>
          <w:rFonts w:cs="Times New Roman"/>
          <w:b/>
          <w:szCs w:val="24"/>
        </w:rPr>
        <w:t>RESUMO</w:t>
      </w:r>
    </w:p>
    <w:p w:rsidR="0091015F" w:rsidRDefault="0091015F" w:rsidP="008E1069">
      <w:pPr>
        <w:widowControl w:val="0"/>
        <w:autoSpaceDE w:val="0"/>
        <w:autoSpaceDN w:val="0"/>
        <w:adjustRightInd w:val="0"/>
        <w:spacing w:line="240" w:lineRule="auto"/>
        <w:jc w:val="right"/>
        <w:rPr>
          <w:rFonts w:cs="Times New Roman"/>
          <w:sz w:val="22"/>
          <w:szCs w:val="24"/>
        </w:rPr>
      </w:pPr>
    </w:p>
    <w:p w:rsidR="0091015F" w:rsidRPr="0091015F" w:rsidRDefault="0091015F" w:rsidP="0091015F">
      <w:pPr>
        <w:tabs>
          <w:tab w:val="left" w:pos="567"/>
        </w:tabs>
        <w:spacing w:line="240" w:lineRule="auto"/>
        <w:ind w:firstLine="0"/>
        <w:rPr>
          <w:rFonts w:cs="Times New Roman"/>
          <w:sz w:val="22"/>
        </w:rPr>
      </w:pPr>
      <w:proofErr w:type="gramStart"/>
      <w:r w:rsidRPr="0091015F">
        <w:rPr>
          <w:rFonts w:cs="Times New Roman"/>
          <w:sz w:val="22"/>
        </w:rPr>
        <w:t>Os casos de ensino vem</w:t>
      </w:r>
      <w:proofErr w:type="gramEnd"/>
      <w:r w:rsidRPr="0091015F">
        <w:rPr>
          <w:rFonts w:cs="Times New Roman"/>
          <w:sz w:val="22"/>
        </w:rPr>
        <w:t xml:space="preserve"> ganhando corpo como estratégia colaborativa exitosa para a formação e capacitação de docentes por levar em consideração situações concretas do contexto escolar, o que é relevante à prática educativa. Nessa esteira, o presente artigo tem como objetivo abordar um caso de ensino na área de geografia com uma turma de ensino profissional de nível médio, bem como discorrer sobre os casos de ensino, com foco para a aprendizagem significativa. Na realização desse estudo, recorremos </w:t>
      </w:r>
      <w:proofErr w:type="gramStart"/>
      <w:r w:rsidRPr="0091015F">
        <w:rPr>
          <w:rFonts w:cs="Times New Roman"/>
          <w:sz w:val="22"/>
        </w:rPr>
        <w:t>a</w:t>
      </w:r>
      <w:proofErr w:type="gramEnd"/>
      <w:r w:rsidRPr="0091015F">
        <w:rPr>
          <w:rFonts w:cs="Times New Roman"/>
          <w:sz w:val="22"/>
        </w:rPr>
        <w:t xml:space="preserve"> revisão bibliográfica, quanto ao caso de ensino, valemos da uma experiência vivenciada na aula de Tópicos de Geografia do Curso de Formação Inicial e Continuada em Agente de Aeroporto promovido pelo Instituto Federal de Educação, Ciência e </w:t>
      </w:r>
      <w:r w:rsidRPr="008A5309">
        <w:rPr>
          <w:rFonts w:cs="Times New Roman"/>
          <w:sz w:val="22"/>
        </w:rPr>
        <w:t xml:space="preserve">Tecnologia do Rio Grande do Norte – Campus São Gonçalo do Amarante. </w:t>
      </w:r>
      <w:r w:rsidR="008A5309">
        <w:rPr>
          <w:rFonts w:cs="Times New Roman"/>
          <w:sz w:val="22"/>
        </w:rPr>
        <w:t xml:space="preserve">Os resultados apontam que </w:t>
      </w:r>
      <w:proofErr w:type="gramStart"/>
      <w:r w:rsidRPr="008A5309">
        <w:rPr>
          <w:rFonts w:cs="Times New Roman"/>
          <w:sz w:val="22"/>
        </w:rPr>
        <w:t>o registrar tais experiências educacionais e refletir sobre elas, estaremos</w:t>
      </w:r>
      <w:proofErr w:type="gramEnd"/>
      <w:r w:rsidRPr="008A5309">
        <w:rPr>
          <w:rFonts w:cs="Times New Roman"/>
          <w:sz w:val="22"/>
        </w:rPr>
        <w:t xml:space="preserve"> contribuindo positivamente para o efetivo processo ensino-aprendizagem, discutir métodos e recursos para </w:t>
      </w:r>
      <w:r w:rsidRPr="0091015F">
        <w:rPr>
          <w:rFonts w:cs="Times New Roman"/>
          <w:sz w:val="22"/>
        </w:rPr>
        <w:t>o ensino mais eficaz e melhor enfrentar determinados dilemas da profissão.</w:t>
      </w:r>
    </w:p>
    <w:p w:rsidR="0091015F" w:rsidRDefault="0091015F" w:rsidP="0091015F">
      <w:pPr>
        <w:rPr>
          <w:rFonts w:cs="Times New Roman"/>
          <w:b/>
          <w:szCs w:val="24"/>
        </w:rPr>
      </w:pPr>
    </w:p>
    <w:p w:rsidR="0091015F" w:rsidRDefault="0091015F" w:rsidP="0091015F">
      <w:pPr>
        <w:ind w:firstLine="0"/>
        <w:rPr>
          <w:rFonts w:cs="Times New Roman"/>
          <w:szCs w:val="24"/>
        </w:rPr>
      </w:pPr>
      <w:r w:rsidRPr="00DE1FB4">
        <w:rPr>
          <w:rFonts w:cs="Times New Roman"/>
          <w:b/>
          <w:szCs w:val="24"/>
        </w:rPr>
        <w:t>Palavras Chaves</w:t>
      </w:r>
      <w:r w:rsidRPr="00DE1FB4">
        <w:rPr>
          <w:rFonts w:cs="Times New Roman"/>
          <w:szCs w:val="24"/>
        </w:rPr>
        <w:t xml:space="preserve">: </w:t>
      </w:r>
      <w:r>
        <w:rPr>
          <w:rFonts w:cs="Times New Roman"/>
          <w:szCs w:val="24"/>
        </w:rPr>
        <w:t xml:space="preserve">Casos de Ensino. Aprendizagem Significativa. </w:t>
      </w:r>
      <w:r>
        <w:rPr>
          <w:rFonts w:cs="Times New Roman"/>
          <w:bCs/>
          <w:szCs w:val="24"/>
        </w:rPr>
        <w:t>M</w:t>
      </w:r>
      <w:r w:rsidRPr="008E1069">
        <w:rPr>
          <w:rFonts w:cs="Times New Roman"/>
          <w:bCs/>
          <w:szCs w:val="24"/>
        </w:rPr>
        <w:t xml:space="preserve">apa </w:t>
      </w:r>
      <w:r>
        <w:rPr>
          <w:rFonts w:cs="Times New Roman"/>
          <w:bCs/>
          <w:szCs w:val="24"/>
        </w:rPr>
        <w:t>P</w:t>
      </w:r>
      <w:r w:rsidRPr="008E1069">
        <w:rPr>
          <w:rFonts w:cs="Times New Roman"/>
          <w:bCs/>
          <w:szCs w:val="24"/>
        </w:rPr>
        <w:t xml:space="preserve">olítico </w:t>
      </w:r>
      <w:r>
        <w:rPr>
          <w:rFonts w:cs="Times New Roman"/>
          <w:bCs/>
          <w:szCs w:val="24"/>
        </w:rPr>
        <w:t>B</w:t>
      </w:r>
      <w:r w:rsidRPr="008E1069">
        <w:rPr>
          <w:rFonts w:cs="Times New Roman"/>
          <w:bCs/>
          <w:szCs w:val="24"/>
        </w:rPr>
        <w:t>rasileiro</w:t>
      </w:r>
      <w:r>
        <w:rPr>
          <w:rFonts w:cs="Times New Roman"/>
          <w:szCs w:val="24"/>
        </w:rPr>
        <w:t>.</w:t>
      </w:r>
    </w:p>
    <w:p w:rsidR="0091015F" w:rsidRPr="008E1069" w:rsidRDefault="0091015F" w:rsidP="008E1069">
      <w:pPr>
        <w:widowControl w:val="0"/>
        <w:autoSpaceDE w:val="0"/>
        <w:autoSpaceDN w:val="0"/>
        <w:adjustRightInd w:val="0"/>
        <w:spacing w:line="240" w:lineRule="auto"/>
        <w:jc w:val="right"/>
        <w:rPr>
          <w:rFonts w:cs="Times New Roman"/>
          <w:sz w:val="22"/>
          <w:szCs w:val="24"/>
        </w:rPr>
      </w:pPr>
    </w:p>
    <w:p w:rsidR="008E1069" w:rsidRPr="008E1069" w:rsidRDefault="0091015F" w:rsidP="008E1069">
      <w:pPr>
        <w:ind w:firstLine="0"/>
        <w:rPr>
          <w:rFonts w:cs="Times New Roman"/>
          <w:b/>
          <w:szCs w:val="24"/>
        </w:rPr>
      </w:pPr>
      <w:proofErr w:type="gramStart"/>
      <w:r>
        <w:rPr>
          <w:rFonts w:cs="Times New Roman"/>
          <w:b/>
          <w:szCs w:val="24"/>
        </w:rPr>
        <w:t>1</w:t>
      </w:r>
      <w:proofErr w:type="gramEnd"/>
      <w:r>
        <w:rPr>
          <w:rFonts w:cs="Times New Roman"/>
          <w:b/>
          <w:szCs w:val="24"/>
        </w:rPr>
        <w:t xml:space="preserve"> </w:t>
      </w:r>
      <w:r w:rsidR="008E1069" w:rsidRPr="008E1069">
        <w:rPr>
          <w:rFonts w:cs="Times New Roman"/>
          <w:b/>
          <w:szCs w:val="24"/>
        </w:rPr>
        <w:t>INTRODUÇÃO</w:t>
      </w:r>
    </w:p>
    <w:p w:rsidR="0091015F" w:rsidRDefault="0091015F" w:rsidP="0091015F">
      <w:pPr>
        <w:tabs>
          <w:tab w:val="left" w:pos="567"/>
        </w:tabs>
        <w:spacing w:line="240" w:lineRule="auto"/>
        <w:rPr>
          <w:rFonts w:cs="Times New Roman"/>
          <w:szCs w:val="24"/>
        </w:rPr>
      </w:pPr>
    </w:p>
    <w:p w:rsidR="008E1069" w:rsidRPr="008E1069" w:rsidRDefault="008E1069" w:rsidP="008E1069">
      <w:pPr>
        <w:tabs>
          <w:tab w:val="left" w:pos="567"/>
        </w:tabs>
        <w:rPr>
          <w:rFonts w:cs="Times New Roman"/>
          <w:szCs w:val="24"/>
        </w:rPr>
      </w:pPr>
      <w:r w:rsidRPr="008E1069">
        <w:rPr>
          <w:rFonts w:cs="Times New Roman"/>
          <w:szCs w:val="24"/>
        </w:rPr>
        <w:t xml:space="preserve">As mudanças ocorridas na atualidade, em muito impulsionadas pelo desenvolvimento das tecnologias de informação e comunicação, têm cada vez demandando da educação, consequentemente dos professores, resultados que levem o educando a se estabelecer na sociedade enquanto ser de conhecimentos, crítico, reflexivo, flexível, inovador, comprometido com a cidadania e o desenvolvimento socioeconômico global, nacional e local. </w:t>
      </w:r>
    </w:p>
    <w:p w:rsidR="008E1069" w:rsidRPr="008E1069" w:rsidRDefault="008E1069" w:rsidP="008E1069">
      <w:pPr>
        <w:tabs>
          <w:tab w:val="left" w:pos="567"/>
        </w:tabs>
        <w:rPr>
          <w:rFonts w:cs="Times New Roman"/>
          <w:szCs w:val="24"/>
        </w:rPr>
      </w:pPr>
      <w:r w:rsidRPr="008E1069">
        <w:rPr>
          <w:rFonts w:cs="Times New Roman"/>
          <w:szCs w:val="24"/>
        </w:rPr>
        <w:t>Nesse cenário, estratégias metodológicas para o melhor processo ensino-aprendizagem são buscadas e/ou fomentadas pelos professores no intuito de atingir o êxito de suas experiências educacionais, experiências essas que proporcionem uma aprendizagem dita significativa para os seus educandos.</w:t>
      </w:r>
    </w:p>
    <w:p w:rsidR="008E1069" w:rsidRPr="008E1069" w:rsidRDefault="008E1069" w:rsidP="008E1069">
      <w:pPr>
        <w:tabs>
          <w:tab w:val="left" w:pos="567"/>
        </w:tabs>
        <w:rPr>
          <w:rFonts w:cs="Times New Roman"/>
          <w:szCs w:val="24"/>
        </w:rPr>
      </w:pPr>
      <w:r w:rsidRPr="008E1069">
        <w:rPr>
          <w:rFonts w:cs="Times New Roman"/>
          <w:szCs w:val="24"/>
        </w:rPr>
        <w:t xml:space="preserve">Nesse prisma, o professor, dada a natureza de sua atividade, é um ser </w:t>
      </w:r>
      <w:r>
        <w:rPr>
          <w:rFonts w:cs="Times New Roman"/>
          <w:szCs w:val="24"/>
        </w:rPr>
        <w:t xml:space="preserve">de produções, de </w:t>
      </w:r>
      <w:r w:rsidRPr="008E1069">
        <w:rPr>
          <w:rFonts w:cs="Times New Roman"/>
          <w:szCs w:val="24"/>
        </w:rPr>
        <w:t xml:space="preserve">experiências, no entanto, a maioria desses feitos não </w:t>
      </w:r>
      <w:proofErr w:type="gramStart"/>
      <w:r w:rsidRPr="008E1069">
        <w:rPr>
          <w:rFonts w:cs="Times New Roman"/>
          <w:szCs w:val="24"/>
        </w:rPr>
        <w:t>são registrados</w:t>
      </w:r>
      <w:proofErr w:type="gramEnd"/>
      <w:r w:rsidRPr="008E1069">
        <w:rPr>
          <w:rFonts w:cs="Times New Roman"/>
          <w:szCs w:val="24"/>
        </w:rPr>
        <w:t xml:space="preserve">, relatados ou documentados, o que poderia perfazer conjunto consistente de casos de ensino, para que possam ser analisados entre si e acessados por outros docentes e </w:t>
      </w:r>
      <w:r w:rsidRPr="008E1069">
        <w:rPr>
          <w:rFonts w:cs="Times New Roman"/>
          <w:szCs w:val="24"/>
        </w:rPr>
        <w:lastRenderedPageBreak/>
        <w:t xml:space="preserve">futuros docentes que desejam ter ideias/experiências sobre como tratar determinada temática ou de como enfrentar situações problemáticas do universo escolar. </w:t>
      </w:r>
    </w:p>
    <w:p w:rsidR="008E1069" w:rsidRPr="008E1069" w:rsidRDefault="008E1069" w:rsidP="008E1069">
      <w:pPr>
        <w:tabs>
          <w:tab w:val="left" w:pos="567"/>
        </w:tabs>
        <w:rPr>
          <w:rFonts w:cs="Times New Roman"/>
          <w:szCs w:val="24"/>
        </w:rPr>
      </w:pPr>
      <w:r w:rsidRPr="008E1069">
        <w:rPr>
          <w:rFonts w:cs="Times New Roman"/>
          <w:szCs w:val="24"/>
        </w:rPr>
        <w:t xml:space="preserve">Corroborando com essa visão, </w:t>
      </w:r>
      <w:proofErr w:type="spellStart"/>
      <w:r w:rsidRPr="006F22A7">
        <w:rPr>
          <w:rFonts w:cs="Times New Roman"/>
          <w:szCs w:val="24"/>
        </w:rPr>
        <w:t>Tardif</w:t>
      </w:r>
      <w:proofErr w:type="spellEnd"/>
      <w:r w:rsidRPr="006F22A7">
        <w:rPr>
          <w:rFonts w:cs="Times New Roman"/>
          <w:szCs w:val="24"/>
        </w:rPr>
        <w:t xml:space="preserve"> (2002) ressalta</w:t>
      </w:r>
      <w:r w:rsidRPr="008E1069">
        <w:rPr>
          <w:rFonts w:cs="Times New Roman"/>
          <w:szCs w:val="24"/>
        </w:rPr>
        <w:t xml:space="preserve"> que os professores precisam fazer o esforço de formular, objetivar e traduzir suas práticas e vivências profissionais para que seus saberes sejam úteis e acessíveis aos demais profissionais da educação. </w:t>
      </w:r>
    </w:p>
    <w:p w:rsidR="008E1069" w:rsidRPr="008A5309" w:rsidRDefault="00571267" w:rsidP="008E1069">
      <w:pPr>
        <w:tabs>
          <w:tab w:val="left" w:pos="567"/>
        </w:tabs>
        <w:rPr>
          <w:rFonts w:cs="Times New Roman"/>
          <w:szCs w:val="24"/>
        </w:rPr>
      </w:pPr>
      <w:r w:rsidRPr="008A5309">
        <w:rPr>
          <w:rFonts w:cs="Times New Roman"/>
          <w:szCs w:val="24"/>
        </w:rPr>
        <w:t>Os casos de ensino</w:t>
      </w:r>
      <w:r w:rsidR="008E1069" w:rsidRPr="008A5309">
        <w:rPr>
          <w:rFonts w:cs="Times New Roman"/>
          <w:szCs w:val="24"/>
        </w:rPr>
        <w:t xml:space="preserve"> conforme o entendimento de </w:t>
      </w:r>
      <w:proofErr w:type="spellStart"/>
      <w:r w:rsidR="008E1069" w:rsidRPr="008A5309">
        <w:rPr>
          <w:rFonts w:cs="Times New Roman"/>
          <w:szCs w:val="24"/>
        </w:rPr>
        <w:t>Duek</w:t>
      </w:r>
      <w:proofErr w:type="spellEnd"/>
      <w:r w:rsidR="008E1069" w:rsidRPr="008A5309">
        <w:rPr>
          <w:rFonts w:cs="Times New Roman"/>
          <w:szCs w:val="24"/>
        </w:rPr>
        <w:t xml:space="preserve"> (2011) vem ganhando corpo como estratégia colaborativa exitosa para a formação e capacitação de docentes por levar em consideração situações concretas do contexto escolar, o que é relevante à prática educativa.</w:t>
      </w:r>
    </w:p>
    <w:p w:rsidR="008E1069" w:rsidRPr="008A5309" w:rsidRDefault="008E1069" w:rsidP="008E1069">
      <w:pPr>
        <w:tabs>
          <w:tab w:val="left" w:pos="567"/>
        </w:tabs>
        <w:rPr>
          <w:rFonts w:cs="Times New Roman"/>
          <w:szCs w:val="24"/>
        </w:rPr>
      </w:pPr>
      <w:r w:rsidRPr="008A5309">
        <w:rPr>
          <w:rFonts w:cs="Times New Roman"/>
          <w:szCs w:val="24"/>
        </w:rPr>
        <w:t>Assim sendo, o presente artigo tem como objetivo abordar um caso de ensino na área de geografia</w:t>
      </w:r>
      <w:r w:rsidR="00A4604D" w:rsidRPr="008A5309">
        <w:rPr>
          <w:rFonts w:cs="Times New Roman"/>
          <w:szCs w:val="24"/>
        </w:rPr>
        <w:t xml:space="preserve"> com uma turma de ensino profissional de nível</w:t>
      </w:r>
      <w:r w:rsidR="006253F9" w:rsidRPr="008A5309">
        <w:rPr>
          <w:rFonts w:cs="Times New Roman"/>
          <w:szCs w:val="24"/>
        </w:rPr>
        <w:t xml:space="preserve"> médio</w:t>
      </w:r>
      <w:r w:rsidRPr="008A5309">
        <w:rPr>
          <w:rFonts w:cs="Times New Roman"/>
          <w:szCs w:val="24"/>
        </w:rPr>
        <w:t>,</w:t>
      </w:r>
      <w:r w:rsidR="00A4604D" w:rsidRPr="008A5309">
        <w:rPr>
          <w:rFonts w:cs="Times New Roman"/>
          <w:szCs w:val="24"/>
        </w:rPr>
        <w:t xml:space="preserve"> </w:t>
      </w:r>
      <w:r w:rsidRPr="008A5309">
        <w:rPr>
          <w:rFonts w:cs="Times New Roman"/>
          <w:szCs w:val="24"/>
        </w:rPr>
        <w:t xml:space="preserve">bem como </w:t>
      </w:r>
      <w:r w:rsidR="00A4604D" w:rsidRPr="008A5309">
        <w:rPr>
          <w:rFonts w:cs="Times New Roman"/>
          <w:szCs w:val="24"/>
        </w:rPr>
        <w:t xml:space="preserve">discorrer </w:t>
      </w:r>
      <w:r w:rsidR="000C1413" w:rsidRPr="008A5309">
        <w:rPr>
          <w:rFonts w:cs="Times New Roman"/>
          <w:szCs w:val="24"/>
        </w:rPr>
        <w:t>sobre os casos de ensino</w:t>
      </w:r>
      <w:r w:rsidRPr="008A5309">
        <w:rPr>
          <w:rFonts w:cs="Times New Roman"/>
          <w:szCs w:val="24"/>
        </w:rPr>
        <w:t xml:space="preserve"> </w:t>
      </w:r>
      <w:r w:rsidR="00A4604D" w:rsidRPr="008A5309">
        <w:rPr>
          <w:rFonts w:cs="Times New Roman"/>
          <w:szCs w:val="24"/>
        </w:rPr>
        <w:t xml:space="preserve">com </w:t>
      </w:r>
      <w:r w:rsidRPr="008A5309">
        <w:rPr>
          <w:rFonts w:cs="Times New Roman"/>
          <w:szCs w:val="24"/>
        </w:rPr>
        <w:t xml:space="preserve">foco para a aprendizagem significativa. </w:t>
      </w:r>
    </w:p>
    <w:p w:rsidR="00A4604D" w:rsidRDefault="008E1069" w:rsidP="00A4604D">
      <w:pPr>
        <w:tabs>
          <w:tab w:val="left" w:pos="567"/>
        </w:tabs>
        <w:rPr>
          <w:rFonts w:cs="Times New Roman"/>
          <w:szCs w:val="24"/>
        </w:rPr>
      </w:pPr>
      <w:r w:rsidRPr="008A5309">
        <w:rPr>
          <w:rFonts w:cs="Times New Roman"/>
          <w:szCs w:val="24"/>
        </w:rPr>
        <w:t xml:space="preserve">Na realização desse estudo, utilizou-se da revisão bibliográfica apoiada em </w:t>
      </w:r>
      <w:proofErr w:type="spellStart"/>
      <w:r w:rsidRPr="008A5309">
        <w:rPr>
          <w:rFonts w:cs="Times New Roman"/>
          <w:szCs w:val="24"/>
        </w:rPr>
        <w:t>Tardif</w:t>
      </w:r>
      <w:proofErr w:type="spellEnd"/>
      <w:r w:rsidRPr="008A5309">
        <w:rPr>
          <w:rFonts w:cs="Times New Roman"/>
          <w:szCs w:val="24"/>
        </w:rPr>
        <w:t xml:space="preserve"> (2002), </w:t>
      </w:r>
      <w:proofErr w:type="spellStart"/>
      <w:r w:rsidRPr="008A5309">
        <w:rPr>
          <w:rFonts w:cs="Times New Roman"/>
          <w:szCs w:val="24"/>
        </w:rPr>
        <w:t>Duek</w:t>
      </w:r>
      <w:proofErr w:type="spellEnd"/>
      <w:r w:rsidRPr="008A5309">
        <w:rPr>
          <w:rFonts w:cs="Times New Roman"/>
          <w:szCs w:val="24"/>
        </w:rPr>
        <w:t xml:space="preserve"> (2011), </w:t>
      </w:r>
      <w:proofErr w:type="spellStart"/>
      <w:r w:rsidRPr="008A5309">
        <w:rPr>
          <w:rFonts w:cs="Times New Roman"/>
          <w:szCs w:val="24"/>
        </w:rPr>
        <w:t>Mizukami</w:t>
      </w:r>
      <w:proofErr w:type="spellEnd"/>
      <w:r w:rsidRPr="008A5309">
        <w:rPr>
          <w:rFonts w:cs="Times New Roman"/>
          <w:szCs w:val="24"/>
        </w:rPr>
        <w:t xml:space="preserve"> (2000), </w:t>
      </w:r>
      <w:proofErr w:type="spellStart"/>
      <w:r w:rsidRPr="008A5309">
        <w:rPr>
          <w:rFonts w:cs="Times New Roman"/>
          <w:szCs w:val="24"/>
        </w:rPr>
        <w:t>Ausubel</w:t>
      </w:r>
      <w:bookmarkStart w:id="0" w:name="_GoBack"/>
      <w:bookmarkEnd w:id="0"/>
      <w:proofErr w:type="spellEnd"/>
      <w:r w:rsidRPr="008E1069">
        <w:rPr>
          <w:rFonts w:cs="Times New Roman"/>
          <w:szCs w:val="24"/>
        </w:rPr>
        <w:t xml:space="preserve"> (1982), Moreira (2012) e outros. </w:t>
      </w:r>
      <w:r w:rsidR="000C1413" w:rsidRPr="008A5309">
        <w:rPr>
          <w:rFonts w:cs="Times New Roman"/>
          <w:szCs w:val="24"/>
        </w:rPr>
        <w:t>Quanto ao</w:t>
      </w:r>
      <w:r w:rsidR="006253F9" w:rsidRPr="008A5309">
        <w:rPr>
          <w:rFonts w:cs="Times New Roman"/>
          <w:szCs w:val="24"/>
        </w:rPr>
        <w:t xml:space="preserve"> caso</w:t>
      </w:r>
      <w:r w:rsidR="006253F9">
        <w:rPr>
          <w:rFonts w:cs="Times New Roman"/>
          <w:szCs w:val="24"/>
        </w:rPr>
        <w:t xml:space="preserve"> de ensino, </w:t>
      </w:r>
      <w:r w:rsidRPr="008E1069">
        <w:rPr>
          <w:rFonts w:cs="Times New Roman"/>
          <w:szCs w:val="24"/>
        </w:rPr>
        <w:t>vale</w:t>
      </w:r>
      <w:r w:rsidR="006253F9">
        <w:rPr>
          <w:rFonts w:cs="Times New Roman"/>
          <w:szCs w:val="24"/>
        </w:rPr>
        <w:t xml:space="preserve">mos da </w:t>
      </w:r>
      <w:r w:rsidRPr="008E1069">
        <w:rPr>
          <w:rFonts w:cs="Times New Roman"/>
          <w:szCs w:val="24"/>
        </w:rPr>
        <w:t xml:space="preserve">experiência vivenciada na aula de Tópicos de Geografia do Curso de </w:t>
      </w:r>
      <w:r w:rsidR="00A4604D">
        <w:rPr>
          <w:rFonts w:cs="Times New Roman"/>
          <w:szCs w:val="24"/>
        </w:rPr>
        <w:t>Formação I</w:t>
      </w:r>
      <w:r w:rsidRPr="008E1069">
        <w:rPr>
          <w:rFonts w:cs="Times New Roman"/>
          <w:szCs w:val="24"/>
        </w:rPr>
        <w:t xml:space="preserve">nicial e </w:t>
      </w:r>
      <w:r w:rsidR="00A4604D">
        <w:rPr>
          <w:rFonts w:cs="Times New Roman"/>
          <w:szCs w:val="24"/>
        </w:rPr>
        <w:t>C</w:t>
      </w:r>
      <w:r w:rsidRPr="008E1069">
        <w:rPr>
          <w:rFonts w:cs="Times New Roman"/>
          <w:szCs w:val="24"/>
        </w:rPr>
        <w:t xml:space="preserve">ontinuada em </w:t>
      </w:r>
      <w:r w:rsidR="00A4604D">
        <w:rPr>
          <w:rFonts w:cs="Times New Roman"/>
          <w:szCs w:val="24"/>
        </w:rPr>
        <w:t>Agente de A</w:t>
      </w:r>
      <w:r w:rsidRPr="008E1069">
        <w:rPr>
          <w:rFonts w:cs="Times New Roman"/>
          <w:szCs w:val="24"/>
        </w:rPr>
        <w:t>eroporto promovido pelo Instituto Federal de Educação, Ciência e Tecnologia do Rio Grande do Norte – Campus São Gonçalo do Amarante, com 31 participantes em abril de 2014.</w:t>
      </w:r>
    </w:p>
    <w:p w:rsidR="008E1069" w:rsidRPr="008E1069" w:rsidRDefault="008E1069" w:rsidP="00A4604D">
      <w:pPr>
        <w:tabs>
          <w:tab w:val="left" w:pos="567"/>
        </w:tabs>
        <w:rPr>
          <w:rFonts w:cs="Times New Roman"/>
          <w:bCs/>
          <w:szCs w:val="24"/>
        </w:rPr>
      </w:pPr>
      <w:r w:rsidRPr="008E1069">
        <w:rPr>
          <w:rFonts w:cs="Times New Roman"/>
          <w:bCs/>
          <w:szCs w:val="24"/>
        </w:rPr>
        <w:t>O artigo está estruturado em seis tópicos</w:t>
      </w:r>
      <w:r w:rsidRPr="008E1069">
        <w:rPr>
          <w:rFonts w:cs="Times New Roman"/>
          <w:szCs w:val="24"/>
        </w:rPr>
        <w:t>, s</w:t>
      </w:r>
      <w:r w:rsidRPr="008E1069">
        <w:rPr>
          <w:rFonts w:cs="Times New Roman"/>
          <w:bCs/>
          <w:szCs w:val="24"/>
        </w:rPr>
        <w:t xml:space="preserve">endo este primeiro uma introdução; posteriormente, o segundo tópico, tratará da abordagem dos casos de ensino. O terceiro tópico discorrerá sobre a </w:t>
      </w:r>
      <w:r w:rsidRPr="00052F58">
        <w:rPr>
          <w:rFonts w:cs="Times New Roman"/>
          <w:bCs/>
          <w:szCs w:val="24"/>
        </w:rPr>
        <w:t>temática</w:t>
      </w:r>
      <w:r w:rsidRPr="008E1069">
        <w:rPr>
          <w:rFonts w:cs="Times New Roman"/>
          <w:bCs/>
          <w:szCs w:val="24"/>
        </w:rPr>
        <w:t xml:space="preserve"> da aprendizagem significativa; logo após, no quarto tópico, será feito o relato e reflexão do presente caso de ensino. </w:t>
      </w:r>
    </w:p>
    <w:p w:rsidR="008E1069" w:rsidRPr="008E1069" w:rsidRDefault="008E1069" w:rsidP="008E1069">
      <w:pPr>
        <w:tabs>
          <w:tab w:val="left" w:pos="567"/>
        </w:tabs>
        <w:rPr>
          <w:rFonts w:cs="Times New Roman"/>
          <w:bCs/>
          <w:szCs w:val="24"/>
        </w:rPr>
      </w:pPr>
      <w:r w:rsidRPr="008E1069">
        <w:rPr>
          <w:rFonts w:cs="Times New Roman"/>
          <w:bCs/>
          <w:szCs w:val="24"/>
        </w:rPr>
        <w:t xml:space="preserve">O quinto tópico, por sua vez, conterá as considerações finais do texto, concluindo toda linha de raciocínio tecida durante o artigo. Por fim, no sexto e ultimo tópico, será possível ver as </w:t>
      </w:r>
      <w:r w:rsidRPr="00052F58">
        <w:rPr>
          <w:rFonts w:cs="Times New Roman"/>
          <w:bCs/>
          <w:szCs w:val="24"/>
        </w:rPr>
        <w:t xml:space="preserve">referencias </w:t>
      </w:r>
      <w:proofErr w:type="gramStart"/>
      <w:r w:rsidRPr="00052F58">
        <w:rPr>
          <w:rFonts w:cs="Times New Roman"/>
          <w:bCs/>
          <w:szCs w:val="24"/>
        </w:rPr>
        <w:t xml:space="preserve">bibliográficas as quais o presente </w:t>
      </w:r>
      <w:r w:rsidRPr="008E1069">
        <w:rPr>
          <w:rFonts w:cs="Times New Roman"/>
          <w:bCs/>
          <w:szCs w:val="24"/>
        </w:rPr>
        <w:t>estudo foi embasado</w:t>
      </w:r>
      <w:proofErr w:type="gramEnd"/>
      <w:r w:rsidRPr="008E1069">
        <w:rPr>
          <w:rFonts w:cs="Times New Roman"/>
          <w:bCs/>
          <w:szCs w:val="24"/>
        </w:rPr>
        <w:t>.</w:t>
      </w:r>
    </w:p>
    <w:p w:rsidR="00052F58" w:rsidRDefault="008E1069" w:rsidP="0091015F">
      <w:pPr>
        <w:tabs>
          <w:tab w:val="left" w:pos="567"/>
        </w:tabs>
        <w:spacing w:line="240" w:lineRule="auto"/>
        <w:rPr>
          <w:rFonts w:cs="Times New Roman"/>
          <w:b/>
          <w:bCs/>
          <w:szCs w:val="24"/>
        </w:rPr>
      </w:pPr>
      <w:r w:rsidRPr="008E1069">
        <w:rPr>
          <w:rFonts w:cs="Times New Roman"/>
          <w:szCs w:val="24"/>
        </w:rPr>
        <w:t>.</w:t>
      </w:r>
    </w:p>
    <w:p w:rsidR="008E1069" w:rsidRDefault="0091015F" w:rsidP="008E1069">
      <w:pPr>
        <w:tabs>
          <w:tab w:val="left" w:pos="567"/>
        </w:tabs>
        <w:ind w:firstLine="0"/>
        <w:rPr>
          <w:rFonts w:cs="Times New Roman"/>
          <w:b/>
          <w:bCs/>
          <w:szCs w:val="24"/>
        </w:rPr>
      </w:pPr>
      <w:proofErr w:type="gramStart"/>
      <w:r>
        <w:rPr>
          <w:rFonts w:cs="Times New Roman"/>
          <w:b/>
          <w:bCs/>
          <w:szCs w:val="24"/>
        </w:rPr>
        <w:t>2</w:t>
      </w:r>
      <w:proofErr w:type="gramEnd"/>
      <w:r>
        <w:rPr>
          <w:rFonts w:cs="Times New Roman"/>
          <w:b/>
          <w:bCs/>
          <w:szCs w:val="24"/>
        </w:rPr>
        <w:t xml:space="preserve"> </w:t>
      </w:r>
      <w:r w:rsidR="008E1069" w:rsidRPr="008E1069">
        <w:rPr>
          <w:rFonts w:cs="Times New Roman"/>
          <w:b/>
          <w:bCs/>
          <w:szCs w:val="24"/>
        </w:rPr>
        <w:t>DELINEANDO OS CASOS DE ENSINO</w:t>
      </w:r>
    </w:p>
    <w:p w:rsidR="00052F58" w:rsidRDefault="00052F58" w:rsidP="008A5309">
      <w:pPr>
        <w:pStyle w:val="Default"/>
        <w:ind w:firstLine="567"/>
        <w:jc w:val="both"/>
        <w:rPr>
          <w:rFonts w:ascii="Times New Roman" w:hAnsi="Times New Roman" w:cs="Times New Roman"/>
          <w:bCs/>
          <w:color w:val="auto"/>
        </w:rPr>
      </w:pPr>
    </w:p>
    <w:p w:rsidR="00052F58" w:rsidRDefault="008E1069" w:rsidP="00052F58">
      <w:pPr>
        <w:pStyle w:val="Default"/>
        <w:spacing w:line="360" w:lineRule="auto"/>
        <w:ind w:firstLine="567"/>
        <w:jc w:val="both"/>
        <w:rPr>
          <w:rFonts w:ascii="Times New Roman" w:hAnsi="Times New Roman" w:cs="Times New Roman"/>
          <w:bCs/>
          <w:color w:val="auto"/>
        </w:rPr>
      </w:pPr>
      <w:r w:rsidRPr="008E1069">
        <w:rPr>
          <w:rFonts w:ascii="Times New Roman" w:hAnsi="Times New Roman" w:cs="Times New Roman"/>
          <w:bCs/>
          <w:color w:val="auto"/>
        </w:rPr>
        <w:t xml:space="preserve">Conforme apontam as teorias/tendências contemporâneas da educação, o professor é tido como um profissional </w:t>
      </w:r>
      <w:proofErr w:type="spellStart"/>
      <w:r w:rsidRPr="008E1069">
        <w:rPr>
          <w:rFonts w:ascii="Times New Roman" w:hAnsi="Times New Roman" w:cs="Times New Roman"/>
          <w:bCs/>
          <w:color w:val="auto"/>
        </w:rPr>
        <w:t>mediatizador</w:t>
      </w:r>
      <w:proofErr w:type="spellEnd"/>
      <w:r w:rsidRPr="008E1069">
        <w:rPr>
          <w:rFonts w:ascii="Times New Roman" w:hAnsi="Times New Roman" w:cs="Times New Roman"/>
          <w:bCs/>
          <w:color w:val="auto"/>
        </w:rPr>
        <w:t xml:space="preserve"> do conhecimento, que oportuniza aos educandos o ensino dos conhecimentos já postos, reproduzidos em sala de aula na </w:t>
      </w:r>
      <w:r w:rsidRPr="008E1069">
        <w:rPr>
          <w:rFonts w:ascii="Times New Roman" w:hAnsi="Times New Roman" w:cs="Times New Roman"/>
          <w:bCs/>
          <w:color w:val="auto"/>
        </w:rPr>
        <w:lastRenderedPageBreak/>
        <w:t xml:space="preserve">forma de conteúdos, bem como na geração de novos conhecimentos. Para o exercício de suas práticas o professor recorre ao que </w:t>
      </w:r>
      <w:proofErr w:type="spellStart"/>
      <w:r w:rsidRPr="008E1069">
        <w:rPr>
          <w:rFonts w:ascii="Times New Roman" w:hAnsi="Times New Roman" w:cs="Times New Roman"/>
          <w:bCs/>
          <w:color w:val="auto"/>
        </w:rPr>
        <w:t>Tardif</w:t>
      </w:r>
      <w:proofErr w:type="spellEnd"/>
      <w:r w:rsidRPr="008E1069">
        <w:rPr>
          <w:rFonts w:ascii="Times New Roman" w:hAnsi="Times New Roman" w:cs="Times New Roman"/>
          <w:bCs/>
          <w:color w:val="auto"/>
        </w:rPr>
        <w:t xml:space="preserve"> (2002) chama de saberes, esses de ordem curricular, disciplinar, de formação, e os experienciais ou práticos.</w:t>
      </w:r>
    </w:p>
    <w:p w:rsidR="008E1069" w:rsidRPr="008E1069" w:rsidRDefault="008E1069" w:rsidP="00052F58">
      <w:pPr>
        <w:pStyle w:val="Default"/>
        <w:spacing w:line="360" w:lineRule="auto"/>
        <w:ind w:firstLine="567"/>
        <w:jc w:val="both"/>
        <w:rPr>
          <w:rFonts w:ascii="Times New Roman" w:hAnsi="Times New Roman" w:cs="Times New Roman"/>
          <w:bCs/>
          <w:color w:val="auto"/>
        </w:rPr>
      </w:pPr>
      <w:r w:rsidRPr="008E1069">
        <w:rPr>
          <w:rFonts w:ascii="Times New Roman" w:hAnsi="Times New Roman" w:cs="Times New Roman"/>
          <w:bCs/>
          <w:color w:val="auto"/>
        </w:rPr>
        <w:t xml:space="preserve">Esse último, produzido pelos professores com base no seu trabalho cotidiano e no conhecimento de seu meio. Para o autor, esses saberes incorporam “à experiência individual e coletiva sob a forma de </w:t>
      </w:r>
      <w:proofErr w:type="spellStart"/>
      <w:r w:rsidRPr="00052F58">
        <w:rPr>
          <w:rFonts w:ascii="Times New Roman" w:hAnsi="Times New Roman" w:cs="Times New Roman"/>
          <w:bCs/>
          <w:i/>
          <w:color w:val="auto"/>
        </w:rPr>
        <w:t>habitus</w:t>
      </w:r>
      <w:proofErr w:type="spellEnd"/>
      <w:r w:rsidRPr="008E1069">
        <w:rPr>
          <w:rStyle w:val="Refdenotaderodap"/>
          <w:rFonts w:ascii="Times New Roman" w:hAnsi="Times New Roman" w:cs="Times New Roman"/>
          <w:bCs/>
          <w:color w:val="auto"/>
        </w:rPr>
        <w:footnoteReference w:id="1"/>
      </w:r>
      <w:r w:rsidRPr="008E1069">
        <w:rPr>
          <w:rFonts w:ascii="Times New Roman" w:hAnsi="Times New Roman" w:cs="Times New Roman"/>
          <w:bCs/>
          <w:color w:val="auto"/>
        </w:rPr>
        <w:t xml:space="preserve"> e de habilidades de saber-fazer e de </w:t>
      </w:r>
      <w:proofErr w:type="spellStart"/>
      <w:r w:rsidRPr="008E1069">
        <w:rPr>
          <w:rFonts w:ascii="Times New Roman" w:hAnsi="Times New Roman" w:cs="Times New Roman"/>
          <w:bCs/>
          <w:color w:val="auto"/>
        </w:rPr>
        <w:t>saber-ser</w:t>
      </w:r>
      <w:proofErr w:type="spellEnd"/>
      <w:r w:rsidRPr="008E1069">
        <w:rPr>
          <w:rFonts w:ascii="Times New Roman" w:hAnsi="Times New Roman" w:cs="Times New Roman"/>
          <w:bCs/>
          <w:color w:val="auto"/>
        </w:rPr>
        <w:t>” (TARDIF, 2002, p. 71).</w:t>
      </w:r>
    </w:p>
    <w:p w:rsidR="008E1069" w:rsidRPr="008E1069" w:rsidRDefault="008E1069" w:rsidP="00052F58">
      <w:pPr>
        <w:pStyle w:val="Default"/>
        <w:spacing w:line="360" w:lineRule="auto"/>
        <w:ind w:firstLine="567"/>
        <w:jc w:val="both"/>
        <w:rPr>
          <w:rFonts w:ascii="Times New Roman" w:hAnsi="Times New Roman" w:cs="Times New Roman"/>
          <w:bCs/>
          <w:color w:val="auto"/>
        </w:rPr>
      </w:pPr>
      <w:r w:rsidRPr="008E1069">
        <w:rPr>
          <w:rFonts w:ascii="Times New Roman" w:hAnsi="Times New Roman" w:cs="Times New Roman"/>
          <w:bCs/>
          <w:color w:val="auto"/>
        </w:rPr>
        <w:t>Face ao exposto, depreende-se então que o docente, dada a natureza de sua atividade, é um profissional que está em constante produtividade, criando e vivenciando experiências de ordem educacionais (aulas, metodologias, recursos didáticos, avaliações, projetos, seminários, etc.) objetivando desenvolver de forma efetiva o processo ensino-aprendizagem.</w:t>
      </w:r>
    </w:p>
    <w:p w:rsidR="008E1069" w:rsidRPr="008E1069" w:rsidRDefault="008E1069" w:rsidP="00052F58">
      <w:pPr>
        <w:pStyle w:val="Default"/>
        <w:spacing w:line="360" w:lineRule="auto"/>
        <w:ind w:firstLine="567"/>
        <w:jc w:val="both"/>
        <w:rPr>
          <w:rFonts w:ascii="Times New Roman" w:hAnsi="Times New Roman" w:cs="Times New Roman"/>
          <w:bCs/>
          <w:color w:val="auto"/>
        </w:rPr>
      </w:pPr>
      <w:r w:rsidRPr="008E1069">
        <w:rPr>
          <w:rFonts w:ascii="Times New Roman" w:hAnsi="Times New Roman" w:cs="Times New Roman"/>
          <w:bCs/>
          <w:color w:val="auto"/>
        </w:rPr>
        <w:t>Mesmo diante dessa rica produtividade e experiências, carecem de registros e socialização, sob o risco dessas atividades findarem em si mesmas ou no máximo serem objeto de discussão entre os alunos por poucos dias, ou se essas forem temas de avaliações. Portanto, faz-se necessário que essas experiências sejam explicitadas, socializadas, compartilhadas, ou seja, constituírem casos de ensino permitindo que outras pessoas tenham acesso à produção/experiência docente, os saberes, as práticas de ensino e a própria profissão docente.</w:t>
      </w:r>
    </w:p>
    <w:p w:rsidR="008E1069" w:rsidRPr="008E1069" w:rsidRDefault="008E1069" w:rsidP="00052F58">
      <w:pPr>
        <w:rPr>
          <w:rFonts w:cs="Times New Roman"/>
          <w:bCs/>
          <w:szCs w:val="24"/>
        </w:rPr>
      </w:pPr>
      <w:r w:rsidRPr="008E1069">
        <w:rPr>
          <w:rFonts w:cs="Times New Roman"/>
          <w:bCs/>
          <w:szCs w:val="24"/>
        </w:rPr>
        <w:t xml:space="preserve">Dentre os teóricos que se debruçam na temática, recorremos a </w:t>
      </w:r>
      <w:proofErr w:type="spellStart"/>
      <w:r w:rsidRPr="008E1069">
        <w:rPr>
          <w:rFonts w:cs="Times New Roman"/>
          <w:bCs/>
          <w:szCs w:val="24"/>
        </w:rPr>
        <w:t>Mizukami</w:t>
      </w:r>
      <w:proofErr w:type="spellEnd"/>
      <w:r w:rsidRPr="008E1069">
        <w:rPr>
          <w:rFonts w:cs="Times New Roman"/>
          <w:bCs/>
          <w:szCs w:val="24"/>
        </w:rPr>
        <w:t xml:space="preserve"> (2000) para compreensão de casos de ensino. No entendimento dessa autora, casos de ensino:</w:t>
      </w:r>
    </w:p>
    <w:p w:rsidR="0091015F" w:rsidRDefault="0091015F" w:rsidP="008E1069">
      <w:pPr>
        <w:pStyle w:val="Default"/>
        <w:ind w:left="2268"/>
        <w:jc w:val="both"/>
        <w:rPr>
          <w:rFonts w:ascii="Times New Roman" w:hAnsi="Times New Roman" w:cs="Times New Roman"/>
          <w:bCs/>
          <w:color w:val="auto"/>
        </w:rPr>
      </w:pPr>
    </w:p>
    <w:p w:rsidR="0091015F" w:rsidRDefault="0091015F" w:rsidP="008E1069">
      <w:pPr>
        <w:pStyle w:val="Default"/>
        <w:ind w:left="2268"/>
        <w:jc w:val="both"/>
        <w:rPr>
          <w:rFonts w:ascii="Times New Roman" w:hAnsi="Times New Roman" w:cs="Times New Roman"/>
          <w:bCs/>
          <w:color w:val="auto"/>
        </w:rPr>
      </w:pPr>
    </w:p>
    <w:p w:rsidR="008E1069" w:rsidRPr="00052F58" w:rsidRDefault="008E1069" w:rsidP="008E1069">
      <w:pPr>
        <w:pStyle w:val="Default"/>
        <w:ind w:left="2268"/>
        <w:jc w:val="both"/>
        <w:rPr>
          <w:rFonts w:ascii="Times New Roman" w:hAnsi="Times New Roman" w:cs="Times New Roman"/>
          <w:bCs/>
          <w:color w:val="auto"/>
          <w:sz w:val="22"/>
        </w:rPr>
      </w:pPr>
      <w:r w:rsidRPr="00052F58">
        <w:rPr>
          <w:rFonts w:ascii="Times New Roman" w:hAnsi="Times New Roman" w:cs="Times New Roman"/>
          <w:bCs/>
          <w:color w:val="auto"/>
          <w:sz w:val="22"/>
        </w:rPr>
        <w:t>[...] tem uma narrativa, uma história, um conjunto de eventos que ocorrem num tempo e num local específicos. Inclui, provavelmente, protagonistas humanos, embora não seja necessário que isso ocorra. Em geral, essas narrativas de ensino têm certas características partilhadas: têm um enredo - começo, meio e fim - e talvez uma tensão dramática, que deve ser aliviada de alguma forma, são particulares e específicas; colocam eventos no referencial temporal, espacial - são localizadas situadas; revelam trabalho de mãos, mentes, revelam motivos, concepções, necessidades, falsas concepções, frustrações, ciúmes, falhas humanas; refletem os contextos sociais e culturai</w:t>
      </w:r>
      <w:r w:rsidR="0091015F">
        <w:rPr>
          <w:rFonts w:ascii="Times New Roman" w:hAnsi="Times New Roman" w:cs="Times New Roman"/>
          <w:bCs/>
          <w:color w:val="auto"/>
          <w:sz w:val="22"/>
        </w:rPr>
        <w:t xml:space="preserve">s nos quais cada evento ocorre </w:t>
      </w:r>
      <w:r w:rsidRPr="00052F58">
        <w:rPr>
          <w:rFonts w:ascii="Times New Roman" w:hAnsi="Times New Roman" w:cs="Times New Roman"/>
          <w:bCs/>
          <w:color w:val="auto"/>
          <w:sz w:val="22"/>
        </w:rPr>
        <w:t>(MIZUKAMI, 2000, p. 151).</w:t>
      </w:r>
    </w:p>
    <w:p w:rsidR="00052F58" w:rsidRDefault="00052F58" w:rsidP="008E1069">
      <w:pPr>
        <w:pStyle w:val="Default"/>
        <w:ind w:left="2268"/>
        <w:jc w:val="both"/>
        <w:rPr>
          <w:rFonts w:ascii="Times New Roman" w:hAnsi="Times New Roman" w:cs="Times New Roman"/>
          <w:bCs/>
          <w:color w:val="auto"/>
        </w:rPr>
      </w:pPr>
    </w:p>
    <w:p w:rsidR="00052F58" w:rsidRPr="008E1069" w:rsidRDefault="00052F58" w:rsidP="008E1069">
      <w:pPr>
        <w:pStyle w:val="Default"/>
        <w:ind w:left="2268"/>
        <w:jc w:val="both"/>
        <w:rPr>
          <w:rFonts w:ascii="Times New Roman" w:hAnsi="Times New Roman" w:cs="Times New Roman"/>
          <w:bCs/>
          <w:color w:val="auto"/>
        </w:rPr>
      </w:pPr>
    </w:p>
    <w:p w:rsidR="008E1069" w:rsidRPr="008E1069" w:rsidRDefault="008E1069" w:rsidP="008E1069">
      <w:pPr>
        <w:tabs>
          <w:tab w:val="left" w:pos="567"/>
        </w:tabs>
        <w:rPr>
          <w:rFonts w:cs="Times New Roman"/>
          <w:bCs/>
          <w:szCs w:val="24"/>
        </w:rPr>
      </w:pPr>
      <w:r w:rsidRPr="008E1069">
        <w:rPr>
          <w:rFonts w:cs="Times New Roman"/>
          <w:bCs/>
          <w:szCs w:val="24"/>
        </w:rPr>
        <w:lastRenderedPageBreak/>
        <w:t>Nessa linha, os casos de ensino mostram situações vividas por professores durante seu fazer docente. Trazem exemplos de como é possível lidar com determinadas situações dilemáticas, narra de forma consistente as experiências e produtividade desses profissionais, permitindo que haja a reflexão, a crítica do próprio docente e os demais colegas sobre suas práticas. Sendo assim, os casos de ensino podem contribuir para um melhor processo de ensino</w:t>
      </w:r>
      <w:r w:rsidRPr="008E1069">
        <w:rPr>
          <w:rFonts w:cs="Times New Roman"/>
          <w:bCs/>
          <w:color w:val="FF0000"/>
          <w:szCs w:val="24"/>
        </w:rPr>
        <w:t xml:space="preserve"> </w:t>
      </w:r>
      <w:r w:rsidRPr="008E1069">
        <w:rPr>
          <w:rFonts w:cs="Times New Roman"/>
          <w:bCs/>
          <w:szCs w:val="24"/>
        </w:rPr>
        <w:t>e uma aprendizagem significativa, perspectiva adotada neste trabalho.</w:t>
      </w:r>
    </w:p>
    <w:p w:rsidR="008E1069" w:rsidRPr="008E1069" w:rsidRDefault="008E1069" w:rsidP="008E1069">
      <w:pPr>
        <w:tabs>
          <w:tab w:val="left" w:pos="567"/>
        </w:tabs>
        <w:rPr>
          <w:rFonts w:cs="Times New Roman"/>
          <w:bCs/>
          <w:szCs w:val="24"/>
        </w:rPr>
      </w:pPr>
      <w:r w:rsidRPr="008E1069">
        <w:rPr>
          <w:rFonts w:cs="Times New Roman"/>
          <w:bCs/>
          <w:szCs w:val="24"/>
        </w:rPr>
        <w:t xml:space="preserve">Corroborando com essa ideia, Perrenoud (2002) ressalta que os professores tomam consciência do que fazem nas aulas ao registrar e analisar suas práticas, colocando-as em discussão. </w:t>
      </w:r>
    </w:p>
    <w:p w:rsidR="008E1069" w:rsidRDefault="008E1069" w:rsidP="008E1069">
      <w:pPr>
        <w:rPr>
          <w:rFonts w:cs="Times New Roman"/>
          <w:bCs/>
          <w:szCs w:val="24"/>
        </w:rPr>
      </w:pPr>
      <w:r w:rsidRPr="008E1069">
        <w:rPr>
          <w:rFonts w:cs="Times New Roman"/>
          <w:bCs/>
          <w:szCs w:val="24"/>
        </w:rPr>
        <w:t xml:space="preserve">Nesse cenário, ao apresentar o presente caso de ensino pretendemos socializar a metodologia, bastidores, falas, êxitos e possíveis fragilidades vivenciadas durante o desenvolvimento da atividade com mapa político brasileiro em uma turma de um curso profissional de agente de aeroporto, buscando refletir e propor melhorias para o desenvolvimento de futuras atividades semelhantes. </w:t>
      </w:r>
    </w:p>
    <w:p w:rsidR="00052F58" w:rsidRPr="008E1069" w:rsidRDefault="00052F58" w:rsidP="0091015F">
      <w:pPr>
        <w:spacing w:line="240" w:lineRule="auto"/>
        <w:rPr>
          <w:rFonts w:cs="Times New Roman"/>
          <w:bCs/>
          <w:szCs w:val="24"/>
        </w:rPr>
      </w:pPr>
    </w:p>
    <w:p w:rsidR="008E1069" w:rsidRPr="008E1069" w:rsidRDefault="0091015F" w:rsidP="008E1069">
      <w:pPr>
        <w:tabs>
          <w:tab w:val="left" w:pos="567"/>
        </w:tabs>
        <w:ind w:firstLine="0"/>
        <w:rPr>
          <w:rFonts w:cs="Times New Roman"/>
          <w:b/>
          <w:bCs/>
          <w:szCs w:val="24"/>
        </w:rPr>
      </w:pPr>
      <w:proofErr w:type="gramStart"/>
      <w:r>
        <w:rPr>
          <w:rFonts w:cs="Times New Roman"/>
          <w:b/>
          <w:bCs/>
          <w:szCs w:val="24"/>
        </w:rPr>
        <w:t>3</w:t>
      </w:r>
      <w:proofErr w:type="gramEnd"/>
      <w:r>
        <w:rPr>
          <w:rFonts w:cs="Times New Roman"/>
          <w:b/>
          <w:bCs/>
          <w:szCs w:val="24"/>
        </w:rPr>
        <w:t xml:space="preserve"> </w:t>
      </w:r>
      <w:r w:rsidR="008E1069" w:rsidRPr="008E1069">
        <w:rPr>
          <w:rFonts w:cs="Times New Roman"/>
          <w:b/>
          <w:bCs/>
          <w:szCs w:val="24"/>
        </w:rPr>
        <w:t>APRENDIZAGEM SIGNIFICATIVA</w:t>
      </w:r>
    </w:p>
    <w:p w:rsidR="00052F58" w:rsidRDefault="00052F58" w:rsidP="0091015F">
      <w:pPr>
        <w:tabs>
          <w:tab w:val="left" w:pos="567"/>
        </w:tabs>
        <w:spacing w:line="240" w:lineRule="auto"/>
        <w:rPr>
          <w:rFonts w:cs="Times New Roman"/>
          <w:bCs/>
          <w:szCs w:val="24"/>
        </w:rPr>
      </w:pPr>
    </w:p>
    <w:p w:rsidR="008E1069" w:rsidRPr="008E1069" w:rsidRDefault="008E1069" w:rsidP="008E1069">
      <w:pPr>
        <w:tabs>
          <w:tab w:val="left" w:pos="567"/>
        </w:tabs>
        <w:rPr>
          <w:rFonts w:cs="Times New Roman"/>
          <w:bCs/>
          <w:szCs w:val="24"/>
        </w:rPr>
      </w:pPr>
      <w:r w:rsidRPr="008E1069">
        <w:rPr>
          <w:rFonts w:cs="Times New Roman"/>
          <w:bCs/>
          <w:szCs w:val="24"/>
        </w:rPr>
        <w:t xml:space="preserve">A teoria da aprendizagem significativa foi formulada pelo psicólogo norte americano David Paul </w:t>
      </w:r>
      <w:proofErr w:type="spellStart"/>
      <w:r w:rsidRPr="008E1069">
        <w:rPr>
          <w:rFonts w:cs="Times New Roman"/>
          <w:bCs/>
          <w:szCs w:val="24"/>
        </w:rPr>
        <w:t>Ausubel</w:t>
      </w:r>
      <w:proofErr w:type="spellEnd"/>
      <w:r w:rsidRPr="008E1069">
        <w:rPr>
          <w:rFonts w:cs="Times New Roman"/>
          <w:bCs/>
          <w:szCs w:val="24"/>
        </w:rPr>
        <w:t> (1918-2008) que empreendeu tal teoria com vistas a potencializar estratégias para reorientação a prática educativa e a aprendizagem dos conceitos de forma mais significativa.</w:t>
      </w:r>
    </w:p>
    <w:p w:rsidR="008E1069" w:rsidRPr="008E1069" w:rsidRDefault="008E1069" w:rsidP="008E1069">
      <w:pPr>
        <w:tabs>
          <w:tab w:val="left" w:pos="567"/>
        </w:tabs>
        <w:rPr>
          <w:rFonts w:cs="Times New Roman"/>
          <w:szCs w:val="24"/>
        </w:rPr>
      </w:pPr>
      <w:r w:rsidRPr="008E1069">
        <w:rPr>
          <w:rFonts w:cs="Times New Roman"/>
          <w:szCs w:val="24"/>
        </w:rPr>
        <w:t xml:space="preserve">Para </w:t>
      </w:r>
      <w:proofErr w:type="spellStart"/>
      <w:r w:rsidRPr="008E1069">
        <w:rPr>
          <w:rFonts w:cs="Times New Roman"/>
          <w:szCs w:val="24"/>
        </w:rPr>
        <w:t>Ausubel</w:t>
      </w:r>
      <w:proofErr w:type="spellEnd"/>
      <w:r w:rsidRPr="008E1069">
        <w:rPr>
          <w:rFonts w:cs="Times New Roman"/>
          <w:szCs w:val="24"/>
        </w:rPr>
        <w:t xml:space="preserve"> (1982), o processo de aprendizagem ocorre com a “assimilação” pela estrutura cognitiva</w:t>
      </w:r>
      <w:r w:rsidRPr="008E1069">
        <w:rPr>
          <w:rStyle w:val="Refdenotaderodap"/>
          <w:rFonts w:cs="Times New Roman"/>
          <w:szCs w:val="24"/>
        </w:rPr>
        <w:footnoteReference w:id="2"/>
      </w:r>
      <w:r w:rsidRPr="008E1069">
        <w:rPr>
          <w:rFonts w:cs="Times New Roman"/>
          <w:szCs w:val="24"/>
        </w:rPr>
        <w:t xml:space="preserve"> do indivíduo de significados novos. A aprendizagem pode ocorrer de forma significativa (perene, consistente e inter-relacionadas com outros conceitos pré-existentes) ou mecânica (</w:t>
      </w:r>
      <w:proofErr w:type="gramStart"/>
      <w:r w:rsidRPr="008E1069">
        <w:rPr>
          <w:rFonts w:cs="Times New Roman"/>
          <w:szCs w:val="24"/>
        </w:rPr>
        <w:t>efêmera, associada</w:t>
      </w:r>
      <w:proofErr w:type="gramEnd"/>
      <w:r w:rsidRPr="008E1069">
        <w:rPr>
          <w:rFonts w:cs="Times New Roman"/>
          <w:szCs w:val="24"/>
        </w:rPr>
        <w:t xml:space="preserve"> ao de decorar e sem significado).</w:t>
      </w:r>
    </w:p>
    <w:p w:rsidR="008E1069" w:rsidRDefault="008E1069" w:rsidP="008E1069">
      <w:pPr>
        <w:tabs>
          <w:tab w:val="left" w:pos="567"/>
        </w:tabs>
        <w:rPr>
          <w:rFonts w:cs="Times New Roman"/>
          <w:bCs/>
          <w:szCs w:val="24"/>
        </w:rPr>
      </w:pPr>
      <w:r w:rsidRPr="008E1069">
        <w:rPr>
          <w:rFonts w:cs="Times New Roman"/>
          <w:bCs/>
          <w:szCs w:val="24"/>
        </w:rPr>
        <w:t>Moreira (2012) conceitua aprendizagem significativa como:</w:t>
      </w:r>
    </w:p>
    <w:p w:rsidR="00052F58" w:rsidRDefault="00052F58" w:rsidP="00052F58">
      <w:pPr>
        <w:tabs>
          <w:tab w:val="left" w:pos="567"/>
        </w:tabs>
        <w:spacing w:line="240" w:lineRule="auto"/>
        <w:rPr>
          <w:rFonts w:cs="Times New Roman"/>
          <w:bCs/>
          <w:szCs w:val="24"/>
        </w:rPr>
      </w:pPr>
    </w:p>
    <w:p w:rsidR="00052F58" w:rsidRPr="008E1069" w:rsidRDefault="00052F58" w:rsidP="00052F58">
      <w:pPr>
        <w:tabs>
          <w:tab w:val="left" w:pos="567"/>
        </w:tabs>
        <w:spacing w:line="240" w:lineRule="auto"/>
        <w:rPr>
          <w:rFonts w:cs="Times New Roman"/>
          <w:bCs/>
          <w:szCs w:val="24"/>
        </w:rPr>
      </w:pPr>
    </w:p>
    <w:p w:rsidR="008A5309" w:rsidRDefault="008A5309" w:rsidP="008E1069">
      <w:pPr>
        <w:tabs>
          <w:tab w:val="left" w:pos="567"/>
        </w:tabs>
        <w:spacing w:line="240" w:lineRule="auto"/>
        <w:ind w:left="2268" w:firstLine="0"/>
        <w:rPr>
          <w:rFonts w:cs="Times New Roman"/>
          <w:sz w:val="22"/>
          <w:szCs w:val="24"/>
        </w:rPr>
      </w:pPr>
    </w:p>
    <w:p w:rsidR="008A5309" w:rsidRDefault="008A5309" w:rsidP="008E1069">
      <w:pPr>
        <w:tabs>
          <w:tab w:val="left" w:pos="567"/>
        </w:tabs>
        <w:spacing w:line="240" w:lineRule="auto"/>
        <w:ind w:left="2268" w:firstLine="0"/>
        <w:rPr>
          <w:rFonts w:cs="Times New Roman"/>
          <w:sz w:val="22"/>
          <w:szCs w:val="24"/>
        </w:rPr>
      </w:pPr>
    </w:p>
    <w:p w:rsidR="008A5309" w:rsidRDefault="008A5309" w:rsidP="008E1069">
      <w:pPr>
        <w:tabs>
          <w:tab w:val="left" w:pos="567"/>
        </w:tabs>
        <w:spacing w:line="240" w:lineRule="auto"/>
        <w:ind w:left="2268" w:firstLine="0"/>
        <w:rPr>
          <w:rFonts w:cs="Times New Roman"/>
          <w:sz w:val="22"/>
          <w:szCs w:val="24"/>
        </w:rPr>
      </w:pPr>
    </w:p>
    <w:p w:rsidR="008A5309" w:rsidRDefault="008A5309" w:rsidP="008E1069">
      <w:pPr>
        <w:tabs>
          <w:tab w:val="left" w:pos="567"/>
        </w:tabs>
        <w:spacing w:line="240" w:lineRule="auto"/>
        <w:ind w:left="2268" w:firstLine="0"/>
        <w:rPr>
          <w:rFonts w:cs="Times New Roman"/>
          <w:sz w:val="22"/>
          <w:szCs w:val="24"/>
        </w:rPr>
      </w:pPr>
    </w:p>
    <w:p w:rsidR="008A5309" w:rsidRDefault="008A5309" w:rsidP="008E1069">
      <w:pPr>
        <w:tabs>
          <w:tab w:val="left" w:pos="567"/>
        </w:tabs>
        <w:spacing w:line="240" w:lineRule="auto"/>
        <w:ind w:left="2268" w:firstLine="0"/>
        <w:rPr>
          <w:rFonts w:cs="Times New Roman"/>
          <w:sz w:val="22"/>
          <w:szCs w:val="24"/>
        </w:rPr>
      </w:pPr>
    </w:p>
    <w:p w:rsidR="008A5309" w:rsidRDefault="008A5309" w:rsidP="008E1069">
      <w:pPr>
        <w:tabs>
          <w:tab w:val="left" w:pos="567"/>
        </w:tabs>
        <w:spacing w:line="240" w:lineRule="auto"/>
        <w:ind w:left="2268" w:firstLine="0"/>
        <w:rPr>
          <w:rFonts w:cs="Times New Roman"/>
          <w:sz w:val="22"/>
          <w:szCs w:val="24"/>
        </w:rPr>
      </w:pPr>
    </w:p>
    <w:p w:rsidR="008A5309" w:rsidRDefault="008A5309" w:rsidP="008E1069">
      <w:pPr>
        <w:tabs>
          <w:tab w:val="left" w:pos="567"/>
        </w:tabs>
        <w:spacing w:line="240" w:lineRule="auto"/>
        <w:ind w:left="2268" w:firstLine="0"/>
        <w:rPr>
          <w:rFonts w:cs="Times New Roman"/>
          <w:sz w:val="22"/>
          <w:szCs w:val="24"/>
        </w:rPr>
      </w:pPr>
    </w:p>
    <w:p w:rsidR="008E1069" w:rsidRPr="0091015F" w:rsidRDefault="008E1069" w:rsidP="008E1069">
      <w:pPr>
        <w:tabs>
          <w:tab w:val="left" w:pos="567"/>
        </w:tabs>
        <w:spacing w:line="240" w:lineRule="auto"/>
        <w:ind w:left="2268" w:firstLine="0"/>
        <w:rPr>
          <w:rFonts w:cs="Times New Roman"/>
          <w:sz w:val="22"/>
          <w:szCs w:val="24"/>
        </w:rPr>
      </w:pPr>
      <w:r w:rsidRPr="0091015F">
        <w:rPr>
          <w:rFonts w:cs="Times New Roman"/>
          <w:sz w:val="22"/>
          <w:szCs w:val="24"/>
        </w:rPr>
        <w:t xml:space="preserve">É aquela em que ideias expressas simbolicamente interagem de maneira substantiva e </w:t>
      </w:r>
      <w:proofErr w:type="gramStart"/>
      <w:r w:rsidRPr="0091015F">
        <w:rPr>
          <w:rFonts w:cs="Times New Roman"/>
          <w:sz w:val="22"/>
          <w:szCs w:val="24"/>
        </w:rPr>
        <w:t>não-arbitrária</w:t>
      </w:r>
      <w:proofErr w:type="gramEnd"/>
      <w:r w:rsidRPr="0091015F">
        <w:rPr>
          <w:rFonts w:cs="Times New Roman"/>
          <w:sz w:val="22"/>
          <w:szCs w:val="24"/>
        </w:rPr>
        <w:t xml:space="preserve"> com aquilo que o aprendiz já sabe. Substantiva quer dizer </w:t>
      </w:r>
      <w:proofErr w:type="gramStart"/>
      <w:r w:rsidRPr="0091015F">
        <w:rPr>
          <w:rFonts w:cs="Times New Roman"/>
          <w:sz w:val="22"/>
          <w:szCs w:val="24"/>
        </w:rPr>
        <w:t>não-literal</w:t>
      </w:r>
      <w:proofErr w:type="gramEnd"/>
      <w:r w:rsidRPr="0091015F">
        <w:rPr>
          <w:rFonts w:cs="Times New Roman"/>
          <w:sz w:val="22"/>
          <w:szCs w:val="24"/>
        </w:rPr>
        <w:t>, não ao pé-da-letra, e não-arbitrária significa que a interação não é com qualquer ideia prévia, mas sim com algum conhecimento especificamente relevante já existente na estrutura cognitiva do sujeito que aprende</w:t>
      </w:r>
      <w:r w:rsidR="0091015F">
        <w:rPr>
          <w:rFonts w:cs="Times New Roman"/>
          <w:sz w:val="22"/>
          <w:szCs w:val="24"/>
        </w:rPr>
        <w:t xml:space="preserve"> </w:t>
      </w:r>
      <w:r w:rsidRPr="0091015F">
        <w:rPr>
          <w:rFonts w:cs="Times New Roman"/>
          <w:sz w:val="22"/>
          <w:szCs w:val="24"/>
        </w:rPr>
        <w:t>(MOREIRA, 2012, p.2)</w:t>
      </w:r>
      <w:r w:rsidR="0091015F">
        <w:rPr>
          <w:rFonts w:cs="Times New Roman"/>
          <w:sz w:val="22"/>
          <w:szCs w:val="24"/>
        </w:rPr>
        <w:t>.</w:t>
      </w:r>
    </w:p>
    <w:p w:rsidR="00052F58" w:rsidRDefault="00052F58" w:rsidP="00052F58">
      <w:pPr>
        <w:tabs>
          <w:tab w:val="left" w:pos="567"/>
        </w:tabs>
        <w:spacing w:line="240" w:lineRule="auto"/>
        <w:rPr>
          <w:rFonts w:cs="Times New Roman"/>
          <w:bCs/>
          <w:szCs w:val="24"/>
        </w:rPr>
      </w:pPr>
    </w:p>
    <w:p w:rsidR="00052F58" w:rsidRDefault="00052F58" w:rsidP="00052F58">
      <w:pPr>
        <w:tabs>
          <w:tab w:val="left" w:pos="567"/>
        </w:tabs>
        <w:spacing w:line="240" w:lineRule="auto"/>
        <w:rPr>
          <w:rFonts w:cs="Times New Roman"/>
          <w:bCs/>
          <w:szCs w:val="24"/>
        </w:rPr>
      </w:pPr>
    </w:p>
    <w:p w:rsidR="008E1069" w:rsidRPr="008E1069" w:rsidRDefault="008E1069" w:rsidP="008E1069">
      <w:pPr>
        <w:tabs>
          <w:tab w:val="left" w:pos="567"/>
        </w:tabs>
        <w:rPr>
          <w:rFonts w:cs="Times New Roman"/>
          <w:bCs/>
          <w:szCs w:val="24"/>
        </w:rPr>
      </w:pPr>
      <w:r w:rsidRPr="008E1069">
        <w:rPr>
          <w:rFonts w:cs="Times New Roman"/>
          <w:bCs/>
          <w:szCs w:val="24"/>
        </w:rPr>
        <w:t xml:space="preserve">Em sua formulação, </w:t>
      </w:r>
      <w:proofErr w:type="spellStart"/>
      <w:r w:rsidRPr="008E1069">
        <w:rPr>
          <w:rFonts w:cs="Times New Roman"/>
          <w:bCs/>
          <w:szCs w:val="24"/>
        </w:rPr>
        <w:t>Ausubel</w:t>
      </w:r>
      <w:proofErr w:type="spellEnd"/>
      <w:r w:rsidRPr="008E1069">
        <w:rPr>
          <w:rFonts w:cs="Times New Roman"/>
          <w:bCs/>
          <w:szCs w:val="24"/>
        </w:rPr>
        <w:t xml:space="preserve"> parte da ideia que nem toda aprendizagem é significativa, ou seja, nem tudo o que os educandos aprendem tornam-se conhecimentos consistentes, consolidados, de sentido. Por exemplo, é possível que um estudante tenha “aprendido” uma fórmula física, ou as formas de relevo, mas não é capaz de compreender de uma forma mais ampla, crítica e inter-relacionada com os diversos contextos, ela se deu apenas de forma mecanicista-decorativa, talvez para responder a avaliação.</w:t>
      </w:r>
    </w:p>
    <w:p w:rsidR="008E1069" w:rsidRPr="008E1069" w:rsidRDefault="008E1069" w:rsidP="008E1069">
      <w:pPr>
        <w:tabs>
          <w:tab w:val="left" w:pos="567"/>
        </w:tabs>
        <w:rPr>
          <w:rFonts w:cs="Times New Roman"/>
          <w:bCs/>
          <w:szCs w:val="24"/>
        </w:rPr>
      </w:pPr>
      <w:r w:rsidRPr="008E1069">
        <w:rPr>
          <w:rFonts w:cs="Times New Roman"/>
          <w:bCs/>
          <w:szCs w:val="24"/>
        </w:rPr>
        <w:t xml:space="preserve">Depreende-se ainda que a teoria da aprendizagem significativa vale-se dos chamados conhecimentos prévios, que de forma lógica são relacionadas com os novos conhecimentos, atingindo a aprendizagem, e essas passam a perfazer a estrutura cognitiva do aprendente, ao contrário do que acontece com a aprendizagem dita mecânica, onde a </w:t>
      </w:r>
      <w:proofErr w:type="spellStart"/>
      <w:r w:rsidRPr="008E1069">
        <w:rPr>
          <w:rFonts w:cs="Times New Roman"/>
          <w:bCs/>
          <w:szCs w:val="24"/>
        </w:rPr>
        <w:t>aprendência</w:t>
      </w:r>
      <w:proofErr w:type="spellEnd"/>
      <w:r w:rsidRPr="008E1069">
        <w:rPr>
          <w:rFonts w:cs="Times New Roman"/>
          <w:bCs/>
          <w:szCs w:val="24"/>
        </w:rPr>
        <w:t xml:space="preserve"> geralmente é volátil ou temporária. </w:t>
      </w:r>
    </w:p>
    <w:p w:rsidR="0091015F" w:rsidRDefault="008E1069" w:rsidP="008E1069">
      <w:pPr>
        <w:tabs>
          <w:tab w:val="left" w:pos="567"/>
        </w:tabs>
        <w:rPr>
          <w:rFonts w:cs="Times New Roman"/>
          <w:bCs/>
          <w:szCs w:val="24"/>
        </w:rPr>
      </w:pPr>
      <w:r w:rsidRPr="008E1069">
        <w:rPr>
          <w:rFonts w:cs="Times New Roman"/>
          <w:bCs/>
          <w:szCs w:val="24"/>
        </w:rPr>
        <w:t>A aprendizagem significativa se dá por relações lógico-cognitivas interativas (por isso não arbitrária) entre os conhecimentos prévios e os novos conhecimentos, a partir de um processo, conforme delineia Moreira (2012), ancoragem</w:t>
      </w:r>
      <w:r w:rsidRPr="008E1069">
        <w:rPr>
          <w:rStyle w:val="Refdenotaderodap"/>
          <w:rFonts w:cs="Times New Roman"/>
          <w:bCs/>
          <w:szCs w:val="24"/>
        </w:rPr>
        <w:footnoteReference w:id="3"/>
      </w:r>
      <w:r w:rsidRPr="008E1069">
        <w:rPr>
          <w:rFonts w:cs="Times New Roman"/>
          <w:bCs/>
          <w:szCs w:val="24"/>
        </w:rPr>
        <w:t>, ou seja, o aprendiz faz uso</w:t>
      </w:r>
      <w:r w:rsidR="00052F58">
        <w:rPr>
          <w:rFonts w:cs="Times New Roman"/>
          <w:bCs/>
          <w:szCs w:val="24"/>
        </w:rPr>
        <w:t xml:space="preserve"> </w:t>
      </w:r>
      <w:r w:rsidRPr="008E1069">
        <w:rPr>
          <w:rFonts w:cs="Times New Roman"/>
          <w:bCs/>
          <w:szCs w:val="24"/>
        </w:rPr>
        <w:t xml:space="preserve">de seus conhecimentos precedentes para </w:t>
      </w:r>
      <w:r w:rsidRPr="00052F58">
        <w:rPr>
          <w:rFonts w:cs="Times New Roman"/>
          <w:bCs/>
          <w:szCs w:val="24"/>
        </w:rPr>
        <w:t>da</w:t>
      </w:r>
      <w:r w:rsidR="00052F58" w:rsidRPr="00052F58">
        <w:rPr>
          <w:rFonts w:cs="Times New Roman"/>
          <w:bCs/>
          <w:szCs w:val="24"/>
        </w:rPr>
        <w:t>r</w:t>
      </w:r>
      <w:r w:rsidRPr="00052F58">
        <w:rPr>
          <w:rFonts w:cs="Times New Roman"/>
          <w:bCs/>
          <w:szCs w:val="24"/>
        </w:rPr>
        <w:t xml:space="preserve"> </w:t>
      </w:r>
      <w:r w:rsidRPr="008E1069">
        <w:rPr>
          <w:rFonts w:cs="Times New Roman"/>
          <w:bCs/>
          <w:szCs w:val="24"/>
        </w:rPr>
        <w:t>sentido/significado a um novo conceito.</w:t>
      </w:r>
    </w:p>
    <w:p w:rsidR="008E1069" w:rsidRDefault="008E1069" w:rsidP="008E1069">
      <w:pPr>
        <w:tabs>
          <w:tab w:val="left" w:pos="567"/>
        </w:tabs>
        <w:rPr>
          <w:rFonts w:cs="Times New Roman"/>
          <w:bCs/>
          <w:szCs w:val="24"/>
        </w:rPr>
      </w:pPr>
      <w:r w:rsidRPr="008E1069">
        <w:rPr>
          <w:rFonts w:cs="Times New Roman"/>
          <w:bCs/>
          <w:szCs w:val="24"/>
        </w:rPr>
        <w:t xml:space="preserve">De forma didática, vejamos o esquema a seguir (Figura 1) que ilustra o processo de aprendizagem significativa. </w:t>
      </w:r>
    </w:p>
    <w:p w:rsidR="008A5309" w:rsidRDefault="008A5309" w:rsidP="008E1069">
      <w:pPr>
        <w:tabs>
          <w:tab w:val="left" w:pos="567"/>
        </w:tabs>
        <w:rPr>
          <w:rFonts w:cs="Times New Roman"/>
          <w:bCs/>
          <w:szCs w:val="24"/>
        </w:rPr>
      </w:pPr>
    </w:p>
    <w:p w:rsidR="008A5309" w:rsidRDefault="008A5309" w:rsidP="008E1069">
      <w:pPr>
        <w:tabs>
          <w:tab w:val="left" w:pos="567"/>
        </w:tabs>
        <w:rPr>
          <w:rFonts w:cs="Times New Roman"/>
          <w:bCs/>
          <w:szCs w:val="24"/>
        </w:rPr>
      </w:pPr>
    </w:p>
    <w:p w:rsidR="008A5309" w:rsidRDefault="008A5309" w:rsidP="008E1069">
      <w:pPr>
        <w:tabs>
          <w:tab w:val="left" w:pos="567"/>
        </w:tabs>
        <w:rPr>
          <w:rFonts w:cs="Times New Roman"/>
          <w:bCs/>
          <w:szCs w:val="24"/>
        </w:rPr>
      </w:pPr>
    </w:p>
    <w:p w:rsidR="008A5309" w:rsidRDefault="008A5309" w:rsidP="008E1069">
      <w:pPr>
        <w:tabs>
          <w:tab w:val="left" w:pos="567"/>
        </w:tabs>
        <w:rPr>
          <w:rFonts w:cs="Times New Roman"/>
          <w:bCs/>
          <w:szCs w:val="24"/>
        </w:rPr>
      </w:pPr>
    </w:p>
    <w:p w:rsidR="008A5309" w:rsidRDefault="008A5309" w:rsidP="008E1069">
      <w:pPr>
        <w:tabs>
          <w:tab w:val="left" w:pos="567"/>
        </w:tabs>
        <w:rPr>
          <w:rFonts w:cs="Times New Roman"/>
          <w:bCs/>
          <w:szCs w:val="24"/>
        </w:rPr>
      </w:pPr>
    </w:p>
    <w:p w:rsidR="008A5309" w:rsidRPr="008E1069" w:rsidRDefault="008A5309" w:rsidP="008E1069">
      <w:pPr>
        <w:tabs>
          <w:tab w:val="left" w:pos="567"/>
        </w:tabs>
        <w:rPr>
          <w:rFonts w:cs="Times New Roman"/>
          <w:bCs/>
          <w:szCs w:val="24"/>
        </w:rPr>
      </w:pPr>
      <w:r w:rsidRPr="008E1069">
        <w:rPr>
          <w:rFonts w:cs="Times New Roman"/>
          <w:noProof/>
          <w:szCs w:val="24"/>
          <w:lang w:eastAsia="pt-BR"/>
        </w:rPr>
        <w:lastRenderedPageBreak/>
        <w:drawing>
          <wp:anchor distT="0" distB="0" distL="114300" distR="114300" simplePos="0" relativeHeight="251659264" behindDoc="1" locked="0" layoutInCell="1" allowOverlap="1" wp14:anchorId="247AAD0C" wp14:editId="114D7191">
            <wp:simplePos x="0" y="0"/>
            <wp:positionH relativeFrom="column">
              <wp:posOffset>655955</wp:posOffset>
            </wp:positionH>
            <wp:positionV relativeFrom="paragraph">
              <wp:posOffset>38735</wp:posOffset>
            </wp:positionV>
            <wp:extent cx="4290060" cy="2308225"/>
            <wp:effectExtent l="0" t="0" r="0" b="0"/>
            <wp:wrapTight wrapText="bothSides">
              <wp:wrapPolygon edited="0">
                <wp:start x="0" y="0"/>
                <wp:lineTo x="0" y="21392"/>
                <wp:lineTo x="21485" y="21392"/>
                <wp:lineTo x="21485"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5457" t="16230" r="18435" b="20509"/>
                    <a:stretch/>
                  </pic:blipFill>
                  <pic:spPr bwMode="auto">
                    <a:xfrm>
                      <a:off x="0" y="0"/>
                      <a:ext cx="4290060" cy="2308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E1069" w:rsidRPr="008E1069" w:rsidRDefault="008E1069" w:rsidP="008E1069">
      <w:pPr>
        <w:tabs>
          <w:tab w:val="left" w:pos="567"/>
        </w:tabs>
        <w:rPr>
          <w:rFonts w:cs="Times New Roman"/>
          <w:bCs/>
          <w:szCs w:val="24"/>
        </w:rPr>
      </w:pPr>
    </w:p>
    <w:p w:rsidR="008E1069" w:rsidRPr="008E1069" w:rsidRDefault="008E1069" w:rsidP="008E1069">
      <w:pPr>
        <w:tabs>
          <w:tab w:val="left" w:pos="567"/>
        </w:tabs>
        <w:spacing w:line="240" w:lineRule="auto"/>
        <w:jc w:val="center"/>
        <w:rPr>
          <w:rFonts w:cs="Times New Roman"/>
          <w:szCs w:val="24"/>
        </w:rPr>
      </w:pPr>
    </w:p>
    <w:p w:rsidR="008E1069" w:rsidRPr="008E1069" w:rsidRDefault="008E1069" w:rsidP="008E1069">
      <w:pPr>
        <w:tabs>
          <w:tab w:val="left" w:pos="567"/>
        </w:tabs>
        <w:spacing w:line="240" w:lineRule="auto"/>
        <w:jc w:val="center"/>
        <w:rPr>
          <w:rFonts w:cs="Times New Roman"/>
          <w:szCs w:val="24"/>
        </w:rPr>
      </w:pPr>
    </w:p>
    <w:p w:rsidR="008E1069" w:rsidRPr="008E1069" w:rsidRDefault="008E1069" w:rsidP="008E1069">
      <w:pPr>
        <w:tabs>
          <w:tab w:val="left" w:pos="567"/>
        </w:tabs>
        <w:spacing w:line="240" w:lineRule="auto"/>
        <w:jc w:val="center"/>
        <w:rPr>
          <w:rFonts w:cs="Times New Roman"/>
          <w:szCs w:val="24"/>
        </w:rPr>
      </w:pPr>
    </w:p>
    <w:p w:rsidR="008E1069" w:rsidRPr="008E1069" w:rsidRDefault="008E1069" w:rsidP="008E1069">
      <w:pPr>
        <w:tabs>
          <w:tab w:val="left" w:pos="567"/>
        </w:tabs>
        <w:spacing w:line="240" w:lineRule="auto"/>
        <w:jc w:val="center"/>
        <w:rPr>
          <w:rFonts w:cs="Times New Roman"/>
          <w:szCs w:val="24"/>
        </w:rPr>
      </w:pPr>
    </w:p>
    <w:p w:rsidR="008E1069" w:rsidRPr="008E1069" w:rsidRDefault="008E1069" w:rsidP="008E1069">
      <w:pPr>
        <w:tabs>
          <w:tab w:val="left" w:pos="567"/>
        </w:tabs>
        <w:spacing w:line="240" w:lineRule="auto"/>
        <w:jc w:val="center"/>
        <w:rPr>
          <w:rFonts w:cs="Times New Roman"/>
          <w:szCs w:val="24"/>
        </w:rPr>
      </w:pPr>
    </w:p>
    <w:p w:rsidR="008E1069" w:rsidRPr="008E1069" w:rsidRDefault="008E1069" w:rsidP="008E1069">
      <w:pPr>
        <w:tabs>
          <w:tab w:val="left" w:pos="567"/>
        </w:tabs>
        <w:spacing w:line="240" w:lineRule="auto"/>
        <w:jc w:val="center"/>
        <w:rPr>
          <w:rFonts w:cs="Times New Roman"/>
          <w:szCs w:val="24"/>
        </w:rPr>
      </w:pPr>
    </w:p>
    <w:p w:rsidR="008E1069" w:rsidRPr="008E1069" w:rsidRDefault="008E1069" w:rsidP="008E1069">
      <w:pPr>
        <w:tabs>
          <w:tab w:val="left" w:pos="567"/>
        </w:tabs>
        <w:spacing w:line="240" w:lineRule="auto"/>
        <w:jc w:val="center"/>
        <w:rPr>
          <w:rFonts w:cs="Times New Roman"/>
          <w:szCs w:val="24"/>
        </w:rPr>
      </w:pPr>
    </w:p>
    <w:p w:rsidR="008E1069" w:rsidRPr="008E1069" w:rsidRDefault="008E1069" w:rsidP="008E1069">
      <w:pPr>
        <w:tabs>
          <w:tab w:val="left" w:pos="567"/>
        </w:tabs>
        <w:spacing w:line="240" w:lineRule="auto"/>
        <w:jc w:val="center"/>
        <w:rPr>
          <w:rFonts w:cs="Times New Roman"/>
          <w:szCs w:val="24"/>
        </w:rPr>
      </w:pPr>
    </w:p>
    <w:p w:rsidR="008E1069" w:rsidRPr="008E1069" w:rsidRDefault="008E1069" w:rsidP="008E1069">
      <w:pPr>
        <w:tabs>
          <w:tab w:val="left" w:pos="567"/>
        </w:tabs>
        <w:spacing w:line="240" w:lineRule="auto"/>
        <w:jc w:val="center"/>
        <w:rPr>
          <w:rFonts w:cs="Times New Roman"/>
          <w:szCs w:val="24"/>
        </w:rPr>
      </w:pPr>
    </w:p>
    <w:p w:rsidR="008E1069" w:rsidRPr="008E1069" w:rsidRDefault="008E1069" w:rsidP="008E1069">
      <w:pPr>
        <w:tabs>
          <w:tab w:val="left" w:pos="567"/>
        </w:tabs>
        <w:spacing w:line="240" w:lineRule="auto"/>
        <w:jc w:val="center"/>
        <w:rPr>
          <w:rFonts w:cs="Times New Roman"/>
          <w:szCs w:val="24"/>
        </w:rPr>
      </w:pPr>
    </w:p>
    <w:p w:rsidR="008E1069" w:rsidRPr="008E1069" w:rsidRDefault="008E1069" w:rsidP="008E1069">
      <w:pPr>
        <w:tabs>
          <w:tab w:val="left" w:pos="567"/>
        </w:tabs>
        <w:spacing w:line="240" w:lineRule="auto"/>
        <w:jc w:val="center"/>
        <w:rPr>
          <w:rFonts w:cs="Times New Roman"/>
          <w:szCs w:val="24"/>
        </w:rPr>
      </w:pPr>
    </w:p>
    <w:p w:rsidR="008E1069" w:rsidRPr="00BE6A39" w:rsidRDefault="008E1069" w:rsidP="008E1069">
      <w:pPr>
        <w:tabs>
          <w:tab w:val="left" w:pos="567"/>
        </w:tabs>
        <w:spacing w:line="240" w:lineRule="auto"/>
        <w:jc w:val="center"/>
        <w:rPr>
          <w:rFonts w:cs="Times New Roman"/>
          <w:sz w:val="20"/>
          <w:szCs w:val="24"/>
        </w:rPr>
      </w:pPr>
      <w:r w:rsidRPr="00BE6A39">
        <w:rPr>
          <w:rFonts w:cs="Times New Roman"/>
          <w:sz w:val="20"/>
          <w:szCs w:val="24"/>
        </w:rPr>
        <w:t>Figura 1 – Esquema do Processo de Aprendizagem Significativa.</w:t>
      </w:r>
    </w:p>
    <w:p w:rsidR="008E1069" w:rsidRPr="00BE6A39" w:rsidRDefault="008E1069" w:rsidP="008E1069">
      <w:pPr>
        <w:tabs>
          <w:tab w:val="left" w:pos="567"/>
        </w:tabs>
        <w:spacing w:line="240" w:lineRule="auto"/>
        <w:jc w:val="center"/>
        <w:rPr>
          <w:rFonts w:cs="Times New Roman"/>
          <w:sz w:val="20"/>
          <w:szCs w:val="24"/>
        </w:rPr>
      </w:pPr>
      <w:r w:rsidRPr="00BE6A39">
        <w:rPr>
          <w:rFonts w:cs="Times New Roman"/>
          <w:sz w:val="20"/>
          <w:szCs w:val="24"/>
        </w:rPr>
        <w:t>Fonte: Autor (2017)</w:t>
      </w:r>
    </w:p>
    <w:p w:rsidR="00BE6A39" w:rsidRDefault="00BE6A39" w:rsidP="008E1069">
      <w:pPr>
        <w:tabs>
          <w:tab w:val="left" w:pos="567"/>
        </w:tabs>
        <w:rPr>
          <w:rFonts w:cs="Times New Roman"/>
          <w:bCs/>
          <w:szCs w:val="24"/>
        </w:rPr>
      </w:pPr>
    </w:p>
    <w:p w:rsidR="008E1069" w:rsidRPr="008E1069" w:rsidRDefault="008E1069" w:rsidP="008E1069">
      <w:pPr>
        <w:tabs>
          <w:tab w:val="left" w:pos="567"/>
        </w:tabs>
        <w:rPr>
          <w:rFonts w:cs="Times New Roman"/>
          <w:szCs w:val="24"/>
        </w:rPr>
      </w:pPr>
      <w:r w:rsidRPr="008E1069">
        <w:rPr>
          <w:rFonts w:cs="Times New Roman"/>
          <w:bCs/>
          <w:szCs w:val="24"/>
        </w:rPr>
        <w:t xml:space="preserve">No referido esquema, tem-se as chamadas ideias-âncoras que em conjunto perfazem os conhecimentos prévios localizados na estrutura cognitiva do indivíduo. Pelo processo de assimilação, esses conhecimentos prévios são ancorados para dar sentido/significado ao novo conhecimento. </w:t>
      </w:r>
      <w:r w:rsidRPr="008E1069">
        <w:rPr>
          <w:rFonts w:cs="Times New Roman"/>
          <w:szCs w:val="24"/>
        </w:rPr>
        <w:t>Contudo, como o processo é interativo, quando serve de ideia-âncora para um novo conhecimento ele próprio se modifica adquirindo novos significados, corroborando significados já existentes (MOREIRA, 2012).</w:t>
      </w:r>
    </w:p>
    <w:p w:rsidR="008E1069" w:rsidRPr="008E1069" w:rsidRDefault="008E1069" w:rsidP="00BE6A39">
      <w:pPr>
        <w:tabs>
          <w:tab w:val="left" w:pos="567"/>
        </w:tabs>
        <w:rPr>
          <w:rFonts w:cs="Times New Roman"/>
          <w:szCs w:val="24"/>
        </w:rPr>
      </w:pPr>
      <w:r w:rsidRPr="008E1069">
        <w:rPr>
          <w:rFonts w:cs="Times New Roman"/>
          <w:szCs w:val="24"/>
        </w:rPr>
        <w:t xml:space="preserve">Na perspectiva da aprendizagem significativa o aluno deverá ser capaz de </w:t>
      </w:r>
      <w:r w:rsidR="00BE6A39">
        <w:rPr>
          <w:rFonts w:cs="Times New Roman"/>
          <w:szCs w:val="24"/>
        </w:rPr>
        <w:t xml:space="preserve">proceder com </w:t>
      </w:r>
      <w:r w:rsidRPr="008E1069">
        <w:rPr>
          <w:rFonts w:cs="Times New Roman"/>
          <w:szCs w:val="24"/>
        </w:rPr>
        <w:t>suas próprias explicações, conclusões, análises e críticas sobre o novo conhecimento adquirido (por isso ela é substantiva), uma vez consolidado esse novo conhecimento é internalizado na estrutura cognitiva passando a servir de ideias-âncoras para aquisição de outros novos conhecimentos, assim sucessivamente.</w:t>
      </w:r>
    </w:p>
    <w:p w:rsidR="008E1069" w:rsidRPr="008E1069" w:rsidRDefault="008E1069" w:rsidP="00BE6A39">
      <w:pPr>
        <w:tabs>
          <w:tab w:val="left" w:pos="567"/>
        </w:tabs>
        <w:rPr>
          <w:rFonts w:cs="Times New Roman"/>
          <w:szCs w:val="24"/>
        </w:rPr>
      </w:pPr>
      <w:r w:rsidRPr="008E1069">
        <w:rPr>
          <w:rFonts w:cs="Times New Roman"/>
          <w:szCs w:val="24"/>
        </w:rPr>
        <w:t xml:space="preserve">Face ao exposto, cabem algumas ponderações quanto à aprendizagem significativa. Recorrendo a Moreira (2012), o conhecimento prévio, na visão </w:t>
      </w:r>
      <w:proofErr w:type="spellStart"/>
      <w:r w:rsidRPr="008E1069">
        <w:rPr>
          <w:rFonts w:cs="Times New Roman"/>
          <w:szCs w:val="24"/>
        </w:rPr>
        <w:t>Ausubeliana</w:t>
      </w:r>
      <w:proofErr w:type="spellEnd"/>
      <w:r w:rsidRPr="008E1069">
        <w:rPr>
          <w:rFonts w:cs="Times New Roman"/>
          <w:szCs w:val="24"/>
        </w:rPr>
        <w:t>, é tido como variável isolada mais importante para a aprendizagem significativa de novos conhecimentos, no entanto, não significa dizer que é sempre uma variável facilitadora. Em alguns casos pode ser bloqueadora</w:t>
      </w:r>
      <w:r w:rsidRPr="00BE6A39">
        <w:rPr>
          <w:rFonts w:cs="Times New Roman"/>
          <w:szCs w:val="24"/>
        </w:rPr>
        <w:t xml:space="preserve">. Ressaltamos também que aprendizagem significativa não é </w:t>
      </w:r>
      <w:proofErr w:type="gramStart"/>
      <w:r w:rsidRPr="00BE6A39">
        <w:rPr>
          <w:rFonts w:cs="Times New Roman"/>
          <w:szCs w:val="24"/>
        </w:rPr>
        <w:t>sinônimo de aprendizagem correta</w:t>
      </w:r>
      <w:proofErr w:type="gramEnd"/>
      <w:r w:rsidRPr="00BE6A39">
        <w:rPr>
          <w:rFonts w:cs="Times New Roman"/>
          <w:szCs w:val="24"/>
        </w:rPr>
        <w:t xml:space="preserve"> (ROZEK, 2017). </w:t>
      </w:r>
      <w:r w:rsidRPr="008E1069">
        <w:rPr>
          <w:rFonts w:cs="Times New Roman"/>
          <w:szCs w:val="24"/>
        </w:rPr>
        <w:t>Sendo a aprendizagem significativa independente</w:t>
      </w:r>
      <w:r w:rsidRPr="001E05C8">
        <w:rPr>
          <w:rFonts w:cs="Times New Roman"/>
          <w:szCs w:val="24"/>
        </w:rPr>
        <w:t xml:space="preserve">, ela </w:t>
      </w:r>
      <w:r w:rsidR="00BE6A39" w:rsidRPr="001E05C8">
        <w:rPr>
          <w:rFonts w:cs="Times New Roman"/>
          <w:szCs w:val="24"/>
        </w:rPr>
        <w:t xml:space="preserve">está </w:t>
      </w:r>
      <w:r w:rsidRPr="001E05C8">
        <w:rPr>
          <w:rFonts w:cs="Times New Roman"/>
          <w:szCs w:val="24"/>
        </w:rPr>
        <w:t xml:space="preserve">de acordo ou não com os conteúdos escolares. Por fim, a aprendizagem significativa, conforme aponta </w:t>
      </w:r>
      <w:proofErr w:type="spellStart"/>
      <w:r w:rsidRPr="001E05C8">
        <w:rPr>
          <w:rFonts w:cs="Times New Roman"/>
          <w:szCs w:val="24"/>
        </w:rPr>
        <w:t>Ausubel</w:t>
      </w:r>
      <w:proofErr w:type="spellEnd"/>
      <w:r w:rsidRPr="001E05C8">
        <w:rPr>
          <w:rFonts w:cs="Times New Roman"/>
          <w:szCs w:val="24"/>
        </w:rPr>
        <w:t xml:space="preserve"> (1988), também depende da vontade do aprendente em querer aprender.  </w:t>
      </w:r>
    </w:p>
    <w:p w:rsidR="008E1069" w:rsidRPr="008E1069" w:rsidRDefault="008E1069" w:rsidP="008E1069">
      <w:pPr>
        <w:tabs>
          <w:tab w:val="left" w:pos="567"/>
        </w:tabs>
        <w:rPr>
          <w:rFonts w:cs="Times New Roman"/>
          <w:bCs/>
          <w:szCs w:val="24"/>
        </w:rPr>
      </w:pPr>
      <w:r w:rsidRPr="008E1069">
        <w:rPr>
          <w:rFonts w:cs="Times New Roman"/>
          <w:bCs/>
          <w:szCs w:val="24"/>
        </w:rPr>
        <w:lastRenderedPageBreak/>
        <w:t xml:space="preserve">Nessa linha, cabe ao professor ser um agente </w:t>
      </w:r>
      <w:proofErr w:type="spellStart"/>
      <w:r w:rsidRPr="008E1069">
        <w:rPr>
          <w:rFonts w:cs="Times New Roman"/>
          <w:bCs/>
          <w:szCs w:val="24"/>
        </w:rPr>
        <w:t>potencializador</w:t>
      </w:r>
      <w:proofErr w:type="spellEnd"/>
      <w:r w:rsidRPr="008E1069">
        <w:rPr>
          <w:rFonts w:cs="Times New Roman"/>
          <w:bCs/>
          <w:szCs w:val="24"/>
        </w:rPr>
        <w:t xml:space="preserve"> da aprendizagem significativa, perspectiva essa que deve perpassar desde o planejamento, confecção do material didático (embora muitas vezes esse não </w:t>
      </w:r>
      <w:proofErr w:type="gramStart"/>
      <w:r w:rsidRPr="008E1069">
        <w:rPr>
          <w:rFonts w:cs="Times New Roman"/>
          <w:bCs/>
          <w:szCs w:val="24"/>
        </w:rPr>
        <w:t>é</w:t>
      </w:r>
      <w:proofErr w:type="gramEnd"/>
      <w:r w:rsidRPr="008E1069">
        <w:rPr>
          <w:rFonts w:cs="Times New Roman"/>
          <w:bCs/>
          <w:szCs w:val="24"/>
        </w:rPr>
        <w:t xml:space="preserve"> preparado pelo docente),  recursos didáticos até a condução das atividades e a as aulas propriamente ditas.</w:t>
      </w:r>
    </w:p>
    <w:p w:rsidR="001E05C8" w:rsidRDefault="008E1069" w:rsidP="008E1069">
      <w:pPr>
        <w:tabs>
          <w:tab w:val="left" w:pos="567"/>
        </w:tabs>
        <w:rPr>
          <w:rFonts w:cs="Times New Roman"/>
          <w:bCs/>
          <w:szCs w:val="24"/>
        </w:rPr>
      </w:pPr>
      <w:r w:rsidRPr="008E1069">
        <w:rPr>
          <w:rFonts w:cs="Times New Roman"/>
          <w:bCs/>
          <w:szCs w:val="24"/>
        </w:rPr>
        <w:t xml:space="preserve">No entendimento de Furtado (2015) uma aula é dita significativa quando ela está estruturada metodologicamente de forma a levar o aluno a construir significado do que se </w:t>
      </w:r>
      <w:r w:rsidRPr="001E05C8">
        <w:rPr>
          <w:rFonts w:cs="Times New Roman"/>
          <w:bCs/>
          <w:szCs w:val="24"/>
        </w:rPr>
        <w:t>esta</w:t>
      </w:r>
      <w:r w:rsidR="00BE6A39" w:rsidRPr="001E05C8">
        <w:rPr>
          <w:rFonts w:cs="Times New Roman"/>
          <w:bCs/>
          <w:szCs w:val="24"/>
        </w:rPr>
        <w:t>r</w:t>
      </w:r>
      <w:r w:rsidRPr="001E05C8">
        <w:rPr>
          <w:rFonts w:cs="Times New Roman"/>
          <w:bCs/>
          <w:szCs w:val="24"/>
        </w:rPr>
        <w:t xml:space="preserve"> </w:t>
      </w:r>
      <w:r w:rsidRPr="008E1069">
        <w:rPr>
          <w:rFonts w:cs="Times New Roman"/>
          <w:bCs/>
          <w:szCs w:val="24"/>
        </w:rPr>
        <w:t xml:space="preserve">sendo ensinado. Ainda conforme o referido autor, uma aula significativa é composta por três partes: Construção do sentido, apresentação do conteúdo e verificação de aprendizagem. </w:t>
      </w:r>
    </w:p>
    <w:p w:rsidR="008E1069" w:rsidRPr="008E1069" w:rsidRDefault="001E05C8" w:rsidP="008E1069">
      <w:pPr>
        <w:tabs>
          <w:tab w:val="left" w:pos="567"/>
        </w:tabs>
        <w:rPr>
          <w:rFonts w:cs="Times New Roman"/>
          <w:bCs/>
          <w:szCs w:val="24"/>
        </w:rPr>
      </w:pPr>
      <w:r>
        <w:rPr>
          <w:rFonts w:cs="Times New Roman"/>
          <w:bCs/>
          <w:szCs w:val="24"/>
        </w:rPr>
        <w:t xml:space="preserve">Nessa conjuntura, </w:t>
      </w:r>
      <w:r w:rsidR="008E1069" w:rsidRPr="008E1069">
        <w:rPr>
          <w:rFonts w:cs="Times New Roman"/>
          <w:bCs/>
          <w:szCs w:val="24"/>
        </w:rPr>
        <w:t xml:space="preserve">delinearemos </w:t>
      </w:r>
      <w:r>
        <w:rPr>
          <w:rFonts w:cs="Times New Roman"/>
          <w:bCs/>
          <w:szCs w:val="24"/>
        </w:rPr>
        <w:t xml:space="preserve">a seguir </w:t>
      </w:r>
      <w:r w:rsidR="008E1069" w:rsidRPr="008E1069">
        <w:rPr>
          <w:rFonts w:cs="Times New Roman"/>
          <w:bCs/>
          <w:szCs w:val="24"/>
        </w:rPr>
        <w:t>essas etapas</w:t>
      </w:r>
      <w:r>
        <w:rPr>
          <w:rFonts w:cs="Times New Roman"/>
          <w:bCs/>
          <w:szCs w:val="24"/>
        </w:rPr>
        <w:t xml:space="preserve"> da aprendizagem significativas, </w:t>
      </w:r>
      <w:r w:rsidR="008E1069" w:rsidRPr="008E1069">
        <w:rPr>
          <w:rFonts w:cs="Times New Roman"/>
          <w:bCs/>
          <w:szCs w:val="24"/>
        </w:rPr>
        <w:t>concatenadas com o caso de ensino em tela.</w:t>
      </w:r>
    </w:p>
    <w:p w:rsidR="008E1069" w:rsidRPr="008E1069" w:rsidRDefault="008E1069" w:rsidP="008E1069">
      <w:pPr>
        <w:tabs>
          <w:tab w:val="left" w:pos="567"/>
        </w:tabs>
        <w:rPr>
          <w:rFonts w:cs="Times New Roman"/>
          <w:bCs/>
          <w:szCs w:val="24"/>
        </w:rPr>
      </w:pPr>
      <w:r w:rsidRPr="008E1069">
        <w:rPr>
          <w:rFonts w:cs="Times New Roman"/>
          <w:bCs/>
          <w:szCs w:val="24"/>
        </w:rPr>
        <w:t xml:space="preserve">Na primeira etapa, construção de sentido, é imprescindível proceder com contextualizações e imergir na realidade dos educandos, visando </w:t>
      </w:r>
      <w:proofErr w:type="spellStart"/>
      <w:r w:rsidRPr="008E1069">
        <w:rPr>
          <w:rFonts w:cs="Times New Roman"/>
          <w:bCs/>
          <w:szCs w:val="24"/>
        </w:rPr>
        <w:t>pontencializar</w:t>
      </w:r>
      <w:proofErr w:type="spellEnd"/>
      <w:r w:rsidRPr="008E1069">
        <w:rPr>
          <w:rFonts w:cs="Times New Roman"/>
          <w:bCs/>
          <w:szCs w:val="24"/>
        </w:rPr>
        <w:t xml:space="preserve"> os conhecimentos prévios, facilitando a construção de sentidos. No </w:t>
      </w:r>
      <w:r w:rsidR="001E05C8">
        <w:rPr>
          <w:rFonts w:cs="Times New Roman"/>
          <w:bCs/>
          <w:szCs w:val="24"/>
        </w:rPr>
        <w:t xml:space="preserve">trabalho com os alunos, </w:t>
      </w:r>
      <w:r w:rsidRPr="008E1069">
        <w:rPr>
          <w:rFonts w:cs="Times New Roman"/>
          <w:bCs/>
          <w:szCs w:val="24"/>
        </w:rPr>
        <w:t xml:space="preserve">essa etapa </w:t>
      </w:r>
      <w:r w:rsidR="001E05C8">
        <w:rPr>
          <w:rFonts w:cs="Times New Roman"/>
          <w:bCs/>
          <w:szCs w:val="24"/>
        </w:rPr>
        <w:t xml:space="preserve">foi </w:t>
      </w:r>
      <w:r w:rsidRPr="008E1069">
        <w:rPr>
          <w:rFonts w:cs="Times New Roman"/>
          <w:bCs/>
          <w:szCs w:val="24"/>
        </w:rPr>
        <w:t xml:space="preserve">contemplada com uma sondagem dos conhecimentos prévios dos participantes sobre as cidades e estados brasileiros a partir de lugares turísticos, cultura, gastronomia e música. </w:t>
      </w:r>
    </w:p>
    <w:p w:rsidR="001E05C8" w:rsidRPr="001E05C8" w:rsidRDefault="008E1069" w:rsidP="008E1069">
      <w:pPr>
        <w:tabs>
          <w:tab w:val="left" w:pos="567"/>
        </w:tabs>
        <w:rPr>
          <w:rFonts w:cs="Times New Roman"/>
          <w:bCs/>
          <w:szCs w:val="24"/>
        </w:rPr>
      </w:pPr>
      <w:r w:rsidRPr="001E05C8">
        <w:rPr>
          <w:rFonts w:cs="Times New Roman"/>
          <w:bCs/>
          <w:szCs w:val="24"/>
        </w:rPr>
        <w:t xml:space="preserve">Na etapa seguinte, os conteúdos </w:t>
      </w:r>
      <w:r w:rsidR="001E05C8" w:rsidRPr="001E05C8">
        <w:rPr>
          <w:rFonts w:cs="Times New Roman"/>
          <w:bCs/>
          <w:szCs w:val="24"/>
        </w:rPr>
        <w:t xml:space="preserve">foram </w:t>
      </w:r>
      <w:r w:rsidRPr="001E05C8">
        <w:rPr>
          <w:rFonts w:cs="Times New Roman"/>
          <w:bCs/>
          <w:szCs w:val="24"/>
        </w:rPr>
        <w:t xml:space="preserve">abordados na perspectiva construtivista contando com a participação mútua entre alunos e professor. Essa etapa nos remontam as concepções pedagógicas </w:t>
      </w:r>
      <w:proofErr w:type="spellStart"/>
      <w:r w:rsidRPr="001E05C8">
        <w:rPr>
          <w:rFonts w:cs="Times New Roman"/>
          <w:bCs/>
          <w:szCs w:val="24"/>
        </w:rPr>
        <w:t>Piagetiana</w:t>
      </w:r>
      <w:proofErr w:type="spellEnd"/>
      <w:r w:rsidRPr="001E05C8">
        <w:rPr>
          <w:rFonts w:cs="Times New Roman"/>
          <w:bCs/>
          <w:szCs w:val="24"/>
        </w:rPr>
        <w:t xml:space="preserve"> (interação ativa aluno e ambiente) e </w:t>
      </w:r>
      <w:proofErr w:type="spellStart"/>
      <w:r w:rsidRPr="001E05C8">
        <w:rPr>
          <w:rFonts w:cs="Times New Roman"/>
          <w:szCs w:val="24"/>
        </w:rPr>
        <w:t>Vygotskyana</w:t>
      </w:r>
      <w:proofErr w:type="spellEnd"/>
      <w:r w:rsidRPr="001E05C8">
        <w:rPr>
          <w:rFonts w:cs="Times New Roman"/>
          <w:szCs w:val="24"/>
        </w:rPr>
        <w:t xml:space="preserve"> (</w:t>
      </w:r>
      <w:proofErr w:type="gramStart"/>
      <w:r w:rsidRPr="001E05C8">
        <w:rPr>
          <w:rFonts w:cs="Times New Roman"/>
          <w:szCs w:val="24"/>
        </w:rPr>
        <w:t>interação entres</w:t>
      </w:r>
      <w:proofErr w:type="gramEnd"/>
      <w:r w:rsidRPr="001E05C8">
        <w:rPr>
          <w:rFonts w:cs="Times New Roman"/>
          <w:szCs w:val="24"/>
        </w:rPr>
        <w:t xml:space="preserve"> sujeitos). </w:t>
      </w:r>
      <w:r w:rsidRPr="001E05C8">
        <w:rPr>
          <w:rFonts w:cs="Times New Roman"/>
          <w:bCs/>
          <w:szCs w:val="24"/>
        </w:rPr>
        <w:t xml:space="preserve">Nesse sentido, “para os teóricos mencionados, aprender é um processo de construção de novos significados, de atribuir novas representações para o objeto de estudo” (NUÑES; RAMALHO, 2004, p. 84). </w:t>
      </w:r>
    </w:p>
    <w:p w:rsidR="008E1069" w:rsidRPr="008E1069" w:rsidRDefault="008E1069" w:rsidP="008E1069">
      <w:pPr>
        <w:tabs>
          <w:tab w:val="left" w:pos="567"/>
        </w:tabs>
        <w:rPr>
          <w:rFonts w:cs="Times New Roman"/>
          <w:bCs/>
          <w:szCs w:val="24"/>
        </w:rPr>
      </w:pPr>
      <w:r w:rsidRPr="008E1069">
        <w:rPr>
          <w:rFonts w:cs="Times New Roman"/>
          <w:bCs/>
          <w:szCs w:val="24"/>
        </w:rPr>
        <w:t xml:space="preserve">Em sendo assim, o conceito de mapa político e a localização geográfica dos estados brasileiros foram sendo consolidados de forma ativa e dialógica, como base no que foi levantado na primeira etapa e com suporte de um vídeo que continha um musical e imagem dos estados do Brasil. </w:t>
      </w:r>
    </w:p>
    <w:p w:rsidR="008E1069" w:rsidRDefault="008E1069" w:rsidP="008E1069">
      <w:pPr>
        <w:tabs>
          <w:tab w:val="left" w:pos="567"/>
        </w:tabs>
        <w:rPr>
          <w:rFonts w:cs="Times New Roman"/>
          <w:bCs/>
          <w:szCs w:val="24"/>
        </w:rPr>
      </w:pPr>
      <w:r w:rsidRPr="008E1069">
        <w:rPr>
          <w:rFonts w:cs="Times New Roman"/>
          <w:bCs/>
          <w:szCs w:val="24"/>
        </w:rPr>
        <w:t>Por fim, na última etapa, a título de verificação de aprendizagem, foi proposto um desafio da montagem de um quebra cabeça do mapa político brasileiro, instigando interação e colaboração entre os alunos e fomentar a atuação ativa dos mesmos.</w:t>
      </w:r>
    </w:p>
    <w:p w:rsidR="001E05C8" w:rsidRPr="008E1069" w:rsidRDefault="001E05C8" w:rsidP="0091015F">
      <w:pPr>
        <w:tabs>
          <w:tab w:val="left" w:pos="567"/>
        </w:tabs>
        <w:spacing w:line="240" w:lineRule="auto"/>
        <w:rPr>
          <w:rFonts w:cs="Times New Roman"/>
          <w:bCs/>
          <w:szCs w:val="24"/>
        </w:rPr>
      </w:pPr>
    </w:p>
    <w:p w:rsidR="001E05C8" w:rsidRPr="001E05C8" w:rsidRDefault="001E05C8" w:rsidP="001E05C8">
      <w:pPr>
        <w:ind w:firstLine="0"/>
        <w:rPr>
          <w:rFonts w:cs="Times New Roman"/>
          <w:b/>
          <w:szCs w:val="24"/>
        </w:rPr>
      </w:pPr>
      <w:r>
        <w:rPr>
          <w:rFonts w:cs="Times New Roman"/>
          <w:b/>
          <w:szCs w:val="24"/>
        </w:rPr>
        <w:t xml:space="preserve">4. </w:t>
      </w:r>
      <w:r w:rsidRPr="001E05C8">
        <w:rPr>
          <w:rFonts w:cs="Times New Roman"/>
          <w:b/>
          <w:szCs w:val="24"/>
        </w:rPr>
        <w:t xml:space="preserve">RESULTADOS E DISCUSSÕES </w:t>
      </w:r>
    </w:p>
    <w:p w:rsidR="0091015F" w:rsidRDefault="0091015F" w:rsidP="0091015F">
      <w:pPr>
        <w:spacing w:line="240" w:lineRule="auto"/>
        <w:rPr>
          <w:rFonts w:cs="Times New Roman"/>
          <w:szCs w:val="24"/>
        </w:rPr>
      </w:pPr>
    </w:p>
    <w:p w:rsidR="008E1069" w:rsidRPr="008E1069" w:rsidRDefault="008E1069" w:rsidP="008E1069">
      <w:pPr>
        <w:rPr>
          <w:rFonts w:cs="Times New Roman"/>
          <w:szCs w:val="24"/>
        </w:rPr>
      </w:pPr>
      <w:r w:rsidRPr="008E1069">
        <w:rPr>
          <w:rFonts w:cs="Times New Roman"/>
          <w:szCs w:val="24"/>
        </w:rPr>
        <w:lastRenderedPageBreak/>
        <w:t>O presente caso de ensino retrata uma situação desenvolvida durante a disciplina Procedimentos Operacionais do Curso de Formação Inicial e Continuada em Agente de Aeroporto, promovido pelo Instituto Federal de Educação, Ciência e Tecnologia do Rio Grande do Norte – Campus São Gonçalo do Amarante.</w:t>
      </w:r>
    </w:p>
    <w:p w:rsidR="008E1069" w:rsidRPr="008E1069" w:rsidRDefault="008E1069" w:rsidP="008E1069">
      <w:pPr>
        <w:rPr>
          <w:rFonts w:cs="Times New Roman"/>
          <w:szCs w:val="24"/>
        </w:rPr>
      </w:pPr>
      <w:r w:rsidRPr="008E1069">
        <w:rPr>
          <w:rFonts w:cs="Times New Roman"/>
          <w:szCs w:val="24"/>
        </w:rPr>
        <w:t xml:space="preserve">Essa disciplina compõe o núcleo tecnológico do curso, onde são abordados, como o próprio nome prenuncia os procedimentos operacionais pertinentes à dinâmica aeroportuária: </w:t>
      </w:r>
      <w:r w:rsidRPr="008E1069">
        <w:rPr>
          <w:rFonts w:cs="Times New Roman"/>
          <w:i/>
          <w:szCs w:val="24"/>
        </w:rPr>
        <w:t>Check-in</w:t>
      </w:r>
      <w:r w:rsidRPr="008E1069">
        <w:rPr>
          <w:rFonts w:cs="Times New Roman"/>
          <w:szCs w:val="24"/>
        </w:rPr>
        <w:t xml:space="preserve">, processamento de bagagens, embarque e desembarque de passageiros, entre outros, perfazendo 70 horas-aula de um total de 200 horas do curso. Das bases tecnológicas (conteúdos) contempladas nessa disciplina, têm-se </w:t>
      </w:r>
      <w:r w:rsidRPr="008E1069">
        <w:rPr>
          <w:rFonts w:cs="Times New Roman"/>
          <w:i/>
          <w:szCs w:val="24"/>
        </w:rPr>
        <w:t>Tópicos de Geografia</w:t>
      </w:r>
      <w:r w:rsidRPr="008E1069">
        <w:rPr>
          <w:rFonts w:cs="Times New Roman"/>
          <w:b/>
          <w:szCs w:val="24"/>
        </w:rPr>
        <w:t xml:space="preserve">, </w:t>
      </w:r>
      <w:r w:rsidRPr="008E1069">
        <w:rPr>
          <w:rFonts w:cs="Times New Roman"/>
          <w:szCs w:val="24"/>
        </w:rPr>
        <w:t>que trata em abordar temas como fuso horário, localização geográfica em escala global e nacional e cartografia. Componentes esses que consideramos pertinentes ao fazer do agente de aeroporto.</w:t>
      </w:r>
    </w:p>
    <w:p w:rsidR="008E1069" w:rsidRPr="008E1069" w:rsidRDefault="008E1069" w:rsidP="008E1069">
      <w:pPr>
        <w:rPr>
          <w:rFonts w:cs="Times New Roman"/>
          <w:szCs w:val="24"/>
        </w:rPr>
      </w:pPr>
      <w:r w:rsidRPr="008E1069">
        <w:rPr>
          <w:rFonts w:cs="Times New Roman"/>
          <w:b/>
          <w:szCs w:val="24"/>
        </w:rPr>
        <w:t xml:space="preserve">  </w:t>
      </w:r>
      <w:r w:rsidRPr="008E1069">
        <w:rPr>
          <w:rFonts w:cs="Times New Roman"/>
          <w:szCs w:val="24"/>
        </w:rPr>
        <w:t>Essa atividade foi desenvolvida em um encontro de 3 horas-aulas no dia 22 de abril de 2014, com a Turma II, composta de 31 alunos, com uma faixa etária entre 16 e 50 anos, todos com nível médio e alguns iniciando a graduação. Ressalta-se que todos os participantes eram munícipes de São Gonçalo do Amarante/RN, que na época estava recebendo as instalações do novo aeroporto internacional do Rio Grande do Norte – Aeroporto Internacional Governador Aluízio Alves.</w:t>
      </w:r>
    </w:p>
    <w:p w:rsidR="008E1069" w:rsidRPr="008E1069" w:rsidRDefault="008E1069" w:rsidP="008E1069">
      <w:pPr>
        <w:rPr>
          <w:rFonts w:cs="Times New Roman"/>
          <w:szCs w:val="24"/>
        </w:rPr>
      </w:pPr>
      <w:r w:rsidRPr="008E1069">
        <w:rPr>
          <w:rFonts w:cs="Times New Roman"/>
          <w:szCs w:val="24"/>
        </w:rPr>
        <w:t>Essa ação foi motivada no intuito de melhor desenvolver o conteúdo, no caso, o mapa político brasileiro, com fins na aprendizagem significativa, e não meramente se deter em técnicas decorativas e mecânicas de localização. Assim, com base n</w:t>
      </w:r>
      <w:r w:rsidR="0091015F">
        <w:rPr>
          <w:rFonts w:cs="Times New Roman"/>
          <w:szCs w:val="24"/>
        </w:rPr>
        <w:t xml:space="preserve">as teorias de </w:t>
      </w:r>
      <w:proofErr w:type="spellStart"/>
      <w:r w:rsidR="0091015F">
        <w:rPr>
          <w:rFonts w:cs="Times New Roman"/>
          <w:szCs w:val="24"/>
        </w:rPr>
        <w:t>Ausubel</w:t>
      </w:r>
      <w:proofErr w:type="spellEnd"/>
      <w:r w:rsidR="0091015F">
        <w:rPr>
          <w:rFonts w:cs="Times New Roman"/>
          <w:szCs w:val="24"/>
        </w:rPr>
        <w:t xml:space="preserve">, </w:t>
      </w:r>
      <w:proofErr w:type="gramStart"/>
      <w:r w:rsidR="0091015F">
        <w:rPr>
          <w:rFonts w:cs="Times New Roman"/>
          <w:szCs w:val="24"/>
        </w:rPr>
        <w:t xml:space="preserve">Piaget e </w:t>
      </w:r>
      <w:r w:rsidRPr="008E1069">
        <w:rPr>
          <w:rFonts w:cs="Times New Roman"/>
          <w:szCs w:val="24"/>
        </w:rPr>
        <w:t>Vygotsky optou-se</w:t>
      </w:r>
      <w:proofErr w:type="gramEnd"/>
      <w:r w:rsidRPr="008E1069">
        <w:rPr>
          <w:rFonts w:cs="Times New Roman"/>
          <w:szCs w:val="24"/>
        </w:rPr>
        <w:t xml:space="preserve"> por utilizar a técnica de exploração de conhecimentos prévios, vídeos e da ludicidade a fim de consolidar a construção e entendimento do tema.</w:t>
      </w:r>
    </w:p>
    <w:p w:rsidR="008E1069" w:rsidRPr="008E1069" w:rsidRDefault="008E1069" w:rsidP="008E1069">
      <w:pPr>
        <w:rPr>
          <w:rFonts w:cs="Times New Roman"/>
          <w:szCs w:val="24"/>
        </w:rPr>
      </w:pPr>
      <w:r w:rsidRPr="008E1069">
        <w:rPr>
          <w:rFonts w:cs="Times New Roman"/>
          <w:szCs w:val="24"/>
        </w:rPr>
        <w:t>Abordados os temas anteriores (continentes, fuso horários, pontos cardeis e colaterais), chegou-se a temática do mapa politico brasileiro, com ênfase nas regiões, estados e suas capitais, tema esse tido como elementar, mas que empiricamente, com base em nossa experiência de docente nessa disciplina, percebemos que muitos dos alunos ainda demonstram certa dificuldade ou insegurança em elencar a localização dos estados, suas respectivas capitais e siglas de identificação.</w:t>
      </w:r>
    </w:p>
    <w:p w:rsidR="008E1069" w:rsidRPr="008E1069" w:rsidRDefault="008E1069" w:rsidP="008E1069">
      <w:pPr>
        <w:rPr>
          <w:rFonts w:cs="Times New Roman"/>
          <w:szCs w:val="24"/>
        </w:rPr>
      </w:pPr>
      <w:r w:rsidRPr="008E1069">
        <w:rPr>
          <w:rFonts w:cs="Times New Roman"/>
          <w:szCs w:val="24"/>
        </w:rPr>
        <w:t xml:space="preserve">A atividade foi proposta em três momentos: exibição de um vídeo com a música “Balança Brasil” do grupo carioca Copacabana Beat, que retrata os estados brasileiros e suas capitais: posteriormente a localização dos estados e capitais no </w:t>
      </w:r>
      <w:r w:rsidRPr="006253F9">
        <w:rPr>
          <w:rFonts w:cs="Times New Roman"/>
          <w:szCs w:val="24"/>
        </w:rPr>
        <w:t xml:space="preserve">mapa, a partir dos </w:t>
      </w:r>
      <w:r w:rsidRPr="008E1069">
        <w:rPr>
          <w:rFonts w:cs="Times New Roman"/>
          <w:szCs w:val="24"/>
        </w:rPr>
        <w:t xml:space="preserve">conhecimentos prévios dos alunos e por último a montagem de um quebra cabeça do </w:t>
      </w:r>
      <w:r w:rsidRPr="008E1069">
        <w:rPr>
          <w:rFonts w:cs="Times New Roman"/>
          <w:szCs w:val="24"/>
        </w:rPr>
        <w:lastRenderedPageBreak/>
        <w:t>mapa político brasileiro, como verificação de aprendizagem. A seguir descrição da atividade.</w:t>
      </w:r>
    </w:p>
    <w:p w:rsidR="008E1069" w:rsidRPr="008E1069" w:rsidRDefault="008E1069" w:rsidP="008E1069">
      <w:pPr>
        <w:rPr>
          <w:rFonts w:cs="Times New Roman"/>
          <w:szCs w:val="24"/>
        </w:rPr>
      </w:pPr>
      <w:r w:rsidRPr="008E1069">
        <w:rPr>
          <w:rFonts w:cs="Times New Roman"/>
          <w:szCs w:val="24"/>
        </w:rPr>
        <w:t xml:space="preserve">Iniciou-se com uma sondagem sobre os conhecimentos dos alunos a respeito da temática em tela. Eis alguns dos relatos: </w:t>
      </w:r>
      <w:r w:rsidRPr="008E1069">
        <w:rPr>
          <w:rFonts w:cs="Times New Roman"/>
          <w:i/>
          <w:szCs w:val="24"/>
        </w:rPr>
        <w:t xml:space="preserve">Ah professor faz muito tempo! Decorei isso na escola primária, não lembro mais; Até arrisco os estados e capitais do nordeste, mas </w:t>
      </w:r>
      <w:proofErr w:type="gramStart"/>
      <w:r w:rsidRPr="008E1069">
        <w:rPr>
          <w:rFonts w:cs="Times New Roman"/>
          <w:i/>
          <w:szCs w:val="24"/>
        </w:rPr>
        <w:t>o restante não lembro</w:t>
      </w:r>
      <w:proofErr w:type="gramEnd"/>
      <w:r w:rsidRPr="008E1069">
        <w:rPr>
          <w:rFonts w:cs="Times New Roman"/>
          <w:i/>
          <w:szCs w:val="24"/>
        </w:rPr>
        <w:t xml:space="preserve">. </w:t>
      </w:r>
      <w:r w:rsidRPr="008E1069">
        <w:rPr>
          <w:rFonts w:cs="Times New Roman"/>
          <w:szCs w:val="24"/>
        </w:rPr>
        <w:t>Os demais relatos seguiram nessa mesma linha da não lembrança e ou que as siglas eram muito confusas. No entanto, foi ressaltada a importância de dominar tal competência, dada a necessidade das atividades aeroportuárias – os aeroportos são nominados conforme sua cidade, além da dimensão continental do país e</w:t>
      </w:r>
      <w:proofErr w:type="gramStart"/>
      <w:r w:rsidRPr="008E1069">
        <w:rPr>
          <w:rFonts w:cs="Times New Roman"/>
          <w:szCs w:val="24"/>
        </w:rPr>
        <w:t xml:space="preserve">  </w:t>
      </w:r>
      <w:proofErr w:type="gramEnd"/>
      <w:r w:rsidRPr="008E1069">
        <w:rPr>
          <w:rFonts w:cs="Times New Roman"/>
          <w:szCs w:val="24"/>
        </w:rPr>
        <w:t xml:space="preserve">questão do fuso horário. </w:t>
      </w:r>
    </w:p>
    <w:p w:rsidR="008E1069" w:rsidRPr="008E1069" w:rsidRDefault="008E1069" w:rsidP="008E1069">
      <w:pPr>
        <w:rPr>
          <w:rFonts w:cs="Times New Roman"/>
          <w:szCs w:val="24"/>
        </w:rPr>
      </w:pPr>
      <w:r w:rsidRPr="008E1069">
        <w:rPr>
          <w:rFonts w:cs="Times New Roman"/>
          <w:szCs w:val="24"/>
        </w:rPr>
        <w:t xml:space="preserve">Em seguida foi-se pedido que eles nominassem algumas lembranças, pontos turísticos, cultura, gastronomia que se associasse a algum estado, por exemplo: churrasco – Rio Grande do Sul, Cristo Redentor – Rio de Janeiro, Frevo – Pernambuco e assim sucessivamente. Feita essa etapa, passou-se para a exibição do vídeo, onde foi possível materializar essa sondagem prévia, ratificando as referências dos estados, e promover um momento “de movimentação corpórea” e de descontração da aula. </w:t>
      </w:r>
    </w:p>
    <w:p w:rsidR="008E1069" w:rsidRPr="008E1069" w:rsidRDefault="008E1069" w:rsidP="008E1069">
      <w:pPr>
        <w:rPr>
          <w:rFonts w:cs="Times New Roman"/>
          <w:i/>
          <w:szCs w:val="24"/>
        </w:rPr>
      </w:pPr>
      <w:r w:rsidRPr="008E1069">
        <w:rPr>
          <w:rFonts w:cs="Times New Roman"/>
          <w:szCs w:val="24"/>
        </w:rPr>
        <w:t xml:space="preserve">Por ser uma música da primeira metade dos anos 90, os alunos vivenciaram momentos nostálgicos, bem como contribuiu para seus conhecimentos a respeito da diversidade nacional. Algumas das falas: - </w:t>
      </w:r>
      <w:r w:rsidRPr="008E1069">
        <w:rPr>
          <w:rFonts w:cs="Times New Roman"/>
          <w:i/>
          <w:szCs w:val="24"/>
        </w:rPr>
        <w:t xml:space="preserve">Ah o </w:t>
      </w:r>
      <w:proofErr w:type="spellStart"/>
      <w:r w:rsidRPr="008E1069">
        <w:rPr>
          <w:rFonts w:cs="Times New Roman"/>
          <w:i/>
          <w:szCs w:val="24"/>
        </w:rPr>
        <w:t>Calípso</w:t>
      </w:r>
      <w:proofErr w:type="spellEnd"/>
      <w:r w:rsidRPr="008E1069">
        <w:rPr>
          <w:rFonts w:cs="Times New Roman"/>
          <w:i/>
          <w:szCs w:val="24"/>
        </w:rPr>
        <w:t xml:space="preserve"> (antiga banda paraense) é do estado do Belém do Pará, São Paulo é a maior capital do Brasil, o Rio de Janeiro é lindo demais.</w:t>
      </w:r>
    </w:p>
    <w:p w:rsidR="008E1069" w:rsidRPr="008E1069" w:rsidRDefault="008E1069" w:rsidP="008E1069">
      <w:pPr>
        <w:rPr>
          <w:rFonts w:cs="Times New Roman"/>
          <w:szCs w:val="24"/>
        </w:rPr>
      </w:pPr>
      <w:r w:rsidRPr="008E1069">
        <w:rPr>
          <w:rFonts w:cs="Times New Roman"/>
          <w:szCs w:val="24"/>
        </w:rPr>
        <w:t xml:space="preserve">Em seguida passou-se para localização dos estados brasileiros. Com um mapa político em branco, em uma ação colaborativa, alunos e docentes foram preenchendo o mapa com as siglas dos estados.  Começou com o estado residente – RN, em seguida os estados vizinhos (Paraíba, Ceará e Pernambuco), preenchido esses, foram-se fazendo exercícios de lembranças (personalidades, eventos, cultura, pontos turísticos) para </w:t>
      </w:r>
      <w:proofErr w:type="gramStart"/>
      <w:r w:rsidRPr="008E1069">
        <w:rPr>
          <w:rFonts w:cs="Times New Roman"/>
          <w:szCs w:val="24"/>
        </w:rPr>
        <w:t>o preenchimentos</w:t>
      </w:r>
      <w:proofErr w:type="gramEnd"/>
      <w:r w:rsidRPr="008E1069">
        <w:rPr>
          <w:rFonts w:cs="Times New Roman"/>
          <w:szCs w:val="24"/>
        </w:rPr>
        <w:t xml:space="preserve"> dos demais estados. </w:t>
      </w:r>
    </w:p>
    <w:p w:rsidR="008E1069" w:rsidRPr="008E1069" w:rsidRDefault="008E1069" w:rsidP="008E1069">
      <w:pPr>
        <w:rPr>
          <w:rFonts w:cs="Times New Roman"/>
          <w:szCs w:val="24"/>
        </w:rPr>
      </w:pPr>
      <w:r w:rsidRPr="008E1069">
        <w:rPr>
          <w:rFonts w:cs="Times New Roman"/>
          <w:szCs w:val="24"/>
        </w:rPr>
        <w:t>Nesse momento, constatou-se que os alunos de certa forma dominavam os estados do Nordeste, principalmente os limítrofes ao sul do RN, (da Paraíba a Bahia), mas já com dificuldades estados ao norte (Piauí e Maranhão).</w:t>
      </w:r>
    </w:p>
    <w:p w:rsidR="008E1069" w:rsidRPr="008E1069" w:rsidRDefault="008E1069" w:rsidP="008E1069">
      <w:pPr>
        <w:rPr>
          <w:rFonts w:cs="Times New Roman"/>
          <w:szCs w:val="24"/>
        </w:rPr>
      </w:pPr>
      <w:r w:rsidRPr="008E1069">
        <w:rPr>
          <w:rFonts w:cs="Times New Roman"/>
          <w:szCs w:val="24"/>
        </w:rPr>
        <w:t xml:space="preserve">Seguindo ao sul, preencheram-se os estados do Sudeste (Espírito Santo, Minas Gerais, São Paulo e Rio de Janeiro). Muita dificuldade em identificar e localizar os estados das demais regiões (Centro-Oeste, Sul e Norte), exceto Manaus, os demais estados eram quase que desconhecidos pela maioria dos participantes. Nesse ponto, vale </w:t>
      </w:r>
      <w:r w:rsidRPr="008E1069">
        <w:rPr>
          <w:rFonts w:cs="Times New Roman"/>
          <w:szCs w:val="24"/>
        </w:rPr>
        <w:lastRenderedPageBreak/>
        <w:t>destacar a contribuição de um estudante, quando eu (na condição de docente) tive um lapso ao trocar as siglas dos estados de Roraima e Rondônia.</w:t>
      </w:r>
    </w:p>
    <w:p w:rsidR="008E1069" w:rsidRDefault="008E1069" w:rsidP="008E1069">
      <w:pPr>
        <w:rPr>
          <w:rFonts w:cs="Times New Roman"/>
          <w:szCs w:val="24"/>
        </w:rPr>
      </w:pPr>
      <w:r w:rsidRPr="008E1069">
        <w:rPr>
          <w:rFonts w:cs="Times New Roman"/>
          <w:szCs w:val="24"/>
        </w:rPr>
        <w:t xml:space="preserve">Na última fase, passado 15 min pós-intervalo, a turma foi distribuída em grupos de seis para montagem de um quebra cabeça do mapa político do Brasil, num momento de iteratividade, de ação colaborativa e de aprendizagem dos estudantes, nessa atividade os grupos duraram em torno de 15 a 25 minutos. Por fim, foi realizada uma sessão de fotos dos grupos e relatos de aprendizagem, conforme </w:t>
      </w:r>
      <w:r w:rsidR="00AA48AE">
        <w:rPr>
          <w:rFonts w:cs="Times New Roman"/>
          <w:szCs w:val="24"/>
        </w:rPr>
        <w:t>i</w:t>
      </w:r>
      <w:r w:rsidRPr="008E1069">
        <w:rPr>
          <w:rFonts w:cs="Times New Roman"/>
          <w:szCs w:val="24"/>
        </w:rPr>
        <w:t>mage</w:t>
      </w:r>
      <w:r w:rsidR="00AA48AE">
        <w:rPr>
          <w:rFonts w:cs="Times New Roman"/>
          <w:szCs w:val="24"/>
        </w:rPr>
        <w:t>m a seguir</w:t>
      </w:r>
      <w:r w:rsidRPr="008E1069">
        <w:rPr>
          <w:rFonts w:cs="Times New Roman"/>
          <w:szCs w:val="24"/>
        </w:rPr>
        <w:t xml:space="preserve">. </w:t>
      </w:r>
    </w:p>
    <w:p w:rsidR="00DE2614" w:rsidRPr="008E1069" w:rsidRDefault="00DE2614" w:rsidP="008E1069">
      <w:pPr>
        <w:rPr>
          <w:rFonts w:cs="Times New Roman"/>
          <w:szCs w:val="24"/>
        </w:rPr>
      </w:pPr>
      <w:r w:rsidRPr="008E1069">
        <w:rPr>
          <w:rFonts w:cs="Times New Roman"/>
          <w:noProof/>
          <w:szCs w:val="24"/>
          <w:lang w:eastAsia="pt-BR"/>
        </w:rPr>
        <w:drawing>
          <wp:anchor distT="0" distB="0" distL="114300" distR="114300" simplePos="0" relativeHeight="251660288" behindDoc="0" locked="0" layoutInCell="1" allowOverlap="1" wp14:anchorId="3F67C730" wp14:editId="0B515D66">
            <wp:simplePos x="0" y="0"/>
            <wp:positionH relativeFrom="column">
              <wp:posOffset>1179195</wp:posOffset>
            </wp:positionH>
            <wp:positionV relativeFrom="paragraph">
              <wp:posOffset>41910</wp:posOffset>
            </wp:positionV>
            <wp:extent cx="3336290" cy="2023745"/>
            <wp:effectExtent l="0" t="0" r="0" b="0"/>
            <wp:wrapNone/>
            <wp:docPr id="3" name="Imagem 3" descr="C:\Users\1718322\Desktop\ceição\IMG_9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18322\Desktop\ceição\IMG_931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6290" cy="2023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1069" w:rsidRPr="008E1069" w:rsidRDefault="008E1069" w:rsidP="008E1069">
      <w:pPr>
        <w:rPr>
          <w:rFonts w:cs="Times New Roman"/>
          <w:szCs w:val="24"/>
        </w:rPr>
      </w:pPr>
    </w:p>
    <w:p w:rsidR="008E1069" w:rsidRPr="008E1069" w:rsidRDefault="008E1069" w:rsidP="008E1069">
      <w:pPr>
        <w:rPr>
          <w:rFonts w:cs="Times New Roman"/>
          <w:szCs w:val="24"/>
        </w:rPr>
      </w:pPr>
    </w:p>
    <w:p w:rsidR="008E1069" w:rsidRPr="008E1069" w:rsidRDefault="008E1069" w:rsidP="008E1069">
      <w:pPr>
        <w:rPr>
          <w:rFonts w:cs="Times New Roman"/>
          <w:szCs w:val="24"/>
        </w:rPr>
      </w:pPr>
    </w:p>
    <w:p w:rsidR="008E1069" w:rsidRPr="008E1069" w:rsidRDefault="008E1069" w:rsidP="008E1069">
      <w:pPr>
        <w:rPr>
          <w:rFonts w:cs="Times New Roman"/>
          <w:szCs w:val="24"/>
        </w:rPr>
      </w:pPr>
    </w:p>
    <w:p w:rsidR="008E1069" w:rsidRPr="008E1069" w:rsidRDefault="008E1069" w:rsidP="008E1069">
      <w:pPr>
        <w:tabs>
          <w:tab w:val="left" w:pos="567"/>
        </w:tabs>
        <w:spacing w:line="240" w:lineRule="auto"/>
        <w:jc w:val="center"/>
        <w:rPr>
          <w:rFonts w:cs="Times New Roman"/>
          <w:szCs w:val="24"/>
        </w:rPr>
      </w:pPr>
    </w:p>
    <w:p w:rsidR="008E1069" w:rsidRPr="008E1069" w:rsidRDefault="008E1069" w:rsidP="008E1069">
      <w:pPr>
        <w:tabs>
          <w:tab w:val="left" w:pos="567"/>
        </w:tabs>
        <w:spacing w:line="240" w:lineRule="auto"/>
        <w:jc w:val="center"/>
        <w:rPr>
          <w:rFonts w:cs="Times New Roman"/>
          <w:szCs w:val="24"/>
        </w:rPr>
      </w:pPr>
    </w:p>
    <w:p w:rsidR="00DE2614" w:rsidRDefault="00DE2614" w:rsidP="008E1069">
      <w:pPr>
        <w:tabs>
          <w:tab w:val="left" w:pos="567"/>
        </w:tabs>
        <w:spacing w:line="240" w:lineRule="auto"/>
        <w:jc w:val="center"/>
        <w:rPr>
          <w:rFonts w:cs="Times New Roman"/>
          <w:szCs w:val="24"/>
        </w:rPr>
      </w:pPr>
    </w:p>
    <w:p w:rsidR="00DE2614" w:rsidRDefault="00DE2614" w:rsidP="008E1069">
      <w:pPr>
        <w:tabs>
          <w:tab w:val="left" w:pos="567"/>
        </w:tabs>
        <w:spacing w:line="240" w:lineRule="auto"/>
        <w:jc w:val="center"/>
        <w:rPr>
          <w:rFonts w:cs="Times New Roman"/>
          <w:szCs w:val="24"/>
        </w:rPr>
      </w:pPr>
    </w:p>
    <w:p w:rsidR="00DE2614" w:rsidRDefault="00DE2614" w:rsidP="008E1069">
      <w:pPr>
        <w:tabs>
          <w:tab w:val="left" w:pos="567"/>
        </w:tabs>
        <w:spacing w:line="240" w:lineRule="auto"/>
        <w:jc w:val="center"/>
        <w:rPr>
          <w:rFonts w:cs="Times New Roman"/>
          <w:szCs w:val="24"/>
        </w:rPr>
      </w:pPr>
    </w:p>
    <w:p w:rsidR="008E1069" w:rsidRPr="00DE2614" w:rsidRDefault="008E1069" w:rsidP="008E1069">
      <w:pPr>
        <w:tabs>
          <w:tab w:val="left" w:pos="567"/>
        </w:tabs>
        <w:spacing w:line="240" w:lineRule="auto"/>
        <w:jc w:val="center"/>
        <w:rPr>
          <w:rFonts w:cs="Times New Roman"/>
          <w:sz w:val="20"/>
          <w:szCs w:val="24"/>
        </w:rPr>
      </w:pPr>
      <w:r w:rsidRPr="00DE2614">
        <w:rPr>
          <w:rFonts w:cs="Times New Roman"/>
          <w:sz w:val="20"/>
          <w:szCs w:val="24"/>
        </w:rPr>
        <w:t>Imagem 1 – Alunos montando quebra cabeça do mapa político brasileiro.</w:t>
      </w:r>
    </w:p>
    <w:p w:rsidR="008E1069" w:rsidRPr="00DE2614" w:rsidRDefault="008E1069" w:rsidP="008E1069">
      <w:pPr>
        <w:tabs>
          <w:tab w:val="left" w:pos="567"/>
        </w:tabs>
        <w:spacing w:line="240" w:lineRule="auto"/>
        <w:jc w:val="center"/>
        <w:rPr>
          <w:rFonts w:cs="Times New Roman"/>
          <w:sz w:val="20"/>
          <w:szCs w:val="24"/>
        </w:rPr>
      </w:pPr>
      <w:r w:rsidRPr="00DE2614">
        <w:rPr>
          <w:rFonts w:cs="Times New Roman"/>
          <w:sz w:val="20"/>
          <w:szCs w:val="24"/>
        </w:rPr>
        <w:t>Fonte: Autor (2017)</w:t>
      </w:r>
    </w:p>
    <w:p w:rsidR="00DE2614" w:rsidRDefault="00DE2614" w:rsidP="008E1069">
      <w:pPr>
        <w:rPr>
          <w:rFonts w:cs="Times New Roman"/>
          <w:szCs w:val="24"/>
        </w:rPr>
      </w:pPr>
    </w:p>
    <w:p w:rsidR="008E1069" w:rsidRDefault="008E1069" w:rsidP="008E1069">
      <w:pPr>
        <w:rPr>
          <w:rFonts w:cs="Times New Roman"/>
          <w:szCs w:val="24"/>
        </w:rPr>
      </w:pPr>
      <w:r w:rsidRPr="008E1069">
        <w:rPr>
          <w:rFonts w:cs="Times New Roman"/>
          <w:szCs w:val="24"/>
        </w:rPr>
        <w:t>Face ao exposto, consideramos como positiva a atividade proposta, uma vez que contribuiu para gerar aprendizagem significativa da temática, superando a simples técnica mecanicista-decorativa da geografia, além de promover o regime de colaboração entre os educandos. Muitos dos alunos que participaram de processos seletivos para as companhias aéreas nos relataram que foi cobrada a localização de alguns estados e capitais e que reportaram a atividade realizada para resolver tal exercício.</w:t>
      </w:r>
    </w:p>
    <w:p w:rsidR="00DE2614" w:rsidRPr="008E1069" w:rsidRDefault="00DE2614" w:rsidP="0091015F">
      <w:pPr>
        <w:spacing w:line="240" w:lineRule="auto"/>
        <w:rPr>
          <w:rFonts w:cs="Times New Roman"/>
          <w:szCs w:val="24"/>
        </w:rPr>
      </w:pPr>
    </w:p>
    <w:p w:rsidR="008E1069" w:rsidRPr="008E1069" w:rsidRDefault="008E1069" w:rsidP="008E1069">
      <w:pPr>
        <w:tabs>
          <w:tab w:val="left" w:pos="567"/>
        </w:tabs>
        <w:ind w:firstLine="0"/>
        <w:rPr>
          <w:rFonts w:cs="Times New Roman"/>
          <w:b/>
          <w:bCs/>
          <w:szCs w:val="24"/>
        </w:rPr>
      </w:pPr>
      <w:r w:rsidRPr="008E1069">
        <w:rPr>
          <w:rFonts w:cs="Times New Roman"/>
          <w:b/>
          <w:bCs/>
          <w:szCs w:val="24"/>
        </w:rPr>
        <w:t>5. CONSIDERAÇÃOES FINAIS</w:t>
      </w:r>
    </w:p>
    <w:p w:rsidR="00DE2614" w:rsidRDefault="00DE2614" w:rsidP="0091015F">
      <w:pPr>
        <w:tabs>
          <w:tab w:val="left" w:pos="567"/>
        </w:tabs>
        <w:spacing w:line="240" w:lineRule="auto"/>
        <w:rPr>
          <w:rFonts w:cs="Times New Roman"/>
          <w:szCs w:val="24"/>
        </w:rPr>
      </w:pPr>
    </w:p>
    <w:p w:rsidR="008E1069" w:rsidRPr="008E1069" w:rsidRDefault="008E1069" w:rsidP="008E1069">
      <w:pPr>
        <w:tabs>
          <w:tab w:val="left" w:pos="567"/>
        </w:tabs>
        <w:rPr>
          <w:rFonts w:cs="Times New Roman"/>
          <w:szCs w:val="24"/>
        </w:rPr>
      </w:pPr>
      <w:r w:rsidRPr="008E1069">
        <w:rPr>
          <w:rFonts w:cs="Times New Roman"/>
          <w:szCs w:val="24"/>
        </w:rPr>
        <w:t>Diante de um cenário em constantes mudanças, cabem aos professores refletir sobre suas práticas e as práticas de seus colegas, considerando o contexto escolar em que ocorrem, buscando sempre uma revisão dos conhecimentos que possuem sobre aspectos referentes aos processos de ensinar e aprender. Concepções, conhecimentos, certezas, reflexões sobre os dilemas inerentes a profissão docente poderão, com a ajuda da análise e elaboração de casos de ensino, serem socializados e discutidos, tendo sua validade constantemente repensada.</w:t>
      </w:r>
    </w:p>
    <w:p w:rsidR="008E1069" w:rsidRPr="008E1069" w:rsidRDefault="008E1069" w:rsidP="008E1069">
      <w:pPr>
        <w:tabs>
          <w:tab w:val="left" w:pos="567"/>
        </w:tabs>
        <w:rPr>
          <w:rFonts w:cs="Times New Roman"/>
          <w:szCs w:val="24"/>
        </w:rPr>
      </w:pPr>
      <w:proofErr w:type="spellStart"/>
      <w:r w:rsidRPr="008E1069">
        <w:rPr>
          <w:rFonts w:cs="Times New Roman"/>
          <w:szCs w:val="24"/>
        </w:rPr>
        <w:lastRenderedPageBreak/>
        <w:t>Mizukami</w:t>
      </w:r>
      <w:proofErr w:type="spellEnd"/>
      <w:r w:rsidRPr="008E1069">
        <w:rPr>
          <w:rFonts w:cs="Times New Roman"/>
          <w:szCs w:val="24"/>
        </w:rPr>
        <w:t xml:space="preserve"> (2000), amparada por </w:t>
      </w:r>
      <w:proofErr w:type="spellStart"/>
      <w:r w:rsidRPr="008E1069">
        <w:rPr>
          <w:rFonts w:cs="Times New Roman"/>
          <w:szCs w:val="24"/>
        </w:rPr>
        <w:t>Shulman</w:t>
      </w:r>
      <w:proofErr w:type="spellEnd"/>
      <w:r w:rsidRPr="008E1069">
        <w:rPr>
          <w:rFonts w:cs="Times New Roman"/>
          <w:szCs w:val="24"/>
        </w:rPr>
        <w:t xml:space="preserve"> (1992) considera que o uso adequado de casos pode ajudar os professores a relacionar teoria e prática; encontrar saídas e resolver problemas em situações complexas; interpretar situações a partir de múltiplas perspectivas; tomar decisões; reconhecer riscos e vantagens presentes em cada forma de agir; identificar e testar princípios teóricos em situações reais de sala de aula.</w:t>
      </w:r>
    </w:p>
    <w:p w:rsidR="008E1069" w:rsidRPr="008E1069" w:rsidRDefault="008E1069" w:rsidP="008E1069">
      <w:pPr>
        <w:tabs>
          <w:tab w:val="left" w:pos="567"/>
        </w:tabs>
        <w:rPr>
          <w:rFonts w:cs="Times New Roman"/>
          <w:szCs w:val="24"/>
        </w:rPr>
      </w:pPr>
      <w:r w:rsidRPr="008E1069">
        <w:rPr>
          <w:rFonts w:cs="Times New Roman"/>
          <w:szCs w:val="24"/>
        </w:rPr>
        <w:t xml:space="preserve">Vimos também que o foco na aprendizagem significativa, </w:t>
      </w:r>
      <w:r w:rsidRPr="00DE2614">
        <w:rPr>
          <w:rFonts w:cs="Times New Roman"/>
          <w:szCs w:val="24"/>
        </w:rPr>
        <w:t>articuladas</w:t>
      </w:r>
      <w:r w:rsidRPr="008E1069">
        <w:rPr>
          <w:rFonts w:cs="Times New Roman"/>
          <w:szCs w:val="24"/>
        </w:rPr>
        <w:t xml:space="preserve"> com outras teorias da aprendizagem, pode potencialmente contribuir para a construção de conhecimento de forma consistente, efetiva e com sentido para o aluno, frete a uma aprendizagem mecanicista, decorativa e efêmera. Apesar de algumas lacunas deixadas pela teoria da aprendizagem significativa formulada por </w:t>
      </w:r>
      <w:proofErr w:type="spellStart"/>
      <w:r w:rsidRPr="008E1069">
        <w:rPr>
          <w:rFonts w:cs="Times New Roman"/>
          <w:szCs w:val="24"/>
        </w:rPr>
        <w:t>Ausubel</w:t>
      </w:r>
      <w:proofErr w:type="spellEnd"/>
      <w:r w:rsidRPr="008E1069">
        <w:rPr>
          <w:rFonts w:cs="Times New Roman"/>
          <w:szCs w:val="24"/>
        </w:rPr>
        <w:t xml:space="preserve">, </w:t>
      </w:r>
      <w:proofErr w:type="spellStart"/>
      <w:r w:rsidRPr="008E1069">
        <w:rPr>
          <w:rFonts w:cs="Times New Roman"/>
          <w:szCs w:val="24"/>
        </w:rPr>
        <w:t>Nuñez</w:t>
      </w:r>
      <w:proofErr w:type="spellEnd"/>
      <w:r w:rsidRPr="008E1069">
        <w:rPr>
          <w:rFonts w:cs="Times New Roman"/>
          <w:szCs w:val="24"/>
        </w:rPr>
        <w:t xml:space="preserve"> e Ramalho (2004) destaca que essa proposição é vista por alguns como contribuição a aprendizagem construtivista.</w:t>
      </w:r>
    </w:p>
    <w:p w:rsidR="008E1069" w:rsidRPr="008E1069" w:rsidRDefault="008E1069" w:rsidP="008E1069">
      <w:pPr>
        <w:tabs>
          <w:tab w:val="left" w:pos="567"/>
        </w:tabs>
        <w:rPr>
          <w:rFonts w:cs="Times New Roman"/>
          <w:szCs w:val="24"/>
        </w:rPr>
      </w:pPr>
      <w:r w:rsidRPr="008E1069">
        <w:rPr>
          <w:rFonts w:cs="Times New Roman"/>
          <w:szCs w:val="24"/>
        </w:rPr>
        <w:t xml:space="preserve">Por fim, olhando para </w:t>
      </w:r>
      <w:proofErr w:type="gramStart"/>
      <w:r w:rsidRPr="008E1069">
        <w:rPr>
          <w:rFonts w:cs="Times New Roman"/>
          <w:szCs w:val="24"/>
        </w:rPr>
        <w:t xml:space="preserve">o </w:t>
      </w:r>
      <w:r w:rsidR="006253F9">
        <w:rPr>
          <w:rFonts w:cs="Times New Roman"/>
          <w:szCs w:val="24"/>
        </w:rPr>
        <w:t>fazer</w:t>
      </w:r>
      <w:proofErr w:type="gramEnd"/>
      <w:r w:rsidR="006253F9">
        <w:rPr>
          <w:rFonts w:cs="Times New Roman"/>
          <w:szCs w:val="24"/>
        </w:rPr>
        <w:t xml:space="preserve"> </w:t>
      </w:r>
      <w:r w:rsidRPr="008E1069">
        <w:rPr>
          <w:rFonts w:cs="Times New Roman"/>
          <w:szCs w:val="24"/>
        </w:rPr>
        <w:t>docente</w:t>
      </w:r>
      <w:r w:rsidR="006253F9">
        <w:rPr>
          <w:rFonts w:cs="Times New Roman"/>
          <w:szCs w:val="24"/>
        </w:rPr>
        <w:t xml:space="preserve">, </w:t>
      </w:r>
      <w:r w:rsidRPr="008E1069">
        <w:rPr>
          <w:rFonts w:cs="Times New Roman"/>
          <w:szCs w:val="24"/>
        </w:rPr>
        <w:t>cabe a esse profissional potencializar a aprendizagem significativa, mobilizando recursos e experiências educacionais para atingir essa finalidade. Ressaltando que essas experiências, exitosas ou não, são motivos de construção de narrativas - casos de ensino - que posteriormente serão utilizados por outros professores para fins pedagógicos visando o aperfeiçoamento do processo ensino-aprendizagem.</w:t>
      </w:r>
    </w:p>
    <w:p w:rsidR="00DE2614" w:rsidRDefault="00DE2614" w:rsidP="0091015F">
      <w:pPr>
        <w:tabs>
          <w:tab w:val="left" w:pos="567"/>
        </w:tabs>
        <w:spacing w:line="240" w:lineRule="auto"/>
        <w:ind w:firstLine="0"/>
        <w:rPr>
          <w:rFonts w:cs="Times New Roman"/>
          <w:b/>
          <w:bCs/>
          <w:szCs w:val="24"/>
        </w:rPr>
      </w:pPr>
    </w:p>
    <w:p w:rsidR="008E1069" w:rsidRPr="008E1069" w:rsidRDefault="008E1069" w:rsidP="008E1069">
      <w:pPr>
        <w:tabs>
          <w:tab w:val="left" w:pos="567"/>
        </w:tabs>
        <w:ind w:firstLine="0"/>
        <w:rPr>
          <w:rFonts w:cs="Times New Roman"/>
          <w:b/>
          <w:szCs w:val="24"/>
        </w:rPr>
      </w:pPr>
      <w:r w:rsidRPr="008E1069">
        <w:rPr>
          <w:rFonts w:cs="Times New Roman"/>
          <w:b/>
          <w:bCs/>
          <w:szCs w:val="24"/>
        </w:rPr>
        <w:t xml:space="preserve">REFERÊNCIAS </w:t>
      </w:r>
    </w:p>
    <w:p w:rsidR="0091015F" w:rsidRDefault="0091015F" w:rsidP="00DE2614">
      <w:pPr>
        <w:pStyle w:val="Recuodecorpodetexto2"/>
        <w:spacing w:line="240" w:lineRule="auto"/>
        <w:ind w:firstLine="0"/>
        <w:jc w:val="left"/>
        <w:rPr>
          <w:szCs w:val="24"/>
        </w:rPr>
      </w:pPr>
    </w:p>
    <w:p w:rsidR="008E1069" w:rsidRPr="008E1069" w:rsidRDefault="008E1069" w:rsidP="00DE2614">
      <w:pPr>
        <w:pStyle w:val="Recuodecorpodetexto2"/>
        <w:spacing w:line="240" w:lineRule="auto"/>
        <w:ind w:firstLine="0"/>
        <w:jc w:val="left"/>
        <w:rPr>
          <w:szCs w:val="24"/>
        </w:rPr>
      </w:pPr>
      <w:r w:rsidRPr="008E1069">
        <w:rPr>
          <w:szCs w:val="24"/>
        </w:rPr>
        <w:t xml:space="preserve">AUSUBEL, D. P. </w:t>
      </w:r>
      <w:r w:rsidRPr="008E1069">
        <w:rPr>
          <w:b/>
          <w:szCs w:val="24"/>
        </w:rPr>
        <w:t xml:space="preserve">A aprendizagem significativa: </w:t>
      </w:r>
      <w:r w:rsidRPr="00DE2614">
        <w:rPr>
          <w:szCs w:val="24"/>
        </w:rPr>
        <w:t xml:space="preserve">A teoria de David </w:t>
      </w:r>
      <w:proofErr w:type="spellStart"/>
      <w:r w:rsidRPr="00DE2614">
        <w:rPr>
          <w:szCs w:val="24"/>
        </w:rPr>
        <w:t>Ausubel</w:t>
      </w:r>
      <w:proofErr w:type="spellEnd"/>
      <w:r w:rsidRPr="008E1069">
        <w:rPr>
          <w:szCs w:val="24"/>
        </w:rPr>
        <w:t>. São Paulo: Moraes, 1982.</w:t>
      </w:r>
    </w:p>
    <w:p w:rsidR="00DE2614" w:rsidRDefault="00DE2614" w:rsidP="00DE2614">
      <w:pPr>
        <w:pStyle w:val="Recuodecorpodetexto2"/>
        <w:spacing w:line="240" w:lineRule="auto"/>
        <w:ind w:firstLine="0"/>
        <w:jc w:val="left"/>
        <w:rPr>
          <w:szCs w:val="24"/>
        </w:rPr>
      </w:pPr>
    </w:p>
    <w:p w:rsidR="008E1069" w:rsidRPr="008E1069" w:rsidRDefault="008E1069" w:rsidP="00DE2614">
      <w:pPr>
        <w:pStyle w:val="Recuodecorpodetexto2"/>
        <w:spacing w:line="240" w:lineRule="auto"/>
        <w:ind w:firstLine="0"/>
        <w:jc w:val="left"/>
        <w:rPr>
          <w:szCs w:val="24"/>
        </w:rPr>
      </w:pPr>
      <w:r w:rsidRPr="008E1069">
        <w:rPr>
          <w:szCs w:val="24"/>
        </w:rPr>
        <w:t xml:space="preserve">AUSUBEL, </w:t>
      </w:r>
      <w:proofErr w:type="spellStart"/>
      <w:r w:rsidRPr="008E1069">
        <w:rPr>
          <w:szCs w:val="24"/>
        </w:rPr>
        <w:t>at</w:t>
      </w:r>
      <w:proofErr w:type="spellEnd"/>
      <w:r w:rsidRPr="008E1069">
        <w:rPr>
          <w:szCs w:val="24"/>
        </w:rPr>
        <w:t xml:space="preserve"> al. </w:t>
      </w:r>
      <w:r w:rsidRPr="008E1069">
        <w:rPr>
          <w:b/>
          <w:szCs w:val="24"/>
        </w:rPr>
        <w:t xml:space="preserve">Psicologia educativa: </w:t>
      </w:r>
      <w:r w:rsidRPr="00DE2614">
        <w:rPr>
          <w:szCs w:val="24"/>
        </w:rPr>
        <w:t xml:space="preserve">um </w:t>
      </w:r>
      <w:proofErr w:type="spellStart"/>
      <w:r w:rsidRPr="00DE2614">
        <w:rPr>
          <w:szCs w:val="24"/>
        </w:rPr>
        <w:t>punto</w:t>
      </w:r>
      <w:proofErr w:type="spellEnd"/>
      <w:r w:rsidRPr="00DE2614">
        <w:rPr>
          <w:szCs w:val="24"/>
        </w:rPr>
        <w:t xml:space="preserve"> de vista cognoscitivo</w:t>
      </w:r>
      <w:r w:rsidRPr="008E1069">
        <w:rPr>
          <w:szCs w:val="24"/>
        </w:rPr>
        <w:t xml:space="preserve">. México, </w:t>
      </w:r>
      <w:proofErr w:type="spellStart"/>
      <w:r w:rsidRPr="008E1069">
        <w:rPr>
          <w:szCs w:val="24"/>
        </w:rPr>
        <w:t>Trillas</w:t>
      </w:r>
      <w:proofErr w:type="spellEnd"/>
      <w:r w:rsidRPr="008E1069">
        <w:rPr>
          <w:szCs w:val="24"/>
        </w:rPr>
        <w:t>, 1988.</w:t>
      </w:r>
    </w:p>
    <w:p w:rsidR="00DE2614" w:rsidRDefault="00DE2614" w:rsidP="00DE2614">
      <w:pPr>
        <w:pStyle w:val="PargrafodaLista"/>
        <w:keepNext/>
        <w:spacing w:before="0" w:after="0" w:line="240" w:lineRule="auto"/>
        <w:ind w:left="0" w:firstLine="0"/>
        <w:contextualSpacing w:val="0"/>
        <w:rPr>
          <w:rFonts w:cs="Times New Roman"/>
          <w:szCs w:val="24"/>
        </w:rPr>
      </w:pPr>
    </w:p>
    <w:p w:rsidR="008E1069" w:rsidRPr="008E1069" w:rsidRDefault="008E1069" w:rsidP="00DE2614">
      <w:pPr>
        <w:pStyle w:val="PargrafodaLista"/>
        <w:keepNext/>
        <w:spacing w:before="0" w:after="0" w:line="240" w:lineRule="auto"/>
        <w:ind w:left="0" w:firstLine="0"/>
        <w:contextualSpacing w:val="0"/>
        <w:rPr>
          <w:rFonts w:cs="Times New Roman"/>
          <w:szCs w:val="24"/>
        </w:rPr>
      </w:pPr>
      <w:r w:rsidRPr="008E1069">
        <w:rPr>
          <w:rFonts w:cs="Times New Roman"/>
          <w:szCs w:val="24"/>
        </w:rPr>
        <w:t xml:space="preserve">DUEK, V.P. </w:t>
      </w:r>
      <w:r w:rsidRPr="008E1069">
        <w:rPr>
          <w:rFonts w:cs="Times New Roman"/>
          <w:b/>
          <w:szCs w:val="24"/>
        </w:rPr>
        <w:t xml:space="preserve">Educação inclusiva e formação continuada: </w:t>
      </w:r>
      <w:r w:rsidRPr="00DE2614">
        <w:rPr>
          <w:rFonts w:cs="Times New Roman"/>
          <w:szCs w:val="24"/>
        </w:rPr>
        <w:t>Contribuições dos casos de ensino para o processo de aprendizagem e desenvolvimento profissional de professores</w:t>
      </w:r>
      <w:r w:rsidRPr="008E1069">
        <w:rPr>
          <w:rFonts w:cs="Times New Roman"/>
          <w:szCs w:val="24"/>
        </w:rPr>
        <w:t xml:space="preserve">. 349 f. Tese (Doutorado em Educação) – </w:t>
      </w:r>
      <w:proofErr w:type="gramStart"/>
      <w:r w:rsidRPr="008E1069">
        <w:rPr>
          <w:rFonts w:cs="Times New Roman"/>
          <w:szCs w:val="24"/>
        </w:rPr>
        <w:t>Centro de Ciência Sociais Aplicadas</w:t>
      </w:r>
      <w:proofErr w:type="gramEnd"/>
      <w:r w:rsidRPr="008E1069">
        <w:rPr>
          <w:rFonts w:cs="Times New Roman"/>
          <w:szCs w:val="24"/>
        </w:rPr>
        <w:t>. Universidade Federal do Rio Grande do Norte: Natal, 2011.</w:t>
      </w:r>
    </w:p>
    <w:p w:rsidR="00DE2614" w:rsidRDefault="00DE2614" w:rsidP="00DE2614">
      <w:pPr>
        <w:shd w:val="clear" w:color="auto" w:fill="FFFFFF"/>
        <w:spacing w:line="240" w:lineRule="auto"/>
        <w:ind w:firstLine="0"/>
        <w:jc w:val="left"/>
        <w:outlineLvl w:val="0"/>
        <w:rPr>
          <w:rFonts w:eastAsia="Times New Roman" w:cs="Times New Roman"/>
          <w:szCs w:val="24"/>
          <w:lang w:eastAsia="pt-BR"/>
        </w:rPr>
      </w:pPr>
    </w:p>
    <w:p w:rsidR="008E1069" w:rsidRPr="008E1069" w:rsidRDefault="008E1069" w:rsidP="00DE2614">
      <w:pPr>
        <w:shd w:val="clear" w:color="auto" w:fill="FFFFFF"/>
        <w:spacing w:line="240" w:lineRule="auto"/>
        <w:ind w:firstLine="0"/>
        <w:jc w:val="left"/>
        <w:outlineLvl w:val="0"/>
        <w:rPr>
          <w:rFonts w:eastAsia="Times New Roman" w:cs="Times New Roman"/>
          <w:szCs w:val="24"/>
          <w:lang w:eastAsia="pt-BR"/>
        </w:rPr>
      </w:pPr>
      <w:r w:rsidRPr="008E1069">
        <w:rPr>
          <w:rFonts w:eastAsia="Times New Roman" w:cs="Times New Roman"/>
          <w:szCs w:val="24"/>
          <w:lang w:eastAsia="pt-BR"/>
        </w:rPr>
        <w:t xml:space="preserve">FURTADO, J. </w:t>
      </w:r>
      <w:r w:rsidRPr="008E1069">
        <w:rPr>
          <w:rFonts w:eastAsia="Times New Roman" w:cs="Times New Roman"/>
          <w:b/>
          <w:szCs w:val="24"/>
          <w:lang w:eastAsia="pt-BR"/>
        </w:rPr>
        <w:t>A estrutura de uma aula significativa</w:t>
      </w:r>
      <w:r w:rsidRPr="008E1069">
        <w:rPr>
          <w:rFonts w:eastAsia="Times New Roman" w:cs="Times New Roman"/>
          <w:szCs w:val="24"/>
          <w:lang w:eastAsia="pt-BR"/>
        </w:rPr>
        <w:t>.  </w:t>
      </w:r>
      <w:proofErr w:type="spellStart"/>
      <w:r w:rsidRPr="008E1069">
        <w:rPr>
          <w:rFonts w:eastAsia="Times New Roman" w:cs="Times New Roman"/>
          <w:szCs w:val="24"/>
          <w:lang w:eastAsia="pt-BR"/>
        </w:rPr>
        <w:t>Youtube</w:t>
      </w:r>
      <w:proofErr w:type="spellEnd"/>
      <w:r w:rsidRPr="008E1069">
        <w:rPr>
          <w:rFonts w:eastAsia="Times New Roman" w:cs="Times New Roman"/>
          <w:szCs w:val="24"/>
          <w:lang w:eastAsia="pt-BR"/>
        </w:rPr>
        <w:t>, 23 jan. 2015. Disponível em &lt;</w:t>
      </w:r>
      <w:hyperlink r:id="rId10" w:history="1">
        <w:r w:rsidRPr="008E1069">
          <w:rPr>
            <w:rFonts w:eastAsia="Times New Roman" w:cs="Times New Roman"/>
            <w:szCs w:val="24"/>
            <w:lang w:eastAsia="pt-BR"/>
          </w:rPr>
          <w:t>https://www.youtube.com/watch?v=592ei3e8EyE</w:t>
        </w:r>
      </w:hyperlink>
      <w:r w:rsidRPr="008E1069">
        <w:rPr>
          <w:rFonts w:eastAsia="Times New Roman" w:cs="Times New Roman"/>
          <w:szCs w:val="24"/>
          <w:lang w:eastAsia="pt-BR"/>
        </w:rPr>
        <w:t>&gt;. Acesso em: 10 set. 17.</w:t>
      </w:r>
    </w:p>
    <w:p w:rsidR="00DE2614" w:rsidRDefault="00DE2614" w:rsidP="00DE2614">
      <w:pPr>
        <w:shd w:val="clear" w:color="auto" w:fill="FFFFFF"/>
        <w:spacing w:line="240" w:lineRule="auto"/>
        <w:ind w:firstLine="0"/>
        <w:jc w:val="left"/>
        <w:outlineLvl w:val="0"/>
        <w:rPr>
          <w:rFonts w:cs="Times New Roman"/>
          <w:szCs w:val="24"/>
        </w:rPr>
      </w:pPr>
    </w:p>
    <w:p w:rsidR="008E1069" w:rsidRPr="008E1069" w:rsidRDefault="008E1069" w:rsidP="00DE2614">
      <w:pPr>
        <w:shd w:val="clear" w:color="auto" w:fill="FFFFFF"/>
        <w:spacing w:line="240" w:lineRule="auto"/>
        <w:ind w:firstLine="0"/>
        <w:jc w:val="left"/>
        <w:outlineLvl w:val="0"/>
        <w:rPr>
          <w:rFonts w:cs="Times New Roman"/>
          <w:szCs w:val="24"/>
        </w:rPr>
      </w:pPr>
      <w:r w:rsidRPr="008E1069">
        <w:rPr>
          <w:rFonts w:cs="Times New Roman"/>
          <w:szCs w:val="24"/>
        </w:rPr>
        <w:t>MIZUKAMI, M. G. N</w:t>
      </w:r>
      <w:r w:rsidRPr="00DE2614">
        <w:rPr>
          <w:rFonts w:cs="Times New Roman"/>
          <w:szCs w:val="24"/>
        </w:rPr>
        <w:t>. Casos de ensino e aprendizagem profissional da docência. In:</w:t>
      </w:r>
      <w:r w:rsidRPr="008E1069">
        <w:rPr>
          <w:rFonts w:cs="Times New Roman"/>
          <w:szCs w:val="24"/>
        </w:rPr>
        <w:t xml:space="preserve"> ABRAMOWICZ, A.; MELLO, R.R. (Org.). </w:t>
      </w:r>
      <w:r w:rsidRPr="00DE2614">
        <w:rPr>
          <w:rFonts w:cs="Times New Roman"/>
          <w:b/>
          <w:szCs w:val="24"/>
        </w:rPr>
        <w:t>Educação</w:t>
      </w:r>
      <w:r w:rsidRPr="008E1069">
        <w:rPr>
          <w:rFonts w:cs="Times New Roman"/>
          <w:b/>
          <w:szCs w:val="24"/>
        </w:rPr>
        <w:t>:</w:t>
      </w:r>
      <w:r w:rsidRPr="008E1069">
        <w:rPr>
          <w:rFonts w:cs="Times New Roman"/>
          <w:szCs w:val="24"/>
        </w:rPr>
        <w:t xml:space="preserve"> pesquisas e práticas. Campinas: Papirus, 2000. </w:t>
      </w:r>
      <w:proofErr w:type="gramStart"/>
      <w:r w:rsidRPr="008E1069">
        <w:rPr>
          <w:rFonts w:cs="Times New Roman"/>
          <w:szCs w:val="24"/>
        </w:rPr>
        <w:t>p.</w:t>
      </w:r>
      <w:proofErr w:type="gramEnd"/>
      <w:r w:rsidRPr="008E1069">
        <w:rPr>
          <w:rFonts w:cs="Times New Roman"/>
          <w:szCs w:val="24"/>
        </w:rPr>
        <w:t xml:space="preserve"> 139-161.</w:t>
      </w:r>
    </w:p>
    <w:p w:rsidR="00DE2614" w:rsidRDefault="00DE2614" w:rsidP="00DE2614">
      <w:pPr>
        <w:spacing w:line="240" w:lineRule="auto"/>
        <w:ind w:firstLine="0"/>
        <w:jc w:val="left"/>
        <w:rPr>
          <w:rFonts w:cs="Times New Roman"/>
          <w:szCs w:val="24"/>
        </w:rPr>
      </w:pPr>
    </w:p>
    <w:p w:rsidR="008E1069" w:rsidRPr="008E1069" w:rsidRDefault="008E1069" w:rsidP="00DE2614">
      <w:pPr>
        <w:spacing w:line="240" w:lineRule="auto"/>
        <w:ind w:firstLine="0"/>
        <w:jc w:val="left"/>
        <w:rPr>
          <w:rFonts w:cs="Times New Roman"/>
          <w:szCs w:val="24"/>
        </w:rPr>
      </w:pPr>
      <w:r w:rsidRPr="008E1069">
        <w:rPr>
          <w:rFonts w:cs="Times New Roman"/>
          <w:szCs w:val="24"/>
        </w:rPr>
        <w:lastRenderedPageBreak/>
        <w:t xml:space="preserve">MOREIRA, M. A. </w:t>
      </w:r>
      <w:r w:rsidRPr="008E1069">
        <w:rPr>
          <w:rFonts w:cs="Times New Roman"/>
          <w:b/>
          <w:szCs w:val="24"/>
        </w:rPr>
        <w:t>Aula Inaugural do Programa de Pós-Graduação em Ensino de Ciências Naturais, Instituto de Física, Universidade Federal do Mato Grosso</w:t>
      </w:r>
      <w:r w:rsidRPr="008E1069">
        <w:rPr>
          <w:rFonts w:cs="Times New Roman"/>
          <w:szCs w:val="24"/>
        </w:rPr>
        <w:t xml:space="preserve">, Cuiabá, MT, 23 de abril de 2010. Aceito para publicação, </w:t>
      </w:r>
      <w:proofErr w:type="spellStart"/>
      <w:r w:rsidRPr="008E1069">
        <w:rPr>
          <w:rFonts w:cs="Times New Roman"/>
          <w:szCs w:val="24"/>
        </w:rPr>
        <w:t>Qurriculum</w:t>
      </w:r>
      <w:proofErr w:type="spellEnd"/>
      <w:r w:rsidRPr="008E1069">
        <w:rPr>
          <w:rFonts w:cs="Times New Roman"/>
          <w:szCs w:val="24"/>
        </w:rPr>
        <w:t>, La Laguna, Espanha, 2012.</w:t>
      </w:r>
    </w:p>
    <w:p w:rsidR="00DE2614" w:rsidRDefault="00DE2614" w:rsidP="00DE2614">
      <w:pPr>
        <w:pStyle w:val="Ttulo2"/>
        <w:shd w:val="clear" w:color="auto" w:fill="FFFFFF"/>
        <w:spacing w:before="0" w:line="240" w:lineRule="auto"/>
        <w:ind w:firstLine="0"/>
        <w:rPr>
          <w:rFonts w:ascii="Times New Roman" w:eastAsia="Times New Roman" w:hAnsi="Times New Roman" w:cs="Times New Roman"/>
          <w:b w:val="0"/>
          <w:bCs w:val="0"/>
          <w:color w:val="auto"/>
          <w:sz w:val="24"/>
          <w:szCs w:val="24"/>
          <w:lang w:eastAsia="pt-BR"/>
        </w:rPr>
      </w:pPr>
    </w:p>
    <w:p w:rsidR="008E1069" w:rsidRPr="008E1069" w:rsidRDefault="008E1069" w:rsidP="00DE2614">
      <w:pPr>
        <w:pStyle w:val="Ttulo2"/>
        <w:shd w:val="clear" w:color="auto" w:fill="FFFFFF"/>
        <w:spacing w:before="0" w:line="240" w:lineRule="auto"/>
        <w:ind w:firstLine="0"/>
        <w:rPr>
          <w:rFonts w:ascii="Times New Roman" w:eastAsia="Times New Roman" w:hAnsi="Times New Roman" w:cs="Times New Roman"/>
          <w:b w:val="0"/>
          <w:bCs w:val="0"/>
          <w:color w:val="auto"/>
          <w:sz w:val="24"/>
          <w:szCs w:val="24"/>
          <w:lang w:eastAsia="pt-BR"/>
        </w:rPr>
      </w:pPr>
      <w:r w:rsidRPr="008E1069">
        <w:rPr>
          <w:rFonts w:ascii="Times New Roman" w:eastAsia="Times New Roman" w:hAnsi="Times New Roman" w:cs="Times New Roman"/>
          <w:b w:val="0"/>
          <w:bCs w:val="0"/>
          <w:color w:val="auto"/>
          <w:sz w:val="24"/>
          <w:szCs w:val="24"/>
          <w:lang w:eastAsia="pt-BR"/>
        </w:rPr>
        <w:t>NUÑES, I. B.; RAMALHO, B. L (</w:t>
      </w:r>
      <w:proofErr w:type="spellStart"/>
      <w:r w:rsidRPr="008E1069">
        <w:rPr>
          <w:rFonts w:ascii="Times New Roman" w:eastAsia="Times New Roman" w:hAnsi="Times New Roman" w:cs="Times New Roman"/>
          <w:b w:val="0"/>
          <w:bCs w:val="0"/>
          <w:color w:val="auto"/>
          <w:sz w:val="24"/>
          <w:szCs w:val="24"/>
          <w:lang w:eastAsia="pt-BR"/>
        </w:rPr>
        <w:t>orgs</w:t>
      </w:r>
      <w:proofErr w:type="spellEnd"/>
      <w:r w:rsidRPr="008E1069">
        <w:rPr>
          <w:rFonts w:ascii="Times New Roman" w:eastAsia="Times New Roman" w:hAnsi="Times New Roman" w:cs="Times New Roman"/>
          <w:bCs w:val="0"/>
          <w:color w:val="auto"/>
          <w:sz w:val="24"/>
          <w:szCs w:val="24"/>
          <w:lang w:eastAsia="pt-BR"/>
        </w:rPr>
        <w:t xml:space="preserve">.). Fundamentos do Ensino-Aprendizagem das Ciências Naturais e da Matemática: </w:t>
      </w:r>
      <w:r w:rsidRPr="00DE2614">
        <w:rPr>
          <w:rFonts w:ascii="Times New Roman" w:eastAsia="Times New Roman" w:hAnsi="Times New Roman" w:cs="Times New Roman"/>
          <w:b w:val="0"/>
          <w:bCs w:val="0"/>
          <w:color w:val="auto"/>
          <w:sz w:val="24"/>
          <w:szCs w:val="24"/>
          <w:lang w:eastAsia="pt-BR"/>
        </w:rPr>
        <w:t>O Novo Ensino Médio</w:t>
      </w:r>
      <w:r w:rsidRPr="008E1069">
        <w:rPr>
          <w:rFonts w:ascii="Times New Roman" w:eastAsia="Times New Roman" w:hAnsi="Times New Roman" w:cs="Times New Roman"/>
          <w:b w:val="0"/>
          <w:bCs w:val="0"/>
          <w:color w:val="auto"/>
          <w:sz w:val="24"/>
          <w:szCs w:val="24"/>
          <w:lang w:eastAsia="pt-BR"/>
        </w:rPr>
        <w:t xml:space="preserve">. Porto </w:t>
      </w:r>
      <w:proofErr w:type="spellStart"/>
      <w:r w:rsidRPr="008E1069">
        <w:rPr>
          <w:rFonts w:ascii="Times New Roman" w:eastAsia="Times New Roman" w:hAnsi="Times New Roman" w:cs="Times New Roman"/>
          <w:b w:val="0"/>
          <w:bCs w:val="0"/>
          <w:color w:val="auto"/>
          <w:sz w:val="24"/>
          <w:szCs w:val="24"/>
          <w:lang w:eastAsia="pt-BR"/>
        </w:rPr>
        <w:t>Alegre-RS</w:t>
      </w:r>
      <w:proofErr w:type="spellEnd"/>
      <w:r w:rsidRPr="008E1069">
        <w:rPr>
          <w:rFonts w:ascii="Times New Roman" w:eastAsia="Times New Roman" w:hAnsi="Times New Roman" w:cs="Times New Roman"/>
          <w:b w:val="0"/>
          <w:bCs w:val="0"/>
          <w:color w:val="auto"/>
          <w:sz w:val="24"/>
          <w:szCs w:val="24"/>
          <w:lang w:eastAsia="pt-BR"/>
        </w:rPr>
        <w:t>: Meridional, 2004.</w:t>
      </w:r>
    </w:p>
    <w:p w:rsidR="00DE2614" w:rsidRDefault="00DE2614" w:rsidP="00DE2614">
      <w:pPr>
        <w:spacing w:line="240" w:lineRule="auto"/>
        <w:ind w:firstLine="0"/>
        <w:jc w:val="left"/>
        <w:rPr>
          <w:rFonts w:cs="Times New Roman"/>
          <w:szCs w:val="24"/>
        </w:rPr>
      </w:pPr>
    </w:p>
    <w:p w:rsidR="008E1069" w:rsidRPr="00DE2614" w:rsidRDefault="008E1069" w:rsidP="00DE2614">
      <w:pPr>
        <w:spacing w:line="240" w:lineRule="auto"/>
        <w:ind w:firstLine="0"/>
        <w:jc w:val="left"/>
        <w:rPr>
          <w:rFonts w:cs="Times New Roman"/>
          <w:szCs w:val="24"/>
        </w:rPr>
      </w:pPr>
      <w:r w:rsidRPr="008E1069">
        <w:rPr>
          <w:rFonts w:cs="Times New Roman"/>
          <w:szCs w:val="24"/>
        </w:rPr>
        <w:t>ROZEK</w:t>
      </w:r>
      <w:r w:rsidRPr="008E1069">
        <w:rPr>
          <w:rFonts w:eastAsia="Times New Roman" w:cs="Times New Roman"/>
          <w:szCs w:val="24"/>
          <w:lang w:eastAsia="pt-BR"/>
        </w:rPr>
        <w:t xml:space="preserve">, </w:t>
      </w:r>
      <w:r w:rsidRPr="008E1069">
        <w:rPr>
          <w:rFonts w:cs="Times New Roman"/>
          <w:szCs w:val="24"/>
        </w:rPr>
        <w:t>Marlene</w:t>
      </w:r>
      <w:r w:rsidRPr="008E1069">
        <w:rPr>
          <w:rFonts w:eastAsia="Times New Roman" w:cs="Times New Roman"/>
          <w:szCs w:val="24"/>
          <w:lang w:eastAsia="pt-BR"/>
        </w:rPr>
        <w:t xml:space="preserve">. </w:t>
      </w:r>
      <w:r w:rsidRPr="008E1069">
        <w:rPr>
          <w:rFonts w:eastAsia="Times New Roman" w:cs="Times New Roman"/>
          <w:bCs/>
          <w:szCs w:val="24"/>
          <w:lang w:eastAsia="pt-BR"/>
        </w:rPr>
        <w:t xml:space="preserve">Aprendizagem e Inclusão: </w:t>
      </w:r>
      <w:r w:rsidRPr="00DE2614">
        <w:rPr>
          <w:rFonts w:eastAsia="Times New Roman" w:cs="Times New Roman"/>
          <w:bCs/>
          <w:szCs w:val="24"/>
          <w:lang w:eastAsia="pt-BR"/>
        </w:rPr>
        <w:t>Introduzindo Diálogos</w:t>
      </w:r>
      <w:r w:rsidRPr="00DE2614">
        <w:rPr>
          <w:rFonts w:eastAsia="Times New Roman" w:cs="Times New Roman"/>
          <w:szCs w:val="24"/>
          <w:lang w:eastAsia="pt-BR"/>
        </w:rPr>
        <w:t>.</w:t>
      </w:r>
      <w:r w:rsidRPr="00DE2614">
        <w:rPr>
          <w:rFonts w:eastAsia="Times New Roman" w:cs="Times New Roman"/>
          <w:bCs/>
          <w:szCs w:val="24"/>
          <w:lang w:eastAsia="pt-BR"/>
        </w:rPr>
        <w:t xml:space="preserve"> </w:t>
      </w:r>
      <w:r w:rsidRPr="00DE2614">
        <w:rPr>
          <w:rFonts w:eastAsia="Times New Roman" w:cs="Times New Roman"/>
          <w:bCs/>
          <w:szCs w:val="24"/>
          <w:lang w:val="en-US" w:eastAsia="pt-BR"/>
        </w:rPr>
        <w:t>In:</w:t>
      </w:r>
      <w:r w:rsidRPr="008E1069">
        <w:rPr>
          <w:rFonts w:eastAsia="Times New Roman" w:cs="Times New Roman"/>
          <w:b/>
          <w:bCs/>
          <w:szCs w:val="24"/>
          <w:lang w:val="en-US" w:eastAsia="pt-BR"/>
        </w:rPr>
        <w:t xml:space="preserve"> </w:t>
      </w:r>
      <w:r w:rsidRPr="00DE2614">
        <w:rPr>
          <w:rFonts w:cs="Times New Roman"/>
          <w:szCs w:val="24"/>
          <w:lang w:val="en-US"/>
        </w:rPr>
        <w:t>DOMINGUES</w:t>
      </w:r>
      <w:r w:rsidRPr="00DE2614">
        <w:rPr>
          <w:rFonts w:eastAsia="Times New Roman" w:cs="Times New Roman"/>
          <w:szCs w:val="24"/>
          <w:lang w:val="en-US" w:eastAsia="pt-BR"/>
        </w:rPr>
        <w:t xml:space="preserve">, </w:t>
      </w:r>
      <w:proofErr w:type="spellStart"/>
      <w:r w:rsidRPr="00DE2614">
        <w:rPr>
          <w:rFonts w:cs="Times New Roman"/>
          <w:szCs w:val="24"/>
          <w:lang w:val="en-US"/>
        </w:rPr>
        <w:t>Cristiane</w:t>
      </w:r>
      <w:proofErr w:type="spellEnd"/>
      <w:r w:rsidRPr="00DE2614">
        <w:rPr>
          <w:rFonts w:cs="Times New Roman"/>
          <w:szCs w:val="24"/>
          <w:lang w:val="en-US"/>
        </w:rPr>
        <w:t xml:space="preserve"> </w:t>
      </w:r>
      <w:proofErr w:type="spellStart"/>
      <w:r w:rsidRPr="00DE2614">
        <w:rPr>
          <w:rFonts w:cs="Times New Roman"/>
          <w:szCs w:val="24"/>
          <w:lang w:val="en-US"/>
        </w:rPr>
        <w:t>Lumertz</w:t>
      </w:r>
      <w:proofErr w:type="spellEnd"/>
      <w:r w:rsidRPr="00DE2614">
        <w:rPr>
          <w:rFonts w:cs="Times New Roman"/>
          <w:szCs w:val="24"/>
          <w:lang w:val="en-US"/>
        </w:rPr>
        <w:t xml:space="preserve"> Klein; ROZEK</w:t>
      </w:r>
      <w:r w:rsidRPr="00DE2614">
        <w:rPr>
          <w:rFonts w:eastAsia="Times New Roman" w:cs="Times New Roman"/>
          <w:szCs w:val="24"/>
          <w:lang w:val="en-US" w:eastAsia="pt-BR"/>
        </w:rPr>
        <w:t xml:space="preserve">, </w:t>
      </w:r>
      <w:r w:rsidRPr="00DE2614">
        <w:rPr>
          <w:rFonts w:cs="Times New Roman"/>
          <w:szCs w:val="24"/>
          <w:lang w:val="en-US"/>
        </w:rPr>
        <w:t>Marlene</w:t>
      </w:r>
      <w:r w:rsidRPr="00DE2614">
        <w:rPr>
          <w:rFonts w:eastAsia="Times New Roman" w:cs="Times New Roman"/>
          <w:bCs/>
          <w:szCs w:val="24"/>
          <w:lang w:val="en-US" w:eastAsia="pt-BR"/>
        </w:rPr>
        <w:t xml:space="preserve"> </w:t>
      </w:r>
      <w:r w:rsidRPr="00DE2614">
        <w:rPr>
          <w:rFonts w:eastAsia="Times New Roman" w:cs="Times New Roman"/>
          <w:szCs w:val="24"/>
          <w:lang w:val="en-US" w:eastAsia="pt-BR"/>
        </w:rPr>
        <w:t>(orgs</w:t>
      </w:r>
      <w:r w:rsidRPr="00DE2614">
        <w:rPr>
          <w:rFonts w:eastAsia="Times New Roman" w:cs="Times New Roman"/>
          <w:bCs/>
          <w:szCs w:val="24"/>
          <w:lang w:val="en-US" w:eastAsia="pt-BR"/>
        </w:rPr>
        <w:t>)</w:t>
      </w:r>
      <w:r w:rsidRPr="00DE2614">
        <w:rPr>
          <w:rFonts w:eastAsia="Times New Roman" w:cs="Times New Roman"/>
          <w:szCs w:val="24"/>
          <w:lang w:val="en-US" w:eastAsia="pt-BR"/>
        </w:rPr>
        <w:t>.</w:t>
      </w:r>
      <w:r w:rsidRPr="00DE2614">
        <w:rPr>
          <w:rFonts w:eastAsia="Times New Roman" w:cs="Times New Roman"/>
          <w:bCs/>
          <w:szCs w:val="24"/>
          <w:lang w:val="en-US" w:eastAsia="pt-BR"/>
        </w:rPr>
        <w:t xml:space="preserve"> </w:t>
      </w:r>
      <w:r w:rsidRPr="00DE2614">
        <w:rPr>
          <w:rFonts w:eastAsia="Times New Roman" w:cs="Times New Roman"/>
          <w:szCs w:val="24"/>
          <w:lang w:eastAsia="pt-BR"/>
        </w:rPr>
        <w:t xml:space="preserve">Porto </w:t>
      </w:r>
      <w:proofErr w:type="spellStart"/>
      <w:r w:rsidRPr="00DE2614">
        <w:rPr>
          <w:rFonts w:eastAsia="Times New Roman" w:cs="Times New Roman"/>
          <w:szCs w:val="24"/>
          <w:lang w:eastAsia="pt-BR"/>
        </w:rPr>
        <w:t>Alegre-RS</w:t>
      </w:r>
      <w:proofErr w:type="spellEnd"/>
      <w:r w:rsidRPr="00DE2614">
        <w:rPr>
          <w:rFonts w:eastAsia="Times New Roman" w:cs="Times New Roman"/>
          <w:szCs w:val="24"/>
          <w:lang w:eastAsia="pt-BR"/>
        </w:rPr>
        <w:t xml:space="preserve">: </w:t>
      </w:r>
      <w:r w:rsidRPr="00DE2614">
        <w:rPr>
          <w:rFonts w:cs="Times New Roman"/>
          <w:szCs w:val="24"/>
        </w:rPr>
        <w:t>EDIPUCRS</w:t>
      </w:r>
      <w:r w:rsidRPr="00DE2614">
        <w:rPr>
          <w:rFonts w:eastAsia="Times New Roman" w:cs="Times New Roman"/>
          <w:bCs/>
          <w:szCs w:val="24"/>
          <w:lang w:eastAsia="pt-BR"/>
        </w:rPr>
        <w:t>, 2017</w:t>
      </w:r>
      <w:r w:rsidRPr="00DE2614">
        <w:rPr>
          <w:rFonts w:eastAsia="Times New Roman" w:cs="Times New Roman"/>
          <w:szCs w:val="24"/>
          <w:lang w:eastAsia="pt-BR"/>
        </w:rPr>
        <w:t>.</w:t>
      </w:r>
    </w:p>
    <w:p w:rsidR="008E1069" w:rsidRPr="008E1069" w:rsidRDefault="008E1069" w:rsidP="00DE2614">
      <w:pPr>
        <w:shd w:val="clear" w:color="auto" w:fill="FFFFFF"/>
        <w:spacing w:line="240" w:lineRule="auto"/>
        <w:ind w:firstLine="0"/>
        <w:jc w:val="left"/>
        <w:outlineLvl w:val="0"/>
        <w:rPr>
          <w:rFonts w:cs="Times New Roman"/>
          <w:szCs w:val="24"/>
        </w:rPr>
      </w:pPr>
      <w:r w:rsidRPr="008E1069">
        <w:rPr>
          <w:rFonts w:cs="Times New Roman"/>
          <w:szCs w:val="24"/>
        </w:rPr>
        <w:t xml:space="preserve">PERRENOUD, P. </w:t>
      </w:r>
      <w:r w:rsidRPr="008E1069">
        <w:rPr>
          <w:rFonts w:cs="Times New Roman"/>
          <w:b/>
          <w:szCs w:val="24"/>
        </w:rPr>
        <w:t>A prática reflexiva no ofício de professor</w:t>
      </w:r>
      <w:r w:rsidRPr="008E1069">
        <w:rPr>
          <w:rFonts w:cs="Times New Roman"/>
          <w:szCs w:val="24"/>
        </w:rPr>
        <w:t>: profissionalização e razão pedagógica.</w:t>
      </w:r>
      <w:r w:rsidRPr="008E1069">
        <w:rPr>
          <w:rFonts w:cs="Times New Roman"/>
          <w:i/>
          <w:szCs w:val="24"/>
        </w:rPr>
        <w:t xml:space="preserve"> </w:t>
      </w:r>
      <w:r w:rsidRPr="008E1069">
        <w:rPr>
          <w:rFonts w:cs="Times New Roman"/>
          <w:szCs w:val="24"/>
        </w:rPr>
        <w:t xml:space="preserve">Tradução de C. </w:t>
      </w:r>
      <w:proofErr w:type="spellStart"/>
      <w:r w:rsidRPr="008E1069">
        <w:rPr>
          <w:rFonts w:cs="Times New Roman"/>
          <w:szCs w:val="24"/>
        </w:rPr>
        <w:t>Schilling</w:t>
      </w:r>
      <w:proofErr w:type="spellEnd"/>
      <w:r w:rsidRPr="008E1069">
        <w:rPr>
          <w:rFonts w:cs="Times New Roman"/>
          <w:szCs w:val="24"/>
        </w:rPr>
        <w:t>. Porto Alegre: Artmed, 2002. 232 p.</w:t>
      </w:r>
    </w:p>
    <w:p w:rsidR="00DE2614" w:rsidRDefault="00DE2614" w:rsidP="00DE2614">
      <w:pPr>
        <w:shd w:val="clear" w:color="auto" w:fill="FFFFFF"/>
        <w:spacing w:line="240" w:lineRule="auto"/>
        <w:ind w:firstLine="0"/>
        <w:jc w:val="left"/>
        <w:outlineLvl w:val="0"/>
        <w:rPr>
          <w:rFonts w:cs="Times New Roman"/>
          <w:szCs w:val="24"/>
        </w:rPr>
      </w:pPr>
    </w:p>
    <w:p w:rsidR="008E1069" w:rsidRPr="008E1069" w:rsidRDefault="008E1069" w:rsidP="00DE2614">
      <w:pPr>
        <w:shd w:val="clear" w:color="auto" w:fill="FFFFFF"/>
        <w:spacing w:line="240" w:lineRule="auto"/>
        <w:ind w:firstLine="0"/>
        <w:jc w:val="left"/>
        <w:outlineLvl w:val="0"/>
        <w:rPr>
          <w:rFonts w:cs="Times New Roman"/>
          <w:szCs w:val="24"/>
        </w:rPr>
      </w:pPr>
      <w:r w:rsidRPr="008E1069">
        <w:rPr>
          <w:rFonts w:cs="Times New Roman"/>
          <w:szCs w:val="24"/>
        </w:rPr>
        <w:t xml:space="preserve">PERRENOUD, P. </w:t>
      </w:r>
      <w:proofErr w:type="gramStart"/>
      <w:r w:rsidRPr="008E1069">
        <w:rPr>
          <w:rFonts w:cs="Times New Roman"/>
          <w:szCs w:val="24"/>
        </w:rPr>
        <w:t>et</w:t>
      </w:r>
      <w:proofErr w:type="gramEnd"/>
      <w:r w:rsidRPr="008E1069">
        <w:rPr>
          <w:rFonts w:cs="Times New Roman"/>
          <w:szCs w:val="24"/>
        </w:rPr>
        <w:t xml:space="preserve"> al. (</w:t>
      </w:r>
      <w:proofErr w:type="spellStart"/>
      <w:r w:rsidRPr="008E1069">
        <w:rPr>
          <w:rFonts w:cs="Times New Roman"/>
          <w:szCs w:val="24"/>
        </w:rPr>
        <w:t>Orgs</w:t>
      </w:r>
      <w:proofErr w:type="spellEnd"/>
      <w:r w:rsidRPr="008E1069">
        <w:rPr>
          <w:rFonts w:cs="Times New Roman"/>
          <w:szCs w:val="24"/>
        </w:rPr>
        <w:t xml:space="preserve">.). </w:t>
      </w:r>
      <w:r w:rsidRPr="008E1069">
        <w:rPr>
          <w:rFonts w:cs="Times New Roman"/>
          <w:b/>
          <w:szCs w:val="24"/>
        </w:rPr>
        <w:t xml:space="preserve">Formando professores </w:t>
      </w:r>
      <w:proofErr w:type="spellStart"/>
      <w:r w:rsidRPr="008E1069">
        <w:rPr>
          <w:rFonts w:cs="Times New Roman"/>
          <w:b/>
          <w:szCs w:val="24"/>
        </w:rPr>
        <w:t>proﬁssionais</w:t>
      </w:r>
      <w:proofErr w:type="spellEnd"/>
      <w:r w:rsidRPr="008E1069">
        <w:rPr>
          <w:rFonts w:cs="Times New Roman"/>
          <w:b/>
          <w:szCs w:val="24"/>
        </w:rPr>
        <w:t xml:space="preserve">: </w:t>
      </w:r>
      <w:r w:rsidRPr="00DE2614">
        <w:rPr>
          <w:rFonts w:cs="Times New Roman"/>
          <w:szCs w:val="24"/>
        </w:rPr>
        <w:t xml:space="preserve">quais estratégias? </w:t>
      </w:r>
      <w:proofErr w:type="gramStart"/>
      <w:r w:rsidRPr="00DE2614">
        <w:rPr>
          <w:rFonts w:cs="Times New Roman"/>
          <w:szCs w:val="24"/>
        </w:rPr>
        <w:t>quais</w:t>
      </w:r>
      <w:proofErr w:type="gramEnd"/>
      <w:r w:rsidRPr="00DE2614">
        <w:rPr>
          <w:rFonts w:cs="Times New Roman"/>
          <w:szCs w:val="24"/>
        </w:rPr>
        <w:t xml:space="preserve"> competências?</w:t>
      </w:r>
      <w:r w:rsidRPr="008E1069">
        <w:rPr>
          <w:rFonts w:cs="Times New Roman"/>
          <w:szCs w:val="24"/>
        </w:rPr>
        <w:t xml:space="preserve"> Porto Alegre: Artmed, 2001.</w:t>
      </w:r>
    </w:p>
    <w:p w:rsidR="00DE2614" w:rsidRDefault="00DE2614" w:rsidP="00DE2614">
      <w:pPr>
        <w:spacing w:line="240" w:lineRule="auto"/>
        <w:ind w:firstLine="0"/>
        <w:jc w:val="left"/>
        <w:rPr>
          <w:rFonts w:cs="Times New Roman"/>
          <w:szCs w:val="24"/>
        </w:rPr>
      </w:pPr>
    </w:p>
    <w:p w:rsidR="008E1069" w:rsidRPr="008E1069" w:rsidRDefault="008E1069" w:rsidP="00DE2614">
      <w:pPr>
        <w:spacing w:line="240" w:lineRule="auto"/>
        <w:ind w:firstLine="0"/>
        <w:jc w:val="left"/>
        <w:rPr>
          <w:rFonts w:cs="Times New Roman"/>
          <w:szCs w:val="24"/>
        </w:rPr>
      </w:pPr>
      <w:r w:rsidRPr="008E1069">
        <w:rPr>
          <w:rFonts w:cs="Times New Roman"/>
          <w:szCs w:val="24"/>
        </w:rPr>
        <w:t xml:space="preserve">TARDIF, M. </w:t>
      </w:r>
      <w:r w:rsidRPr="008E1069">
        <w:rPr>
          <w:rFonts w:cs="Times New Roman"/>
          <w:b/>
          <w:szCs w:val="24"/>
        </w:rPr>
        <w:t>Saberes docentes e formação profissional</w:t>
      </w:r>
      <w:r w:rsidRPr="008E1069">
        <w:rPr>
          <w:rFonts w:cs="Times New Roman"/>
          <w:szCs w:val="24"/>
        </w:rPr>
        <w:t>. Petrópolis: Vozes, 2002.</w:t>
      </w:r>
    </w:p>
    <w:p w:rsidR="008E1069" w:rsidRPr="008E1069" w:rsidRDefault="008E1069" w:rsidP="008E1069">
      <w:pPr>
        <w:ind w:firstLine="0"/>
        <w:rPr>
          <w:rFonts w:cs="Times New Roman"/>
          <w:szCs w:val="24"/>
        </w:rPr>
      </w:pPr>
    </w:p>
    <w:p w:rsidR="008E1069" w:rsidRPr="008E1069" w:rsidRDefault="008E1069" w:rsidP="008E1069">
      <w:pPr>
        <w:ind w:firstLine="0"/>
        <w:rPr>
          <w:rFonts w:cs="Times New Roman"/>
          <w:szCs w:val="24"/>
        </w:rPr>
      </w:pPr>
    </w:p>
    <w:p w:rsidR="00027B70" w:rsidRPr="008E1069" w:rsidRDefault="00027B70" w:rsidP="004C7AB7">
      <w:pPr>
        <w:ind w:firstLine="0"/>
        <w:rPr>
          <w:rFonts w:cs="Times New Roman"/>
          <w:noProof/>
          <w:szCs w:val="24"/>
        </w:rPr>
      </w:pPr>
    </w:p>
    <w:p w:rsidR="00027B70" w:rsidRPr="008E1069" w:rsidRDefault="00027B70" w:rsidP="00027B70">
      <w:pPr>
        <w:rPr>
          <w:rFonts w:cs="Times New Roman"/>
          <w:szCs w:val="24"/>
        </w:rPr>
      </w:pPr>
    </w:p>
    <w:p w:rsidR="00027B70" w:rsidRPr="008E1069" w:rsidRDefault="00027B70" w:rsidP="00027B70">
      <w:pPr>
        <w:rPr>
          <w:rFonts w:cs="Times New Roman"/>
          <w:szCs w:val="24"/>
        </w:rPr>
      </w:pPr>
    </w:p>
    <w:p w:rsidR="00027B70" w:rsidRPr="008E1069" w:rsidRDefault="00027B70" w:rsidP="00027B70">
      <w:pPr>
        <w:rPr>
          <w:rFonts w:cs="Times New Roman"/>
          <w:szCs w:val="24"/>
        </w:rPr>
      </w:pPr>
    </w:p>
    <w:p w:rsidR="00027B70" w:rsidRPr="008E1069" w:rsidRDefault="00027B70" w:rsidP="00027B70">
      <w:pPr>
        <w:rPr>
          <w:rFonts w:cs="Times New Roman"/>
          <w:szCs w:val="24"/>
        </w:rPr>
      </w:pPr>
    </w:p>
    <w:p w:rsidR="00027B70" w:rsidRPr="008E1069" w:rsidRDefault="00027B70" w:rsidP="00027B70">
      <w:pPr>
        <w:rPr>
          <w:rFonts w:cs="Times New Roman"/>
          <w:szCs w:val="24"/>
        </w:rPr>
      </w:pPr>
    </w:p>
    <w:p w:rsidR="00027B70" w:rsidRPr="008E1069" w:rsidRDefault="00027B70" w:rsidP="00027B70">
      <w:pPr>
        <w:rPr>
          <w:rFonts w:cs="Times New Roman"/>
          <w:szCs w:val="24"/>
        </w:rPr>
      </w:pPr>
    </w:p>
    <w:p w:rsidR="00027B70" w:rsidRPr="008E1069" w:rsidRDefault="00027B70" w:rsidP="00027B70">
      <w:pPr>
        <w:rPr>
          <w:rFonts w:cs="Times New Roman"/>
          <w:szCs w:val="24"/>
        </w:rPr>
      </w:pPr>
    </w:p>
    <w:p w:rsidR="00027B70" w:rsidRPr="008E1069" w:rsidRDefault="00027B70" w:rsidP="00027B70">
      <w:pPr>
        <w:rPr>
          <w:rFonts w:cs="Times New Roman"/>
          <w:szCs w:val="24"/>
        </w:rPr>
      </w:pPr>
    </w:p>
    <w:p w:rsidR="00027B70" w:rsidRPr="008E1069" w:rsidRDefault="00027B70" w:rsidP="00027B70">
      <w:pPr>
        <w:rPr>
          <w:rFonts w:cs="Times New Roman"/>
          <w:szCs w:val="24"/>
        </w:rPr>
      </w:pPr>
    </w:p>
    <w:p w:rsidR="00027B70" w:rsidRPr="008E1069" w:rsidRDefault="00027B70" w:rsidP="00027B70">
      <w:pPr>
        <w:rPr>
          <w:rFonts w:cs="Times New Roman"/>
          <w:szCs w:val="24"/>
        </w:rPr>
      </w:pPr>
    </w:p>
    <w:p w:rsidR="00027B70" w:rsidRPr="008E1069" w:rsidRDefault="00027B70" w:rsidP="00027B70">
      <w:pPr>
        <w:rPr>
          <w:rFonts w:cs="Times New Roman"/>
          <w:szCs w:val="24"/>
        </w:rPr>
      </w:pPr>
    </w:p>
    <w:p w:rsidR="00027B70" w:rsidRPr="008E1069" w:rsidRDefault="00027B70" w:rsidP="00027B70">
      <w:pPr>
        <w:rPr>
          <w:rFonts w:cs="Times New Roman"/>
          <w:szCs w:val="24"/>
        </w:rPr>
      </w:pPr>
    </w:p>
    <w:p w:rsidR="00027B70" w:rsidRPr="008E1069" w:rsidRDefault="00027B70" w:rsidP="00027B70">
      <w:pPr>
        <w:rPr>
          <w:rFonts w:cs="Times New Roman"/>
          <w:szCs w:val="24"/>
        </w:rPr>
      </w:pPr>
    </w:p>
    <w:p w:rsidR="00027B70" w:rsidRPr="008E1069" w:rsidRDefault="00027B70" w:rsidP="00027B70">
      <w:pPr>
        <w:rPr>
          <w:rFonts w:cs="Times New Roman"/>
          <w:szCs w:val="24"/>
        </w:rPr>
      </w:pPr>
    </w:p>
    <w:p w:rsidR="00027B70" w:rsidRPr="008E1069" w:rsidRDefault="00027B70" w:rsidP="00027B70">
      <w:pPr>
        <w:rPr>
          <w:rFonts w:cs="Times New Roman"/>
          <w:szCs w:val="24"/>
        </w:rPr>
      </w:pPr>
    </w:p>
    <w:p w:rsidR="00027B70" w:rsidRPr="008E1069" w:rsidRDefault="00027B70" w:rsidP="00027B70">
      <w:pPr>
        <w:rPr>
          <w:rFonts w:cs="Times New Roman"/>
          <w:szCs w:val="24"/>
        </w:rPr>
      </w:pPr>
    </w:p>
    <w:p w:rsidR="00027B70" w:rsidRPr="008E1069" w:rsidRDefault="00027B70" w:rsidP="00027B70">
      <w:pPr>
        <w:rPr>
          <w:rFonts w:cs="Times New Roman"/>
          <w:szCs w:val="24"/>
        </w:rPr>
      </w:pPr>
    </w:p>
    <w:p w:rsidR="00667B21" w:rsidRPr="008E1069" w:rsidRDefault="00027B70" w:rsidP="00027B70">
      <w:pPr>
        <w:tabs>
          <w:tab w:val="left" w:pos="3783"/>
        </w:tabs>
        <w:rPr>
          <w:rFonts w:cs="Times New Roman"/>
          <w:szCs w:val="24"/>
        </w:rPr>
      </w:pPr>
      <w:r w:rsidRPr="008E1069">
        <w:rPr>
          <w:rFonts w:cs="Times New Roman"/>
          <w:szCs w:val="24"/>
        </w:rPr>
        <w:tab/>
      </w:r>
    </w:p>
    <w:sectPr w:rsidR="00667B21" w:rsidRPr="008E1069">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C81" w:rsidRDefault="00FE2C81" w:rsidP="004C7AB7">
      <w:pPr>
        <w:spacing w:line="240" w:lineRule="auto"/>
      </w:pPr>
      <w:r>
        <w:separator/>
      </w:r>
    </w:p>
  </w:endnote>
  <w:endnote w:type="continuationSeparator" w:id="0">
    <w:p w:rsidR="00FE2C81" w:rsidRDefault="00FE2C8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C81" w:rsidRDefault="00FE2C81" w:rsidP="004C7AB7">
      <w:pPr>
        <w:spacing w:line="240" w:lineRule="auto"/>
      </w:pPr>
      <w:r>
        <w:separator/>
      </w:r>
    </w:p>
  </w:footnote>
  <w:footnote w:type="continuationSeparator" w:id="0">
    <w:p w:rsidR="00FE2C81" w:rsidRDefault="00FE2C81" w:rsidP="004C7AB7">
      <w:pPr>
        <w:spacing w:line="240" w:lineRule="auto"/>
      </w:pPr>
      <w:r>
        <w:continuationSeparator/>
      </w:r>
    </w:p>
  </w:footnote>
  <w:footnote w:id="1">
    <w:p w:rsidR="008E1069" w:rsidRDefault="008E1069" w:rsidP="008E1069">
      <w:pPr>
        <w:pStyle w:val="Textodenotaderodap"/>
        <w:ind w:firstLine="0"/>
        <w:jc w:val="both"/>
      </w:pPr>
      <w:r w:rsidRPr="00B174B0">
        <w:rPr>
          <w:vertAlign w:val="superscript"/>
        </w:rPr>
        <w:footnoteRef/>
      </w:r>
      <w:r w:rsidRPr="00B174B0">
        <w:rPr>
          <w:vertAlign w:val="superscript"/>
        </w:rPr>
        <w:t xml:space="preserve"> </w:t>
      </w:r>
      <w:r w:rsidRPr="005E51A0">
        <w:t xml:space="preserve">O conceito de </w:t>
      </w:r>
      <w:proofErr w:type="spellStart"/>
      <w:r w:rsidRPr="005E51A0">
        <w:t>habitus</w:t>
      </w:r>
      <w:proofErr w:type="spellEnd"/>
      <w:r w:rsidRPr="005E51A0">
        <w:t xml:space="preserve"> </w:t>
      </w:r>
      <w:proofErr w:type="spellStart"/>
      <w:r w:rsidRPr="005E51A0">
        <w:t>proﬁssional</w:t>
      </w:r>
      <w:proofErr w:type="spellEnd"/>
      <w:r w:rsidRPr="005E51A0">
        <w:t xml:space="preserve"> é utilizado por Perrenoud </w:t>
      </w:r>
      <w:proofErr w:type="gramStart"/>
      <w:r w:rsidRPr="005E51A0">
        <w:t>et</w:t>
      </w:r>
      <w:proofErr w:type="gramEnd"/>
      <w:r w:rsidRPr="005E51A0">
        <w:t xml:space="preserve"> al (2001) e se refere às rotinas construídas pelos professores ao longo de sua trajetória, utilizadas de forma inconsciente nos momentos em que considera oportuno.</w:t>
      </w:r>
    </w:p>
  </w:footnote>
  <w:footnote w:id="2">
    <w:p w:rsidR="008E1069" w:rsidRDefault="008E1069" w:rsidP="008E1069">
      <w:pPr>
        <w:pStyle w:val="Textodenotaderodap"/>
        <w:ind w:firstLine="0"/>
        <w:jc w:val="both"/>
      </w:pPr>
      <w:r>
        <w:rPr>
          <w:rStyle w:val="Refdenotaderodap"/>
        </w:rPr>
        <w:footnoteRef/>
      </w:r>
      <w:r>
        <w:t xml:space="preserve"> No âmbito da teoria da aprendizagem </w:t>
      </w:r>
      <w:proofErr w:type="spellStart"/>
      <w:r>
        <w:t>Ausubeliana</w:t>
      </w:r>
      <w:proofErr w:type="spellEnd"/>
      <w:r>
        <w:t xml:space="preserve">, a estrutura cognitiva é um conjunto hierárquico de </w:t>
      </w:r>
      <w:proofErr w:type="spellStart"/>
      <w:r>
        <w:t>subsunçores</w:t>
      </w:r>
      <w:proofErr w:type="spellEnd"/>
      <w:r>
        <w:t xml:space="preserve"> (ideias prévias) dinamicamente inter-relacionados.</w:t>
      </w:r>
    </w:p>
  </w:footnote>
  <w:footnote w:id="3">
    <w:p w:rsidR="008E1069" w:rsidRDefault="008E1069" w:rsidP="008E1069">
      <w:pPr>
        <w:pStyle w:val="Textodenotaderodap"/>
        <w:ind w:firstLine="0"/>
        <w:jc w:val="both"/>
      </w:pPr>
      <w:r>
        <w:rPr>
          <w:rStyle w:val="Refdenotaderodap"/>
        </w:rPr>
        <w:footnoteRef/>
      </w:r>
      <w:r>
        <w:t xml:space="preserve"> Ancoragem é uma metáfora. Diz-se que certos conhecimentos prévios funcionam como ideias-âncora e se lhes dá o nome de </w:t>
      </w:r>
      <w:proofErr w:type="spellStart"/>
      <w:r>
        <w:t>subsunçores</w:t>
      </w:r>
      <w:proofErr w:type="spellEnd"/>
      <w:r>
        <w:t>. Quer dizer, os novos conhecimentos se ancoram em conhecimentos preexistentes e assim adquirem significados. (MOREIRA, 2012, p. 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E2C8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4144;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FE2C8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5168;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47EBC"/>
    <w:rsid w:val="00052F58"/>
    <w:rsid w:val="00063126"/>
    <w:rsid w:val="000C1413"/>
    <w:rsid w:val="0010278D"/>
    <w:rsid w:val="0010290D"/>
    <w:rsid w:val="00140C4F"/>
    <w:rsid w:val="001E05C8"/>
    <w:rsid w:val="00200DAB"/>
    <w:rsid w:val="002B6CA6"/>
    <w:rsid w:val="00350FAD"/>
    <w:rsid w:val="003730CF"/>
    <w:rsid w:val="003954AB"/>
    <w:rsid w:val="0044735C"/>
    <w:rsid w:val="00497918"/>
    <w:rsid w:val="004C7AB7"/>
    <w:rsid w:val="004D30B1"/>
    <w:rsid w:val="00500771"/>
    <w:rsid w:val="00571267"/>
    <w:rsid w:val="005F4ECF"/>
    <w:rsid w:val="006253F9"/>
    <w:rsid w:val="00650F7A"/>
    <w:rsid w:val="00667B21"/>
    <w:rsid w:val="006A6C8E"/>
    <w:rsid w:val="006D6939"/>
    <w:rsid w:val="006F22A7"/>
    <w:rsid w:val="007066D2"/>
    <w:rsid w:val="00716FBF"/>
    <w:rsid w:val="00835CBE"/>
    <w:rsid w:val="008601D2"/>
    <w:rsid w:val="00865382"/>
    <w:rsid w:val="008A5309"/>
    <w:rsid w:val="008E1069"/>
    <w:rsid w:val="0091015F"/>
    <w:rsid w:val="00975E96"/>
    <w:rsid w:val="00A056B4"/>
    <w:rsid w:val="00A14424"/>
    <w:rsid w:val="00A4604D"/>
    <w:rsid w:val="00A51F4D"/>
    <w:rsid w:val="00AA48AE"/>
    <w:rsid w:val="00B548B5"/>
    <w:rsid w:val="00BE6A39"/>
    <w:rsid w:val="00C17166"/>
    <w:rsid w:val="00C330DA"/>
    <w:rsid w:val="00CB6B28"/>
    <w:rsid w:val="00D57D31"/>
    <w:rsid w:val="00DE2614"/>
    <w:rsid w:val="00E2792E"/>
    <w:rsid w:val="00E46640"/>
    <w:rsid w:val="00EA6FDC"/>
    <w:rsid w:val="00ED5058"/>
    <w:rsid w:val="00F55312"/>
    <w:rsid w:val="00F6587B"/>
    <w:rsid w:val="00FD2213"/>
    <w:rsid w:val="00FE2C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2">
    <w:name w:val="heading 2"/>
    <w:basedOn w:val="Normal"/>
    <w:next w:val="Normal"/>
    <w:link w:val="Ttulo2Char"/>
    <w:uiPriority w:val="9"/>
    <w:unhideWhenUsed/>
    <w:qFormat/>
    <w:rsid w:val="008E1069"/>
    <w:pPr>
      <w:keepNext/>
      <w:keepLines/>
      <w:spacing w:before="200"/>
      <w:ind w:firstLine="567"/>
      <w:jc w:val="left"/>
      <w:outlineLvl w:val="1"/>
    </w:pPr>
    <w:rPr>
      <w:rFonts w:asciiTheme="majorHAnsi" w:eastAsiaTheme="majorEastAsia" w:hAnsiTheme="majorHAnsi" w:cstheme="majorBidi"/>
      <w:b/>
      <w:bCs/>
      <w:color w:val="4472C4"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2Char">
    <w:name w:val="Título 2 Char"/>
    <w:basedOn w:val="Fontepargpadro"/>
    <w:link w:val="Ttulo2"/>
    <w:uiPriority w:val="9"/>
    <w:rsid w:val="008E1069"/>
    <w:rPr>
      <w:rFonts w:asciiTheme="majorHAnsi" w:eastAsiaTheme="majorEastAsia" w:hAnsiTheme="majorHAnsi" w:cstheme="majorBidi"/>
      <w:b/>
      <w:bCs/>
      <w:color w:val="4472C4" w:themeColor="accent1"/>
      <w:sz w:val="26"/>
      <w:szCs w:val="26"/>
    </w:rPr>
  </w:style>
  <w:style w:type="paragraph" w:customStyle="1" w:styleId="Default">
    <w:name w:val="Default"/>
    <w:rsid w:val="008E1069"/>
    <w:pPr>
      <w:autoSpaceDE w:val="0"/>
      <w:autoSpaceDN w:val="0"/>
      <w:adjustRightInd w:val="0"/>
      <w:spacing w:line="240" w:lineRule="auto"/>
    </w:pPr>
    <w:rPr>
      <w:rFonts w:ascii="Arial" w:hAnsi="Arial" w:cs="Arial"/>
      <w:color w:val="000000"/>
      <w:sz w:val="24"/>
      <w:szCs w:val="24"/>
    </w:rPr>
  </w:style>
  <w:style w:type="paragraph" w:styleId="PargrafodaLista">
    <w:name w:val="List Paragraph"/>
    <w:basedOn w:val="Normal"/>
    <w:uiPriority w:val="34"/>
    <w:qFormat/>
    <w:rsid w:val="008E1069"/>
    <w:pPr>
      <w:spacing w:before="240" w:after="240"/>
      <w:ind w:left="720" w:firstLine="567"/>
      <w:contextualSpacing/>
      <w:jc w:val="left"/>
    </w:pPr>
  </w:style>
  <w:style w:type="paragraph" w:styleId="Recuodecorpodetexto2">
    <w:name w:val="Body Text Indent 2"/>
    <w:basedOn w:val="Normal"/>
    <w:link w:val="Recuodecorpodetexto2Char"/>
    <w:rsid w:val="008E1069"/>
    <w:pPr>
      <w:ind w:firstLine="1440"/>
    </w:pPr>
    <w:rPr>
      <w:rFonts w:eastAsia="Times New Roman" w:cs="Times New Roman"/>
      <w:szCs w:val="20"/>
      <w:lang w:eastAsia="pt-BR"/>
    </w:rPr>
  </w:style>
  <w:style w:type="character" w:customStyle="1" w:styleId="Recuodecorpodetexto2Char">
    <w:name w:val="Recuo de corpo de texto 2 Char"/>
    <w:basedOn w:val="Fontepargpadro"/>
    <w:link w:val="Recuodecorpodetexto2"/>
    <w:rsid w:val="008E1069"/>
    <w:rPr>
      <w:rFonts w:ascii="Times New Roman" w:eastAsia="Times New Roman" w:hAnsi="Times New Roman" w:cs="Times New Roman"/>
      <w:sz w:val="24"/>
      <w:szCs w:val="20"/>
      <w:lang w:eastAsia="pt-BR"/>
    </w:rPr>
  </w:style>
  <w:style w:type="paragraph" w:styleId="Textodenotaderodap">
    <w:name w:val="footnote text"/>
    <w:basedOn w:val="Normal"/>
    <w:link w:val="TextodenotaderodapChar"/>
    <w:uiPriority w:val="99"/>
    <w:semiHidden/>
    <w:unhideWhenUsed/>
    <w:rsid w:val="008E1069"/>
    <w:pPr>
      <w:spacing w:line="240" w:lineRule="auto"/>
      <w:ind w:firstLine="567"/>
      <w:jc w:val="left"/>
    </w:pPr>
    <w:rPr>
      <w:sz w:val="20"/>
      <w:szCs w:val="20"/>
    </w:rPr>
  </w:style>
  <w:style w:type="character" w:customStyle="1" w:styleId="TextodenotaderodapChar">
    <w:name w:val="Texto de nota de rodapé Char"/>
    <w:basedOn w:val="Fontepargpadro"/>
    <w:link w:val="Textodenotaderodap"/>
    <w:uiPriority w:val="99"/>
    <w:semiHidden/>
    <w:rsid w:val="008E1069"/>
    <w:rPr>
      <w:rFonts w:ascii="Times New Roman" w:hAnsi="Times New Roman"/>
      <w:sz w:val="20"/>
      <w:szCs w:val="20"/>
    </w:rPr>
  </w:style>
  <w:style w:type="character" w:styleId="Refdenotaderodap">
    <w:name w:val="footnote reference"/>
    <w:basedOn w:val="Fontepargpadro"/>
    <w:uiPriority w:val="99"/>
    <w:semiHidden/>
    <w:unhideWhenUsed/>
    <w:rsid w:val="008E1069"/>
    <w:rPr>
      <w:vertAlign w:val="superscript"/>
    </w:rPr>
  </w:style>
  <w:style w:type="character" w:styleId="Hyperlink">
    <w:name w:val="Hyperlink"/>
    <w:basedOn w:val="Fontepargpadro"/>
    <w:uiPriority w:val="99"/>
    <w:unhideWhenUsed/>
    <w:rsid w:val="008E106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2">
    <w:name w:val="heading 2"/>
    <w:basedOn w:val="Normal"/>
    <w:next w:val="Normal"/>
    <w:link w:val="Ttulo2Char"/>
    <w:uiPriority w:val="9"/>
    <w:unhideWhenUsed/>
    <w:qFormat/>
    <w:rsid w:val="008E1069"/>
    <w:pPr>
      <w:keepNext/>
      <w:keepLines/>
      <w:spacing w:before="200"/>
      <w:ind w:firstLine="567"/>
      <w:jc w:val="left"/>
      <w:outlineLvl w:val="1"/>
    </w:pPr>
    <w:rPr>
      <w:rFonts w:asciiTheme="majorHAnsi" w:eastAsiaTheme="majorEastAsia" w:hAnsiTheme="majorHAnsi" w:cstheme="majorBidi"/>
      <w:b/>
      <w:bCs/>
      <w:color w:val="4472C4"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2Char">
    <w:name w:val="Título 2 Char"/>
    <w:basedOn w:val="Fontepargpadro"/>
    <w:link w:val="Ttulo2"/>
    <w:uiPriority w:val="9"/>
    <w:rsid w:val="008E1069"/>
    <w:rPr>
      <w:rFonts w:asciiTheme="majorHAnsi" w:eastAsiaTheme="majorEastAsia" w:hAnsiTheme="majorHAnsi" w:cstheme="majorBidi"/>
      <w:b/>
      <w:bCs/>
      <w:color w:val="4472C4" w:themeColor="accent1"/>
      <w:sz w:val="26"/>
      <w:szCs w:val="26"/>
    </w:rPr>
  </w:style>
  <w:style w:type="paragraph" w:customStyle="1" w:styleId="Default">
    <w:name w:val="Default"/>
    <w:rsid w:val="008E1069"/>
    <w:pPr>
      <w:autoSpaceDE w:val="0"/>
      <w:autoSpaceDN w:val="0"/>
      <w:adjustRightInd w:val="0"/>
      <w:spacing w:line="240" w:lineRule="auto"/>
    </w:pPr>
    <w:rPr>
      <w:rFonts w:ascii="Arial" w:hAnsi="Arial" w:cs="Arial"/>
      <w:color w:val="000000"/>
      <w:sz w:val="24"/>
      <w:szCs w:val="24"/>
    </w:rPr>
  </w:style>
  <w:style w:type="paragraph" w:styleId="PargrafodaLista">
    <w:name w:val="List Paragraph"/>
    <w:basedOn w:val="Normal"/>
    <w:uiPriority w:val="34"/>
    <w:qFormat/>
    <w:rsid w:val="008E1069"/>
    <w:pPr>
      <w:spacing w:before="240" w:after="240"/>
      <w:ind w:left="720" w:firstLine="567"/>
      <w:contextualSpacing/>
      <w:jc w:val="left"/>
    </w:pPr>
  </w:style>
  <w:style w:type="paragraph" w:styleId="Recuodecorpodetexto2">
    <w:name w:val="Body Text Indent 2"/>
    <w:basedOn w:val="Normal"/>
    <w:link w:val="Recuodecorpodetexto2Char"/>
    <w:rsid w:val="008E1069"/>
    <w:pPr>
      <w:ind w:firstLine="1440"/>
    </w:pPr>
    <w:rPr>
      <w:rFonts w:eastAsia="Times New Roman" w:cs="Times New Roman"/>
      <w:szCs w:val="20"/>
      <w:lang w:eastAsia="pt-BR"/>
    </w:rPr>
  </w:style>
  <w:style w:type="character" w:customStyle="1" w:styleId="Recuodecorpodetexto2Char">
    <w:name w:val="Recuo de corpo de texto 2 Char"/>
    <w:basedOn w:val="Fontepargpadro"/>
    <w:link w:val="Recuodecorpodetexto2"/>
    <w:rsid w:val="008E1069"/>
    <w:rPr>
      <w:rFonts w:ascii="Times New Roman" w:eastAsia="Times New Roman" w:hAnsi="Times New Roman" w:cs="Times New Roman"/>
      <w:sz w:val="24"/>
      <w:szCs w:val="20"/>
      <w:lang w:eastAsia="pt-BR"/>
    </w:rPr>
  </w:style>
  <w:style w:type="paragraph" w:styleId="Textodenotaderodap">
    <w:name w:val="footnote text"/>
    <w:basedOn w:val="Normal"/>
    <w:link w:val="TextodenotaderodapChar"/>
    <w:uiPriority w:val="99"/>
    <w:semiHidden/>
    <w:unhideWhenUsed/>
    <w:rsid w:val="008E1069"/>
    <w:pPr>
      <w:spacing w:line="240" w:lineRule="auto"/>
      <w:ind w:firstLine="567"/>
      <w:jc w:val="left"/>
    </w:pPr>
    <w:rPr>
      <w:sz w:val="20"/>
      <w:szCs w:val="20"/>
    </w:rPr>
  </w:style>
  <w:style w:type="character" w:customStyle="1" w:styleId="TextodenotaderodapChar">
    <w:name w:val="Texto de nota de rodapé Char"/>
    <w:basedOn w:val="Fontepargpadro"/>
    <w:link w:val="Textodenotaderodap"/>
    <w:uiPriority w:val="99"/>
    <w:semiHidden/>
    <w:rsid w:val="008E1069"/>
    <w:rPr>
      <w:rFonts w:ascii="Times New Roman" w:hAnsi="Times New Roman"/>
      <w:sz w:val="20"/>
      <w:szCs w:val="20"/>
    </w:rPr>
  </w:style>
  <w:style w:type="character" w:styleId="Refdenotaderodap">
    <w:name w:val="footnote reference"/>
    <w:basedOn w:val="Fontepargpadro"/>
    <w:uiPriority w:val="99"/>
    <w:semiHidden/>
    <w:unhideWhenUsed/>
    <w:rsid w:val="008E1069"/>
    <w:rPr>
      <w:vertAlign w:val="superscript"/>
    </w:rPr>
  </w:style>
  <w:style w:type="character" w:styleId="Hyperlink">
    <w:name w:val="Hyperlink"/>
    <w:basedOn w:val="Fontepargpadro"/>
    <w:uiPriority w:val="99"/>
    <w:unhideWhenUsed/>
    <w:rsid w:val="008E10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youtube.com/watch?v=592ei3e8Ey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29550-4C6A-4153-B7BE-6E43D0A63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3845</Words>
  <Characters>20768</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Fernando de Oliveira Freire</cp:lastModifiedBy>
  <cp:revision>4</cp:revision>
  <dcterms:created xsi:type="dcterms:W3CDTF">2018-10-16T00:53:00Z</dcterms:created>
  <dcterms:modified xsi:type="dcterms:W3CDTF">2018-10-16T01:56:00Z</dcterms:modified>
</cp:coreProperties>
</file>