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B25" w:rsidRPr="00C97D9A" w:rsidRDefault="00062B25" w:rsidP="00062B25">
      <w:pPr>
        <w:spacing w:line="240" w:lineRule="auto"/>
        <w:jc w:val="center"/>
        <w:rPr>
          <w:rFonts w:cs="Times New Roman"/>
          <w:b/>
          <w:szCs w:val="24"/>
        </w:rPr>
      </w:pPr>
    </w:p>
    <w:p w:rsidR="004F10B9" w:rsidRPr="00C97D9A" w:rsidRDefault="004F10B9" w:rsidP="004F10B9">
      <w:pPr>
        <w:jc w:val="center"/>
        <w:rPr>
          <w:rFonts w:eastAsia="Times New Roman" w:cs="Times New Roman"/>
          <w:b/>
          <w:sz w:val="28"/>
          <w:lang w:val="pt-PT" w:eastAsia="pt-BR"/>
        </w:rPr>
      </w:pPr>
      <w:r w:rsidRPr="00C97D9A">
        <w:rPr>
          <w:rFonts w:eastAsia="Times New Roman" w:cs="Times New Roman"/>
          <w:b/>
          <w:sz w:val="28"/>
          <w:lang w:val="pt-PT" w:eastAsia="pt-BR"/>
        </w:rPr>
        <w:t>A EDUCAÇÃO INFANTIL NO CONTEXTO HISTÓRICO</w:t>
      </w:r>
    </w:p>
    <w:p w:rsidR="00B60998" w:rsidRPr="00C97D9A" w:rsidRDefault="00B60998" w:rsidP="00B60998">
      <w:pPr>
        <w:jc w:val="right"/>
        <w:rPr>
          <w:rFonts w:eastAsia="Times New Roman" w:cs="Times New Roman"/>
          <w:lang w:val="pt-PT" w:eastAsia="pt-BR"/>
        </w:rPr>
      </w:pP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Lucinete</w:t>
      </w:r>
      <w:r w:rsidR="00D133B0">
        <w:rPr>
          <w:rFonts w:eastAsia="Times New Roman" w:cs="Times New Roman"/>
          <w:lang w:val="pt-PT" w:eastAsia="pt-BR"/>
        </w:rPr>
        <w:t xml:space="preserve"> Alexandre Alves Bandeira</w:t>
      </w: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Graduanda da Faculdade São Francisco da Paraíba</w:t>
      </w: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Email:</w:t>
      </w:r>
      <w:r w:rsidR="00D133B0">
        <w:rPr>
          <w:rFonts w:eastAsia="Times New Roman" w:cs="Times New Roman"/>
          <w:lang w:val="pt-PT" w:eastAsia="pt-BR"/>
        </w:rPr>
        <w:t xml:space="preserve"> lucinetebandeira2017@gmail.com</w:t>
      </w:r>
    </w:p>
    <w:p w:rsidR="00B60998" w:rsidRPr="00C97D9A" w:rsidRDefault="00B60998" w:rsidP="00B60998">
      <w:pPr>
        <w:jc w:val="right"/>
        <w:rPr>
          <w:rFonts w:eastAsia="Times New Roman" w:cs="Times New Roman"/>
          <w:lang w:val="pt-PT" w:eastAsia="pt-BR"/>
        </w:rPr>
      </w:pPr>
    </w:p>
    <w:p w:rsidR="00B60998" w:rsidRPr="00C97D9A" w:rsidRDefault="00D133B0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>
        <w:rPr>
          <w:rFonts w:eastAsia="Times New Roman" w:cs="Times New Roman"/>
          <w:lang w:val="pt-PT" w:eastAsia="pt-BR"/>
        </w:rPr>
        <w:t xml:space="preserve">Alda Larissa de Sá Thomaz </w:t>
      </w: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Graduanda da Faculdade São Francisco da Paraíba</w:t>
      </w: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Email</w:t>
      </w:r>
      <w:r w:rsidR="00D133B0">
        <w:rPr>
          <w:rFonts w:eastAsia="Times New Roman" w:cs="Times New Roman"/>
          <w:lang w:val="pt-PT" w:eastAsia="pt-BR"/>
        </w:rPr>
        <w:t>: aldalarissa16@gmail.com</w:t>
      </w: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Irla</w:t>
      </w:r>
      <w:r w:rsidR="00D133B0">
        <w:rPr>
          <w:rFonts w:eastAsia="Times New Roman" w:cs="Times New Roman"/>
          <w:lang w:val="pt-PT" w:eastAsia="pt-BR"/>
        </w:rPr>
        <w:t xml:space="preserve"> Maria Batista</w:t>
      </w: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Graduanda da Faculdade São Francisco da Paraíba</w:t>
      </w:r>
    </w:p>
    <w:p w:rsidR="00B60998" w:rsidRPr="00C97D9A" w:rsidRDefault="00B60998" w:rsidP="00B60998">
      <w:pPr>
        <w:spacing w:line="240" w:lineRule="auto"/>
        <w:jc w:val="right"/>
        <w:rPr>
          <w:rFonts w:eastAsia="Times New Roman" w:cs="Times New Roman"/>
          <w:lang w:val="pt-PT" w:eastAsia="pt-BR"/>
        </w:rPr>
      </w:pPr>
      <w:r w:rsidRPr="00C97D9A">
        <w:rPr>
          <w:rFonts w:eastAsia="Times New Roman" w:cs="Times New Roman"/>
          <w:lang w:val="pt-PT" w:eastAsia="pt-BR"/>
        </w:rPr>
        <w:t>Email</w:t>
      </w:r>
      <w:r w:rsidR="00D133B0">
        <w:rPr>
          <w:rFonts w:eastAsia="Times New Roman" w:cs="Times New Roman"/>
          <w:lang w:val="pt-PT" w:eastAsia="pt-BR"/>
        </w:rPr>
        <w:t>: irla200.im@hotmail.com</w:t>
      </w:r>
      <w:bookmarkStart w:id="0" w:name="_GoBack"/>
      <w:bookmarkEnd w:id="0"/>
    </w:p>
    <w:p w:rsidR="004F10B9" w:rsidRPr="00C97D9A" w:rsidRDefault="004F10B9" w:rsidP="004F10B9">
      <w:pPr>
        <w:rPr>
          <w:rFonts w:eastAsia="Times New Roman" w:cs="Times New Roman"/>
          <w:lang w:val="pt-PT" w:eastAsia="pt-BR"/>
        </w:rPr>
      </w:pPr>
    </w:p>
    <w:p w:rsidR="004F10B9" w:rsidRPr="00C97D9A" w:rsidRDefault="004F10B9" w:rsidP="004F10B9">
      <w:pPr>
        <w:ind w:firstLine="0"/>
        <w:rPr>
          <w:rFonts w:eastAsia="Times New Roman" w:cs="Times New Roman"/>
          <w:b/>
          <w:lang w:val="pt-PT" w:eastAsia="pt-BR"/>
        </w:rPr>
      </w:pPr>
    </w:p>
    <w:p w:rsidR="004F10B9" w:rsidRPr="0069700D" w:rsidRDefault="004F10B9" w:rsidP="004F10B9">
      <w:pPr>
        <w:ind w:firstLine="0"/>
        <w:rPr>
          <w:rFonts w:eastAsia="Times New Roman" w:cs="Times New Roman"/>
          <w:b/>
          <w:lang w:val="pt-PT" w:eastAsia="pt-BR"/>
        </w:rPr>
      </w:pPr>
      <w:r w:rsidRPr="0069700D">
        <w:rPr>
          <w:rFonts w:eastAsia="Times New Roman" w:cs="Times New Roman"/>
          <w:b/>
          <w:lang w:val="pt-PT" w:eastAsia="pt-BR"/>
        </w:rPr>
        <w:t>Resumo</w:t>
      </w:r>
    </w:p>
    <w:p w:rsidR="0069700D" w:rsidRPr="0069700D" w:rsidRDefault="001604AE" w:rsidP="0069700D">
      <w:pPr>
        <w:spacing w:line="240" w:lineRule="auto"/>
        <w:ind w:firstLine="0"/>
        <w:rPr>
          <w:rFonts w:eastAsia="Times New Roman" w:cs="Times New Roman"/>
          <w:lang w:eastAsia="pt-BR"/>
        </w:rPr>
      </w:pPr>
      <w:r w:rsidRPr="00596318">
        <w:rPr>
          <w:rFonts w:eastAsia="Times New Roman" w:cs="Times New Roman"/>
          <w:lang w:eastAsia="pt-BR"/>
        </w:rPr>
        <w:t>O presente artigo tem o objetivo de refletir acerca do contexto histórico da infância e da Educação Infantil no Brasil, bem como analisar as práticas referentes a organização do tempo e do espaço nas instituições destinadas ao cuidado e educação de crianças de zero a seis anos de idade.</w:t>
      </w:r>
      <w:r w:rsidRPr="00596318">
        <w:rPr>
          <w:rFonts w:eastAsia="Times New Roman" w:cs="Times New Roman"/>
          <w:lang w:eastAsia="pt-BR"/>
        </w:rPr>
        <w:t xml:space="preserve"> Para isso, realizamos uma pesquisa bibliográfica </w:t>
      </w:r>
      <w:r w:rsidRPr="00596318">
        <w:rPr>
          <w:szCs w:val="24"/>
        </w:rPr>
        <w:t>em torno do tema, como forma de se obter maior ênfase na discussão atual da temática em meio à realidade que se tem vivenciado</w:t>
      </w:r>
      <w:r w:rsidRPr="00596318">
        <w:rPr>
          <w:szCs w:val="24"/>
        </w:rPr>
        <w:t xml:space="preserve">. </w:t>
      </w:r>
      <w:r w:rsidR="00596318" w:rsidRPr="00596318">
        <w:rPr>
          <w:szCs w:val="24"/>
        </w:rPr>
        <w:t xml:space="preserve">Desse modo, </w:t>
      </w:r>
      <w:r w:rsidR="0069700D" w:rsidRPr="00596318">
        <w:rPr>
          <w:rFonts w:eastAsia="Times New Roman" w:cs="Times New Roman"/>
          <w:lang w:eastAsia="pt-BR"/>
        </w:rPr>
        <w:t>discuti</w:t>
      </w:r>
      <w:r w:rsidR="00596318" w:rsidRPr="00596318">
        <w:rPr>
          <w:rFonts w:eastAsia="Times New Roman" w:cs="Times New Roman"/>
          <w:lang w:eastAsia="pt-BR"/>
        </w:rPr>
        <w:t>mos</w:t>
      </w:r>
      <w:r w:rsidR="0069700D" w:rsidRPr="00596318">
        <w:rPr>
          <w:rFonts w:eastAsia="Times New Roman" w:cs="Times New Roman"/>
          <w:lang w:eastAsia="pt-BR"/>
        </w:rPr>
        <w:t xml:space="preserve"> sobre </w:t>
      </w:r>
      <w:r w:rsidR="00596318" w:rsidRPr="00596318">
        <w:rPr>
          <w:rFonts w:eastAsia="Times New Roman" w:cs="Times New Roman"/>
          <w:lang w:eastAsia="pt-BR"/>
        </w:rPr>
        <w:t xml:space="preserve">as </w:t>
      </w:r>
      <w:r w:rsidR="0069700D" w:rsidRPr="00596318">
        <w:rPr>
          <w:rFonts w:eastAsia="Times New Roman" w:cs="Times New Roman"/>
          <w:lang w:eastAsia="pt-BR"/>
        </w:rPr>
        <w:t>diferentes concepções de infância e criança que pe</w:t>
      </w:r>
      <w:r w:rsidR="00924F7F" w:rsidRPr="00596318">
        <w:rPr>
          <w:rFonts w:eastAsia="Times New Roman" w:cs="Times New Roman"/>
          <w:lang w:eastAsia="pt-BR"/>
        </w:rPr>
        <w:t>r</w:t>
      </w:r>
      <w:r w:rsidR="0069700D" w:rsidRPr="00596318">
        <w:rPr>
          <w:rFonts w:eastAsia="Times New Roman" w:cs="Times New Roman"/>
          <w:lang w:eastAsia="pt-BR"/>
        </w:rPr>
        <w:t xml:space="preserve">meiam o ambiente escolar. </w:t>
      </w:r>
      <w:r w:rsidR="00596318" w:rsidRPr="00596318">
        <w:rPr>
          <w:rFonts w:eastAsia="Times New Roman" w:cs="Times New Roman"/>
          <w:lang w:eastAsia="pt-BR"/>
        </w:rPr>
        <w:t>Entendemos que soma</w:t>
      </w:r>
      <w:r w:rsidR="0069700D" w:rsidRPr="00596318">
        <w:rPr>
          <w:rFonts w:eastAsia="Times New Roman" w:cs="Times New Roman"/>
          <w:lang w:eastAsia="pt-BR"/>
        </w:rPr>
        <w:t>do a este contexto, a postura pedagógica de educadores(as), bem como da própria escola, vem contribuindo para perpetuar diferenciações hierarquizantes entre crianças. Para tanto</w:t>
      </w:r>
      <w:r w:rsidR="00596318" w:rsidRPr="00596318">
        <w:rPr>
          <w:rFonts w:eastAsia="Times New Roman" w:cs="Times New Roman"/>
          <w:lang w:eastAsia="pt-BR"/>
        </w:rPr>
        <w:t>,</w:t>
      </w:r>
      <w:r w:rsidR="0069700D" w:rsidRPr="00596318">
        <w:rPr>
          <w:rFonts w:eastAsia="Times New Roman" w:cs="Times New Roman"/>
          <w:lang w:eastAsia="pt-BR"/>
        </w:rPr>
        <w:t xml:space="preserve"> </w:t>
      </w:r>
      <w:r w:rsidR="0072676B">
        <w:rPr>
          <w:rFonts w:eastAsia="Times New Roman" w:cs="Times New Roman"/>
          <w:lang w:eastAsia="pt-BR"/>
        </w:rPr>
        <w:t xml:space="preserve">há </w:t>
      </w:r>
      <w:r w:rsidR="0069700D" w:rsidRPr="00596318">
        <w:rPr>
          <w:rFonts w:eastAsia="Times New Roman" w:cs="Times New Roman"/>
          <w:lang w:eastAsia="pt-BR"/>
        </w:rPr>
        <w:t>indícios de que a desigualdade social está inteiramente relacionada, apesar dos avanços obtidos na educação infantil,</w:t>
      </w:r>
      <w:r w:rsidR="0072676B">
        <w:rPr>
          <w:rFonts w:eastAsia="Times New Roman" w:cs="Times New Roman"/>
          <w:lang w:eastAsia="pt-BR"/>
        </w:rPr>
        <w:t xml:space="preserve"> pois,</w:t>
      </w:r>
      <w:r w:rsidR="0069700D" w:rsidRPr="00596318">
        <w:rPr>
          <w:rFonts w:eastAsia="Times New Roman" w:cs="Times New Roman"/>
          <w:lang w:eastAsia="pt-BR"/>
        </w:rPr>
        <w:t xml:space="preserve"> percebemos que muito precisa ser feito para diminuir a distância entre a legislação e a realidade. </w:t>
      </w:r>
      <w:r w:rsidR="00596318" w:rsidRPr="00596318">
        <w:rPr>
          <w:rFonts w:eastAsia="Times New Roman" w:cs="Times New Roman"/>
          <w:lang w:eastAsia="pt-BR"/>
        </w:rPr>
        <w:t xml:space="preserve">O trabalho nos possibilita </w:t>
      </w:r>
      <w:r w:rsidR="0069700D" w:rsidRPr="00596318">
        <w:rPr>
          <w:rFonts w:eastAsia="Times New Roman" w:cs="Times New Roman"/>
          <w:lang w:val="pt-PT" w:eastAsia="pt-BR"/>
        </w:rPr>
        <w:t>reflet</w:t>
      </w:r>
      <w:r w:rsidR="0072676B">
        <w:rPr>
          <w:rFonts w:eastAsia="Times New Roman" w:cs="Times New Roman"/>
          <w:lang w:val="pt-PT" w:eastAsia="pt-BR"/>
        </w:rPr>
        <w:t>ir a visão da criança como indiví</w:t>
      </w:r>
      <w:r w:rsidR="0069700D" w:rsidRPr="00596318">
        <w:rPr>
          <w:rFonts w:eastAsia="Times New Roman" w:cs="Times New Roman"/>
          <w:lang w:val="pt-PT" w:eastAsia="pt-BR"/>
        </w:rPr>
        <w:t xml:space="preserve">duo e como era sua educação nos primórdios da história, com a finalidade de refletir a respeito do contexto </w:t>
      </w:r>
      <w:r w:rsidR="0072676B">
        <w:rPr>
          <w:rFonts w:eastAsia="Times New Roman" w:cs="Times New Roman"/>
          <w:lang w:val="pt-PT" w:eastAsia="pt-BR"/>
        </w:rPr>
        <w:t xml:space="preserve">histórico da educação infantil </w:t>
      </w:r>
      <w:r w:rsidR="0069700D" w:rsidRPr="00596318">
        <w:rPr>
          <w:rFonts w:eastAsia="Times New Roman" w:cs="Times New Roman"/>
          <w:lang w:val="pt-PT" w:eastAsia="pt-BR"/>
        </w:rPr>
        <w:t>e o surgimento das politicas publicas na educação infantil</w:t>
      </w:r>
      <w:r w:rsidR="00596318" w:rsidRPr="00596318">
        <w:rPr>
          <w:rFonts w:eastAsia="Times New Roman" w:cs="Times New Roman"/>
          <w:lang w:val="pt-PT" w:eastAsia="pt-BR"/>
        </w:rPr>
        <w:t>.</w:t>
      </w:r>
    </w:p>
    <w:p w:rsidR="004F10B9" w:rsidRPr="00C97D9A" w:rsidRDefault="004F10B9" w:rsidP="004F10B9">
      <w:pPr>
        <w:rPr>
          <w:rFonts w:eastAsia="Times New Roman" w:cs="Times New Roman"/>
          <w:highlight w:val="yellow"/>
          <w:lang w:eastAsia="pt-BR"/>
        </w:rPr>
      </w:pPr>
    </w:p>
    <w:p w:rsidR="004F10B9" w:rsidRPr="0069700D" w:rsidRDefault="004F10B9" w:rsidP="004F10B9">
      <w:pPr>
        <w:ind w:firstLine="0"/>
        <w:rPr>
          <w:rFonts w:eastAsia="Times New Roman" w:cs="Times New Roman"/>
          <w:lang w:val="pt-PT" w:eastAsia="pt-BR"/>
        </w:rPr>
      </w:pPr>
      <w:r w:rsidRPr="0069700D">
        <w:rPr>
          <w:rFonts w:eastAsia="Times New Roman" w:cs="Times New Roman"/>
          <w:b/>
          <w:lang w:val="pt-PT" w:eastAsia="pt-BR"/>
        </w:rPr>
        <w:t>Palavras Chave:</w:t>
      </w:r>
      <w:r w:rsidRPr="0069700D">
        <w:rPr>
          <w:rFonts w:eastAsia="Times New Roman" w:cs="Times New Roman"/>
          <w:lang w:val="pt-PT" w:eastAsia="pt-BR"/>
        </w:rPr>
        <w:t xml:space="preserve"> Educação</w:t>
      </w:r>
      <w:r w:rsidR="00D818F6">
        <w:rPr>
          <w:rFonts w:eastAsia="Times New Roman" w:cs="Times New Roman"/>
          <w:lang w:val="pt-PT" w:eastAsia="pt-BR"/>
        </w:rPr>
        <w:t xml:space="preserve"> Infantil. Infância. Formação de Professores.</w:t>
      </w:r>
    </w:p>
    <w:p w:rsidR="004F10B9" w:rsidRPr="00C97D9A" w:rsidRDefault="004F10B9" w:rsidP="004F10B9">
      <w:pPr>
        <w:rPr>
          <w:rFonts w:eastAsia="Times New Roman" w:cs="Times New Roman"/>
          <w:highlight w:val="yellow"/>
          <w:lang w:val="pt-PT" w:eastAsia="pt-BR"/>
        </w:rPr>
      </w:pPr>
    </w:p>
    <w:p w:rsidR="004F10B9" w:rsidRPr="00C97D9A" w:rsidRDefault="004F10B9" w:rsidP="004F10B9">
      <w:pPr>
        <w:ind w:firstLine="0"/>
        <w:rPr>
          <w:rFonts w:eastAsia="Times New Roman" w:cs="Times New Roman"/>
          <w:b/>
          <w:lang w:eastAsia="pt-BR"/>
        </w:rPr>
      </w:pPr>
      <w:r w:rsidRPr="00C97D9A">
        <w:rPr>
          <w:rFonts w:eastAsia="Times New Roman" w:cs="Times New Roman"/>
          <w:b/>
          <w:lang w:eastAsia="pt-BR"/>
        </w:rPr>
        <w:t>Introdução</w:t>
      </w:r>
    </w:p>
    <w:p w:rsidR="004F10B9" w:rsidRDefault="004F10B9" w:rsidP="004F10B9">
      <w:pPr>
        <w:rPr>
          <w:rFonts w:eastAsia="Times New Roman" w:cs="Times New Roman"/>
          <w:lang w:eastAsia="pt-BR"/>
        </w:rPr>
      </w:pPr>
    </w:p>
    <w:p w:rsidR="00862B8E" w:rsidRDefault="00B0087D" w:rsidP="00862B8E">
      <w:p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O presente artigo tem o objetivo de refletir acerca do contexto históri</w:t>
      </w:r>
      <w:r w:rsidR="00862B8E">
        <w:rPr>
          <w:rFonts w:eastAsia="Times New Roman" w:cs="Times New Roman"/>
          <w:lang w:eastAsia="pt-BR"/>
        </w:rPr>
        <w:t>co</w:t>
      </w:r>
      <w:r>
        <w:rPr>
          <w:rFonts w:eastAsia="Times New Roman" w:cs="Times New Roman"/>
          <w:lang w:eastAsia="pt-BR"/>
        </w:rPr>
        <w:t xml:space="preserve"> da infância e da Educação Infantil no Brasil, bem como </w:t>
      </w:r>
      <w:r w:rsidR="00862B8E">
        <w:rPr>
          <w:rFonts w:eastAsia="Times New Roman" w:cs="Times New Roman"/>
          <w:lang w:eastAsia="pt-BR"/>
        </w:rPr>
        <w:t>analisar as práticas referentes a organização do tempo e do espaço nas instituições destinadas ao cuidado e educação de crianças de zero a seis anos de idade.</w:t>
      </w:r>
    </w:p>
    <w:p w:rsidR="00862B8E" w:rsidRPr="00741895" w:rsidRDefault="00862B8E" w:rsidP="00862B8E">
      <w:pPr>
        <w:rPr>
          <w:szCs w:val="24"/>
        </w:rPr>
      </w:pPr>
      <w:r w:rsidRPr="00741895">
        <w:rPr>
          <w:szCs w:val="24"/>
        </w:rPr>
        <w:t xml:space="preserve">Mediante o objetivo almejado para este artigo, foi feito uma pesquisa bibliográfica em torno do tema, como forma de se obter maior ênfase na discussão atual da temática em meio à </w:t>
      </w:r>
      <w:r w:rsidRPr="00741895">
        <w:rPr>
          <w:szCs w:val="24"/>
        </w:rPr>
        <w:lastRenderedPageBreak/>
        <w:t>realidade que se tem vivenciado. A pesquisa bibliográfica é “aquela que se caracteriza pelo desenvolvimento e esclarecimento de ideias, com o objetivo de oferecer uma visão panorâmica, uma primeira aproximação a um determinado fenômeno” (GONÇALVES, 2001, p.65).</w:t>
      </w:r>
    </w:p>
    <w:p w:rsidR="00862B8E" w:rsidRDefault="00862B8E" w:rsidP="00244DB9">
      <w:pPr>
        <w:ind w:firstLine="0"/>
        <w:rPr>
          <w:rFonts w:eastAsia="Times New Roman" w:cs="Times New Roman"/>
          <w:b/>
          <w:lang w:eastAsia="pt-BR"/>
        </w:rPr>
      </w:pPr>
    </w:p>
    <w:p w:rsidR="00244DB9" w:rsidRPr="00244DB9" w:rsidRDefault="00244DB9" w:rsidP="00244DB9">
      <w:pPr>
        <w:ind w:firstLine="0"/>
        <w:rPr>
          <w:rFonts w:eastAsia="Times New Roman" w:cs="Times New Roman"/>
          <w:b/>
          <w:lang w:eastAsia="pt-BR"/>
        </w:rPr>
      </w:pPr>
      <w:r w:rsidRPr="00244DB9">
        <w:rPr>
          <w:rFonts w:eastAsia="Times New Roman" w:cs="Times New Roman"/>
          <w:b/>
          <w:lang w:eastAsia="pt-BR"/>
        </w:rPr>
        <w:t>A infância na história</w:t>
      </w:r>
    </w:p>
    <w:p w:rsidR="00244DB9" w:rsidRDefault="00244DB9" w:rsidP="004F10B9">
      <w:pPr>
        <w:ind w:firstLine="708"/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ind w:firstLine="708"/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 xml:space="preserve">A visão da criança no </w:t>
      </w:r>
      <w:r w:rsidR="00BD02FA" w:rsidRPr="00C97D9A">
        <w:rPr>
          <w:rFonts w:eastAsia="Times New Roman" w:cs="Times New Roman"/>
          <w:lang w:eastAsia="pt-BR"/>
        </w:rPr>
        <w:t>passado</w:t>
      </w:r>
      <w:r w:rsidR="003D06CE" w:rsidRPr="00C97D9A">
        <w:rPr>
          <w:rFonts w:eastAsia="Times New Roman" w:cs="Times New Roman"/>
          <w:lang w:eastAsia="pt-BR"/>
        </w:rPr>
        <w:t xml:space="preserve"> era</w:t>
      </w:r>
      <w:r w:rsidRPr="00C97D9A">
        <w:rPr>
          <w:rFonts w:eastAsia="Times New Roman" w:cs="Times New Roman"/>
          <w:lang w:eastAsia="pt-BR"/>
        </w:rPr>
        <w:t xml:space="preserve"> totalmente diferente nos dias de hoje</w:t>
      </w:r>
      <w:r w:rsidR="00C97D9A" w:rsidRPr="00C97D9A">
        <w:rPr>
          <w:rFonts w:eastAsia="Times New Roman" w:cs="Times New Roman"/>
          <w:lang w:eastAsia="pt-BR"/>
        </w:rPr>
        <w:t>, pois</w:t>
      </w:r>
      <w:r w:rsidRPr="00C97D9A">
        <w:rPr>
          <w:rFonts w:eastAsia="Times New Roman" w:cs="Times New Roman"/>
          <w:lang w:eastAsia="pt-BR"/>
        </w:rPr>
        <w:t xml:space="preserve"> essas eram todas como adultos em miniaturas. Ao estudar a infância e a </w:t>
      </w:r>
      <w:r w:rsidR="003D06CE" w:rsidRPr="00C97D9A">
        <w:rPr>
          <w:rFonts w:eastAsia="Times New Roman" w:cs="Times New Roman"/>
          <w:lang w:eastAsia="pt-BR"/>
        </w:rPr>
        <w:t>educação,</w:t>
      </w:r>
      <w:r w:rsidRPr="00C97D9A">
        <w:rPr>
          <w:rFonts w:eastAsia="Times New Roman" w:cs="Times New Roman"/>
          <w:lang w:eastAsia="pt-BR"/>
        </w:rPr>
        <w:t xml:space="preserve"> vamos perceber as transformações ocorridas com o passar dos tempos. A infância é a fase a qual a criança se desenvolve e começa a observar, ouvir, sentir, etc. Mas antigamente não possuíam o reconhecimento de criança relacionad</w:t>
      </w:r>
      <w:r w:rsidR="003D06CE">
        <w:rPr>
          <w:rFonts w:eastAsia="Times New Roman" w:cs="Times New Roman"/>
          <w:lang w:eastAsia="pt-BR"/>
        </w:rPr>
        <w:t>o a infância , e sim como indiví</w:t>
      </w:r>
      <w:r w:rsidRPr="00C97D9A">
        <w:rPr>
          <w:rFonts w:eastAsia="Times New Roman" w:cs="Times New Roman"/>
          <w:lang w:eastAsia="pt-BR"/>
        </w:rPr>
        <w:t>duo.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spacing w:line="240" w:lineRule="auto"/>
        <w:ind w:left="2268" w:firstLine="0"/>
        <w:rPr>
          <w:rFonts w:eastAsia="Times New Roman" w:cs="Times New Roman"/>
          <w:sz w:val="22"/>
          <w:lang w:eastAsia="pt-BR"/>
        </w:rPr>
      </w:pPr>
      <w:r w:rsidRPr="00C97D9A">
        <w:rPr>
          <w:rFonts w:eastAsia="Times New Roman" w:cs="Times New Roman"/>
          <w:sz w:val="22"/>
          <w:lang w:eastAsia="pt-BR"/>
        </w:rPr>
        <w:t>As crianças são importantes e sem importância ; espera-se delas que se comportem como crianças mas são criticadas nas suas infantilidades; é suposto que brinquem absorvida mente quando se lhes diz  para brincar, mas não pensam em para de brincar quando se lhes diz para parar; espera-se que sejam dependentes quando os adultos preferem a dependência , mas deseja-se que tenham um comportamento autônomo,  deseja-se que pensem por si próprias , mas são criticadas pelas suas “ soluções” originais para os problemas”. (</w:t>
      </w:r>
      <w:r w:rsidR="00BD02FA" w:rsidRPr="00C97D9A">
        <w:rPr>
          <w:rFonts w:eastAsia="Times New Roman" w:cs="Times New Roman"/>
          <w:sz w:val="22"/>
          <w:lang w:eastAsia="pt-BR"/>
        </w:rPr>
        <w:t>AT.IN POLLARD</w:t>
      </w:r>
      <w:r w:rsidRPr="00C97D9A">
        <w:rPr>
          <w:rFonts w:eastAsia="Times New Roman" w:cs="Times New Roman"/>
          <w:sz w:val="22"/>
          <w:lang w:eastAsia="pt-BR"/>
        </w:rPr>
        <w:t>,</w:t>
      </w:r>
      <w:r w:rsidR="00BD02FA" w:rsidRPr="00C97D9A">
        <w:rPr>
          <w:rFonts w:eastAsia="Times New Roman" w:cs="Times New Roman"/>
          <w:sz w:val="22"/>
          <w:lang w:eastAsia="pt-BR"/>
        </w:rPr>
        <w:t xml:space="preserve"> 1985, p.</w:t>
      </w:r>
      <w:r w:rsidRPr="00C97D9A">
        <w:rPr>
          <w:rFonts w:eastAsia="Times New Roman" w:cs="Times New Roman"/>
          <w:sz w:val="22"/>
          <w:lang w:eastAsia="pt-BR"/>
        </w:rPr>
        <w:t>39)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3D06CE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 xml:space="preserve"> A história nos mostra várias concepções de infâncias. Sendo a mãe responsável  pela educação destes. Ao nascer mal adquiririam alguns embaraços físicos e já passavam a viver entre os adultos, observando e reproduzindo o que via, como: 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a forma que trabalhavam, caçavam, etc, tendo em vista que a infância só tinha um olhar especial quando nascia, e a única diferença entre os adultos após andar era somente no tamanho, e na força, e dessa forma, não era possibilitada a criança de sentimentos entre pais e filhos. Na educação pessoas de todas as faixas etárias frequentam a mesma sala de aula e recebiam o mesmo ensinamento.</w:t>
      </w:r>
    </w:p>
    <w:p w:rsidR="004F10B9" w:rsidRPr="00C97D9A" w:rsidRDefault="004F10B9" w:rsidP="004F10B9">
      <w:pPr>
        <w:spacing w:line="240" w:lineRule="auto"/>
        <w:ind w:left="2268" w:firstLine="0"/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spacing w:line="240" w:lineRule="auto"/>
        <w:ind w:left="2268" w:firstLine="0"/>
        <w:rPr>
          <w:rFonts w:eastAsia="Times New Roman" w:cs="Times New Roman"/>
          <w:sz w:val="22"/>
          <w:lang w:eastAsia="pt-BR"/>
        </w:rPr>
      </w:pPr>
      <w:r w:rsidRPr="00C97D9A">
        <w:rPr>
          <w:rFonts w:eastAsia="Times New Roman" w:cs="Times New Roman"/>
          <w:sz w:val="22"/>
          <w:lang w:eastAsia="pt-BR"/>
        </w:rPr>
        <w:t xml:space="preserve">Se isso vale algumas </w:t>
      </w:r>
      <w:r w:rsidR="003D06CE" w:rsidRPr="00C97D9A">
        <w:rPr>
          <w:rFonts w:eastAsia="Times New Roman" w:cs="Times New Roman"/>
          <w:sz w:val="22"/>
          <w:lang w:eastAsia="pt-BR"/>
        </w:rPr>
        <w:t>circunstancias,</w:t>
      </w:r>
      <w:r w:rsidRPr="00C97D9A">
        <w:rPr>
          <w:rFonts w:eastAsia="Times New Roman" w:cs="Times New Roman"/>
          <w:sz w:val="22"/>
          <w:lang w:eastAsia="pt-BR"/>
        </w:rPr>
        <w:t xml:space="preserve"> especialmente no que tarje a dependência física, no que toca a dependência econômico a variação é a regra. Como exemplo disso é importante lembrar o papel econômico das crianças catadoras de papel junto as suas famílias (FREITAS,</w:t>
      </w:r>
      <w:r w:rsidR="00BD02FA" w:rsidRPr="00C97D9A">
        <w:rPr>
          <w:rFonts w:eastAsia="Times New Roman" w:cs="Times New Roman"/>
          <w:sz w:val="22"/>
          <w:lang w:eastAsia="pt-BR"/>
        </w:rPr>
        <w:t xml:space="preserve"> </w:t>
      </w:r>
      <w:r w:rsidRPr="00C97D9A">
        <w:rPr>
          <w:rFonts w:eastAsia="Times New Roman" w:cs="Times New Roman"/>
          <w:sz w:val="22"/>
          <w:lang w:eastAsia="pt-BR"/>
        </w:rPr>
        <w:t>2007,</w:t>
      </w:r>
      <w:r w:rsidR="00BD02FA" w:rsidRPr="00C97D9A">
        <w:rPr>
          <w:rFonts w:eastAsia="Times New Roman" w:cs="Times New Roman"/>
          <w:sz w:val="22"/>
          <w:lang w:eastAsia="pt-BR"/>
        </w:rPr>
        <w:t xml:space="preserve"> </w:t>
      </w:r>
      <w:r w:rsidRPr="00C97D9A">
        <w:rPr>
          <w:rFonts w:eastAsia="Times New Roman" w:cs="Times New Roman"/>
          <w:sz w:val="22"/>
          <w:lang w:eastAsia="pt-BR"/>
        </w:rPr>
        <w:t xml:space="preserve">p.90)   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Tal afirmação torna-se paradoxal na medida na medida em que a construção social da infância não estabelece os mesmos caminhos de história para todas as crianças.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lastRenderedPageBreak/>
        <w:t xml:space="preserve">De um ser importância a criança passa a ser um individuo de </w:t>
      </w:r>
      <w:r w:rsidR="003D06CE">
        <w:rPr>
          <w:rFonts w:eastAsia="Times New Roman" w:cs="Times New Roman"/>
          <w:lang w:eastAsia="pt-BR"/>
        </w:rPr>
        <w:t>grande importância na sociedade</w:t>
      </w:r>
      <w:r w:rsidRPr="00C97D9A">
        <w:rPr>
          <w:rFonts w:eastAsia="Times New Roman" w:cs="Times New Roman"/>
          <w:lang w:eastAsia="pt-BR"/>
        </w:rPr>
        <w:t>, após a idade moderna, com a Revolução Industrial, o Iluminismo e a Constituição de Estados laicos. Mas houve um longo período ainda onde só as crianças que tinham posse(ricas), tinham o direito a escola, ou seja, era tratada melhor, do que a criança pobre. Sendo neste contexto que surg</w:t>
      </w:r>
      <w:r w:rsidR="001F1C52">
        <w:rPr>
          <w:rFonts w:eastAsia="Times New Roman" w:cs="Times New Roman"/>
          <w:lang w:eastAsia="pt-BR"/>
        </w:rPr>
        <w:t>e o pedagogo</w:t>
      </w:r>
      <w:r w:rsidRPr="00C97D9A">
        <w:rPr>
          <w:rFonts w:eastAsia="Times New Roman" w:cs="Times New Roman"/>
          <w:lang w:eastAsia="pt-BR"/>
        </w:rPr>
        <w:t>, que por sua vez, era o escravo que levava as crianças a escola.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 xml:space="preserve">Segundo Fraboni </w:t>
      </w:r>
      <w:r w:rsidR="00BD02FA" w:rsidRPr="00C97D9A">
        <w:rPr>
          <w:rFonts w:eastAsia="Times New Roman" w:cs="Times New Roman"/>
          <w:lang w:eastAsia="pt-BR"/>
        </w:rPr>
        <w:t>“</w:t>
      </w:r>
      <w:r w:rsidRPr="00C97D9A">
        <w:rPr>
          <w:rFonts w:eastAsia="Times New Roman" w:cs="Times New Roman"/>
          <w:lang w:eastAsia="pt-BR"/>
        </w:rPr>
        <w:t>a etapa histórica que estamos vivendo, fortemente marcada pela “transformação”, tecnológica-cientifica e pela mudança, ética-social, cumpre todos os requisitos para tornar efetiva a conquista do salto na educação da criança, legitimando, e finalmente como figura social, como sujeito de direitos enquanto sujeito social”. (1998, p.68)</w:t>
      </w:r>
    </w:p>
    <w:p w:rsidR="004F10B9" w:rsidRPr="00C97D9A" w:rsidRDefault="004F10B9" w:rsidP="004F10B9">
      <w:pPr>
        <w:ind w:firstLine="0"/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ind w:firstLine="0"/>
        <w:rPr>
          <w:rFonts w:eastAsia="Times New Roman" w:cs="Times New Roman"/>
          <w:b/>
          <w:lang w:eastAsia="pt-BR"/>
        </w:rPr>
      </w:pPr>
      <w:r w:rsidRPr="00C97D9A">
        <w:rPr>
          <w:rFonts w:eastAsia="Times New Roman" w:cs="Times New Roman"/>
          <w:b/>
          <w:lang w:eastAsia="pt-BR"/>
        </w:rPr>
        <w:t>Educação infantil no Brasil: da assistência ao elemento educativo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No Brasil, a efervescência das ideias pedagógicas modernas advindas dos países ditos de primeiro mundo , durante os finais do século XIX e inicio do século XX, fez com que médico, juristas, intelectuais e religiosas voltassem seus olhares sobre a infância brasileira particularmente, a infância pobre. Com o ideal de modernizar o pais nos moldes europeus, a infância foi vista como um dos principais focos de atenção.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A educação só teve inicio no século XX durante várias décadas, houve diversas transformações como: a pré-escola que não tenha caráter formal, não havia qualificados e a mão de obra era na maioria das vezes voluntários que faziam o trabalho. Com a constituição de 1988, a criança passou a ser vista como sujeito de direitos, então a educação infantil foi incluída no sistema educação.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 xml:space="preserve">O termo educação infantil no sistema educacional brasileiro e novo, foi criado para separar as etapas de ensino da educação básica, esta responsável pela educação das crianças de zero a cinco anos. Assim a educação infantil passa a </w:t>
      </w:r>
      <w:r w:rsidR="00B106B9" w:rsidRPr="00C97D9A">
        <w:rPr>
          <w:rFonts w:eastAsia="Times New Roman" w:cs="Times New Roman"/>
          <w:lang w:eastAsia="pt-BR"/>
        </w:rPr>
        <w:t>basear-se</w:t>
      </w:r>
      <w:r w:rsidRPr="00C97D9A">
        <w:rPr>
          <w:rFonts w:eastAsia="Times New Roman" w:cs="Times New Roman"/>
          <w:lang w:eastAsia="pt-BR"/>
        </w:rPr>
        <w:t xml:space="preserve"> em diferentes áreas de conhecimentos, como as áreas da saúde, do direito, do trabalho da </w:t>
      </w:r>
      <w:r w:rsidR="00B106B9" w:rsidRPr="00C97D9A">
        <w:rPr>
          <w:rFonts w:eastAsia="Times New Roman" w:cs="Times New Roman"/>
          <w:lang w:eastAsia="pt-BR"/>
        </w:rPr>
        <w:t>sociologia,</w:t>
      </w:r>
      <w:r w:rsidRPr="00C97D9A">
        <w:rPr>
          <w:rFonts w:eastAsia="Times New Roman" w:cs="Times New Roman"/>
          <w:lang w:eastAsia="pt-BR"/>
        </w:rPr>
        <w:t xml:space="preserve"> da </w:t>
      </w:r>
      <w:r w:rsidR="00B106B9" w:rsidRPr="00C97D9A">
        <w:rPr>
          <w:rFonts w:eastAsia="Times New Roman" w:cs="Times New Roman"/>
          <w:lang w:eastAsia="pt-BR"/>
        </w:rPr>
        <w:t>história,</w:t>
      </w:r>
      <w:r w:rsidRPr="00C97D9A">
        <w:rPr>
          <w:rFonts w:eastAsia="Times New Roman" w:cs="Times New Roman"/>
          <w:lang w:eastAsia="pt-BR"/>
        </w:rPr>
        <w:t xml:space="preserve"> da antropologia e das ciências humanas e sociais incluindo a demografia, a arquitetura, as </w:t>
      </w:r>
      <w:r w:rsidR="00B106B9" w:rsidRPr="00C97D9A">
        <w:rPr>
          <w:rFonts w:eastAsia="Times New Roman" w:cs="Times New Roman"/>
          <w:lang w:eastAsia="pt-BR"/>
        </w:rPr>
        <w:t>artes,</w:t>
      </w:r>
      <w:r w:rsidRPr="00C97D9A">
        <w:rPr>
          <w:rFonts w:eastAsia="Times New Roman" w:cs="Times New Roman"/>
          <w:lang w:eastAsia="pt-BR"/>
        </w:rPr>
        <w:t xml:space="preserve"> as letras, o serviço social, a linguística, a educação física e a área educacional, as quais também tem intervenção (ROCHA,</w:t>
      </w:r>
      <w:r w:rsidR="00B106B9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>1999). Um fator importante e a diferença entre os termos crianças e a infância. Na compreensão de Kuhlman Junior</w:t>
      </w:r>
      <w:r w:rsidR="001F1C52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 xml:space="preserve">(1998) a criança é um ser que </w:t>
      </w:r>
      <w:r w:rsidR="00B106B9">
        <w:rPr>
          <w:rFonts w:eastAsia="Times New Roman" w:cs="Times New Roman"/>
          <w:lang w:eastAsia="pt-BR"/>
        </w:rPr>
        <w:t>participa de relações sociais.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No Brasil especialmente após a Constituição de 1988, designa-se a Educação Infantil como o nível educacional que antecede o ensino fundamental</w:t>
      </w:r>
      <w:r w:rsidR="00862B8E">
        <w:rPr>
          <w:rFonts w:eastAsia="Times New Roman" w:cs="Times New Roman"/>
          <w:lang w:eastAsia="pt-BR"/>
        </w:rPr>
        <w:t xml:space="preserve"> (</w:t>
      </w:r>
      <w:r w:rsidRPr="00C97D9A">
        <w:rPr>
          <w:rFonts w:eastAsia="Times New Roman" w:cs="Times New Roman"/>
          <w:lang w:eastAsia="pt-BR"/>
        </w:rPr>
        <w:t xml:space="preserve">de 7 a 14 </w:t>
      </w:r>
      <w:r w:rsidR="00D1446E">
        <w:rPr>
          <w:rFonts w:eastAsia="Times New Roman" w:cs="Times New Roman"/>
          <w:lang w:eastAsia="pt-BR"/>
        </w:rPr>
        <w:t xml:space="preserve">anos), e que se dá em </w:t>
      </w:r>
      <w:r w:rsidR="00D1446E">
        <w:rPr>
          <w:rFonts w:eastAsia="Times New Roman" w:cs="Times New Roman"/>
          <w:lang w:eastAsia="pt-BR"/>
        </w:rPr>
        <w:lastRenderedPageBreak/>
        <w:t>creches (</w:t>
      </w:r>
      <w:r w:rsidRPr="00C97D9A">
        <w:rPr>
          <w:rFonts w:eastAsia="Times New Roman" w:cs="Times New Roman"/>
          <w:lang w:eastAsia="pt-BR"/>
        </w:rPr>
        <w:t xml:space="preserve">0 a 3 anos) e pré-escolas (4 a 5 anos). Também a Lei de Diretrizes e Bases (LDB/1996) estabelece a educação infantil como a primeira etapa da educação básica do sistema educacional brasileira.       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Com efeito, crianças existiram desde sempre, desde o primeiro ser humano, e a infância como construção social.</w:t>
      </w:r>
      <w:r w:rsidR="00B106B9">
        <w:rPr>
          <w:rFonts w:eastAsia="Times New Roman" w:cs="Times New Roman"/>
          <w:lang w:eastAsia="pt-BR"/>
        </w:rPr>
        <w:t xml:space="preserve"> A “</w:t>
      </w:r>
      <w:r w:rsidRPr="00C97D9A">
        <w:rPr>
          <w:rFonts w:eastAsia="Times New Roman" w:cs="Times New Roman"/>
          <w:lang w:eastAsia="pt-BR"/>
        </w:rPr>
        <w:t xml:space="preserve">[...] Infância, como categoria social que assinala os elementos de homogeneidade deste grupo minoritário, e as </w:t>
      </w:r>
      <w:r w:rsidR="00B106B9" w:rsidRPr="00C97D9A">
        <w:rPr>
          <w:rFonts w:eastAsia="Times New Roman" w:cs="Times New Roman"/>
          <w:lang w:eastAsia="pt-BR"/>
        </w:rPr>
        <w:t>crianças,</w:t>
      </w:r>
      <w:r w:rsidRPr="00C97D9A">
        <w:rPr>
          <w:rFonts w:eastAsia="Times New Roman" w:cs="Times New Roman"/>
          <w:lang w:eastAsia="pt-BR"/>
        </w:rPr>
        <w:t xml:space="preserve"> como referentes empíricos cujo conhecimento exige a atenção aos fatores de diferenciação e heterogeneidade</w:t>
      </w:r>
      <w:r w:rsidR="00B106B9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>[...]</w:t>
      </w:r>
      <w:r w:rsidR="00B106B9">
        <w:rPr>
          <w:rFonts w:eastAsia="Times New Roman" w:cs="Times New Roman"/>
          <w:lang w:eastAsia="pt-BR"/>
        </w:rPr>
        <w:t>”</w:t>
      </w:r>
      <w:r w:rsidRPr="00C97D9A">
        <w:rPr>
          <w:rFonts w:eastAsia="Times New Roman" w:cs="Times New Roman"/>
          <w:lang w:eastAsia="pt-BR"/>
        </w:rPr>
        <w:t>. (SARMENTO</w:t>
      </w:r>
      <w:r w:rsidR="001F1C52">
        <w:rPr>
          <w:rFonts w:eastAsia="Times New Roman" w:cs="Times New Roman"/>
          <w:lang w:eastAsia="pt-BR"/>
        </w:rPr>
        <w:t xml:space="preserve">, </w:t>
      </w:r>
      <w:r w:rsidRPr="00C97D9A">
        <w:rPr>
          <w:rFonts w:eastAsia="Times New Roman" w:cs="Times New Roman"/>
          <w:lang w:eastAsia="pt-BR"/>
        </w:rPr>
        <w:t>1997</w:t>
      </w:r>
      <w:r w:rsidR="001F1C52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 xml:space="preserve">apud </w:t>
      </w:r>
      <w:r w:rsidR="001F1C52" w:rsidRPr="00C97D9A">
        <w:rPr>
          <w:rFonts w:eastAsia="Times New Roman" w:cs="Times New Roman"/>
          <w:lang w:eastAsia="pt-BR"/>
        </w:rPr>
        <w:t>BARBOSA</w:t>
      </w:r>
      <w:r w:rsidRPr="00C97D9A">
        <w:rPr>
          <w:rFonts w:eastAsia="Times New Roman" w:cs="Times New Roman"/>
          <w:lang w:eastAsia="pt-BR"/>
        </w:rPr>
        <w:t>,</w:t>
      </w:r>
      <w:r w:rsidR="001F1C52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>2006,</w:t>
      </w:r>
      <w:r w:rsidR="001F1C52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>p.73).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 xml:space="preserve">Portanto a criança, ao se situar em um contexto histórico e social, ou seja, em um ambiente dependendo da estrutura e existente a partir de valores, significados, atividades e artefatos </w:t>
      </w:r>
      <w:r w:rsidR="001F1C52" w:rsidRPr="00C97D9A">
        <w:rPr>
          <w:rFonts w:eastAsia="Times New Roman" w:cs="Times New Roman"/>
          <w:lang w:eastAsia="pt-BR"/>
        </w:rPr>
        <w:t>construídos</w:t>
      </w:r>
      <w:r w:rsidRPr="00C97D9A">
        <w:rPr>
          <w:rFonts w:eastAsia="Times New Roman" w:cs="Times New Roman"/>
          <w:lang w:eastAsia="pt-BR"/>
        </w:rPr>
        <w:t xml:space="preserve"> e partilhados pelos sujeitos que dividem, incorpora a experiência social e cultural do brincar por meio das relações que estabelece com os outros adultos e crianças.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ind w:firstLine="0"/>
        <w:rPr>
          <w:rFonts w:eastAsia="Times New Roman" w:cs="Times New Roman"/>
          <w:b/>
          <w:lang w:eastAsia="pt-BR"/>
        </w:rPr>
      </w:pPr>
      <w:r w:rsidRPr="00C97D9A">
        <w:rPr>
          <w:rFonts w:eastAsia="Times New Roman" w:cs="Times New Roman"/>
          <w:b/>
          <w:lang w:eastAsia="pt-BR"/>
        </w:rPr>
        <w:t xml:space="preserve">A formação do profissional para atuar na </w:t>
      </w:r>
      <w:r w:rsidR="00BD02FA" w:rsidRPr="00C97D9A">
        <w:rPr>
          <w:rFonts w:eastAsia="Times New Roman" w:cs="Times New Roman"/>
          <w:b/>
          <w:lang w:eastAsia="pt-BR"/>
        </w:rPr>
        <w:t>Educação Infantil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 xml:space="preserve">Nessa perspectiva, período anterior ao nosso, o professor era aquele que transmitia e ensinava um conhecimento, </w:t>
      </w:r>
      <w:r w:rsidR="0000275A" w:rsidRPr="00C97D9A">
        <w:rPr>
          <w:rFonts w:eastAsia="Times New Roman" w:cs="Times New Roman"/>
          <w:lang w:eastAsia="pt-BR"/>
        </w:rPr>
        <w:t>estando,</w:t>
      </w:r>
      <w:r w:rsidRPr="00C97D9A">
        <w:rPr>
          <w:rFonts w:eastAsia="Times New Roman" w:cs="Times New Roman"/>
          <w:lang w:eastAsia="pt-BR"/>
        </w:rPr>
        <w:t xml:space="preserve"> por isso, em uma “posição privilegiada” em relação aos seus alunos, o que estabelecia uma determinada hierarquia entre eles: o aluno era o aprendiz, ouvia, tudo aprendia, copiava, o professor era o mestre, o qual falava e ensinava tudo. O professor era apenas um executor de sua função, desse modo, a formação inicial também é o ponto de partida de um longo percurso de aprendizagem profissional que não pode encerrar-se ao termino do curso de graduação, com a obtenção do diploma, deve estender-se por uma trajetória longa e de intenso estudo.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Por conta disso, ressaltamos a importância da investigação da formação do professor</w:t>
      </w:r>
      <w:r w:rsidR="0000275A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>(inicial e continuada) sob a perspectiva de valorização da auto formação e da reelaboração dos saberes profissionais pela pratica vivenciada.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Ensinar é fazer parte de um sistema e trabalhar em diversos níveis durante muito tempo, a cultura individualista dos professores iniciou-os a considerar que seu ambiente começava na porta de sua sala de aula. Todavia a complexidade atual obriga a trata-los como membros de um grupo com um papel coletivo e a questionar seus hábitos e suas competências no espaço propriamente pedagógico e didático. A organização de escolaridade em ciclos de aprendizagem e a emergência de outros dispositivos que enfraquece , o esquema fechado da classe também sugerem que o espaço didático e pedagógico é mais vasto que a face entre um professor e seus alunos</w:t>
      </w:r>
      <w:r w:rsidR="00D1446E">
        <w:rPr>
          <w:rFonts w:eastAsia="Times New Roman" w:cs="Times New Roman"/>
          <w:lang w:eastAsia="pt-BR"/>
        </w:rPr>
        <w:t xml:space="preserve"> </w:t>
      </w:r>
      <w:r w:rsidRPr="00C97D9A">
        <w:rPr>
          <w:rFonts w:eastAsia="Times New Roman" w:cs="Times New Roman"/>
          <w:lang w:eastAsia="pt-BR"/>
        </w:rPr>
        <w:t>(PERRENOUD</w:t>
      </w:r>
      <w:r w:rsidR="0000275A">
        <w:rPr>
          <w:rFonts w:eastAsia="Times New Roman" w:cs="Times New Roman"/>
          <w:lang w:eastAsia="pt-BR"/>
        </w:rPr>
        <w:t>,</w:t>
      </w:r>
      <w:r w:rsidRPr="00C97D9A">
        <w:rPr>
          <w:rFonts w:eastAsia="Times New Roman" w:cs="Times New Roman"/>
          <w:lang w:eastAsia="pt-BR"/>
        </w:rPr>
        <w:t xml:space="preserve"> 1999, p. 6).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lastRenderedPageBreak/>
        <w:t>O período da infância é uma das principais etapas, onde os professores precisam de subsídios teóricos para intervir no processo ensino-aprendizagem, mantendo um momento de equilíbrio entre as atividades cotidianas.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>O tempo em que a criança passa na instituição deve ser ofertadas situações inovadoras e desafiadoras, que permitam oportunidade diferentes para que cada criança explore adequadamente um novo meio ou brincadeiras. É pelo brincar que as crianças expressam, sentimentos, aprende valores e a se socializar com o outro, além de proporcionar condições para aprendizagens incidentais, pois o tempo institucional é diferente do tempo perceptível da criança, dessa forma uma das estratégias que o professor pode utilizar é a construção do brinquedo, por ser um objeto que a criança manipula livremente seu estar condicionado as regras ou princípios de outra</w:t>
      </w:r>
      <w:r w:rsidR="0000275A">
        <w:rPr>
          <w:rFonts w:eastAsia="Times New Roman" w:cs="Times New Roman"/>
          <w:lang w:eastAsia="pt-BR"/>
        </w:rPr>
        <w:t xml:space="preserve"> natureza. Nesse momento</w:t>
      </w:r>
      <w:r w:rsidRPr="00C97D9A">
        <w:rPr>
          <w:rFonts w:eastAsia="Times New Roman" w:cs="Times New Roman"/>
          <w:lang w:eastAsia="pt-BR"/>
        </w:rPr>
        <w:t>, a ludicidade desencadeia a criatividade e a imaginação.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  <w:r w:rsidRPr="00C97D9A">
        <w:rPr>
          <w:rFonts w:eastAsia="Times New Roman" w:cs="Times New Roman"/>
          <w:lang w:eastAsia="pt-BR"/>
        </w:rPr>
        <w:t xml:space="preserve">Ao planejar o professor deve estar atento para não transformar as atividades lúdicas em um caráter apenas instrumental, </w:t>
      </w:r>
      <w:r w:rsidR="0000275A" w:rsidRPr="00C97D9A">
        <w:rPr>
          <w:rFonts w:eastAsia="Times New Roman" w:cs="Times New Roman"/>
          <w:lang w:eastAsia="pt-BR"/>
        </w:rPr>
        <w:t>ou seja,</w:t>
      </w:r>
      <w:r w:rsidRPr="00C97D9A">
        <w:rPr>
          <w:rFonts w:eastAsia="Times New Roman" w:cs="Times New Roman"/>
          <w:lang w:eastAsia="pt-BR"/>
        </w:rPr>
        <w:t xml:space="preserve"> utilizar esse momento de explorar e conhecer o mundo como reforço as normativas e regras sociais, dentre outras. Sendo assim, por meio de atividades lúdicas, é possível fazer com que a criança atribua significados e sentido ao seu mundo real.</w:t>
      </w:r>
    </w:p>
    <w:p w:rsidR="004F10B9" w:rsidRPr="00C97D9A" w:rsidRDefault="004F10B9" w:rsidP="004F10B9">
      <w:pPr>
        <w:spacing w:line="240" w:lineRule="auto"/>
        <w:ind w:left="2268" w:firstLine="0"/>
        <w:rPr>
          <w:rFonts w:eastAsia="Times New Roman" w:cs="Times New Roman"/>
          <w:sz w:val="22"/>
          <w:lang w:eastAsia="pt-BR"/>
        </w:rPr>
      </w:pPr>
    </w:p>
    <w:p w:rsidR="004F10B9" w:rsidRPr="00C97D9A" w:rsidRDefault="004F10B9" w:rsidP="004F10B9">
      <w:pPr>
        <w:spacing w:line="240" w:lineRule="auto"/>
        <w:ind w:left="2268" w:firstLine="0"/>
        <w:rPr>
          <w:rFonts w:eastAsia="Times New Roman" w:cs="Times New Roman"/>
          <w:sz w:val="22"/>
          <w:lang w:eastAsia="pt-BR"/>
        </w:rPr>
      </w:pPr>
      <w:r w:rsidRPr="00C97D9A">
        <w:rPr>
          <w:rFonts w:eastAsia="Times New Roman" w:cs="Times New Roman"/>
          <w:sz w:val="22"/>
          <w:lang w:eastAsia="pt-BR"/>
        </w:rPr>
        <w:t>A ludicidade constitui um traço fundamental das culturas infantis. Brincar não é exclusivo das crianças, é próprio do homem e uma das suas atividades sociais mais significativas. Porém, as crianças brin</w:t>
      </w:r>
      <w:r w:rsidR="0000275A">
        <w:rPr>
          <w:rFonts w:eastAsia="Times New Roman" w:cs="Times New Roman"/>
          <w:sz w:val="22"/>
          <w:lang w:eastAsia="pt-BR"/>
        </w:rPr>
        <w:t>cam, continua e obrigadamente [...]</w:t>
      </w:r>
      <w:r w:rsidRPr="00C97D9A">
        <w:rPr>
          <w:rFonts w:eastAsia="Times New Roman" w:cs="Times New Roman"/>
          <w:sz w:val="22"/>
          <w:lang w:eastAsia="pt-BR"/>
        </w:rPr>
        <w:t xml:space="preserve"> contrariamente aos adultos, entre brincar e fazer coisas serias não há distinção, sendo o brincar muito do que as crianças fazem de mais serio.</w:t>
      </w:r>
      <w:r w:rsidR="00862B8E">
        <w:rPr>
          <w:rFonts w:eastAsia="Times New Roman" w:cs="Times New Roman"/>
          <w:sz w:val="22"/>
          <w:lang w:eastAsia="pt-BR"/>
        </w:rPr>
        <w:t xml:space="preserve"> </w:t>
      </w:r>
      <w:r w:rsidRPr="00C97D9A">
        <w:rPr>
          <w:rFonts w:eastAsia="Times New Roman" w:cs="Times New Roman"/>
          <w:sz w:val="22"/>
          <w:lang w:eastAsia="pt-BR"/>
        </w:rPr>
        <w:t>(SARMENTO,1997,P.12)</w:t>
      </w:r>
    </w:p>
    <w:p w:rsidR="004F10B9" w:rsidRPr="00C97D9A" w:rsidRDefault="004F10B9" w:rsidP="004F10B9">
      <w:pPr>
        <w:rPr>
          <w:rFonts w:eastAsia="Times New Roman" w:cs="Times New Roman"/>
          <w:lang w:eastAsia="pt-BR"/>
        </w:rPr>
      </w:pPr>
    </w:p>
    <w:p w:rsidR="00A3440A" w:rsidRPr="00C97D9A" w:rsidRDefault="004576D6" w:rsidP="004576D6">
      <w:pPr>
        <w:ind w:firstLine="708"/>
        <w:rPr>
          <w:rFonts w:eastAsia="Times New Roman" w:cs="Times New Roman"/>
          <w:lang w:eastAsia="pt-BR"/>
        </w:rPr>
      </w:pPr>
      <w:r>
        <w:rPr>
          <w:lang w:val="pt-PT"/>
        </w:rPr>
        <w:t>Toda criança precisa, independente da cultura ou classe social. A brincadeira é a essência, uma forma de linguagem que a criança usa para compreender, interagir consigo</w:t>
      </w:r>
      <w:r>
        <w:rPr>
          <w:lang w:val="pt-PT"/>
        </w:rPr>
        <w:t xml:space="preserve"> com os outros e com o mundo. </w:t>
      </w:r>
      <w:r>
        <w:rPr>
          <w:lang w:val="pt-PT"/>
        </w:rPr>
        <w:t>E no ato de brincar que a criança estabelece diferentes vínculos entre as características do papel assumindo, as relações que possuem outros papéis. O brincar na educação infantil é fundamentalmente significante na vida das crianças, não requer só muitas aprendizagens, mas construir um espaço de aprendizagem.</w:t>
      </w:r>
    </w:p>
    <w:p w:rsidR="004576D6" w:rsidRDefault="004576D6" w:rsidP="00A3440A">
      <w:pPr>
        <w:ind w:firstLine="0"/>
        <w:rPr>
          <w:rFonts w:eastAsia="Times New Roman" w:cs="Times New Roman"/>
          <w:b/>
          <w:lang w:eastAsia="pt-BR"/>
        </w:rPr>
      </w:pPr>
    </w:p>
    <w:p w:rsidR="00A3440A" w:rsidRPr="00C97D9A" w:rsidRDefault="003A3531" w:rsidP="00A3440A">
      <w:pPr>
        <w:ind w:firstLine="0"/>
        <w:rPr>
          <w:rFonts w:eastAsia="Times New Roman" w:cs="Times New Roman"/>
          <w:b/>
          <w:lang w:eastAsia="pt-BR"/>
        </w:rPr>
      </w:pPr>
      <w:r w:rsidRPr="00C97D9A">
        <w:rPr>
          <w:rFonts w:eastAsia="Times New Roman" w:cs="Times New Roman"/>
          <w:b/>
          <w:lang w:eastAsia="pt-BR"/>
        </w:rPr>
        <w:t>A organização do tempo e espaço na Educação Infantil</w:t>
      </w:r>
    </w:p>
    <w:p w:rsidR="003A3531" w:rsidRPr="00C97D9A" w:rsidRDefault="003A3531" w:rsidP="00A3440A">
      <w:pPr>
        <w:ind w:firstLine="0"/>
        <w:rPr>
          <w:rFonts w:eastAsia="Times New Roman" w:cs="Times New Roman"/>
          <w:lang w:eastAsia="pt-BR"/>
        </w:rPr>
      </w:pPr>
    </w:p>
    <w:p w:rsidR="00DE6F04" w:rsidRPr="00C97D9A" w:rsidRDefault="00DE6F04" w:rsidP="00DE6F04">
      <w:pPr>
        <w:ind w:firstLine="708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lastRenderedPageBreak/>
        <w:t>A rotina das crianças nas escolas é de suma importância, possibilitando segurança e domínio do espaço e tempo que passa na escola, que deve ser pensada e organizada a partir de planejamentos feito com toda equipe escolar.</w:t>
      </w:r>
    </w:p>
    <w:p w:rsidR="00DE6F04" w:rsidRPr="00C97D9A" w:rsidRDefault="00DE6F04" w:rsidP="00DE6F04">
      <w:pPr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>Assim como o tempo, o espaço também deve ser organizado, com intuito de promover sempre o desenvolvimento integral da criança, que é um objetivo na educação infantil. Maria da Graça Souza Horn afirma que:</w:t>
      </w:r>
    </w:p>
    <w:p w:rsidR="00DE6F04" w:rsidRPr="00C97D9A" w:rsidRDefault="00DE6F04" w:rsidP="00DE6F04">
      <w:pPr>
        <w:spacing w:line="240" w:lineRule="auto"/>
        <w:rPr>
          <w:rFonts w:cs="Times New Roman"/>
        </w:rPr>
      </w:pPr>
    </w:p>
    <w:p w:rsidR="00DE6F04" w:rsidRPr="00862B8E" w:rsidRDefault="00DE6F04" w:rsidP="00D1446E">
      <w:pPr>
        <w:spacing w:line="240" w:lineRule="auto"/>
        <w:ind w:left="2268" w:firstLine="0"/>
        <w:rPr>
          <w:rFonts w:cs="Times New Roman"/>
          <w:sz w:val="22"/>
        </w:rPr>
      </w:pPr>
      <w:r w:rsidRPr="00862B8E">
        <w:rPr>
          <w:rFonts w:cs="Times New Roman"/>
          <w:sz w:val="22"/>
        </w:rPr>
        <w:t>O olhar de um educador atento é sensível a todos os elementos que estão postos em uma sala de aula. O modo como organizamos materiais e móveis, e a forma como crianças e adultos ocupam esse espaço e como interagem com ele são reveladores de uma concepção pedagógica. Aliás, o que sempre chamou minha atenção foi à pobreza frequentemente encontrada nas salas de aula, nos materiais, nas cores, nos aromas; enfim, em tudo que pode povoar o espaço onde cotidianamente as crianças estão e como poderiam desenvolver-se nele e por meio dele se fosse mais bem organizado e mais rico em desafios. (HORN, 2004, p. 15).</w:t>
      </w:r>
    </w:p>
    <w:p w:rsidR="00DE6F04" w:rsidRPr="00C97D9A" w:rsidRDefault="00DE6F04" w:rsidP="00DE6F04">
      <w:pPr>
        <w:spacing w:line="240" w:lineRule="auto"/>
        <w:rPr>
          <w:rFonts w:cs="Times New Roman"/>
        </w:rPr>
      </w:pPr>
    </w:p>
    <w:p w:rsidR="00DE6F04" w:rsidRPr="00C97D9A" w:rsidRDefault="00DE6F04" w:rsidP="00DE6F04">
      <w:pPr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ab/>
        <w:t xml:space="preserve">É relevante que a criança necessita de um ambiente favorável e motivador para melhor crescimento e desenvolvimento na educação infantil, para que isso aconteça e contribua é necessário um espaço adequado, formação docente adequada e matérias disponíveis. Entende-se que uma boa formação para as crianças precisa de uma serie de elementos, para que ocorra o total desenvolvimento de maneira interessante, dinâmica e ativa. É papel do educador está organizando sempre o espaço e tempo das escolas na educação infantil com intuito de proporcionar a aprendizagem dos pequenos. </w:t>
      </w:r>
    </w:p>
    <w:p w:rsidR="00DE6F04" w:rsidRPr="00C97D9A" w:rsidRDefault="00DE6F04" w:rsidP="00DE6F04">
      <w:pPr>
        <w:ind w:firstLine="708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 xml:space="preserve">Maria Carmen Silveira Barbosa e Maria da Graça Souza Horn pesquisam a organização do espaço e do tempo na escola infantil e afirmam: </w:t>
      </w:r>
    </w:p>
    <w:p w:rsidR="00DE6F04" w:rsidRPr="00C97D9A" w:rsidRDefault="00DE6F04" w:rsidP="00DE6F04">
      <w:pPr>
        <w:ind w:firstLine="708"/>
        <w:rPr>
          <w:rFonts w:cs="Times New Roman"/>
          <w:szCs w:val="24"/>
        </w:rPr>
      </w:pPr>
    </w:p>
    <w:p w:rsidR="00DE6F04" w:rsidRPr="00862B8E" w:rsidRDefault="00DE6F04" w:rsidP="00D1446E">
      <w:pPr>
        <w:spacing w:line="240" w:lineRule="auto"/>
        <w:ind w:left="2268" w:firstLine="0"/>
        <w:rPr>
          <w:rFonts w:cs="Times New Roman"/>
          <w:sz w:val="22"/>
        </w:rPr>
      </w:pPr>
      <w:r w:rsidRPr="00862B8E">
        <w:rPr>
          <w:rFonts w:cs="Times New Roman"/>
          <w:sz w:val="22"/>
        </w:rPr>
        <w:t>Organizar o cotidiano das crianças da Educação Infantil pressupõe pensar que o estabelecimento de uma sequência básica de atividades diárias é, antes de mais nada, o resultado da leitura que fazemos do nosso grupo de crianças, a partir, principalmente, de suas necessidades. É importante que o educador observe o que as crianças brincam, como estas brincadeiras se desenvolvem, o que mais gostam de fazer, em que espaços preferem ficar, o que lhes chama mais atenção, em que momentos do dia estão mais tranquilos ou mais agitados. Este conhecimento é fundamental para que a estruturação espaço-temporal tenha significado. Ao lado disto, também é importante considerar o contexto sociocultural no qual se insere e a proposta pedagógica da instituição, que deverão lhe dar suporte. (BARBOSA; HORN, 2001, p. 67).</w:t>
      </w:r>
    </w:p>
    <w:p w:rsidR="00DE6F04" w:rsidRPr="00C97D9A" w:rsidRDefault="00DE6F04" w:rsidP="00DE6F04">
      <w:pPr>
        <w:rPr>
          <w:rFonts w:cs="Times New Roman"/>
          <w:szCs w:val="24"/>
        </w:rPr>
      </w:pPr>
    </w:p>
    <w:p w:rsidR="00DE6F04" w:rsidRPr="00C97D9A" w:rsidRDefault="00DE6F04" w:rsidP="00DE6F04">
      <w:pPr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 xml:space="preserve">Para as pesquisadoras, trabalhar as atividades no tempo das escolas na educação infantil, é necessária organização e momentos diferentes, que deve ser organizado de acordo com as dificuldades e necessidades, psicologias, biológicas, históricas e sócias das crianças. </w:t>
      </w:r>
      <w:r w:rsidRPr="00C97D9A">
        <w:rPr>
          <w:rFonts w:cs="Times New Roman"/>
          <w:szCs w:val="24"/>
        </w:rPr>
        <w:lastRenderedPageBreak/>
        <w:t>Nesse sentido, a organização do tempo nas creches e pré-escolas deve considerar as necessidades relacionadas ao repouso, alimentação, higiene de cada criança, levando-se em conta sua faixa etária, suas características pessoais, sua cultura e estilo de vida que traz de casa para a escola (BARBOSA; HORN, 2001).</w:t>
      </w:r>
    </w:p>
    <w:p w:rsidR="00DE6F04" w:rsidRPr="00C97D9A" w:rsidRDefault="00DE6F04" w:rsidP="00DE6F04">
      <w:pPr>
        <w:ind w:firstLine="708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>Para finalizar sobre a organização do tempo e do espaço nas escolas, vejamos a fala que expressa à opinião da arquiteta Ana Beatriz Goulart de Faria (entrevistada por Paulo de Camargo).</w:t>
      </w:r>
    </w:p>
    <w:p w:rsidR="00D1446E" w:rsidRDefault="00DE6F04" w:rsidP="00862B8E">
      <w:pPr>
        <w:spacing w:line="240" w:lineRule="auto"/>
        <w:ind w:left="2268" w:firstLine="0"/>
        <w:rPr>
          <w:rFonts w:cs="Times New Roman"/>
          <w:sz w:val="22"/>
          <w:szCs w:val="24"/>
        </w:rPr>
      </w:pPr>
      <w:r w:rsidRPr="00862B8E">
        <w:rPr>
          <w:rFonts w:cs="Times New Roman"/>
          <w:sz w:val="22"/>
          <w:szCs w:val="24"/>
        </w:rPr>
        <w:t>Os espaços de nossa infância nos marcam profundamente. Sejam eles berço, casa, rua, praça, creche, escola, cidade, país, sejam eles bonitos ou feios, confortáveis ou não, o fato é que influenciam definitivamente nossa maneira de vermos o mundo e de nos relacionarmos com ele. (CAMARGO, 2008, p. 45).</w:t>
      </w:r>
    </w:p>
    <w:p w:rsidR="00862B8E" w:rsidRPr="00862B8E" w:rsidRDefault="00862B8E" w:rsidP="00862B8E">
      <w:pPr>
        <w:spacing w:line="240" w:lineRule="auto"/>
        <w:ind w:left="2268" w:firstLine="0"/>
        <w:rPr>
          <w:rFonts w:cs="Times New Roman"/>
          <w:sz w:val="22"/>
          <w:szCs w:val="24"/>
        </w:rPr>
      </w:pPr>
    </w:p>
    <w:p w:rsidR="00DE6F04" w:rsidRPr="00C97D9A" w:rsidRDefault="00DE6F04" w:rsidP="00D1446E">
      <w:pPr>
        <w:ind w:firstLine="708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>As experiências vivenciadas na infância são essências para nosso desenvolvimento e também a base para o adult</w:t>
      </w:r>
      <w:r w:rsidR="00D1446E">
        <w:rPr>
          <w:rFonts w:cs="Times New Roman"/>
          <w:szCs w:val="24"/>
        </w:rPr>
        <w:t>o que a criança irá se tornar. Portanto é de grande relevância que o tempo e espaço esteja organizado mediante as especificidades da instituição, dos alunos e do corpo docente responsável por estes.</w:t>
      </w:r>
    </w:p>
    <w:p w:rsidR="003A3531" w:rsidRPr="00C97D9A" w:rsidRDefault="003A3531" w:rsidP="00A3440A">
      <w:pPr>
        <w:ind w:firstLine="0"/>
        <w:rPr>
          <w:rFonts w:eastAsia="Times New Roman" w:cs="Times New Roman"/>
          <w:lang w:eastAsia="pt-BR"/>
        </w:rPr>
      </w:pPr>
    </w:p>
    <w:p w:rsidR="00A3440A" w:rsidRPr="00C97D9A" w:rsidRDefault="00A3440A" w:rsidP="00A3440A">
      <w:pPr>
        <w:ind w:firstLine="0"/>
        <w:rPr>
          <w:rFonts w:eastAsia="Times New Roman" w:cs="Times New Roman"/>
          <w:b/>
          <w:lang w:eastAsia="pt-BR"/>
        </w:rPr>
      </w:pPr>
      <w:r w:rsidRPr="00C97D9A">
        <w:rPr>
          <w:rFonts w:eastAsia="Times New Roman" w:cs="Times New Roman"/>
          <w:b/>
          <w:lang w:eastAsia="pt-BR"/>
        </w:rPr>
        <w:t>Considerações Finais</w:t>
      </w:r>
    </w:p>
    <w:p w:rsidR="00A3440A" w:rsidRPr="00C97D9A" w:rsidRDefault="00A3440A" w:rsidP="00A3440A">
      <w:pPr>
        <w:ind w:firstLine="0"/>
        <w:rPr>
          <w:rFonts w:eastAsia="Times New Roman" w:cs="Times New Roman"/>
          <w:lang w:eastAsia="pt-BR"/>
        </w:rPr>
      </w:pPr>
    </w:p>
    <w:p w:rsidR="00433449" w:rsidRPr="00433449" w:rsidRDefault="0000275A" w:rsidP="00433449">
      <w:pPr>
        <w:ind w:firstLine="708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Desse modo, ao final desse trabalho compreendemos que a </w:t>
      </w:r>
      <w:r w:rsidR="00433449" w:rsidRPr="00433449">
        <w:rPr>
          <w:rFonts w:eastAsia="Times New Roman" w:cs="Times New Roman"/>
          <w:lang w:eastAsia="pt-BR"/>
        </w:rPr>
        <w:t>visão da criança no passado, era totalmente diferente nos dias de hoje, pois essas eram tidas como adultos em miniaturas. Ao estudar a infância e a educação percebemos os grandes avanços e transformações ocorridas com o passar do tempo.</w:t>
      </w:r>
    </w:p>
    <w:p w:rsidR="00433449" w:rsidRDefault="00433449" w:rsidP="00433449">
      <w:pPr>
        <w:ind w:firstLine="708"/>
        <w:rPr>
          <w:rFonts w:eastAsia="Times New Roman" w:cs="Times New Roman"/>
          <w:lang w:eastAsia="pt-BR"/>
        </w:rPr>
      </w:pPr>
      <w:r w:rsidRPr="00433449">
        <w:rPr>
          <w:rFonts w:eastAsia="Times New Roman" w:cs="Times New Roman"/>
          <w:lang w:eastAsia="pt-BR"/>
        </w:rPr>
        <w:t xml:space="preserve">A educação no Brasil só teve inicio no século XX durante várias </w:t>
      </w:r>
      <w:r w:rsidR="0000275A" w:rsidRPr="00433449">
        <w:rPr>
          <w:rFonts w:eastAsia="Times New Roman" w:cs="Times New Roman"/>
          <w:lang w:eastAsia="pt-BR"/>
        </w:rPr>
        <w:t>décadas,</w:t>
      </w:r>
      <w:r w:rsidRPr="00433449">
        <w:rPr>
          <w:rFonts w:eastAsia="Times New Roman" w:cs="Times New Roman"/>
          <w:lang w:eastAsia="pt-BR"/>
        </w:rPr>
        <w:t xml:space="preserve"> houve diversas mudanças no processo ensino aprendizagem na educação infantil como: pré-escola que não tinha </w:t>
      </w:r>
      <w:r w:rsidR="0000275A" w:rsidRPr="00433449">
        <w:rPr>
          <w:rFonts w:eastAsia="Times New Roman" w:cs="Times New Roman"/>
          <w:lang w:eastAsia="pt-BR"/>
        </w:rPr>
        <w:t>caráter</w:t>
      </w:r>
      <w:r w:rsidRPr="00433449">
        <w:rPr>
          <w:rFonts w:eastAsia="Times New Roman" w:cs="Times New Roman"/>
          <w:lang w:eastAsia="pt-BR"/>
        </w:rPr>
        <w:t xml:space="preserve"> formal, e não havia qualificação dos profissionais responsáveis pelo ensino.</w:t>
      </w:r>
    </w:p>
    <w:p w:rsidR="00433449" w:rsidRDefault="00433449" w:rsidP="00433449">
      <w:pPr>
        <w:ind w:firstLine="708"/>
        <w:rPr>
          <w:rFonts w:eastAsia="Times New Roman" w:cs="Times New Roman"/>
          <w:lang w:eastAsia="pt-BR"/>
        </w:rPr>
      </w:pPr>
      <w:r w:rsidRPr="00433449">
        <w:rPr>
          <w:rFonts w:eastAsia="Times New Roman" w:cs="Times New Roman"/>
          <w:lang w:eastAsia="pt-BR"/>
        </w:rPr>
        <w:t xml:space="preserve">Nessa perspectiva, o período anterior ao nosso, o professor era aquele que transmitia e ensinava um conhecimento, era tido como o dono do saber, e que por sua vez os alunos só reproduziam </w:t>
      </w:r>
      <w:r>
        <w:rPr>
          <w:rFonts w:eastAsia="Times New Roman" w:cs="Times New Roman"/>
          <w:lang w:eastAsia="pt-BR"/>
        </w:rPr>
        <w:t>o ensino mecanizado e decoreba.</w:t>
      </w:r>
    </w:p>
    <w:p w:rsidR="00A3440A" w:rsidRPr="00C97D9A" w:rsidRDefault="0000275A" w:rsidP="00433449">
      <w:pPr>
        <w:ind w:firstLine="708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>Por</w:t>
      </w:r>
      <w:r w:rsidR="00433449" w:rsidRPr="00433449">
        <w:rPr>
          <w:rFonts w:eastAsia="Times New Roman" w:cs="Times New Roman"/>
          <w:lang w:eastAsia="pt-BR"/>
        </w:rPr>
        <w:t>tanto</w:t>
      </w:r>
      <w:r>
        <w:rPr>
          <w:rFonts w:eastAsia="Times New Roman" w:cs="Times New Roman"/>
          <w:lang w:eastAsia="pt-BR"/>
        </w:rPr>
        <w:t>,</w:t>
      </w:r>
      <w:r w:rsidR="00433449" w:rsidRPr="00433449">
        <w:rPr>
          <w:rFonts w:eastAsia="Times New Roman" w:cs="Times New Roman"/>
          <w:lang w:eastAsia="pt-BR"/>
        </w:rPr>
        <w:t xml:space="preserve"> a rotina das crianças nas escolas é de suma importância, pois neste espaço elas passam a conviver com outras pessoas, cada um trazendo sua história, cultura e vivencia pessoal, e dai tendo o professor como mediador o ambiente se tornará um momento não só de ensino aprendizado, mas também de muita interação entre aluno/aluno, professor/aluno e aluno/</w:t>
      </w:r>
      <w:r w:rsidR="00433449" w:rsidRPr="00433449">
        <w:rPr>
          <w:rFonts w:eastAsia="Times New Roman" w:cs="Times New Roman"/>
          <w:lang w:eastAsia="pt-BR"/>
        </w:rPr>
        <w:t>conteúdo</w:t>
      </w:r>
      <w:r w:rsidR="00433449" w:rsidRPr="00433449">
        <w:rPr>
          <w:rFonts w:eastAsia="Times New Roman" w:cs="Times New Roman"/>
          <w:lang w:eastAsia="pt-BR"/>
        </w:rPr>
        <w:t>.</w:t>
      </w:r>
    </w:p>
    <w:p w:rsidR="00A3440A" w:rsidRPr="00C97D9A" w:rsidRDefault="00A3440A" w:rsidP="00A3440A">
      <w:pPr>
        <w:ind w:firstLine="0"/>
        <w:rPr>
          <w:rFonts w:eastAsia="Times New Roman" w:cs="Times New Roman"/>
          <w:lang w:eastAsia="pt-BR"/>
        </w:rPr>
      </w:pPr>
    </w:p>
    <w:p w:rsidR="00A3440A" w:rsidRPr="00C97D9A" w:rsidRDefault="00A3440A" w:rsidP="00A3440A">
      <w:pPr>
        <w:ind w:firstLine="0"/>
        <w:rPr>
          <w:rFonts w:eastAsia="Times New Roman" w:cs="Times New Roman"/>
          <w:b/>
          <w:lang w:eastAsia="pt-BR"/>
        </w:rPr>
      </w:pPr>
      <w:r w:rsidRPr="00C97D9A">
        <w:rPr>
          <w:rFonts w:eastAsia="Times New Roman" w:cs="Times New Roman"/>
          <w:b/>
          <w:lang w:eastAsia="pt-BR"/>
        </w:rPr>
        <w:t>Referências</w:t>
      </w:r>
    </w:p>
    <w:p w:rsidR="00DE6F04" w:rsidRPr="00C97D9A" w:rsidRDefault="00DE6F04" w:rsidP="00DE6F04">
      <w:pPr>
        <w:ind w:firstLine="0"/>
        <w:rPr>
          <w:rFonts w:eastAsia="Times New Roman" w:cs="Times New Roman"/>
          <w:lang w:eastAsia="pt-BR"/>
        </w:rPr>
      </w:pPr>
    </w:p>
    <w:p w:rsidR="00330E01" w:rsidRPr="00DE30A4" w:rsidRDefault="00330E01" w:rsidP="00330E01">
      <w:pPr>
        <w:spacing w:line="240" w:lineRule="auto"/>
        <w:ind w:firstLine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val="pt-PT" w:eastAsia="pt-BR"/>
        </w:rPr>
        <w:t>ARIES, P</w:t>
      </w:r>
      <w:r w:rsidRPr="00DE30A4">
        <w:rPr>
          <w:rFonts w:eastAsia="Times New Roman" w:cs="Times New Roman"/>
          <w:lang w:val="pt-PT" w:eastAsia="pt-BR"/>
        </w:rPr>
        <w:t xml:space="preserve">hilipe. </w:t>
      </w:r>
      <w:r w:rsidRPr="00DE30A4">
        <w:rPr>
          <w:rFonts w:eastAsia="Times New Roman" w:cs="Times New Roman"/>
          <w:b/>
          <w:lang w:val="pt-PT" w:eastAsia="pt-BR"/>
        </w:rPr>
        <w:t>Historia Social da criança e da família</w:t>
      </w:r>
      <w:r w:rsidRPr="00DE30A4">
        <w:rPr>
          <w:rFonts w:eastAsia="Times New Roman" w:cs="Times New Roman"/>
          <w:lang w:val="pt-PT" w:eastAsia="pt-BR"/>
        </w:rPr>
        <w:t>, Rio de Janeiro Zahar,</w:t>
      </w:r>
      <w:r>
        <w:rPr>
          <w:rFonts w:eastAsia="Times New Roman" w:cs="Times New Roman"/>
          <w:lang w:val="pt-PT" w:eastAsia="pt-BR"/>
        </w:rPr>
        <w:t xml:space="preserve"> </w:t>
      </w:r>
      <w:r w:rsidRPr="00DE30A4">
        <w:rPr>
          <w:rFonts w:eastAsia="Times New Roman" w:cs="Times New Roman"/>
          <w:lang w:val="pt-PT" w:eastAsia="pt-BR"/>
        </w:rPr>
        <w:t>1978.</w:t>
      </w:r>
    </w:p>
    <w:p w:rsidR="00330E01" w:rsidRDefault="00330E01" w:rsidP="00330E01">
      <w:pPr>
        <w:spacing w:line="240" w:lineRule="auto"/>
        <w:ind w:firstLine="0"/>
        <w:rPr>
          <w:rFonts w:cs="Times New Roman"/>
          <w:szCs w:val="24"/>
        </w:rPr>
      </w:pPr>
    </w:p>
    <w:p w:rsidR="00330E01" w:rsidRPr="00C97D9A" w:rsidRDefault="00330E01" w:rsidP="00330E01">
      <w:pPr>
        <w:spacing w:line="240" w:lineRule="auto"/>
        <w:ind w:firstLine="0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 xml:space="preserve">BARBOSA, M. C. S.; HORN, M. G. S. </w:t>
      </w:r>
      <w:r w:rsidRPr="00C97D9A">
        <w:rPr>
          <w:rFonts w:cs="Times New Roman"/>
          <w:b/>
          <w:szCs w:val="24"/>
        </w:rPr>
        <w:t>Organização do espaço e do tempo na escola infantil</w:t>
      </w:r>
      <w:r w:rsidRPr="00C97D9A">
        <w:rPr>
          <w:rFonts w:cs="Times New Roman"/>
          <w:szCs w:val="24"/>
        </w:rPr>
        <w:t>. In: CRAIDY, C.; KAERCHER, G. E. Educação Infantil. Pra que te quero? Porto Alegre: Artmed, 2001, p. 67-79.</w:t>
      </w:r>
    </w:p>
    <w:p w:rsidR="00330E01" w:rsidRDefault="00330E01" w:rsidP="00330E01">
      <w:pPr>
        <w:spacing w:line="240" w:lineRule="auto"/>
        <w:ind w:firstLine="0"/>
        <w:rPr>
          <w:rStyle w:val="st"/>
        </w:rPr>
      </w:pPr>
    </w:p>
    <w:p w:rsidR="00330E01" w:rsidRDefault="00330E01" w:rsidP="00330E01">
      <w:pPr>
        <w:spacing w:line="240" w:lineRule="auto"/>
        <w:ind w:firstLine="0"/>
        <w:rPr>
          <w:rFonts w:eastAsia="Times New Roman" w:cs="Times New Roman"/>
          <w:lang w:val="pt-PT" w:eastAsia="pt-BR"/>
        </w:rPr>
      </w:pPr>
      <w:r>
        <w:rPr>
          <w:rStyle w:val="st"/>
        </w:rPr>
        <w:t xml:space="preserve">BRASIL, Ministério da Educação e do Desporto. </w:t>
      </w:r>
      <w:r w:rsidRPr="00D912D9">
        <w:rPr>
          <w:rStyle w:val="st"/>
          <w:b/>
        </w:rPr>
        <w:t>Lei de Diretrizes e Bases da Educação Nacional</w:t>
      </w:r>
      <w:r>
        <w:rPr>
          <w:rStyle w:val="st"/>
        </w:rPr>
        <w:t xml:space="preserve">. </w:t>
      </w:r>
      <w:r w:rsidRPr="00DE30A4">
        <w:rPr>
          <w:rFonts w:eastAsia="Times New Roman" w:cs="Times New Roman"/>
          <w:lang w:val="pt-PT" w:eastAsia="pt-BR"/>
        </w:rPr>
        <w:t>Lei nº 9</w:t>
      </w:r>
      <w:r>
        <w:rPr>
          <w:rFonts w:eastAsia="Times New Roman" w:cs="Times New Roman"/>
          <w:lang w:val="pt-PT" w:eastAsia="pt-BR"/>
        </w:rPr>
        <w:t>.394. de 20 de dezembro de 1996</w:t>
      </w:r>
      <w:r>
        <w:rPr>
          <w:rStyle w:val="st"/>
        </w:rPr>
        <w:t>. Brasília: MEC/SEF, 1996.</w:t>
      </w:r>
    </w:p>
    <w:p w:rsidR="00330E01" w:rsidRDefault="00330E01" w:rsidP="00330E01">
      <w:pPr>
        <w:spacing w:line="240" w:lineRule="auto"/>
        <w:ind w:firstLine="0"/>
        <w:rPr>
          <w:rFonts w:eastAsia="Times New Roman" w:cs="Times New Roman"/>
          <w:lang w:val="pt-PT" w:eastAsia="pt-BR"/>
        </w:rPr>
      </w:pPr>
    </w:p>
    <w:p w:rsidR="00330E01" w:rsidRPr="00DE30A4" w:rsidRDefault="00330E01" w:rsidP="00330E01">
      <w:pPr>
        <w:spacing w:line="240" w:lineRule="auto"/>
        <w:ind w:firstLine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val="pt-PT" w:eastAsia="pt-BR"/>
        </w:rPr>
        <w:t xml:space="preserve">BRASIL. </w:t>
      </w:r>
      <w:r w:rsidRPr="00DE30A4">
        <w:rPr>
          <w:rFonts w:eastAsia="Times New Roman" w:cs="Times New Roman"/>
          <w:b/>
          <w:lang w:val="pt-PT" w:eastAsia="pt-BR"/>
        </w:rPr>
        <w:t>Constituição da Republica Federativa do Brasil</w:t>
      </w:r>
      <w:r>
        <w:rPr>
          <w:rFonts w:eastAsia="Times New Roman" w:cs="Times New Roman"/>
          <w:b/>
          <w:lang w:val="pt-PT" w:eastAsia="pt-BR"/>
        </w:rPr>
        <w:t>.</w:t>
      </w:r>
      <w:r w:rsidRPr="00DE30A4">
        <w:rPr>
          <w:rFonts w:eastAsia="Times New Roman" w:cs="Times New Roman"/>
          <w:lang w:val="pt-PT" w:eastAsia="pt-BR"/>
        </w:rPr>
        <w:t xml:space="preserve"> Promulgada em 5 de outubro de 1988. Artg. 205-214. Diário oficial[da] republica federativa do Brasil, Brasilia,1988.</w:t>
      </w:r>
    </w:p>
    <w:p w:rsidR="00330E01" w:rsidRDefault="00330E01" w:rsidP="00330E01">
      <w:pPr>
        <w:spacing w:line="240" w:lineRule="auto"/>
        <w:ind w:firstLine="0"/>
        <w:rPr>
          <w:rFonts w:cs="Times New Roman"/>
          <w:szCs w:val="24"/>
        </w:rPr>
      </w:pPr>
    </w:p>
    <w:p w:rsidR="00330E01" w:rsidRPr="00C97D9A" w:rsidRDefault="00330E01" w:rsidP="00330E01">
      <w:pPr>
        <w:spacing w:line="240" w:lineRule="auto"/>
        <w:ind w:firstLine="0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 xml:space="preserve">CAMARGO, P. Desencontros entre Arquitetura e Pedagogia. </w:t>
      </w:r>
      <w:r w:rsidRPr="00D912D9">
        <w:rPr>
          <w:rFonts w:cs="Times New Roman"/>
          <w:b/>
          <w:szCs w:val="24"/>
        </w:rPr>
        <w:t>Revista Pátio Educação Infantil</w:t>
      </w:r>
      <w:r w:rsidRPr="00C97D9A">
        <w:rPr>
          <w:rFonts w:cs="Times New Roman"/>
          <w:szCs w:val="24"/>
        </w:rPr>
        <w:t>, Porto Alegre, ano VI, n. 18, p. 44-47, nov. 2008.</w:t>
      </w:r>
    </w:p>
    <w:p w:rsidR="00330E01" w:rsidRDefault="00330E01" w:rsidP="00330E01">
      <w:pPr>
        <w:spacing w:line="240" w:lineRule="auto"/>
        <w:ind w:firstLine="0"/>
        <w:rPr>
          <w:rFonts w:eastAsia="Times New Roman" w:cs="Times New Roman"/>
          <w:lang w:val="pt-PT" w:eastAsia="pt-BR"/>
        </w:rPr>
      </w:pPr>
    </w:p>
    <w:p w:rsidR="00330E01" w:rsidRPr="00DE30A4" w:rsidRDefault="00330E01" w:rsidP="00330E01">
      <w:pPr>
        <w:spacing w:line="240" w:lineRule="auto"/>
        <w:ind w:firstLine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val="pt-PT" w:eastAsia="pt-BR"/>
        </w:rPr>
        <w:t>FREITAS</w:t>
      </w:r>
      <w:r w:rsidRPr="00DE30A4">
        <w:rPr>
          <w:rFonts w:eastAsia="Times New Roman" w:cs="Times New Roman"/>
          <w:lang w:val="pt-PT" w:eastAsia="pt-BR"/>
        </w:rPr>
        <w:t>,</w:t>
      </w:r>
      <w:r>
        <w:rPr>
          <w:rFonts w:eastAsia="Times New Roman" w:cs="Times New Roman"/>
          <w:lang w:val="pt-PT" w:eastAsia="pt-BR"/>
        </w:rPr>
        <w:t xml:space="preserve"> </w:t>
      </w:r>
      <w:r w:rsidRPr="00DE30A4">
        <w:rPr>
          <w:rFonts w:eastAsia="Times New Roman" w:cs="Times New Roman"/>
          <w:lang w:val="pt-PT" w:eastAsia="pt-BR"/>
        </w:rPr>
        <w:t>Marcos Cezar de</w:t>
      </w:r>
      <w:r>
        <w:rPr>
          <w:rFonts w:eastAsia="Times New Roman" w:cs="Times New Roman"/>
          <w:lang w:val="pt-PT" w:eastAsia="pt-BR"/>
        </w:rPr>
        <w:t xml:space="preserve">. </w:t>
      </w:r>
      <w:r w:rsidRPr="00DE30A4">
        <w:rPr>
          <w:rFonts w:eastAsia="Times New Roman" w:cs="Times New Roman"/>
          <w:lang w:val="pt-PT" w:eastAsia="pt-BR"/>
        </w:rPr>
        <w:t xml:space="preserve"> “A criança pobre e suas desvantagens: o pensamento social no mundo dos apetrechos”. Ir: Souza, Crisele de </w:t>
      </w:r>
      <w:r>
        <w:rPr>
          <w:rFonts w:eastAsia="Times New Roman" w:cs="Times New Roman"/>
          <w:lang w:val="pt-PT" w:eastAsia="pt-BR"/>
        </w:rPr>
        <w:t xml:space="preserve">(org.) </w:t>
      </w:r>
      <w:r w:rsidRPr="00D1446E">
        <w:rPr>
          <w:rFonts w:eastAsia="Times New Roman" w:cs="Times New Roman"/>
          <w:b/>
          <w:lang w:val="pt-PT" w:eastAsia="pt-BR"/>
        </w:rPr>
        <w:t>A criança em perspectiva</w:t>
      </w:r>
      <w:r w:rsidRPr="00DE30A4">
        <w:rPr>
          <w:rFonts w:eastAsia="Times New Roman" w:cs="Times New Roman"/>
          <w:b/>
          <w:lang w:val="pt-PT" w:eastAsia="pt-BR"/>
        </w:rPr>
        <w:t>:</w:t>
      </w:r>
      <w:r w:rsidRPr="00DE30A4">
        <w:rPr>
          <w:rFonts w:eastAsia="Times New Roman" w:cs="Times New Roman"/>
          <w:lang w:val="pt-PT" w:eastAsia="pt-BR"/>
        </w:rPr>
        <w:t xml:space="preserve"> o olhar do mundo sobre o tempo infância. São Paulo: Cortez,2007.</w:t>
      </w:r>
    </w:p>
    <w:p w:rsidR="00330E01" w:rsidRDefault="00330E01" w:rsidP="00330E01">
      <w:pPr>
        <w:spacing w:line="240" w:lineRule="auto"/>
        <w:ind w:firstLine="0"/>
        <w:rPr>
          <w:rFonts w:cs="Times New Roman"/>
          <w:szCs w:val="24"/>
        </w:rPr>
      </w:pPr>
    </w:p>
    <w:p w:rsidR="00E8198A" w:rsidRPr="0078783A" w:rsidRDefault="00E8198A" w:rsidP="00E8198A">
      <w:pPr>
        <w:spacing w:line="240" w:lineRule="auto"/>
        <w:ind w:firstLine="0"/>
      </w:pPr>
      <w:r w:rsidRPr="008B3931">
        <w:t xml:space="preserve">GONÇALVES, Elisa Pereira. </w:t>
      </w:r>
      <w:r w:rsidRPr="008B3931">
        <w:rPr>
          <w:b/>
        </w:rPr>
        <w:t>Conversa sobre iniciação a pesquisa científica</w:t>
      </w:r>
      <w:r>
        <w:t>. ed. Alínea: Campinas, 2001.</w:t>
      </w:r>
    </w:p>
    <w:p w:rsidR="00E8198A" w:rsidRDefault="00E8198A" w:rsidP="00330E01">
      <w:pPr>
        <w:spacing w:line="240" w:lineRule="auto"/>
        <w:ind w:firstLine="0"/>
        <w:rPr>
          <w:rFonts w:cs="Times New Roman"/>
          <w:szCs w:val="24"/>
        </w:rPr>
      </w:pPr>
    </w:p>
    <w:p w:rsidR="00330E01" w:rsidRPr="00C97D9A" w:rsidRDefault="00330E01" w:rsidP="00330E01">
      <w:pPr>
        <w:spacing w:line="240" w:lineRule="auto"/>
        <w:ind w:firstLine="0"/>
        <w:rPr>
          <w:rFonts w:cs="Times New Roman"/>
          <w:szCs w:val="24"/>
        </w:rPr>
      </w:pPr>
      <w:r w:rsidRPr="00C97D9A">
        <w:rPr>
          <w:rFonts w:cs="Times New Roman"/>
          <w:szCs w:val="24"/>
        </w:rPr>
        <w:t xml:space="preserve">HORN, M. G. S. </w:t>
      </w:r>
      <w:r w:rsidRPr="00C97D9A">
        <w:rPr>
          <w:rFonts w:cs="Times New Roman"/>
          <w:b/>
          <w:szCs w:val="24"/>
        </w:rPr>
        <w:t>Sabores, cores, sons, aromas</w:t>
      </w:r>
      <w:r w:rsidRPr="00C97D9A">
        <w:rPr>
          <w:rFonts w:cs="Times New Roman"/>
          <w:szCs w:val="24"/>
        </w:rPr>
        <w:t>. A organização dos espaços na Educação Infantil. Porto Alegre: Artmed, 2004.</w:t>
      </w:r>
    </w:p>
    <w:p w:rsidR="00330E01" w:rsidRDefault="00330E01" w:rsidP="00330E01">
      <w:pPr>
        <w:spacing w:line="240" w:lineRule="auto"/>
        <w:ind w:firstLine="0"/>
        <w:rPr>
          <w:rFonts w:eastAsia="Times New Roman" w:cs="Times New Roman"/>
          <w:lang w:val="pt-PT" w:eastAsia="pt-BR"/>
        </w:rPr>
      </w:pPr>
    </w:p>
    <w:p w:rsidR="00330E01" w:rsidRPr="00DE30A4" w:rsidRDefault="00330E01" w:rsidP="00330E01">
      <w:pPr>
        <w:spacing w:line="240" w:lineRule="auto"/>
        <w:ind w:firstLine="0"/>
        <w:rPr>
          <w:rFonts w:eastAsia="Times New Roman" w:cs="Times New Roman"/>
          <w:lang w:eastAsia="pt-BR"/>
        </w:rPr>
      </w:pPr>
      <w:r w:rsidRPr="00DE30A4">
        <w:rPr>
          <w:rFonts w:eastAsia="Times New Roman" w:cs="Times New Roman"/>
          <w:lang w:val="pt-PT" w:eastAsia="pt-BR"/>
        </w:rPr>
        <w:t xml:space="preserve">KUHLMANN JR, M. A Circulação das idéias sobre a educação das crianças: Brasil inicio do século XX. In . Freitas, M. C, KUHLMANN JR, M. (orgs). </w:t>
      </w:r>
      <w:r w:rsidRPr="00DE30A4">
        <w:rPr>
          <w:rFonts w:eastAsia="Times New Roman" w:cs="Times New Roman"/>
          <w:b/>
          <w:lang w:val="pt-PT" w:eastAsia="pt-BR"/>
        </w:rPr>
        <w:t>Os intelectuais na história da infância</w:t>
      </w:r>
      <w:r w:rsidRPr="00DE30A4">
        <w:rPr>
          <w:rFonts w:eastAsia="Times New Roman" w:cs="Times New Roman"/>
          <w:lang w:val="pt-PT" w:eastAsia="pt-BR"/>
        </w:rPr>
        <w:t>. São Paulo: Cortez, 2002.p. 459-501</w:t>
      </w:r>
      <w:r>
        <w:rPr>
          <w:rFonts w:eastAsia="Times New Roman" w:cs="Times New Roman"/>
          <w:lang w:val="pt-PT" w:eastAsia="pt-BR"/>
        </w:rPr>
        <w:t>.</w:t>
      </w:r>
    </w:p>
    <w:p w:rsidR="00330E01" w:rsidRDefault="00330E01" w:rsidP="00330E01">
      <w:pPr>
        <w:spacing w:line="240" w:lineRule="auto"/>
        <w:ind w:firstLine="0"/>
        <w:rPr>
          <w:rFonts w:eastAsia="Times New Roman" w:cs="Times New Roman"/>
          <w:lang w:val="pt-PT" w:eastAsia="pt-BR"/>
        </w:rPr>
      </w:pPr>
    </w:p>
    <w:p w:rsidR="00330E01" w:rsidRPr="00DE30A4" w:rsidRDefault="00330E01" w:rsidP="00330E01">
      <w:pPr>
        <w:spacing w:line="240" w:lineRule="auto"/>
        <w:ind w:firstLine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val="pt-PT" w:eastAsia="pt-BR"/>
        </w:rPr>
        <w:t xml:space="preserve">MOREIRA, J. A. S.; </w:t>
      </w:r>
      <w:r w:rsidRPr="00DE30A4">
        <w:rPr>
          <w:rFonts w:eastAsia="Times New Roman" w:cs="Times New Roman"/>
          <w:b/>
          <w:lang w:val="pt-PT" w:eastAsia="pt-BR"/>
        </w:rPr>
        <w:t>Politicas publicas para a educação infantil no Brasil</w:t>
      </w:r>
      <w:r w:rsidR="00BC1AAC" w:rsidRPr="00D912D9">
        <w:rPr>
          <w:rFonts w:eastAsia="Times New Roman" w:cs="Times New Roman"/>
          <w:b/>
          <w:lang w:val="pt-PT" w:eastAsia="pt-BR"/>
        </w:rPr>
        <w:t xml:space="preserve"> </w:t>
      </w:r>
      <w:r w:rsidRPr="00DE30A4">
        <w:rPr>
          <w:rFonts w:eastAsia="Times New Roman" w:cs="Times New Roman"/>
          <w:b/>
          <w:lang w:val="pt-PT" w:eastAsia="pt-BR"/>
        </w:rPr>
        <w:t>(1990-2001).</w:t>
      </w:r>
      <w:r w:rsidRPr="00DE30A4">
        <w:rPr>
          <w:rFonts w:eastAsia="Times New Roman" w:cs="Times New Roman"/>
          <w:lang w:val="pt-PT" w:eastAsia="pt-BR"/>
        </w:rPr>
        <w:t xml:space="preserve"> Maninga: Eduem 2012.</w:t>
      </w:r>
    </w:p>
    <w:p w:rsidR="00330E01" w:rsidRDefault="00330E01" w:rsidP="00330E01">
      <w:pPr>
        <w:spacing w:line="240" w:lineRule="auto"/>
        <w:ind w:firstLine="0"/>
        <w:rPr>
          <w:rFonts w:eastAsia="Times New Roman" w:cs="Times New Roman"/>
          <w:lang w:val="pt-PT" w:eastAsia="pt-BR"/>
        </w:rPr>
      </w:pPr>
    </w:p>
    <w:p w:rsidR="00330E01" w:rsidRPr="00DE30A4" w:rsidRDefault="00330E01" w:rsidP="00330E01">
      <w:pPr>
        <w:spacing w:line="240" w:lineRule="auto"/>
        <w:ind w:firstLine="0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val="pt-PT" w:eastAsia="pt-BR"/>
        </w:rPr>
        <w:t>SARMENTO, Manuel jacinto</w:t>
      </w:r>
      <w:r w:rsidRPr="00DE30A4">
        <w:rPr>
          <w:rFonts w:eastAsia="Times New Roman" w:cs="Times New Roman"/>
          <w:lang w:val="pt-PT" w:eastAsia="pt-BR"/>
        </w:rPr>
        <w:t xml:space="preserve">; PINTO, Manuel. As crianças e a infância: definindo conceitos, delimitando o campo. In; </w:t>
      </w:r>
      <w:r w:rsidRPr="00DE30A4">
        <w:rPr>
          <w:rFonts w:eastAsia="Times New Roman" w:cs="Times New Roman"/>
          <w:b/>
          <w:lang w:val="pt-PT" w:eastAsia="pt-BR"/>
        </w:rPr>
        <w:t>As crianças:</w:t>
      </w:r>
      <w:r w:rsidRPr="00DE30A4">
        <w:rPr>
          <w:rFonts w:eastAsia="Times New Roman" w:cs="Times New Roman"/>
          <w:lang w:val="pt-PT" w:eastAsia="pt-BR"/>
        </w:rPr>
        <w:t xml:space="preserve"> contextos e identidades. SARMENTO, Manuel Jacinto e Pinto, Manuel</w:t>
      </w:r>
      <w:r w:rsidR="00D912D9">
        <w:rPr>
          <w:rFonts w:eastAsia="Times New Roman" w:cs="Times New Roman"/>
          <w:lang w:val="pt-PT" w:eastAsia="pt-BR"/>
        </w:rPr>
        <w:t xml:space="preserve"> </w:t>
      </w:r>
      <w:r w:rsidRPr="00DE30A4">
        <w:rPr>
          <w:rFonts w:eastAsia="Times New Roman" w:cs="Times New Roman"/>
          <w:lang w:val="pt-PT" w:eastAsia="pt-BR"/>
        </w:rPr>
        <w:t>(coord,). Braga: Universidade do Minho-Centro de Estudos da Criança,</w:t>
      </w:r>
      <w:r>
        <w:rPr>
          <w:rFonts w:eastAsia="Times New Roman" w:cs="Times New Roman"/>
          <w:lang w:val="pt-PT" w:eastAsia="pt-BR"/>
        </w:rPr>
        <w:t xml:space="preserve"> </w:t>
      </w:r>
      <w:r w:rsidRPr="00DE30A4">
        <w:rPr>
          <w:rFonts w:eastAsia="Times New Roman" w:cs="Times New Roman"/>
          <w:lang w:val="pt-PT" w:eastAsia="pt-BR"/>
        </w:rPr>
        <w:t>1997.</w:t>
      </w:r>
    </w:p>
    <w:p w:rsidR="00C97D9A" w:rsidRPr="00C97D9A" w:rsidRDefault="00C97D9A" w:rsidP="00DE6F04">
      <w:pPr>
        <w:spacing w:line="240" w:lineRule="auto"/>
        <w:ind w:firstLine="0"/>
        <w:rPr>
          <w:rFonts w:cs="Times New Roman"/>
          <w:szCs w:val="24"/>
        </w:rPr>
      </w:pPr>
    </w:p>
    <w:p w:rsidR="00A3440A" w:rsidRPr="00C97D9A" w:rsidRDefault="00A3440A" w:rsidP="00A3440A">
      <w:pPr>
        <w:ind w:firstLine="0"/>
        <w:rPr>
          <w:rFonts w:eastAsia="Times New Roman" w:cs="Times New Roman"/>
          <w:lang w:eastAsia="pt-BR"/>
        </w:rPr>
      </w:pPr>
    </w:p>
    <w:p w:rsidR="00062B25" w:rsidRPr="00C97D9A" w:rsidRDefault="00062B25" w:rsidP="00062B25">
      <w:pPr>
        <w:spacing w:line="240" w:lineRule="auto"/>
        <w:jc w:val="center"/>
        <w:rPr>
          <w:rFonts w:cs="Times New Roman"/>
          <w:b/>
          <w:szCs w:val="24"/>
        </w:rPr>
      </w:pPr>
    </w:p>
    <w:sectPr w:rsidR="00062B25" w:rsidRPr="00C97D9A" w:rsidSect="00B60998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FF0" w:rsidRDefault="00917FF0" w:rsidP="004C7AB7">
      <w:pPr>
        <w:spacing w:line="240" w:lineRule="auto"/>
      </w:pPr>
      <w:r>
        <w:separator/>
      </w:r>
    </w:p>
  </w:endnote>
  <w:endnote w:type="continuationSeparator" w:id="0">
    <w:p w:rsidR="00917FF0" w:rsidRDefault="00917FF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7EBE740D" wp14:editId="6B772070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FF0" w:rsidRDefault="00917FF0" w:rsidP="004C7AB7">
      <w:pPr>
        <w:spacing w:line="240" w:lineRule="auto"/>
      </w:pPr>
      <w:r>
        <w:separator/>
      </w:r>
    </w:p>
  </w:footnote>
  <w:footnote w:type="continuationSeparator" w:id="0">
    <w:p w:rsidR="00917FF0" w:rsidRDefault="00917FF0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917FF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120280FD" wp14:editId="051B2DF3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917FF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514AA"/>
    <w:multiLevelType w:val="multilevel"/>
    <w:tmpl w:val="C82CE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275A"/>
    <w:rsid w:val="00017F3D"/>
    <w:rsid w:val="00023C29"/>
    <w:rsid w:val="00027B70"/>
    <w:rsid w:val="000461B9"/>
    <w:rsid w:val="00062B25"/>
    <w:rsid w:val="00063126"/>
    <w:rsid w:val="00100E91"/>
    <w:rsid w:val="0010278D"/>
    <w:rsid w:val="0010290D"/>
    <w:rsid w:val="00140C4F"/>
    <w:rsid w:val="001604AE"/>
    <w:rsid w:val="001633DC"/>
    <w:rsid w:val="001D0D3B"/>
    <w:rsid w:val="001D2E15"/>
    <w:rsid w:val="001F1433"/>
    <w:rsid w:val="001F1C52"/>
    <w:rsid w:val="00200DAB"/>
    <w:rsid w:val="002106C8"/>
    <w:rsid w:val="00244DB9"/>
    <w:rsid w:val="00275144"/>
    <w:rsid w:val="00280B7C"/>
    <w:rsid w:val="002B6CA6"/>
    <w:rsid w:val="00330E01"/>
    <w:rsid w:val="00347155"/>
    <w:rsid w:val="00350FAD"/>
    <w:rsid w:val="003730CF"/>
    <w:rsid w:val="003954AB"/>
    <w:rsid w:val="003A3531"/>
    <w:rsid w:val="003D06CE"/>
    <w:rsid w:val="00433449"/>
    <w:rsid w:val="0044735C"/>
    <w:rsid w:val="004576D6"/>
    <w:rsid w:val="00497918"/>
    <w:rsid w:val="004B16C3"/>
    <w:rsid w:val="004C7AB7"/>
    <w:rsid w:val="004D30B1"/>
    <w:rsid w:val="004F10B9"/>
    <w:rsid w:val="00500771"/>
    <w:rsid w:val="005448BC"/>
    <w:rsid w:val="00596318"/>
    <w:rsid w:val="005E47BF"/>
    <w:rsid w:val="005F4ECF"/>
    <w:rsid w:val="00651335"/>
    <w:rsid w:val="00667B21"/>
    <w:rsid w:val="0069700D"/>
    <w:rsid w:val="006A6C8E"/>
    <w:rsid w:val="006D6939"/>
    <w:rsid w:val="007066D2"/>
    <w:rsid w:val="00716FBF"/>
    <w:rsid w:val="0072676B"/>
    <w:rsid w:val="0073703D"/>
    <w:rsid w:val="008149DB"/>
    <w:rsid w:val="00835CBE"/>
    <w:rsid w:val="008601D2"/>
    <w:rsid w:val="00862B8E"/>
    <w:rsid w:val="00865382"/>
    <w:rsid w:val="00917FF0"/>
    <w:rsid w:val="00924F7F"/>
    <w:rsid w:val="00975E96"/>
    <w:rsid w:val="00983304"/>
    <w:rsid w:val="009B5EAE"/>
    <w:rsid w:val="009F1368"/>
    <w:rsid w:val="00A056B4"/>
    <w:rsid w:val="00A14424"/>
    <w:rsid w:val="00A3440A"/>
    <w:rsid w:val="00A46240"/>
    <w:rsid w:val="00AE48C4"/>
    <w:rsid w:val="00AF6C19"/>
    <w:rsid w:val="00B0087D"/>
    <w:rsid w:val="00B106B9"/>
    <w:rsid w:val="00B548B5"/>
    <w:rsid w:val="00B60998"/>
    <w:rsid w:val="00BC1AAC"/>
    <w:rsid w:val="00BD02FA"/>
    <w:rsid w:val="00BE11C6"/>
    <w:rsid w:val="00BE64A4"/>
    <w:rsid w:val="00C25291"/>
    <w:rsid w:val="00C301CF"/>
    <w:rsid w:val="00C330DA"/>
    <w:rsid w:val="00C53FF1"/>
    <w:rsid w:val="00C97D9A"/>
    <w:rsid w:val="00CB6B28"/>
    <w:rsid w:val="00D133B0"/>
    <w:rsid w:val="00D1446E"/>
    <w:rsid w:val="00D57D31"/>
    <w:rsid w:val="00D818F6"/>
    <w:rsid w:val="00D912D9"/>
    <w:rsid w:val="00DE44E5"/>
    <w:rsid w:val="00DE6F04"/>
    <w:rsid w:val="00E2792E"/>
    <w:rsid w:val="00E46640"/>
    <w:rsid w:val="00E8198A"/>
    <w:rsid w:val="00EA6FDC"/>
    <w:rsid w:val="00F43AE9"/>
    <w:rsid w:val="00F55312"/>
    <w:rsid w:val="00FD2213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C53FF1"/>
    <w:pPr>
      <w:ind w:left="720"/>
      <w:contextualSpacing/>
    </w:pPr>
  </w:style>
  <w:style w:type="character" w:customStyle="1" w:styleId="st">
    <w:name w:val="st"/>
    <w:basedOn w:val="Fontepargpadro"/>
    <w:rsid w:val="00330E01"/>
  </w:style>
  <w:style w:type="character" w:customStyle="1" w:styleId="PargrafodaListaChar">
    <w:name w:val="Parágrafo da Lista Char"/>
    <w:link w:val="PargrafodaLista"/>
    <w:uiPriority w:val="34"/>
    <w:rsid w:val="00862B8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C53FF1"/>
    <w:pPr>
      <w:ind w:left="720"/>
      <w:contextualSpacing/>
    </w:pPr>
  </w:style>
  <w:style w:type="character" w:customStyle="1" w:styleId="st">
    <w:name w:val="st"/>
    <w:basedOn w:val="Fontepargpadro"/>
    <w:rsid w:val="00330E01"/>
  </w:style>
  <w:style w:type="character" w:customStyle="1" w:styleId="PargrafodaListaChar">
    <w:name w:val="Parágrafo da Lista Char"/>
    <w:link w:val="PargrafodaLista"/>
    <w:uiPriority w:val="34"/>
    <w:rsid w:val="00862B8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3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B3A1-282F-40AF-89AE-4E6E6A746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2958</Words>
  <Characters>15975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Thaís Oliveira</cp:lastModifiedBy>
  <cp:revision>38</cp:revision>
  <dcterms:created xsi:type="dcterms:W3CDTF">2018-09-24T15:42:00Z</dcterms:created>
  <dcterms:modified xsi:type="dcterms:W3CDTF">2018-10-16T00:05:00Z</dcterms:modified>
</cp:coreProperties>
</file>