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EF0" w:rsidRDefault="008D185F" w:rsidP="004F6EF0">
      <w:pPr>
        <w:spacing w:before="30" w:after="30"/>
        <w:ind w:firstLine="0"/>
        <w:jc w:val="center"/>
        <w:rPr>
          <w:rFonts w:cs="Times New Roman"/>
          <w:b/>
          <w:szCs w:val="24"/>
        </w:rPr>
      </w:pPr>
      <w:r w:rsidRPr="008D185F">
        <w:rPr>
          <w:rFonts w:cs="Times New Roman"/>
          <w:b/>
          <w:szCs w:val="24"/>
        </w:rPr>
        <w:t>O ESTADO DO CONHECIMENTO DA PESQUISA EM APRENDIZAGEM SIGNIFICATIVA NO ENSINO DE FÍSICA</w:t>
      </w:r>
      <w:r>
        <w:rPr>
          <w:rFonts w:cs="Times New Roman"/>
          <w:b/>
          <w:szCs w:val="24"/>
        </w:rPr>
        <w:t>.</w:t>
      </w:r>
    </w:p>
    <w:p w:rsidR="004F6EF0" w:rsidRDefault="004F6EF0" w:rsidP="004F6EF0">
      <w:pPr>
        <w:spacing w:before="30" w:after="30" w:line="240" w:lineRule="auto"/>
        <w:jc w:val="right"/>
        <w:rPr>
          <w:rFonts w:cs="Times New Roman"/>
          <w:szCs w:val="24"/>
        </w:rPr>
      </w:pPr>
      <w:r w:rsidRPr="004F6EF0">
        <w:rPr>
          <w:rFonts w:cs="Times New Roman"/>
          <w:szCs w:val="24"/>
        </w:rPr>
        <w:t>Rejane Rodrigues de Oliveira Sousa</w:t>
      </w:r>
    </w:p>
    <w:p w:rsidR="004F6EF0" w:rsidRPr="004F6EF0" w:rsidRDefault="004F6EF0" w:rsidP="004F6EF0">
      <w:pPr>
        <w:spacing w:before="30" w:after="30" w:line="240" w:lineRule="auto"/>
        <w:jc w:val="right"/>
        <w:rPr>
          <w:rFonts w:cs="Times New Roman"/>
          <w:sz w:val="22"/>
          <w:szCs w:val="24"/>
        </w:rPr>
      </w:pPr>
      <w:r w:rsidRPr="004F6EF0">
        <w:rPr>
          <w:rFonts w:cs="Times New Roman"/>
          <w:sz w:val="22"/>
          <w:szCs w:val="24"/>
        </w:rPr>
        <w:t xml:space="preserve">Mestranda do </w:t>
      </w:r>
      <w:r w:rsidR="000F294E">
        <w:rPr>
          <w:rFonts w:cs="Times New Roman"/>
          <w:sz w:val="22"/>
          <w:szCs w:val="24"/>
        </w:rPr>
        <w:t xml:space="preserve">Programa </w:t>
      </w:r>
      <w:bookmarkStart w:id="0" w:name="_GoBack"/>
      <w:bookmarkEnd w:id="0"/>
      <w:proofErr w:type="spellStart"/>
      <w:r>
        <w:rPr>
          <w:rFonts w:cs="Times New Roman"/>
          <w:sz w:val="22"/>
          <w:szCs w:val="24"/>
        </w:rPr>
        <w:t>Posensino</w:t>
      </w:r>
      <w:proofErr w:type="spellEnd"/>
      <w:r>
        <w:rPr>
          <w:rFonts w:cs="Times New Roman"/>
          <w:sz w:val="22"/>
          <w:szCs w:val="24"/>
        </w:rPr>
        <w:t xml:space="preserve"> da UERN/UFERSA/IFRN</w:t>
      </w:r>
      <w:r w:rsidR="008853D9">
        <w:rPr>
          <w:rFonts w:cs="Times New Roman"/>
          <w:sz w:val="22"/>
          <w:szCs w:val="24"/>
        </w:rPr>
        <w:t>.</w:t>
      </w:r>
      <w:r>
        <w:rPr>
          <w:rFonts w:cs="Times New Roman"/>
          <w:sz w:val="22"/>
          <w:szCs w:val="24"/>
        </w:rPr>
        <w:t xml:space="preserve"> </w:t>
      </w:r>
      <w:hyperlink r:id="rId7" w:history="1">
        <w:r w:rsidRPr="004F6EF0">
          <w:rPr>
            <w:rStyle w:val="Hyperlink"/>
            <w:rFonts w:cs="Times New Roman"/>
            <w:sz w:val="22"/>
            <w:szCs w:val="24"/>
          </w:rPr>
          <w:t>rejanerodigues74@hotmail.com</w:t>
        </w:r>
      </w:hyperlink>
    </w:p>
    <w:p w:rsidR="004F6EF0" w:rsidRDefault="004F6EF0" w:rsidP="004F6EF0">
      <w:pPr>
        <w:spacing w:before="30" w:after="30" w:line="240" w:lineRule="auto"/>
        <w:jc w:val="right"/>
        <w:rPr>
          <w:rFonts w:cs="Times New Roman"/>
          <w:szCs w:val="24"/>
        </w:rPr>
      </w:pPr>
      <w:r>
        <w:rPr>
          <w:rFonts w:cs="Times New Roman"/>
          <w:szCs w:val="24"/>
        </w:rPr>
        <w:t>Marcelo Nunes Coelho</w:t>
      </w:r>
    </w:p>
    <w:p w:rsidR="008853D9" w:rsidRDefault="008853D9" w:rsidP="004F6EF0">
      <w:pPr>
        <w:spacing w:before="30" w:after="30" w:line="240" w:lineRule="auto"/>
        <w:jc w:val="right"/>
        <w:rPr>
          <w:rFonts w:cs="Times New Roman"/>
          <w:sz w:val="22"/>
          <w:szCs w:val="24"/>
        </w:rPr>
      </w:pPr>
      <w:r w:rsidRPr="008853D9">
        <w:rPr>
          <w:rFonts w:cs="Times New Roman"/>
          <w:sz w:val="22"/>
          <w:szCs w:val="24"/>
        </w:rPr>
        <w:t>Professor</w:t>
      </w:r>
      <w:r>
        <w:rPr>
          <w:rFonts w:cs="Times New Roman"/>
          <w:sz w:val="22"/>
          <w:szCs w:val="24"/>
        </w:rPr>
        <w:t xml:space="preserve"> do</w:t>
      </w:r>
      <w:r w:rsidRPr="008853D9">
        <w:rPr>
          <w:rFonts w:cs="Times New Roman"/>
          <w:sz w:val="22"/>
          <w:szCs w:val="24"/>
        </w:rPr>
        <w:t xml:space="preserve"> </w:t>
      </w:r>
      <w:r w:rsidR="004F6EF0" w:rsidRPr="008853D9">
        <w:rPr>
          <w:rFonts w:cs="Times New Roman"/>
          <w:sz w:val="22"/>
          <w:szCs w:val="24"/>
        </w:rPr>
        <w:t>Instituto Federal de Educação, Ciências e Te</w:t>
      </w:r>
      <w:r>
        <w:rPr>
          <w:rFonts w:cs="Times New Roman"/>
          <w:sz w:val="22"/>
          <w:szCs w:val="24"/>
        </w:rPr>
        <w:t xml:space="preserve">cnologia do Rio Grande </w:t>
      </w:r>
      <w:r w:rsidR="004F6EF0" w:rsidRPr="008853D9">
        <w:rPr>
          <w:rFonts w:cs="Times New Roman"/>
          <w:sz w:val="22"/>
          <w:szCs w:val="24"/>
        </w:rPr>
        <w:t>do Norte (IFRN)</w:t>
      </w:r>
      <w:r>
        <w:rPr>
          <w:rFonts w:cs="Times New Roman"/>
          <w:sz w:val="22"/>
          <w:szCs w:val="24"/>
        </w:rPr>
        <w:t>.</w:t>
      </w:r>
      <w:r w:rsidR="004F6EF0" w:rsidRPr="008853D9">
        <w:rPr>
          <w:rFonts w:cs="Times New Roman"/>
          <w:sz w:val="22"/>
          <w:szCs w:val="24"/>
        </w:rPr>
        <w:t xml:space="preserve"> </w:t>
      </w:r>
    </w:p>
    <w:p w:rsidR="004F6EF0" w:rsidRPr="008853D9" w:rsidRDefault="004F6EF0" w:rsidP="004F6EF0">
      <w:pPr>
        <w:spacing w:before="30" w:after="30" w:line="240" w:lineRule="auto"/>
        <w:jc w:val="right"/>
        <w:rPr>
          <w:rFonts w:cs="Times New Roman"/>
          <w:sz w:val="22"/>
          <w:szCs w:val="24"/>
        </w:rPr>
      </w:pPr>
      <w:hyperlink r:id="rId8" w:history="1">
        <w:r w:rsidRPr="008853D9">
          <w:rPr>
            <w:rStyle w:val="Hyperlink"/>
            <w:rFonts w:cs="Times New Roman"/>
            <w:sz w:val="22"/>
            <w:szCs w:val="24"/>
          </w:rPr>
          <w:t>marcelo.coelho@ifrn.edu.br</w:t>
        </w:r>
      </w:hyperlink>
      <w:r w:rsidRPr="008853D9">
        <w:rPr>
          <w:rFonts w:cs="Times New Roman"/>
          <w:sz w:val="22"/>
          <w:szCs w:val="24"/>
        </w:rPr>
        <w:t xml:space="preserve"> </w:t>
      </w:r>
    </w:p>
    <w:p w:rsidR="004F6EF0" w:rsidRDefault="004F6EF0" w:rsidP="004F6EF0">
      <w:pPr>
        <w:spacing w:before="30" w:after="30" w:line="240" w:lineRule="auto"/>
        <w:jc w:val="right"/>
        <w:rPr>
          <w:rFonts w:cs="Times New Roman"/>
          <w:szCs w:val="24"/>
        </w:rPr>
      </w:pPr>
    </w:p>
    <w:p w:rsidR="004F6EF0" w:rsidRPr="004F6EF0" w:rsidRDefault="004F6EF0" w:rsidP="004F6EF0">
      <w:pPr>
        <w:spacing w:before="30" w:after="30" w:line="240" w:lineRule="auto"/>
        <w:jc w:val="right"/>
        <w:rPr>
          <w:rFonts w:cs="Times New Roman"/>
          <w:szCs w:val="24"/>
        </w:rPr>
      </w:pPr>
    </w:p>
    <w:p w:rsidR="008D185F" w:rsidRDefault="008853D9" w:rsidP="008853D9">
      <w:pPr>
        <w:spacing w:before="30" w:after="30"/>
        <w:ind w:firstLine="0"/>
        <w:rPr>
          <w:rFonts w:cs="Times New Roman"/>
          <w:b/>
          <w:szCs w:val="24"/>
        </w:rPr>
      </w:pPr>
      <w:r>
        <w:rPr>
          <w:rFonts w:cs="Times New Roman"/>
          <w:b/>
          <w:szCs w:val="24"/>
        </w:rPr>
        <w:t>Resumo</w:t>
      </w:r>
    </w:p>
    <w:p w:rsidR="008853D9" w:rsidRDefault="008853D9" w:rsidP="008853D9">
      <w:pPr>
        <w:spacing w:before="30" w:after="30" w:line="240" w:lineRule="auto"/>
        <w:ind w:firstLine="0"/>
        <w:rPr>
          <w:rFonts w:cs="Times New Roman"/>
          <w:sz w:val="22"/>
          <w:szCs w:val="24"/>
        </w:rPr>
      </w:pPr>
      <w:r w:rsidRPr="008853D9">
        <w:rPr>
          <w:rFonts w:cs="Times New Roman"/>
          <w:sz w:val="22"/>
          <w:szCs w:val="24"/>
        </w:rPr>
        <w:t>Evidencia-se um empenho crescente em nível de “estado da arte”, quanto as produções ocorridas no estudo da Aprendizagem Significativa nas Ciências Naturais, e em particular o ensino de Física na educação básica. Esta constatação pode ter sido impulsionada pela necessidade da busca por novas metodologias de ensino e um novo olhar sobre as práticas pedagógicas, assim como, o crescimento dessa área. Nessa perspectiva, foi realizado um levantamento bibliográfico e analítico das produções ocorridas nesta área do saber, com ênfase em aspectos relevantes sob os diferentes olhares. Tais aspectos possibilitou selecionar uma mostra de onze trabalhos, versando por diferentes conteúdos, metodologias e estratégias, porém, com a mesma finalidade. A análise dessa mostra, possibilitou entender como essa linha está contribuindo para o avanço desta área à saber Aprendizagem Significativa no Ensino de Física, bem como, o aumento expressivo de suas produções no universo pesquisado: ENPEC (Evento Nacional de Pesquisa em Educação em Ciências). A diversidade de olhares que as produções revelam, mostram a importância dessa modalidade de pesquisa, “estado da arte”, e por conseguinte o seu aprofundamento com vista na ampliação do estudo.</w:t>
      </w:r>
    </w:p>
    <w:p w:rsidR="008853D9" w:rsidRPr="008853D9" w:rsidRDefault="008853D9" w:rsidP="008853D9">
      <w:pPr>
        <w:spacing w:before="30" w:after="30" w:line="240" w:lineRule="auto"/>
        <w:ind w:firstLine="0"/>
        <w:rPr>
          <w:rFonts w:cs="Times New Roman"/>
          <w:sz w:val="22"/>
          <w:szCs w:val="24"/>
        </w:rPr>
      </w:pPr>
      <w:r w:rsidRPr="008853D9">
        <w:rPr>
          <w:rFonts w:cs="Times New Roman"/>
          <w:b/>
          <w:sz w:val="22"/>
          <w:szCs w:val="24"/>
        </w:rPr>
        <w:t>Palavras-chave:</w:t>
      </w:r>
      <w:r>
        <w:rPr>
          <w:rFonts w:cs="Times New Roman"/>
          <w:b/>
          <w:sz w:val="22"/>
          <w:szCs w:val="24"/>
        </w:rPr>
        <w:t xml:space="preserve"> </w:t>
      </w:r>
      <w:r>
        <w:rPr>
          <w:rFonts w:cs="Times New Roman"/>
          <w:sz w:val="22"/>
          <w:szCs w:val="24"/>
        </w:rPr>
        <w:t>Aprendizagem Significativa. Ensino de Física.</w:t>
      </w:r>
      <w:r w:rsidRPr="008853D9">
        <w:rPr>
          <w:rFonts w:cs="Times New Roman"/>
          <w:sz w:val="22"/>
          <w:szCs w:val="24"/>
        </w:rPr>
        <w:t xml:space="preserve"> Estado da Arte.</w:t>
      </w:r>
    </w:p>
    <w:p w:rsidR="00027B70" w:rsidRDefault="00027B70" w:rsidP="004C7AB7">
      <w:pPr>
        <w:ind w:firstLine="0"/>
        <w:rPr>
          <w:noProof/>
        </w:rPr>
      </w:pPr>
    </w:p>
    <w:p w:rsidR="008853D9" w:rsidRDefault="00B50763" w:rsidP="00B50763">
      <w:pPr>
        <w:spacing w:before="30" w:after="30"/>
        <w:ind w:firstLine="0"/>
        <w:rPr>
          <w:rFonts w:cs="Times New Roman"/>
          <w:b/>
          <w:szCs w:val="24"/>
        </w:rPr>
      </w:pPr>
      <w:r>
        <w:rPr>
          <w:rFonts w:cs="Times New Roman"/>
          <w:b/>
          <w:szCs w:val="24"/>
        </w:rPr>
        <w:t>INTRODUÇÃO.</w:t>
      </w:r>
    </w:p>
    <w:p w:rsidR="008853D9" w:rsidRPr="00C8205A" w:rsidRDefault="008853D9" w:rsidP="008853D9">
      <w:pPr>
        <w:tabs>
          <w:tab w:val="left" w:pos="709"/>
        </w:tabs>
        <w:spacing w:before="30" w:after="30"/>
        <w:ind w:firstLine="0"/>
        <w:rPr>
          <w:rFonts w:cs="Times New Roman"/>
          <w:b/>
          <w:szCs w:val="24"/>
        </w:rPr>
      </w:pPr>
      <w:r>
        <w:rPr>
          <w:rFonts w:cs="Times New Roman"/>
          <w:b/>
          <w:szCs w:val="24"/>
        </w:rPr>
        <w:tab/>
      </w:r>
      <w:r w:rsidRPr="005567ED">
        <w:rPr>
          <w:rFonts w:cs="Times New Roman"/>
          <w:szCs w:val="24"/>
        </w:rPr>
        <w:t>Este trabalho tem o objetivo de fazer um levantamento nos moldes do estado do conhecimento, das produções bibliográficas com foco na Aprendizagem Significativa no Ensino de Física na educação básica no Evento Nacional de Pesquisa em Educação em Ciências – ENPEC. Esta pesquisa traz em seu corpus uma abordagem sintetizada do Estado da Arte que se traduz no Estado do Conhecimento, onde o mesmo se configura como sendo “O estudo que aborda apenas um setor das publicações sobre o tema estudado send</w:t>
      </w:r>
      <w:r w:rsidR="0068069B">
        <w:rPr>
          <w:rFonts w:cs="Times New Roman"/>
          <w:szCs w:val="24"/>
        </w:rPr>
        <w:t>o denominado de ‘estado da arte</w:t>
      </w:r>
      <w:r w:rsidRPr="005567ED">
        <w:rPr>
          <w:rFonts w:cs="Times New Roman"/>
          <w:szCs w:val="24"/>
        </w:rPr>
        <w:t>” (ROMANOWSKI, 2006, p.40).</w:t>
      </w:r>
    </w:p>
    <w:p w:rsidR="008853D9" w:rsidRPr="005567ED" w:rsidRDefault="008853D9" w:rsidP="008853D9">
      <w:pPr>
        <w:tabs>
          <w:tab w:val="left" w:pos="709"/>
        </w:tabs>
        <w:spacing w:before="30" w:after="30"/>
        <w:ind w:firstLine="0"/>
        <w:rPr>
          <w:rFonts w:cs="Times New Roman"/>
          <w:szCs w:val="24"/>
        </w:rPr>
      </w:pPr>
      <w:r>
        <w:rPr>
          <w:rFonts w:cs="Times New Roman"/>
          <w:szCs w:val="24"/>
        </w:rPr>
        <w:tab/>
      </w:r>
      <w:r w:rsidRPr="005567ED">
        <w:rPr>
          <w:rFonts w:cs="Times New Roman"/>
          <w:szCs w:val="24"/>
        </w:rPr>
        <w:t xml:space="preserve">O Evento Nacional de Pesquisa em Educação em Ciências (ENPEC), é realizado bienalmente e teve sua primeira edição em 1997 em Águas de Lindóia (SP). É um evento promovido pela Associação Brasileira de Pesquisa em Educação em Ciências (ABRAPEC) fundada em 29 de novembro de 1997 como uma sociedade civil, de caráter científico e educacional, sem fins lucrativos e sem filiação político-partidária. A ABRAPEC tem por finalidade promover, divulgar e socializar a pesquisa em Educação </w:t>
      </w:r>
      <w:r w:rsidRPr="005567ED">
        <w:rPr>
          <w:rFonts w:cs="Times New Roman"/>
          <w:szCs w:val="24"/>
        </w:rPr>
        <w:lastRenderedPageBreak/>
        <w:t>em Ciências, através de encontros de pesquisa, escolas de formação para a pesquisa e publicações sobre pesquisa, bem como atuar como órgão representante da área junto a entidades nacionais e internacionais de educação, pesquisa e fomento.</w:t>
      </w:r>
    </w:p>
    <w:p w:rsidR="008853D9" w:rsidRPr="005567ED" w:rsidRDefault="008853D9" w:rsidP="008853D9">
      <w:pPr>
        <w:tabs>
          <w:tab w:val="left" w:pos="709"/>
        </w:tabs>
        <w:spacing w:before="30" w:after="30"/>
        <w:ind w:firstLine="0"/>
        <w:rPr>
          <w:rFonts w:cs="Times New Roman"/>
          <w:szCs w:val="24"/>
        </w:rPr>
      </w:pPr>
      <w:r>
        <w:rPr>
          <w:rFonts w:cs="Times New Roman"/>
          <w:szCs w:val="24"/>
        </w:rPr>
        <w:tab/>
      </w:r>
      <w:r w:rsidRPr="005567ED">
        <w:rPr>
          <w:rFonts w:cs="Times New Roman"/>
          <w:szCs w:val="24"/>
        </w:rPr>
        <w:t xml:space="preserve">Na busca do que seria relevante para nossa pesquisa, fizemos uma filtragem das produções bibliográficas a partir dos pressupostos de David </w:t>
      </w:r>
      <w:proofErr w:type="spellStart"/>
      <w:r w:rsidRPr="005567ED">
        <w:rPr>
          <w:rFonts w:cs="Times New Roman"/>
          <w:szCs w:val="24"/>
        </w:rPr>
        <w:t>Ausubel</w:t>
      </w:r>
      <w:proofErr w:type="spellEnd"/>
      <w:r w:rsidRPr="005567ED">
        <w:rPr>
          <w:rFonts w:cs="Times New Roman"/>
          <w:szCs w:val="24"/>
        </w:rPr>
        <w:t xml:space="preserve"> e por conseguinte Marco </w:t>
      </w:r>
      <w:proofErr w:type="spellStart"/>
      <w:r w:rsidRPr="005567ED">
        <w:rPr>
          <w:rFonts w:cs="Times New Roman"/>
          <w:szCs w:val="24"/>
        </w:rPr>
        <w:t>Antonio</w:t>
      </w:r>
      <w:proofErr w:type="spellEnd"/>
      <w:r w:rsidRPr="005567ED">
        <w:rPr>
          <w:rFonts w:cs="Times New Roman"/>
          <w:szCs w:val="24"/>
        </w:rPr>
        <w:t xml:space="preserve"> Moreira para a teoria da Aprendizagem Significativa, norteando o Ensino das Ciências Naturais, especificamente o Ensino de Física, através das variadas abordagens, metodologias e recortes das contribuições e compreensões que constituem esse levantamento bibliográfico, a saber, estado da arte. A respeito desse tipo de investigação </w:t>
      </w:r>
      <w:proofErr w:type="spellStart"/>
      <w:r w:rsidRPr="005567ED">
        <w:rPr>
          <w:rFonts w:cs="Times New Roman"/>
          <w:szCs w:val="24"/>
        </w:rPr>
        <w:t>Cachapuz</w:t>
      </w:r>
      <w:proofErr w:type="spellEnd"/>
      <w:r w:rsidRPr="005567ED">
        <w:rPr>
          <w:rFonts w:cs="Times New Roman"/>
          <w:szCs w:val="24"/>
        </w:rPr>
        <w:t xml:space="preserve"> destaca:</w:t>
      </w:r>
    </w:p>
    <w:p w:rsidR="008853D9" w:rsidRPr="008853D9" w:rsidRDefault="008853D9" w:rsidP="008853D9">
      <w:pPr>
        <w:spacing w:before="30" w:after="30" w:line="240" w:lineRule="auto"/>
        <w:ind w:left="2268" w:firstLine="0"/>
        <w:rPr>
          <w:rFonts w:cs="Times New Roman"/>
          <w:sz w:val="20"/>
          <w:szCs w:val="24"/>
        </w:rPr>
      </w:pPr>
      <w:r>
        <w:rPr>
          <w:rFonts w:cs="Times New Roman"/>
          <w:i/>
          <w:sz w:val="20"/>
          <w:szCs w:val="24"/>
        </w:rPr>
        <w:t>“</w:t>
      </w:r>
      <w:r w:rsidRPr="008853D9">
        <w:rPr>
          <w:rFonts w:cs="Times New Roman"/>
          <w:i/>
          <w:sz w:val="20"/>
          <w:szCs w:val="24"/>
        </w:rPr>
        <w:t xml:space="preserve">A primeira orientação é de índole epistemológica e diz respeito à necessidade de desenvolver estudos de sistematização de pesquisa já desenvolvida. No fundo, corresponde a melhor precisar o estado da arte. Trata-se de levar a cabo os estudos transversais de índole meta-analítica que permitam responder, ainda que tentativamente, a questões como: Quais as perspectivas de pesquisas que são dominantes (acadêmica...)? quais os estudos teóricos de referência? quais as linhas de pesquisa dominantes? Tais estudos são raros...” (CACHAPUZ, 2003). </w:t>
      </w:r>
      <w:r w:rsidRPr="008853D9">
        <w:rPr>
          <w:rFonts w:cs="Times New Roman"/>
          <w:sz w:val="20"/>
          <w:szCs w:val="24"/>
        </w:rPr>
        <w:t xml:space="preserve"> </w:t>
      </w:r>
    </w:p>
    <w:p w:rsidR="008853D9" w:rsidRPr="008853D9" w:rsidRDefault="008853D9" w:rsidP="008853D9">
      <w:pPr>
        <w:tabs>
          <w:tab w:val="left" w:pos="709"/>
        </w:tabs>
        <w:spacing w:before="30" w:after="30"/>
        <w:ind w:firstLine="0"/>
        <w:rPr>
          <w:rFonts w:cs="Times New Roman"/>
          <w:szCs w:val="24"/>
        </w:rPr>
      </w:pPr>
      <w:r>
        <w:rPr>
          <w:rFonts w:cs="Times New Roman"/>
          <w:szCs w:val="24"/>
        </w:rPr>
        <w:tab/>
      </w:r>
      <w:r w:rsidRPr="005567ED">
        <w:rPr>
          <w:rFonts w:cs="Times New Roman"/>
          <w:szCs w:val="24"/>
        </w:rPr>
        <w:t xml:space="preserve">Na intensão de fazermos uma investigação a respeito das produções ocorridas com base na aprendizagem significativa no Ensino de Física, que nos apropriamos desta modalidade de levantamento bibliográfico, denominado estado da arte. A partir do nosso estudo pretendemos identificar: Qual(Quais) área(s) da Física o referido tema está sendo mais aplicado? Qual elemento de estudo da teoria de </w:t>
      </w:r>
      <w:proofErr w:type="spellStart"/>
      <w:r w:rsidRPr="005567ED">
        <w:rPr>
          <w:rFonts w:cs="Times New Roman"/>
          <w:szCs w:val="24"/>
        </w:rPr>
        <w:t>Ausubel</w:t>
      </w:r>
      <w:proofErr w:type="spellEnd"/>
      <w:r w:rsidRPr="005567ED">
        <w:rPr>
          <w:rFonts w:cs="Times New Roman"/>
          <w:szCs w:val="24"/>
        </w:rPr>
        <w:t xml:space="preserve"> foi comum as produções? Qual a relevância da Aprendizagem Significativa no Ensino de Física?</w:t>
      </w:r>
    </w:p>
    <w:p w:rsidR="008853D9" w:rsidRPr="005567ED" w:rsidRDefault="008853D9" w:rsidP="008853D9">
      <w:pPr>
        <w:tabs>
          <w:tab w:val="left" w:pos="709"/>
        </w:tabs>
        <w:spacing w:before="30" w:after="30"/>
        <w:ind w:firstLine="0"/>
        <w:rPr>
          <w:rFonts w:cs="Times New Roman"/>
          <w:szCs w:val="24"/>
        </w:rPr>
      </w:pPr>
      <w:r>
        <w:rPr>
          <w:rFonts w:cs="Times New Roman"/>
          <w:szCs w:val="24"/>
        </w:rPr>
        <w:tab/>
      </w:r>
      <w:r w:rsidRPr="005567ED">
        <w:rPr>
          <w:rFonts w:cs="Times New Roman"/>
          <w:szCs w:val="24"/>
        </w:rPr>
        <w:t>Com a finalidade de atendermos aos objetivos deste trabalho e respondermos aos questionamentos que permeiam nosso estudo, fizemos inicialmente a análise de um evento de cunho nacional com significativa expressão na área de pesquisa em Educação em Ciências, denominado ENPEC. Constatado as características do ENPEC e sua importância para a pesquisa em Educação em Ciências, fizemos um levantamento dos trabalhos apresentados com destaque para aqueles que tivessem relevância com nosso tema. Este levantamento compreendeu um espaço temporal de 20 anos, abrangendo todas as suas edições, porém, é válido explicitar que o ENP</w:t>
      </w:r>
      <w:r>
        <w:rPr>
          <w:rFonts w:cs="Times New Roman"/>
          <w:szCs w:val="24"/>
        </w:rPr>
        <w:t xml:space="preserve">EC é um evento bienal e que em </w:t>
      </w:r>
      <w:r w:rsidRPr="005567ED">
        <w:rPr>
          <w:rFonts w:cs="Times New Roman"/>
          <w:szCs w:val="24"/>
        </w:rPr>
        <w:t xml:space="preserve">suas quatro primeiras edições não havia nenhum registro de trabalhos disponível, ficando nosso levantamento de dados no período de 2005 a 2017. </w:t>
      </w:r>
    </w:p>
    <w:p w:rsidR="008853D9" w:rsidRPr="005567ED" w:rsidRDefault="008853D9" w:rsidP="008853D9">
      <w:pPr>
        <w:spacing w:before="30" w:after="30"/>
        <w:ind w:firstLine="708"/>
        <w:rPr>
          <w:rFonts w:cs="Times New Roman"/>
          <w:szCs w:val="24"/>
        </w:rPr>
      </w:pPr>
      <w:r w:rsidRPr="005567ED">
        <w:rPr>
          <w:rFonts w:cs="Times New Roman"/>
          <w:szCs w:val="24"/>
        </w:rPr>
        <w:t xml:space="preserve">O levantamento dos dados foi realizado, a partir de cada edição do evento. Os trabalhos foram selecionados a partir de critérios pré-estabelecidos, tais como: trabalhos na forma de artigos e pesquisa na área de nível médio, assim como, palavras-chave. De </w:t>
      </w:r>
      <w:r w:rsidRPr="005567ED">
        <w:rPr>
          <w:rFonts w:cs="Times New Roman"/>
          <w:szCs w:val="24"/>
        </w:rPr>
        <w:lastRenderedPageBreak/>
        <w:t>posse dos trabalhos, fizemos uma leitura analítica com a finalidade de identificarmos os que atendiam a nossa busca a partir de sua relevância.</w:t>
      </w:r>
    </w:p>
    <w:p w:rsidR="008853D9" w:rsidRDefault="00B50763" w:rsidP="00B50763">
      <w:pPr>
        <w:tabs>
          <w:tab w:val="left" w:pos="709"/>
        </w:tabs>
        <w:spacing w:before="30" w:after="30"/>
        <w:ind w:firstLine="0"/>
        <w:rPr>
          <w:rFonts w:cs="Times New Roman"/>
          <w:szCs w:val="24"/>
        </w:rPr>
      </w:pPr>
      <w:r>
        <w:rPr>
          <w:rFonts w:cs="Times New Roman"/>
          <w:szCs w:val="24"/>
        </w:rPr>
        <w:tab/>
      </w:r>
      <w:r w:rsidR="008853D9" w:rsidRPr="005567ED">
        <w:rPr>
          <w:rFonts w:cs="Times New Roman"/>
          <w:szCs w:val="24"/>
        </w:rPr>
        <w:t xml:space="preserve">Ao expor os trabalhos coletados, duas edições do ENPEC não apresenta registros por não atender aos critérios adotados na pesquisa. A sétima edição, onde os trabalhos que abordavam a temática desta pesquisa, faziam referência ao nível superior de ensino, e a oitava edição, onde os trabalhos foram apresentados em forma de painéis. </w:t>
      </w:r>
    </w:p>
    <w:p w:rsidR="00B50763" w:rsidRDefault="00B50763" w:rsidP="00B50763">
      <w:pPr>
        <w:tabs>
          <w:tab w:val="left" w:pos="709"/>
        </w:tabs>
        <w:spacing w:before="30" w:after="30"/>
        <w:ind w:firstLine="0"/>
        <w:rPr>
          <w:rFonts w:cs="Times New Roman"/>
          <w:szCs w:val="24"/>
        </w:rPr>
      </w:pPr>
    </w:p>
    <w:p w:rsidR="00B50763" w:rsidRDefault="00B50763" w:rsidP="00B50763">
      <w:pPr>
        <w:tabs>
          <w:tab w:val="left" w:pos="709"/>
        </w:tabs>
        <w:spacing w:before="30" w:after="30"/>
        <w:ind w:firstLine="0"/>
        <w:rPr>
          <w:rFonts w:cs="Times New Roman"/>
          <w:b/>
          <w:szCs w:val="24"/>
        </w:rPr>
      </w:pPr>
      <w:r>
        <w:rPr>
          <w:rFonts w:cs="Times New Roman"/>
          <w:b/>
          <w:szCs w:val="24"/>
        </w:rPr>
        <w:t>RESULTADOS E DISCUSSÕES.</w:t>
      </w:r>
    </w:p>
    <w:p w:rsidR="00B50763" w:rsidRDefault="00B50763" w:rsidP="0007477F">
      <w:pPr>
        <w:tabs>
          <w:tab w:val="left" w:pos="709"/>
        </w:tabs>
        <w:spacing w:before="30" w:after="30"/>
        <w:ind w:firstLine="0"/>
        <w:rPr>
          <w:rFonts w:cs="Times New Roman"/>
          <w:szCs w:val="24"/>
        </w:rPr>
      </w:pPr>
      <w:r>
        <w:rPr>
          <w:rFonts w:cs="Times New Roman"/>
          <w:szCs w:val="24"/>
        </w:rPr>
        <w:tab/>
      </w:r>
      <w:r w:rsidRPr="005567ED">
        <w:rPr>
          <w:rFonts w:cs="Times New Roman"/>
          <w:szCs w:val="24"/>
        </w:rPr>
        <w:t>O levantamento dos dados realizados através da seleção e análise dos temas, nos permitiu alcançar um quantita</w:t>
      </w:r>
      <w:r w:rsidR="00683CB5">
        <w:rPr>
          <w:rFonts w:cs="Times New Roman"/>
          <w:szCs w:val="24"/>
        </w:rPr>
        <w:t>tivo de 10</w:t>
      </w:r>
      <w:r w:rsidRPr="005567ED">
        <w:rPr>
          <w:rFonts w:cs="Times New Roman"/>
          <w:szCs w:val="24"/>
        </w:rPr>
        <w:t xml:space="preserve"> trabalhos. A fim de proporcionar uma exposição refinada e compreensiva do levantamento bibliográfico denominado estado da arte, e por sua forma sintetizada, estado do conhecimento na área de Aprendizagem Significativa no Ensino de Física, apresentamos a seguinte tabela:</w:t>
      </w:r>
    </w:p>
    <w:p w:rsidR="0007477F" w:rsidRPr="0007477F" w:rsidRDefault="0007477F" w:rsidP="0007477F">
      <w:pPr>
        <w:tabs>
          <w:tab w:val="left" w:pos="709"/>
        </w:tabs>
        <w:spacing w:before="30" w:after="30"/>
        <w:rPr>
          <w:sz w:val="22"/>
        </w:rPr>
      </w:pPr>
      <w:r w:rsidRPr="0007477F">
        <w:rPr>
          <w:b/>
          <w:sz w:val="22"/>
        </w:rPr>
        <w:t>Tabela 1:</w:t>
      </w:r>
      <w:r w:rsidRPr="0007477F">
        <w:rPr>
          <w:sz w:val="22"/>
        </w:rPr>
        <w:t xml:space="preserve"> Encontro Nacional de Pesquisa em Educação em Ciências (ENPEC).</w:t>
      </w:r>
    </w:p>
    <w:tbl>
      <w:tblPr>
        <w:tblStyle w:val="Tabelacomgrade"/>
        <w:tblW w:w="8755" w:type="dxa"/>
        <w:tblLook w:val="04A0" w:firstRow="1" w:lastRow="0" w:firstColumn="1" w:lastColumn="0" w:noHBand="0" w:noVBand="1"/>
      </w:tblPr>
      <w:tblGrid>
        <w:gridCol w:w="3794"/>
        <w:gridCol w:w="2297"/>
        <w:gridCol w:w="1134"/>
        <w:gridCol w:w="1530"/>
      </w:tblGrid>
      <w:tr w:rsidR="00CF5A5D" w:rsidRPr="005567ED" w:rsidTr="00CF5A5D">
        <w:tc>
          <w:tcPr>
            <w:tcW w:w="3794" w:type="dxa"/>
          </w:tcPr>
          <w:p w:rsidR="00CF5A5D" w:rsidRPr="00CF5A5D" w:rsidRDefault="00CF5A5D" w:rsidP="00CF5A5D">
            <w:pPr>
              <w:spacing w:before="30" w:after="30"/>
              <w:jc w:val="center"/>
              <w:rPr>
                <w:rFonts w:cs="Times New Roman"/>
                <w:b/>
                <w:sz w:val="20"/>
                <w:szCs w:val="20"/>
              </w:rPr>
            </w:pPr>
            <w:r w:rsidRPr="00CF5A5D">
              <w:rPr>
                <w:rFonts w:cs="Times New Roman"/>
                <w:b/>
                <w:sz w:val="20"/>
                <w:szCs w:val="20"/>
              </w:rPr>
              <w:t>TÍTULO</w:t>
            </w:r>
          </w:p>
        </w:tc>
        <w:tc>
          <w:tcPr>
            <w:tcW w:w="2297" w:type="dxa"/>
          </w:tcPr>
          <w:p w:rsidR="00CF5A5D" w:rsidRPr="00CF5A5D" w:rsidRDefault="00CF5A5D" w:rsidP="00CF5A5D">
            <w:pPr>
              <w:spacing w:before="30" w:after="30"/>
              <w:ind w:firstLine="0"/>
              <w:jc w:val="center"/>
              <w:rPr>
                <w:rFonts w:cs="Times New Roman"/>
                <w:b/>
                <w:sz w:val="20"/>
                <w:szCs w:val="20"/>
              </w:rPr>
            </w:pPr>
            <w:r w:rsidRPr="00CF5A5D">
              <w:rPr>
                <w:rFonts w:cs="Times New Roman"/>
                <w:b/>
                <w:sz w:val="20"/>
                <w:szCs w:val="20"/>
              </w:rPr>
              <w:t>AUTOR</w:t>
            </w:r>
          </w:p>
        </w:tc>
        <w:tc>
          <w:tcPr>
            <w:tcW w:w="1134" w:type="dxa"/>
          </w:tcPr>
          <w:p w:rsidR="00CF5A5D" w:rsidRPr="00CF5A5D" w:rsidRDefault="00CF5A5D" w:rsidP="00CF5A5D">
            <w:pPr>
              <w:spacing w:before="30" w:after="30"/>
              <w:ind w:firstLine="0"/>
              <w:jc w:val="center"/>
              <w:rPr>
                <w:rFonts w:cs="Times New Roman"/>
                <w:b/>
                <w:sz w:val="20"/>
                <w:szCs w:val="20"/>
              </w:rPr>
            </w:pPr>
            <w:r w:rsidRPr="00CF5A5D">
              <w:rPr>
                <w:rFonts w:cs="Times New Roman"/>
                <w:b/>
                <w:sz w:val="20"/>
                <w:szCs w:val="20"/>
              </w:rPr>
              <w:t>EDIÇÃO</w:t>
            </w:r>
          </w:p>
        </w:tc>
        <w:tc>
          <w:tcPr>
            <w:tcW w:w="1530" w:type="dxa"/>
          </w:tcPr>
          <w:p w:rsidR="00CF5A5D" w:rsidRPr="00CF5A5D" w:rsidRDefault="00CF5A5D" w:rsidP="00CF5A5D">
            <w:pPr>
              <w:spacing w:before="30" w:after="30"/>
              <w:ind w:firstLine="0"/>
              <w:jc w:val="center"/>
              <w:rPr>
                <w:rFonts w:cs="Times New Roman"/>
                <w:b/>
                <w:sz w:val="20"/>
                <w:szCs w:val="20"/>
              </w:rPr>
            </w:pPr>
            <w:r w:rsidRPr="00CF5A5D">
              <w:rPr>
                <w:rFonts w:cs="Times New Roman"/>
                <w:b/>
                <w:sz w:val="20"/>
                <w:szCs w:val="20"/>
              </w:rPr>
              <w:t>ANO</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O uso de mapas conceituais como uma estratégia facilitadora da aprendizagem de conceitos de Física em nível médio.</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Renata Lacerda Caldas Martins;</w:t>
            </w:r>
            <w:r>
              <w:rPr>
                <w:rFonts w:cs="Times New Roman"/>
                <w:sz w:val="20"/>
                <w:szCs w:val="20"/>
              </w:rPr>
              <w:t xml:space="preserve"> </w:t>
            </w:r>
            <w:r w:rsidRPr="00CF5A5D">
              <w:rPr>
                <w:rFonts w:cs="Times New Roman"/>
                <w:sz w:val="20"/>
                <w:szCs w:val="20"/>
              </w:rPr>
              <w:t>Maria de Fátima da silva;</w:t>
            </w:r>
            <w:r>
              <w:rPr>
                <w:rFonts w:cs="Times New Roman"/>
                <w:sz w:val="20"/>
                <w:szCs w:val="20"/>
              </w:rPr>
              <w:t xml:space="preserve"> Célia </w:t>
            </w:r>
            <w:r w:rsidRPr="00CF5A5D">
              <w:rPr>
                <w:rFonts w:cs="Times New Roman"/>
                <w:sz w:val="20"/>
                <w:szCs w:val="20"/>
              </w:rPr>
              <w:t>Maria</w:t>
            </w:r>
            <w:r>
              <w:rPr>
                <w:rFonts w:cs="Times New Roman"/>
                <w:sz w:val="20"/>
                <w:szCs w:val="20"/>
              </w:rPr>
              <w:t xml:space="preserve"> Soares de S</w:t>
            </w:r>
            <w:r w:rsidRPr="00CF5A5D">
              <w:rPr>
                <w:rFonts w:cs="Times New Roman"/>
                <w:sz w:val="20"/>
                <w:szCs w:val="20"/>
              </w:rPr>
              <w:t>ousa</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V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2005</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A construção de apresentações em slides como material potencialmente significativo visando a facilitação da aprendizagem significativa em </w:t>
            </w:r>
            <w:proofErr w:type="spellStart"/>
            <w:r w:rsidRPr="00CF5A5D">
              <w:rPr>
                <w:rFonts w:cs="Times New Roman"/>
                <w:sz w:val="20"/>
                <w:szCs w:val="20"/>
              </w:rPr>
              <w:t>conteúdos</w:t>
            </w:r>
            <w:proofErr w:type="spellEnd"/>
            <w:r w:rsidRPr="00CF5A5D">
              <w:rPr>
                <w:rFonts w:cs="Times New Roman"/>
                <w:sz w:val="20"/>
                <w:szCs w:val="20"/>
              </w:rPr>
              <w:t xml:space="preserve"> de Física: O tópico de colisões.</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Anna Elisa de Lara;</w:t>
            </w:r>
            <w:r>
              <w:rPr>
                <w:rFonts w:cs="Times New Roman"/>
                <w:sz w:val="20"/>
                <w:szCs w:val="20"/>
              </w:rPr>
              <w:t xml:space="preserve"> </w:t>
            </w:r>
            <w:r w:rsidRPr="00CF5A5D">
              <w:rPr>
                <w:rFonts w:cs="Times New Roman"/>
                <w:sz w:val="20"/>
                <w:szCs w:val="20"/>
              </w:rPr>
              <w:t>Célia Maria Soares Gomes de Sousa</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VI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2007</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A utilização de mapas conceituais na promoção e avaliação da aprendizagem significativa de conceitos da calorimetria, em nível médio.</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Gilmar da Silva;</w:t>
            </w:r>
            <w:r>
              <w:rPr>
                <w:rFonts w:cs="Times New Roman"/>
                <w:sz w:val="20"/>
                <w:szCs w:val="20"/>
              </w:rPr>
              <w:t xml:space="preserve"> Célia </w:t>
            </w:r>
            <w:r w:rsidRPr="00CF5A5D">
              <w:rPr>
                <w:rFonts w:cs="Times New Roman"/>
                <w:sz w:val="20"/>
                <w:szCs w:val="20"/>
              </w:rPr>
              <w:t>Maria Soares Gomes de Sousa</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VI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2007</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O uso da diferenciação progressiva e integração </w:t>
            </w:r>
            <w:proofErr w:type="spellStart"/>
            <w:r w:rsidRPr="00CF5A5D">
              <w:rPr>
                <w:rFonts w:cs="Times New Roman"/>
                <w:sz w:val="20"/>
                <w:szCs w:val="20"/>
              </w:rPr>
              <w:t>reconciliativa</w:t>
            </w:r>
            <w:proofErr w:type="spellEnd"/>
            <w:r w:rsidRPr="00CF5A5D">
              <w:rPr>
                <w:rFonts w:cs="Times New Roman"/>
                <w:sz w:val="20"/>
                <w:szCs w:val="20"/>
              </w:rPr>
              <w:t xml:space="preserve"> para a elaboração de mapas conceituais referente ao tema matéria: um estudo inicial da teoria de </w:t>
            </w:r>
            <w:proofErr w:type="spellStart"/>
            <w:r w:rsidRPr="00CF5A5D">
              <w:rPr>
                <w:rFonts w:cs="Times New Roman"/>
                <w:sz w:val="20"/>
                <w:szCs w:val="20"/>
              </w:rPr>
              <w:t>Ausubel</w:t>
            </w:r>
            <w:proofErr w:type="spellEnd"/>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Ariane </w:t>
            </w:r>
            <w:proofErr w:type="spellStart"/>
            <w:r w:rsidRPr="00CF5A5D">
              <w:rPr>
                <w:rFonts w:cs="Times New Roman"/>
                <w:sz w:val="20"/>
                <w:szCs w:val="20"/>
              </w:rPr>
              <w:t>Baffa</w:t>
            </w:r>
            <w:proofErr w:type="spellEnd"/>
            <w:r w:rsidRPr="00CF5A5D">
              <w:rPr>
                <w:rFonts w:cs="Times New Roman"/>
                <w:sz w:val="20"/>
                <w:szCs w:val="20"/>
              </w:rPr>
              <w:t xml:space="preserve"> Lourenço;</w:t>
            </w:r>
            <w:r>
              <w:rPr>
                <w:rFonts w:cs="Times New Roman"/>
                <w:sz w:val="20"/>
                <w:szCs w:val="20"/>
              </w:rPr>
              <w:t xml:space="preserve"> </w:t>
            </w:r>
            <w:proofErr w:type="spellStart"/>
            <w:r w:rsidRPr="00CF5A5D">
              <w:rPr>
                <w:rFonts w:cs="Times New Roman"/>
                <w:sz w:val="20"/>
                <w:szCs w:val="20"/>
              </w:rPr>
              <w:t>Antonio</w:t>
            </w:r>
            <w:proofErr w:type="spellEnd"/>
            <w:r w:rsidRPr="00CF5A5D">
              <w:rPr>
                <w:rFonts w:cs="Times New Roman"/>
                <w:sz w:val="20"/>
                <w:szCs w:val="20"/>
              </w:rPr>
              <w:t xml:space="preserve"> Carlos Hernandes;</w:t>
            </w:r>
            <w:r>
              <w:rPr>
                <w:rFonts w:cs="Times New Roman"/>
                <w:sz w:val="20"/>
                <w:szCs w:val="20"/>
              </w:rPr>
              <w:t xml:space="preserve"> Gláucia </w:t>
            </w:r>
            <w:proofErr w:type="spellStart"/>
            <w:r w:rsidR="005910E0">
              <w:rPr>
                <w:rFonts w:cs="Times New Roman"/>
                <w:sz w:val="20"/>
                <w:szCs w:val="20"/>
              </w:rPr>
              <w:t>Grüninger</w:t>
            </w:r>
            <w:proofErr w:type="spellEnd"/>
            <w:r w:rsidR="005910E0">
              <w:rPr>
                <w:rFonts w:cs="Times New Roman"/>
                <w:sz w:val="20"/>
                <w:szCs w:val="20"/>
              </w:rPr>
              <w:t xml:space="preserve"> Gomes Costa</w:t>
            </w:r>
            <w:r w:rsidRPr="00CF5A5D">
              <w:rPr>
                <w:rFonts w:cs="Times New Roman"/>
                <w:sz w:val="20"/>
                <w:szCs w:val="20"/>
              </w:rPr>
              <w:t>;</w:t>
            </w:r>
            <w:r>
              <w:rPr>
                <w:rFonts w:cs="Times New Roman"/>
                <w:sz w:val="20"/>
                <w:szCs w:val="20"/>
              </w:rPr>
              <w:t xml:space="preserve"> </w:t>
            </w:r>
            <w:proofErr w:type="spellStart"/>
            <w:r w:rsidRPr="00CF5A5D">
              <w:rPr>
                <w:rFonts w:cs="Times New Roman"/>
                <w:sz w:val="20"/>
                <w:szCs w:val="20"/>
              </w:rPr>
              <w:t>Dácio</w:t>
            </w:r>
            <w:proofErr w:type="spellEnd"/>
            <w:r w:rsidRPr="00CF5A5D">
              <w:rPr>
                <w:rFonts w:cs="Times New Roman"/>
                <w:sz w:val="20"/>
                <w:szCs w:val="20"/>
              </w:rPr>
              <w:t xml:space="preserve"> Rodney </w:t>
            </w:r>
            <w:proofErr w:type="spellStart"/>
            <w:r w:rsidRPr="00CF5A5D">
              <w:rPr>
                <w:rFonts w:cs="Times New Roman"/>
                <w:sz w:val="20"/>
                <w:szCs w:val="20"/>
              </w:rPr>
              <w:t>Hartwig</w:t>
            </w:r>
            <w:proofErr w:type="spellEnd"/>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VI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2007</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Investigando concepções de Eletricidade em alunos do 3º ano do Ensino Médio</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Ozorio Saturnino Barbosa Neto;</w:t>
            </w:r>
            <w:r>
              <w:rPr>
                <w:rFonts w:cs="Times New Roman"/>
                <w:sz w:val="20"/>
                <w:szCs w:val="20"/>
              </w:rPr>
              <w:t xml:space="preserve"> </w:t>
            </w:r>
            <w:r w:rsidRPr="00CF5A5D">
              <w:rPr>
                <w:rFonts w:cs="Times New Roman"/>
                <w:sz w:val="20"/>
                <w:szCs w:val="20"/>
              </w:rPr>
              <w:t>Rafael José Pereira Vieira;</w:t>
            </w:r>
            <w:r>
              <w:rPr>
                <w:rFonts w:cs="Times New Roman"/>
                <w:sz w:val="20"/>
                <w:szCs w:val="20"/>
              </w:rPr>
              <w:t xml:space="preserve"> </w:t>
            </w:r>
            <w:r w:rsidRPr="00CF5A5D">
              <w:rPr>
                <w:rFonts w:cs="Times New Roman"/>
                <w:sz w:val="20"/>
                <w:szCs w:val="20"/>
              </w:rPr>
              <w:t>Paulo Henrique Diaz Menezes</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IX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2013</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A Aprendizagem Significativa no Ensino de Física Moderna e Contemporânea.</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Cristiano Rodolfo </w:t>
            </w:r>
            <w:proofErr w:type="spellStart"/>
            <w:r w:rsidRPr="00CF5A5D">
              <w:rPr>
                <w:rFonts w:cs="Times New Roman"/>
                <w:sz w:val="20"/>
                <w:szCs w:val="20"/>
              </w:rPr>
              <w:t>Tironi</w:t>
            </w:r>
            <w:proofErr w:type="spellEnd"/>
            <w:r w:rsidRPr="00CF5A5D">
              <w:rPr>
                <w:rFonts w:cs="Times New Roman"/>
                <w:sz w:val="20"/>
                <w:szCs w:val="20"/>
              </w:rPr>
              <w:t>;</w:t>
            </w:r>
            <w:r>
              <w:rPr>
                <w:rFonts w:cs="Times New Roman"/>
                <w:sz w:val="20"/>
                <w:szCs w:val="20"/>
              </w:rPr>
              <w:t xml:space="preserve"> </w:t>
            </w:r>
            <w:r w:rsidRPr="00CF5A5D">
              <w:rPr>
                <w:rFonts w:cs="Times New Roman"/>
                <w:sz w:val="20"/>
                <w:szCs w:val="20"/>
              </w:rPr>
              <w:t xml:space="preserve">Eduardo </w:t>
            </w:r>
            <w:proofErr w:type="spellStart"/>
            <w:r w:rsidRPr="00CF5A5D">
              <w:rPr>
                <w:rFonts w:cs="Times New Roman"/>
                <w:sz w:val="20"/>
                <w:szCs w:val="20"/>
              </w:rPr>
              <w:t>Schmit</w:t>
            </w:r>
            <w:proofErr w:type="spellEnd"/>
            <w:r w:rsidRPr="00CF5A5D">
              <w:rPr>
                <w:rFonts w:cs="Times New Roman"/>
                <w:sz w:val="20"/>
                <w:szCs w:val="20"/>
              </w:rPr>
              <w:t>;</w:t>
            </w:r>
            <w:r>
              <w:rPr>
                <w:rFonts w:cs="Times New Roman"/>
                <w:sz w:val="20"/>
                <w:szCs w:val="20"/>
              </w:rPr>
              <w:t xml:space="preserve"> Vera Rejane </w:t>
            </w:r>
            <w:proofErr w:type="spellStart"/>
            <w:r w:rsidRPr="00CF5A5D">
              <w:rPr>
                <w:rFonts w:cs="Times New Roman"/>
                <w:sz w:val="20"/>
                <w:szCs w:val="20"/>
              </w:rPr>
              <w:t>Niedersberg</w:t>
            </w:r>
            <w:proofErr w:type="spellEnd"/>
            <w:r w:rsidRPr="00CF5A5D">
              <w:rPr>
                <w:rFonts w:cs="Times New Roman"/>
                <w:sz w:val="20"/>
                <w:szCs w:val="20"/>
              </w:rPr>
              <w:t xml:space="preserve"> </w:t>
            </w:r>
            <w:proofErr w:type="spellStart"/>
            <w:r w:rsidRPr="00CF5A5D">
              <w:rPr>
                <w:rFonts w:cs="Times New Roman"/>
                <w:sz w:val="20"/>
                <w:szCs w:val="20"/>
              </w:rPr>
              <w:t>Schuhmacher</w:t>
            </w:r>
            <w:proofErr w:type="spellEnd"/>
          </w:p>
          <w:p w:rsidR="00CF5A5D" w:rsidRPr="00CF5A5D" w:rsidRDefault="00CF5A5D" w:rsidP="00CF5A5D">
            <w:pPr>
              <w:spacing w:before="30" w:after="30"/>
              <w:jc w:val="center"/>
              <w:rPr>
                <w:rFonts w:cs="Times New Roman"/>
                <w:sz w:val="20"/>
                <w:szCs w:val="20"/>
              </w:rPr>
            </w:pP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IX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2013</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Experimentação e resolução de problemas com aporte em </w:t>
            </w:r>
            <w:proofErr w:type="spellStart"/>
            <w:r w:rsidRPr="00CF5A5D">
              <w:rPr>
                <w:rFonts w:cs="Times New Roman"/>
                <w:sz w:val="20"/>
                <w:szCs w:val="20"/>
              </w:rPr>
              <w:t>ausubel</w:t>
            </w:r>
            <w:proofErr w:type="spellEnd"/>
            <w:r w:rsidRPr="00CF5A5D">
              <w:rPr>
                <w:rFonts w:cs="Times New Roman"/>
                <w:sz w:val="20"/>
                <w:szCs w:val="20"/>
              </w:rPr>
              <w:t>: uma proposta para o ensino de ciências.</w:t>
            </w:r>
          </w:p>
        </w:tc>
        <w:tc>
          <w:tcPr>
            <w:tcW w:w="2297" w:type="dxa"/>
          </w:tcPr>
          <w:p w:rsidR="00CF5A5D" w:rsidRPr="00CF5A5D" w:rsidRDefault="00CF5A5D" w:rsidP="00CF5A5D">
            <w:pPr>
              <w:spacing w:before="30" w:after="30"/>
              <w:ind w:firstLine="0"/>
              <w:jc w:val="center"/>
              <w:rPr>
                <w:rFonts w:cs="Times New Roman"/>
                <w:sz w:val="20"/>
                <w:szCs w:val="20"/>
              </w:rPr>
            </w:pPr>
            <w:proofErr w:type="spellStart"/>
            <w:r w:rsidRPr="00CF5A5D">
              <w:rPr>
                <w:rFonts w:cs="Times New Roman"/>
                <w:sz w:val="20"/>
                <w:szCs w:val="20"/>
              </w:rPr>
              <w:t>Zildonei</w:t>
            </w:r>
            <w:proofErr w:type="spellEnd"/>
            <w:r w:rsidRPr="00CF5A5D">
              <w:rPr>
                <w:rFonts w:cs="Times New Roman"/>
                <w:sz w:val="20"/>
                <w:szCs w:val="20"/>
              </w:rPr>
              <w:t xml:space="preserve"> de Vasconcelos Freitas;</w:t>
            </w:r>
            <w:r>
              <w:rPr>
                <w:rFonts w:cs="Times New Roman"/>
                <w:sz w:val="20"/>
                <w:szCs w:val="20"/>
              </w:rPr>
              <w:t xml:space="preserve"> </w:t>
            </w:r>
            <w:proofErr w:type="spellStart"/>
            <w:r w:rsidRPr="00CF5A5D">
              <w:rPr>
                <w:rFonts w:cs="Times New Roman"/>
                <w:sz w:val="20"/>
                <w:szCs w:val="20"/>
              </w:rPr>
              <w:t>Josimara</w:t>
            </w:r>
            <w:proofErr w:type="spellEnd"/>
            <w:r w:rsidRPr="00CF5A5D">
              <w:rPr>
                <w:rFonts w:cs="Times New Roman"/>
                <w:sz w:val="20"/>
                <w:szCs w:val="20"/>
              </w:rPr>
              <w:t xml:space="preserve"> Cristina de Carvalho Oliveira</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X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2015</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 xml:space="preserve">Física Itinerante: Resultados de um Projeto </w:t>
            </w:r>
            <w:r w:rsidRPr="00CF5A5D">
              <w:rPr>
                <w:rFonts w:cs="Times New Roman"/>
                <w:sz w:val="20"/>
                <w:szCs w:val="20"/>
              </w:rPr>
              <w:lastRenderedPageBreak/>
              <w:t>de Divulgação Científica no Amazonas</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lastRenderedPageBreak/>
              <w:t>Márcio Amazonas;</w:t>
            </w:r>
            <w:r>
              <w:rPr>
                <w:rFonts w:cs="Times New Roman"/>
                <w:sz w:val="20"/>
                <w:szCs w:val="20"/>
              </w:rPr>
              <w:t xml:space="preserve"> </w:t>
            </w:r>
            <w:proofErr w:type="spellStart"/>
            <w:r w:rsidRPr="00CF5A5D">
              <w:rPr>
                <w:rFonts w:cs="Times New Roman"/>
                <w:sz w:val="20"/>
                <w:szCs w:val="20"/>
              </w:rPr>
              <w:lastRenderedPageBreak/>
              <w:t>Thayany</w:t>
            </w:r>
            <w:proofErr w:type="spellEnd"/>
            <w:r w:rsidRPr="00CF5A5D">
              <w:rPr>
                <w:rFonts w:cs="Times New Roman"/>
                <w:sz w:val="20"/>
                <w:szCs w:val="20"/>
              </w:rPr>
              <w:t xml:space="preserve"> Pinheiro;</w:t>
            </w:r>
            <w:r>
              <w:rPr>
                <w:rFonts w:cs="Times New Roman"/>
                <w:sz w:val="20"/>
                <w:szCs w:val="20"/>
              </w:rPr>
              <w:t xml:space="preserve"> </w:t>
            </w:r>
            <w:r w:rsidRPr="00CF5A5D">
              <w:rPr>
                <w:rFonts w:cs="Times New Roman"/>
                <w:sz w:val="20"/>
                <w:szCs w:val="20"/>
              </w:rPr>
              <w:t>Sergio Lyra;</w:t>
            </w:r>
            <w:r>
              <w:rPr>
                <w:rFonts w:cs="Times New Roman"/>
                <w:sz w:val="20"/>
                <w:szCs w:val="20"/>
              </w:rPr>
              <w:t xml:space="preserve"> </w:t>
            </w:r>
            <w:proofErr w:type="spellStart"/>
            <w:r>
              <w:rPr>
                <w:rFonts w:cs="Times New Roman"/>
                <w:sz w:val="20"/>
                <w:szCs w:val="20"/>
              </w:rPr>
              <w:t>Haklla</w:t>
            </w:r>
            <w:proofErr w:type="spellEnd"/>
            <w:r>
              <w:rPr>
                <w:rFonts w:cs="Times New Roman"/>
                <w:sz w:val="20"/>
                <w:szCs w:val="20"/>
              </w:rPr>
              <w:t xml:space="preserve"> </w:t>
            </w:r>
            <w:r w:rsidRPr="00CF5A5D">
              <w:rPr>
                <w:rFonts w:cs="Times New Roman"/>
                <w:sz w:val="20"/>
                <w:szCs w:val="20"/>
              </w:rPr>
              <w:t>Sacramenta.</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lastRenderedPageBreak/>
              <w:t>XI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2017</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proofErr w:type="spellStart"/>
            <w:r w:rsidRPr="00CF5A5D">
              <w:rPr>
                <w:rFonts w:cs="Times New Roman"/>
                <w:sz w:val="20"/>
                <w:szCs w:val="20"/>
              </w:rPr>
              <w:lastRenderedPageBreak/>
              <w:t>Role</w:t>
            </w:r>
            <w:r>
              <w:rPr>
                <w:rFonts w:cs="Times New Roman"/>
                <w:sz w:val="20"/>
                <w:szCs w:val="20"/>
              </w:rPr>
              <w:t>playing</w:t>
            </w:r>
            <w:proofErr w:type="spellEnd"/>
            <w:r>
              <w:rPr>
                <w:rFonts w:cs="Times New Roman"/>
                <w:sz w:val="20"/>
                <w:szCs w:val="20"/>
              </w:rPr>
              <w:t xml:space="preserve"> Game (RPG): Um material </w:t>
            </w:r>
            <w:r w:rsidRPr="00CF5A5D">
              <w:rPr>
                <w:rFonts w:cs="Times New Roman"/>
                <w:sz w:val="20"/>
                <w:szCs w:val="20"/>
              </w:rPr>
              <w:t>potencialmente significativo para aprendizagem de conceitos em Ciências.</w:t>
            </w:r>
          </w:p>
        </w:tc>
        <w:tc>
          <w:tcPr>
            <w:tcW w:w="2297" w:type="dxa"/>
          </w:tcPr>
          <w:p w:rsidR="00CF5A5D" w:rsidRPr="00CF5A5D" w:rsidRDefault="00CF5A5D" w:rsidP="00CF5A5D">
            <w:pPr>
              <w:spacing w:before="30" w:after="30"/>
              <w:ind w:firstLine="0"/>
              <w:jc w:val="center"/>
              <w:rPr>
                <w:rFonts w:cs="Times New Roman"/>
                <w:sz w:val="20"/>
                <w:szCs w:val="20"/>
              </w:rPr>
            </w:pPr>
            <w:proofErr w:type="spellStart"/>
            <w:r w:rsidRPr="00CF5A5D">
              <w:rPr>
                <w:rFonts w:cs="Times New Roman"/>
                <w:sz w:val="20"/>
                <w:szCs w:val="20"/>
              </w:rPr>
              <w:t>Neurivaldo</w:t>
            </w:r>
            <w:proofErr w:type="spellEnd"/>
            <w:r w:rsidRPr="00CF5A5D">
              <w:rPr>
                <w:rFonts w:cs="Times New Roman"/>
                <w:sz w:val="20"/>
                <w:szCs w:val="20"/>
              </w:rPr>
              <w:t xml:space="preserve"> José de </w:t>
            </w:r>
            <w:proofErr w:type="spellStart"/>
            <w:r w:rsidRPr="00CF5A5D">
              <w:rPr>
                <w:rFonts w:cs="Times New Roman"/>
                <w:sz w:val="20"/>
                <w:szCs w:val="20"/>
              </w:rPr>
              <w:t>Guzzi</w:t>
            </w:r>
            <w:proofErr w:type="spellEnd"/>
            <w:r w:rsidRPr="00CF5A5D">
              <w:rPr>
                <w:rFonts w:cs="Times New Roman"/>
                <w:sz w:val="20"/>
                <w:szCs w:val="20"/>
              </w:rPr>
              <w:t xml:space="preserve"> Filho;</w:t>
            </w:r>
            <w:r>
              <w:rPr>
                <w:rFonts w:cs="Times New Roman"/>
                <w:sz w:val="20"/>
                <w:szCs w:val="20"/>
              </w:rPr>
              <w:t xml:space="preserve"> </w:t>
            </w:r>
            <w:r w:rsidRPr="00CF5A5D">
              <w:rPr>
                <w:rFonts w:cs="Times New Roman"/>
                <w:sz w:val="20"/>
                <w:szCs w:val="20"/>
              </w:rPr>
              <w:t xml:space="preserve">Maria Elvira do Rego Barros </w:t>
            </w:r>
            <w:proofErr w:type="spellStart"/>
            <w:r w:rsidRPr="00CF5A5D">
              <w:rPr>
                <w:rFonts w:cs="Times New Roman"/>
                <w:sz w:val="20"/>
                <w:szCs w:val="20"/>
              </w:rPr>
              <w:t>Bello</w:t>
            </w:r>
            <w:proofErr w:type="spellEnd"/>
            <w:r w:rsidRPr="00CF5A5D">
              <w:rPr>
                <w:rFonts w:cs="Times New Roman"/>
                <w:sz w:val="20"/>
                <w:szCs w:val="20"/>
              </w:rPr>
              <w:t>;</w:t>
            </w:r>
            <w:r>
              <w:rPr>
                <w:rFonts w:cs="Times New Roman"/>
                <w:sz w:val="20"/>
                <w:szCs w:val="20"/>
              </w:rPr>
              <w:t xml:space="preserve"> </w:t>
            </w:r>
            <w:r w:rsidRPr="00CF5A5D">
              <w:rPr>
                <w:rFonts w:cs="Times New Roman"/>
                <w:sz w:val="20"/>
                <w:szCs w:val="20"/>
              </w:rPr>
              <w:t>Fabiana Sena dos Santos;</w:t>
            </w:r>
            <w:r>
              <w:rPr>
                <w:rFonts w:cs="Times New Roman"/>
                <w:sz w:val="20"/>
                <w:szCs w:val="20"/>
              </w:rPr>
              <w:t xml:space="preserve"> </w:t>
            </w:r>
            <w:r w:rsidRPr="00CF5A5D">
              <w:rPr>
                <w:rFonts w:cs="Times New Roman"/>
                <w:sz w:val="20"/>
                <w:szCs w:val="20"/>
              </w:rPr>
              <w:t xml:space="preserve">Laura </w:t>
            </w:r>
            <w:proofErr w:type="spellStart"/>
            <w:r w:rsidRPr="00CF5A5D">
              <w:rPr>
                <w:rFonts w:cs="Times New Roman"/>
                <w:sz w:val="20"/>
                <w:szCs w:val="20"/>
              </w:rPr>
              <w:t>Sued</w:t>
            </w:r>
            <w:proofErr w:type="spellEnd"/>
            <w:r w:rsidRPr="00CF5A5D">
              <w:rPr>
                <w:rFonts w:cs="Times New Roman"/>
                <w:sz w:val="20"/>
                <w:szCs w:val="20"/>
              </w:rPr>
              <w:t xml:space="preserve"> Brandão Santos;</w:t>
            </w:r>
            <w:r>
              <w:rPr>
                <w:rFonts w:cs="Times New Roman"/>
                <w:sz w:val="20"/>
                <w:szCs w:val="20"/>
              </w:rPr>
              <w:t xml:space="preserve"> </w:t>
            </w:r>
            <w:r w:rsidRPr="00CF5A5D">
              <w:rPr>
                <w:rFonts w:cs="Times New Roman"/>
                <w:sz w:val="20"/>
                <w:szCs w:val="20"/>
              </w:rPr>
              <w:t>Carine Alves dos Santos Peixoto.</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XI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2017</w:t>
            </w:r>
          </w:p>
        </w:tc>
      </w:tr>
      <w:tr w:rsidR="00CF5A5D" w:rsidRPr="005567ED" w:rsidTr="00CF5A5D">
        <w:tc>
          <w:tcPr>
            <w:tcW w:w="379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Unidades de Ensino Potencialmente Significativas</w:t>
            </w:r>
          </w:p>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(UEPS) aliadas à experimentação no ensino de</w:t>
            </w:r>
            <w:r>
              <w:rPr>
                <w:rFonts w:cs="Times New Roman"/>
                <w:sz w:val="20"/>
                <w:szCs w:val="20"/>
              </w:rPr>
              <w:t xml:space="preserve"> </w:t>
            </w:r>
            <w:r w:rsidRPr="00CF5A5D">
              <w:rPr>
                <w:rFonts w:cs="Times New Roman"/>
                <w:sz w:val="20"/>
                <w:szCs w:val="20"/>
              </w:rPr>
              <w:t xml:space="preserve">Eletrodinâmica com alunos do projeto </w:t>
            </w:r>
            <w:proofErr w:type="spellStart"/>
            <w:r w:rsidRPr="00CF5A5D">
              <w:rPr>
                <w:rFonts w:cs="Times New Roman"/>
                <w:sz w:val="20"/>
                <w:szCs w:val="20"/>
              </w:rPr>
              <w:t>Mundiar</w:t>
            </w:r>
            <w:proofErr w:type="spellEnd"/>
            <w:r w:rsidRPr="00CF5A5D">
              <w:rPr>
                <w:rFonts w:cs="Times New Roman"/>
                <w:sz w:val="20"/>
                <w:szCs w:val="20"/>
              </w:rPr>
              <w:t>.</w:t>
            </w:r>
          </w:p>
        </w:tc>
        <w:tc>
          <w:tcPr>
            <w:tcW w:w="2297"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Paulo André Vasconcelos Ferreira;</w:t>
            </w:r>
            <w:r>
              <w:rPr>
                <w:rFonts w:cs="Times New Roman"/>
                <w:sz w:val="20"/>
                <w:szCs w:val="20"/>
              </w:rPr>
              <w:t xml:space="preserve"> </w:t>
            </w:r>
            <w:proofErr w:type="spellStart"/>
            <w:r w:rsidRPr="00CF5A5D">
              <w:rPr>
                <w:rFonts w:cs="Times New Roman"/>
                <w:sz w:val="20"/>
                <w:szCs w:val="20"/>
              </w:rPr>
              <w:t>Ranier</w:t>
            </w:r>
            <w:proofErr w:type="spellEnd"/>
            <w:r w:rsidRPr="00CF5A5D">
              <w:rPr>
                <w:rFonts w:cs="Times New Roman"/>
                <w:sz w:val="20"/>
                <w:szCs w:val="20"/>
              </w:rPr>
              <w:t xml:space="preserve"> Fernandes Rocha e Silva;</w:t>
            </w:r>
            <w:r>
              <w:rPr>
                <w:rFonts w:cs="Times New Roman"/>
                <w:sz w:val="20"/>
                <w:szCs w:val="20"/>
              </w:rPr>
              <w:t xml:space="preserve"> </w:t>
            </w:r>
            <w:r w:rsidRPr="00CF5A5D">
              <w:rPr>
                <w:rFonts w:cs="Times New Roman"/>
                <w:sz w:val="20"/>
                <w:szCs w:val="20"/>
              </w:rPr>
              <w:t>Victor Hugo Souza da Silva;</w:t>
            </w:r>
            <w:r>
              <w:rPr>
                <w:rFonts w:cs="Times New Roman"/>
                <w:sz w:val="20"/>
                <w:szCs w:val="20"/>
              </w:rPr>
              <w:t xml:space="preserve"> </w:t>
            </w:r>
            <w:r w:rsidRPr="00CF5A5D">
              <w:rPr>
                <w:rFonts w:cs="Times New Roman"/>
                <w:sz w:val="20"/>
                <w:szCs w:val="20"/>
              </w:rPr>
              <w:t>Bruno Henrique Batista da Silva;</w:t>
            </w:r>
            <w:r>
              <w:rPr>
                <w:rFonts w:cs="Times New Roman"/>
                <w:sz w:val="20"/>
                <w:szCs w:val="20"/>
              </w:rPr>
              <w:t xml:space="preserve"> </w:t>
            </w:r>
            <w:proofErr w:type="spellStart"/>
            <w:r w:rsidRPr="00CF5A5D">
              <w:rPr>
                <w:rFonts w:cs="Times New Roman"/>
                <w:sz w:val="20"/>
                <w:szCs w:val="20"/>
              </w:rPr>
              <w:t>Lucicléia</w:t>
            </w:r>
            <w:proofErr w:type="spellEnd"/>
            <w:r w:rsidRPr="00CF5A5D">
              <w:rPr>
                <w:rFonts w:cs="Times New Roman"/>
                <w:sz w:val="20"/>
                <w:szCs w:val="20"/>
              </w:rPr>
              <w:t xml:space="preserve"> Pereira da Silva;</w:t>
            </w:r>
            <w:r>
              <w:rPr>
                <w:rFonts w:cs="Times New Roman"/>
                <w:sz w:val="20"/>
                <w:szCs w:val="20"/>
              </w:rPr>
              <w:t xml:space="preserve"> João </w:t>
            </w:r>
            <w:r w:rsidRPr="00CF5A5D">
              <w:rPr>
                <w:rFonts w:cs="Times New Roman"/>
                <w:sz w:val="20"/>
                <w:szCs w:val="20"/>
              </w:rPr>
              <w:t>Paulo Rocha dos Passos.</w:t>
            </w:r>
          </w:p>
        </w:tc>
        <w:tc>
          <w:tcPr>
            <w:tcW w:w="1134"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XI ENPEC</w:t>
            </w:r>
          </w:p>
        </w:tc>
        <w:tc>
          <w:tcPr>
            <w:tcW w:w="1530" w:type="dxa"/>
          </w:tcPr>
          <w:p w:rsidR="00CF5A5D" w:rsidRPr="00CF5A5D" w:rsidRDefault="00CF5A5D" w:rsidP="00CF5A5D">
            <w:pPr>
              <w:spacing w:before="30" w:after="30"/>
              <w:ind w:firstLine="0"/>
              <w:jc w:val="center"/>
              <w:rPr>
                <w:rFonts w:cs="Times New Roman"/>
                <w:sz w:val="20"/>
                <w:szCs w:val="20"/>
              </w:rPr>
            </w:pPr>
            <w:r w:rsidRPr="00CF5A5D">
              <w:rPr>
                <w:rFonts w:cs="Times New Roman"/>
                <w:sz w:val="20"/>
                <w:szCs w:val="20"/>
              </w:rPr>
              <w:t>2017</w:t>
            </w:r>
          </w:p>
        </w:tc>
      </w:tr>
    </w:tbl>
    <w:p w:rsidR="0007477F" w:rsidRDefault="0007477F" w:rsidP="0007477F">
      <w:pPr>
        <w:tabs>
          <w:tab w:val="left" w:pos="709"/>
        </w:tabs>
        <w:spacing w:before="30" w:after="30"/>
        <w:jc w:val="right"/>
        <w:rPr>
          <w:sz w:val="20"/>
        </w:rPr>
      </w:pPr>
      <w:r w:rsidRPr="00E45FE6">
        <w:rPr>
          <w:sz w:val="20"/>
        </w:rPr>
        <w:t xml:space="preserve"> Fonte: Elaborada pela autora</w:t>
      </w:r>
      <w:r>
        <w:rPr>
          <w:sz w:val="20"/>
        </w:rPr>
        <w:t>.</w:t>
      </w:r>
    </w:p>
    <w:p w:rsidR="0007477F" w:rsidRPr="005567ED" w:rsidRDefault="0007477F" w:rsidP="0007477F">
      <w:pPr>
        <w:tabs>
          <w:tab w:val="left" w:pos="709"/>
          <w:tab w:val="left" w:pos="851"/>
          <w:tab w:val="left" w:pos="2460"/>
        </w:tabs>
        <w:spacing w:before="30" w:after="30"/>
        <w:ind w:firstLine="0"/>
        <w:rPr>
          <w:rFonts w:cs="Times New Roman"/>
          <w:szCs w:val="24"/>
        </w:rPr>
      </w:pPr>
      <w:r>
        <w:rPr>
          <w:rFonts w:cs="Times New Roman"/>
          <w:szCs w:val="24"/>
        </w:rPr>
        <w:tab/>
      </w:r>
      <w:r w:rsidR="005910E0">
        <w:rPr>
          <w:rFonts w:cs="Times New Roman"/>
          <w:szCs w:val="24"/>
        </w:rPr>
        <w:t>Martins, Silva e Sousa (</w:t>
      </w:r>
      <w:r w:rsidRPr="005567ED">
        <w:rPr>
          <w:rFonts w:cs="Times New Roman"/>
          <w:szCs w:val="24"/>
        </w:rPr>
        <w:t>V ENPEC - 2005) Relata um estudo experimental realizado em duas turmas da segunda série, nível médio de uma escola pública de Brasília/DF, utilizando mapas conceituais como estratégia facilitadora da aprendizagem significativa no ensino de Física. O tratamento compreendeu três etapas: aplicação do pré-teste para identificar as concepções prévias dos alunos, o desenvolvimento do tratamento e, aplicação do pós-teste para verificação da aprendizagem. O desenvolvimento do trabalho ocorreu sob uma perspectiva de análise qualitativa.</w:t>
      </w:r>
    </w:p>
    <w:p w:rsidR="0007477F" w:rsidRPr="005567ED" w:rsidRDefault="0007477F" w:rsidP="0007477F">
      <w:pPr>
        <w:tabs>
          <w:tab w:val="left" w:pos="709"/>
          <w:tab w:val="left" w:pos="851"/>
          <w:tab w:val="left" w:pos="2460"/>
        </w:tabs>
        <w:spacing w:before="30" w:after="30"/>
        <w:ind w:firstLine="0"/>
        <w:rPr>
          <w:rFonts w:cs="Times New Roman"/>
          <w:szCs w:val="24"/>
        </w:rPr>
      </w:pPr>
      <w:r>
        <w:rPr>
          <w:rFonts w:cs="Times New Roman"/>
          <w:szCs w:val="24"/>
        </w:rPr>
        <w:tab/>
      </w:r>
      <w:r w:rsidRPr="005567ED">
        <w:rPr>
          <w:rFonts w:cs="Times New Roman"/>
          <w:szCs w:val="24"/>
        </w:rPr>
        <w:t xml:space="preserve">Lara e Sousa (VI ENPEC – 20007) Neste trabalho as autoras se apropriam da teoria da aprendizagem significativa de David </w:t>
      </w:r>
      <w:proofErr w:type="spellStart"/>
      <w:r w:rsidRPr="005567ED">
        <w:rPr>
          <w:rFonts w:cs="Times New Roman"/>
          <w:szCs w:val="24"/>
        </w:rPr>
        <w:t>Ausubel</w:t>
      </w:r>
      <w:proofErr w:type="spellEnd"/>
      <w:r w:rsidRPr="005567ED">
        <w:rPr>
          <w:rFonts w:cs="Times New Roman"/>
          <w:szCs w:val="24"/>
        </w:rPr>
        <w:t xml:space="preserve">, com foco nas condições para que ocorra a aprendizagem através de significados. Partindo da condição que o material deve ser potencialmente significativo, foi realizada uma aula experimental numa turma da primeira série, nível médio de uma escola da rede privada na cidade do Guará/DF, trabalhando o conteúdo de colisões através de uma sessão de slides. Foi aplicado </w:t>
      </w:r>
      <w:proofErr w:type="spellStart"/>
      <w:r w:rsidRPr="005567ED">
        <w:rPr>
          <w:rFonts w:cs="Times New Roman"/>
          <w:szCs w:val="24"/>
        </w:rPr>
        <w:t>pré</w:t>
      </w:r>
      <w:proofErr w:type="spellEnd"/>
      <w:r w:rsidRPr="005567ED">
        <w:rPr>
          <w:rFonts w:cs="Times New Roman"/>
          <w:szCs w:val="24"/>
        </w:rPr>
        <w:t xml:space="preserve"> e pós testes como forma de verificação da aprendizagem. Os resultados sugeriram a ocorrência de aprendizagem significativa no conteúdo trabalhado.</w:t>
      </w:r>
    </w:p>
    <w:p w:rsidR="0007477F" w:rsidRPr="005567ED" w:rsidRDefault="0007477F" w:rsidP="0007477F">
      <w:pPr>
        <w:tabs>
          <w:tab w:val="left" w:pos="709"/>
          <w:tab w:val="left" w:pos="851"/>
          <w:tab w:val="left" w:pos="2460"/>
        </w:tabs>
        <w:spacing w:before="30" w:after="30"/>
        <w:ind w:firstLine="0"/>
        <w:rPr>
          <w:rFonts w:cs="Times New Roman"/>
          <w:szCs w:val="24"/>
        </w:rPr>
      </w:pPr>
      <w:r>
        <w:rPr>
          <w:rFonts w:cs="Times New Roman"/>
          <w:szCs w:val="24"/>
        </w:rPr>
        <w:tab/>
      </w:r>
      <w:r w:rsidRPr="005567ED">
        <w:rPr>
          <w:rFonts w:cs="Times New Roman"/>
          <w:szCs w:val="24"/>
        </w:rPr>
        <w:t xml:space="preserve">Silva e Sousa (VI ENPEC – 2007) Traz uma investigação utilizando a estratégia dos mapas conceituais no ensino dos conceitos de Calorimetria. O processo investigativo ocorreu em uma turma da segunda série, nível médio. Como forma de avaliar a ocorrência da aprendizagem foi proposto aos alunos a construção dos mapas conceituais em três momentos distintos do processo, antes, durante e depois das aulas. Através de uma análise comparativa dos mapas conceituais, os autores constataram que </w:t>
      </w:r>
      <w:r w:rsidRPr="005567ED">
        <w:rPr>
          <w:rFonts w:cs="Times New Roman"/>
          <w:szCs w:val="24"/>
        </w:rPr>
        <w:lastRenderedPageBreak/>
        <w:t>ocorreu a aprendizagem significativa, respeitando as dificuldades oferecidas pela construção do elemento estratégico.</w:t>
      </w:r>
    </w:p>
    <w:p w:rsidR="0007477F" w:rsidRPr="005567ED" w:rsidRDefault="0007477F" w:rsidP="0007477F">
      <w:pPr>
        <w:pStyle w:val="Default"/>
        <w:tabs>
          <w:tab w:val="left" w:pos="709"/>
        </w:tabs>
        <w:spacing w:before="30" w:after="30" w:line="360" w:lineRule="auto"/>
        <w:jc w:val="both"/>
      </w:pPr>
      <w:r>
        <w:tab/>
      </w:r>
      <w:r w:rsidRPr="005567ED">
        <w:t xml:space="preserve">Lourenço, Hernandes, Costa e </w:t>
      </w:r>
      <w:proofErr w:type="spellStart"/>
      <w:r w:rsidRPr="005567ED">
        <w:t>Hartwig</w:t>
      </w:r>
      <w:proofErr w:type="spellEnd"/>
      <w:r w:rsidRPr="005567ED">
        <w:t xml:space="preserve"> (VI ENPEC – 2007) Apresenta uma análise da extensão no uso da diferenciação progressiva e integração </w:t>
      </w:r>
      <w:proofErr w:type="spellStart"/>
      <w:r w:rsidRPr="005567ED">
        <w:t>reconciliativa</w:t>
      </w:r>
      <w:proofErr w:type="spellEnd"/>
      <w:r w:rsidRPr="005567ED">
        <w:t xml:space="preserve">, segundo </w:t>
      </w:r>
      <w:proofErr w:type="spellStart"/>
      <w:r w:rsidRPr="005567ED">
        <w:t>Ausubel</w:t>
      </w:r>
      <w:proofErr w:type="spellEnd"/>
      <w:r w:rsidRPr="005567ED">
        <w:t xml:space="preserve"> para elaboração de mapas conceituais na aplicação do conteúdo Matéria e a percepção dos aluno a respeito dos mapas conceituais. Objetivando verificar suas inquietações foi ministrado um curso utilizando mapas conceituais e um material instrucional textual elaborado com base no princípio da diferenciação progressiva e reconciliação integrativa. A verificação dos resultados ocorreu através da construção de mapas conceituais pelos alunos e aplicação de questionários ao final do curso. Os resultados mostrou que a estratégia atendeu aos objetivos dos pesquisadores.</w:t>
      </w:r>
    </w:p>
    <w:p w:rsidR="0007477F" w:rsidRPr="005567ED" w:rsidRDefault="0007477F" w:rsidP="0007477F">
      <w:pPr>
        <w:pStyle w:val="Default"/>
        <w:tabs>
          <w:tab w:val="left" w:pos="709"/>
          <w:tab w:val="left" w:pos="851"/>
        </w:tabs>
        <w:spacing w:before="30" w:after="30" w:line="360" w:lineRule="auto"/>
        <w:jc w:val="both"/>
      </w:pPr>
      <w:r>
        <w:tab/>
      </w:r>
      <w:r w:rsidRPr="005567ED">
        <w:t xml:space="preserve">Neto, Vieira e Menezes (IX ENPEC – 2013) Relata uma experiência em uma turma da terceira série, nível médio com a colaboração do PIBID. A partir de uma perspectiva investigativa com a finalidade de identificar as concepções dos alunos em relação ao conteúdo de Eletricidade foi aplicado um questionário no universo de 219 aluno. Analisando as respostas, os pesquisadores verificou muitas fragilidades ao que se refere as concepções em torno dos termos que envolve a Eletricidade, portanto usaram uma ação interventiva apropriando-se da teoria da Aprendizagem Significativa </w:t>
      </w:r>
      <w:proofErr w:type="spellStart"/>
      <w:r w:rsidRPr="005567ED">
        <w:t>ausubeliana</w:t>
      </w:r>
      <w:proofErr w:type="spellEnd"/>
      <w:r w:rsidRPr="005567ED">
        <w:t>, reportando-se ao diálogo como ação na construção do conhecimento e desconstrução de termos equivocados.</w:t>
      </w:r>
    </w:p>
    <w:p w:rsidR="0007477F" w:rsidRPr="005567ED" w:rsidRDefault="0007477F" w:rsidP="0007477F">
      <w:pPr>
        <w:pStyle w:val="Default"/>
        <w:tabs>
          <w:tab w:val="left" w:pos="851"/>
        </w:tabs>
        <w:spacing w:before="30" w:after="30" w:line="360" w:lineRule="auto"/>
        <w:jc w:val="both"/>
      </w:pPr>
      <w:r>
        <w:tab/>
      </w:r>
      <w:proofErr w:type="spellStart"/>
      <w:r w:rsidRPr="005567ED">
        <w:t>Tironi</w:t>
      </w:r>
      <w:proofErr w:type="spellEnd"/>
      <w:r w:rsidRPr="005567ED">
        <w:t xml:space="preserve">, </w:t>
      </w:r>
      <w:proofErr w:type="spellStart"/>
      <w:r w:rsidRPr="005567ED">
        <w:t>Schmit</w:t>
      </w:r>
      <w:proofErr w:type="spellEnd"/>
      <w:r w:rsidRPr="005567ED">
        <w:t xml:space="preserve">, </w:t>
      </w:r>
      <w:proofErr w:type="spellStart"/>
      <w:r w:rsidRPr="005567ED">
        <w:t>Schuhmacher</w:t>
      </w:r>
      <w:proofErr w:type="spellEnd"/>
      <w:r w:rsidRPr="005567ED">
        <w:t xml:space="preserve"> e </w:t>
      </w:r>
      <w:proofErr w:type="spellStart"/>
      <w:r w:rsidRPr="005567ED">
        <w:t>Schuhmacher</w:t>
      </w:r>
      <w:proofErr w:type="spellEnd"/>
      <w:r w:rsidRPr="005567ED">
        <w:t xml:space="preserve"> (IX ENPEC – 2013) Traz o relato de uma pesquisa, onde a teoria da Aprendizagem de David </w:t>
      </w:r>
      <w:proofErr w:type="spellStart"/>
      <w:r w:rsidRPr="005567ED">
        <w:t>Ausubel</w:t>
      </w:r>
      <w:proofErr w:type="spellEnd"/>
      <w:r w:rsidRPr="005567ED">
        <w:t xml:space="preserve"> foi utilizada na verificação da aprendizagem de Tecnologia da Informação e Comunicação (TIC) associada a Física Moderna para alunos do nível médio. Esta experiência ocorreu em uma escola do munícipio de Massaranduba em encontros extracurriculares. Os pesquisadores apropriaram-se dos organizadores prévios, através de textos, vídeos e aulas práticas no trabalho de temas como efeito fotoelétrico, nanotecnologia e tecnologias atuais. O trabalho mostrou que a viabilidade dessa estratégia de ensino e a apropriação desses conhecimentos ocorre de forma satisfatória.</w:t>
      </w:r>
    </w:p>
    <w:p w:rsidR="0007477F" w:rsidRPr="005567ED" w:rsidRDefault="0007477F" w:rsidP="0007477F">
      <w:pPr>
        <w:pStyle w:val="Default"/>
        <w:tabs>
          <w:tab w:val="left" w:pos="709"/>
          <w:tab w:val="left" w:pos="851"/>
        </w:tabs>
        <w:spacing w:before="30" w:after="30" w:line="360" w:lineRule="auto"/>
        <w:jc w:val="both"/>
      </w:pPr>
      <w:r>
        <w:tab/>
      </w:r>
      <w:r w:rsidRPr="005567ED">
        <w:t xml:space="preserve">Freitas e Oliveira (X ENPEC – 2015) Apresenta uma análise do processo de aprendizagem com aporte na teoria da Aprendizagem Significativa de David </w:t>
      </w:r>
      <w:proofErr w:type="spellStart"/>
      <w:r w:rsidRPr="005567ED">
        <w:t>Ausubel</w:t>
      </w:r>
      <w:proofErr w:type="spellEnd"/>
      <w:r w:rsidRPr="005567ED">
        <w:t xml:space="preserve">, com enfoque no dinamismo da ocorrência nos processos de ensinar e aprender. A análise mostra uma ênfase em </w:t>
      </w:r>
      <w:proofErr w:type="spellStart"/>
      <w:r w:rsidRPr="005567ED">
        <w:t>Ausubel</w:t>
      </w:r>
      <w:proofErr w:type="spellEnd"/>
      <w:r w:rsidRPr="005567ED">
        <w:t xml:space="preserve"> com foco na resolução de problemas e </w:t>
      </w:r>
      <w:r w:rsidRPr="005567ED">
        <w:lastRenderedPageBreak/>
        <w:t>atividades experimentais tendo em vista responder se essas metodologias são eficazes para o ensino de ciências?</w:t>
      </w:r>
    </w:p>
    <w:p w:rsidR="0007477F" w:rsidRPr="005567ED" w:rsidRDefault="0007477F" w:rsidP="0007477F">
      <w:pPr>
        <w:pStyle w:val="Default"/>
        <w:tabs>
          <w:tab w:val="left" w:pos="709"/>
          <w:tab w:val="left" w:pos="851"/>
        </w:tabs>
        <w:spacing w:before="30" w:after="30" w:line="360" w:lineRule="auto"/>
        <w:jc w:val="both"/>
      </w:pPr>
      <w:r>
        <w:tab/>
      </w:r>
      <w:r>
        <w:tab/>
      </w:r>
      <w:r w:rsidRPr="005567ED">
        <w:t>Amazonas, Pinheiro, Lyra e Sacramenta (XI ENPEC – 2017) Este trabalho apresenta um projeto denominado Física Itinerante que tem o objetivo de divulgar e popularizar a ciência e em especial a Física nas escolas públicas do Amazonas e em especial aquelas mais desprovidas de recursos. A ocorrência das aulas se deu em espaços informais. Versando na teoria da Aprendizagem Significativa, o diálogo foi uma das principais ferramentas, aliado as atividades experimentais e lúdicas.</w:t>
      </w:r>
    </w:p>
    <w:p w:rsidR="0007477F" w:rsidRPr="005567ED" w:rsidRDefault="0007477F" w:rsidP="0007477F">
      <w:pPr>
        <w:pStyle w:val="Default"/>
        <w:tabs>
          <w:tab w:val="left" w:pos="709"/>
          <w:tab w:val="left" w:pos="851"/>
        </w:tabs>
        <w:spacing w:before="30" w:after="30" w:line="360" w:lineRule="auto"/>
        <w:jc w:val="both"/>
      </w:pPr>
      <w:r>
        <w:tab/>
      </w:r>
      <w:r w:rsidRPr="005567ED">
        <w:t xml:space="preserve">Filho, </w:t>
      </w:r>
      <w:proofErr w:type="spellStart"/>
      <w:r w:rsidRPr="005567ED">
        <w:t>Bello</w:t>
      </w:r>
      <w:proofErr w:type="spellEnd"/>
      <w:r w:rsidRPr="005567ED">
        <w:t xml:space="preserve">, Santos, Santos e Peixoto (XI ENPEC – 2017) Traz a discussão do </w:t>
      </w:r>
      <w:proofErr w:type="spellStart"/>
      <w:r w:rsidRPr="005567ED">
        <w:t>Roleplayng</w:t>
      </w:r>
      <w:proofErr w:type="spellEnd"/>
      <w:r w:rsidRPr="005567ED">
        <w:t xml:space="preserve"> Game como material potencialmente significativo com foco na Aprendizagem Significativa no ensino de Ciências.  Ressalta a importância de jogos como metodologia valiosa da aprendizagem, oportunizando a lógica, o raciocínio e a busca por soluções. Com aporte em </w:t>
      </w:r>
      <w:proofErr w:type="spellStart"/>
      <w:r w:rsidRPr="005567ED">
        <w:t>Ausubel</w:t>
      </w:r>
      <w:proofErr w:type="spellEnd"/>
      <w:r w:rsidRPr="005567ED">
        <w:t xml:space="preserve"> o </w:t>
      </w:r>
      <w:proofErr w:type="spellStart"/>
      <w:r w:rsidRPr="005567ED">
        <w:t>Roleplayng</w:t>
      </w:r>
      <w:proofErr w:type="spellEnd"/>
      <w:r w:rsidRPr="005567ED">
        <w:t xml:space="preserve"> Game possibilita a </w:t>
      </w:r>
      <w:proofErr w:type="spellStart"/>
      <w:r w:rsidRPr="005567ED">
        <w:t>relacionabilidade</w:t>
      </w:r>
      <w:proofErr w:type="spellEnd"/>
      <w:r w:rsidRPr="005567ED">
        <w:t xml:space="preserve"> com os </w:t>
      </w:r>
      <w:proofErr w:type="spellStart"/>
      <w:r w:rsidRPr="005567ED">
        <w:t>subsunçores</w:t>
      </w:r>
      <w:proofErr w:type="spellEnd"/>
      <w:r w:rsidRPr="005567ED">
        <w:t>, proporcionando aos alunos a ancoragem de novos conhecimentos com ideias já contidas em suas estruturas cognitivas.</w:t>
      </w:r>
    </w:p>
    <w:p w:rsidR="00027B70" w:rsidRDefault="0007477F" w:rsidP="0007477F">
      <w:pPr>
        <w:pStyle w:val="Default"/>
        <w:tabs>
          <w:tab w:val="left" w:pos="709"/>
          <w:tab w:val="left" w:pos="851"/>
        </w:tabs>
        <w:spacing w:before="30" w:after="30" w:line="360" w:lineRule="auto"/>
        <w:jc w:val="both"/>
      </w:pPr>
      <w:r>
        <w:tab/>
      </w:r>
      <w:r w:rsidRPr="005567ED">
        <w:t>Ferreira, Silva</w:t>
      </w:r>
      <w:r w:rsidRPr="005567ED">
        <w:rPr>
          <w:vertAlign w:val="superscript"/>
        </w:rPr>
        <w:t>1</w:t>
      </w:r>
      <w:r w:rsidRPr="005567ED">
        <w:t>, Silva</w:t>
      </w:r>
      <w:r w:rsidRPr="005567ED">
        <w:rPr>
          <w:vertAlign w:val="superscript"/>
        </w:rPr>
        <w:t>2</w:t>
      </w:r>
      <w:r w:rsidRPr="005567ED">
        <w:t>, Silva</w:t>
      </w:r>
      <w:r w:rsidRPr="005567ED">
        <w:rPr>
          <w:vertAlign w:val="superscript"/>
        </w:rPr>
        <w:t>3</w:t>
      </w:r>
      <w:r w:rsidRPr="005567ED">
        <w:t>, Silva</w:t>
      </w:r>
      <w:r w:rsidRPr="005567ED">
        <w:rPr>
          <w:vertAlign w:val="superscript"/>
        </w:rPr>
        <w:t>4</w:t>
      </w:r>
      <w:r w:rsidRPr="005567ED">
        <w:t xml:space="preserve"> e Passos (XI ENPEC – 2017) Relata uma experiência vivida em uma escola pública no município de Belém no Pará. O trabalho desenvolvido tinha a finalidade de dinamizar as aulas de Física e torna-las mais eficientes. Versando pela teoria </w:t>
      </w:r>
      <w:proofErr w:type="spellStart"/>
      <w:r w:rsidRPr="005567ED">
        <w:t>ausubeliana</w:t>
      </w:r>
      <w:proofErr w:type="spellEnd"/>
      <w:r w:rsidRPr="005567ED">
        <w:t xml:space="preserve"> foi construída uma unidade potencialmente significativa em aulas de eletrodinâmica com alunos do projeto </w:t>
      </w:r>
      <w:proofErr w:type="spellStart"/>
      <w:r w:rsidRPr="005567ED">
        <w:t>mundiar</w:t>
      </w:r>
      <w:proofErr w:type="spellEnd"/>
      <w:r w:rsidRPr="005567ED">
        <w:t xml:space="preserve">. </w:t>
      </w:r>
      <w:r w:rsidR="005910E0" w:rsidRPr="005567ED">
        <w:t>Foram</w:t>
      </w:r>
      <w:r w:rsidRPr="005567ED">
        <w:t xml:space="preserve"> utilizados vídeo-aulas, interação dialógicas, atividades em grupo e experimentais. A avaliação da aprendizagem ocorreu através de observação e entrevistas não- estruturadas.</w:t>
      </w:r>
    </w:p>
    <w:p w:rsidR="0007477F" w:rsidRDefault="0007477F" w:rsidP="0007477F">
      <w:pPr>
        <w:pStyle w:val="Default"/>
        <w:tabs>
          <w:tab w:val="left" w:pos="709"/>
          <w:tab w:val="left" w:pos="851"/>
        </w:tabs>
        <w:spacing w:before="30" w:after="30" w:line="360" w:lineRule="auto"/>
        <w:jc w:val="both"/>
      </w:pPr>
    </w:p>
    <w:p w:rsidR="0007477F" w:rsidRDefault="0007477F" w:rsidP="0007477F">
      <w:pPr>
        <w:pStyle w:val="Default"/>
        <w:tabs>
          <w:tab w:val="left" w:pos="851"/>
        </w:tabs>
        <w:spacing w:before="30" w:after="30"/>
        <w:jc w:val="both"/>
        <w:rPr>
          <w:b/>
        </w:rPr>
      </w:pPr>
      <w:r w:rsidRPr="005567ED">
        <w:rPr>
          <w:b/>
        </w:rPr>
        <w:t>CONSIDERAÇÕES FINAIS</w:t>
      </w:r>
      <w:r>
        <w:rPr>
          <w:b/>
        </w:rPr>
        <w:t>.</w:t>
      </w:r>
    </w:p>
    <w:p w:rsidR="0007477F" w:rsidRPr="0007477F" w:rsidRDefault="0007477F" w:rsidP="0007477F">
      <w:pPr>
        <w:pStyle w:val="Default"/>
        <w:tabs>
          <w:tab w:val="left" w:pos="851"/>
        </w:tabs>
        <w:spacing w:before="30" w:after="30"/>
        <w:jc w:val="both"/>
        <w:rPr>
          <w:b/>
        </w:rPr>
      </w:pPr>
    </w:p>
    <w:p w:rsidR="0007477F" w:rsidRPr="005567ED" w:rsidRDefault="0007477F" w:rsidP="0007477F">
      <w:pPr>
        <w:pStyle w:val="Default"/>
        <w:tabs>
          <w:tab w:val="left" w:pos="709"/>
          <w:tab w:val="left" w:pos="851"/>
        </w:tabs>
        <w:spacing w:before="30" w:after="30" w:line="360" w:lineRule="auto"/>
        <w:jc w:val="both"/>
      </w:pPr>
      <w:r>
        <w:tab/>
      </w:r>
      <w:r w:rsidRPr="005567ED">
        <w:t>Os dados coletados nesta pesquisa para estruturação do estado do conhecimento sobre a temática Aprendizagem Significativa em Aulas de Física, se deu em um quantitativo satisfatório tendo em vista a fonte de pesquisa que se delineou em um único evento, exatamente para nos dá um parâmetro das produções ocorridas para o tema já mencionado.</w:t>
      </w:r>
    </w:p>
    <w:p w:rsidR="0007477F" w:rsidRPr="005567ED" w:rsidRDefault="0007477F" w:rsidP="0007477F">
      <w:pPr>
        <w:pStyle w:val="Default"/>
        <w:tabs>
          <w:tab w:val="left" w:pos="709"/>
          <w:tab w:val="left" w:pos="851"/>
        </w:tabs>
        <w:spacing w:before="30" w:after="30" w:line="360" w:lineRule="auto"/>
        <w:jc w:val="both"/>
      </w:pPr>
      <w:r>
        <w:tab/>
      </w:r>
      <w:r w:rsidRPr="005567ED">
        <w:t xml:space="preserve">A relevância do estudo sobre a Teoria da Aprendizagem Significativa é crucial para a inserção do aprendiz no processo de aquisição do conhecimento e na dinamicidade que o mesmo proporciona nos espaços de ensino. As relações dialógicas, </w:t>
      </w:r>
      <w:r w:rsidRPr="005567ED">
        <w:lastRenderedPageBreak/>
        <w:t xml:space="preserve">marco dessa teoria, além de proporcionar ao professor o </w:t>
      </w:r>
      <w:proofErr w:type="spellStart"/>
      <w:r w:rsidRPr="005567ED">
        <w:t>apropriamento</w:t>
      </w:r>
      <w:proofErr w:type="spellEnd"/>
      <w:r w:rsidRPr="005567ED">
        <w:t xml:space="preserve"> do que o aluno percebe, ainda favorece ao estreitamento das relações interpessoais, uma vez que, essas contribuem para a quebra de barreiras entre o professor e o aluno. Esta relação aluno-professor, vai de encontro a uma das condições de </w:t>
      </w:r>
      <w:proofErr w:type="spellStart"/>
      <w:r w:rsidRPr="005567ED">
        <w:t>Ausubel</w:t>
      </w:r>
      <w:proofErr w:type="spellEnd"/>
      <w:r w:rsidRPr="005567ED">
        <w:t xml:space="preserve"> para a ocorrência da aprendizagem que seria a predisposição do aluno a aprender. Esses argumentos expõe a importância do estudo dessa teoria e sua aplicabilidade em todas as áreas do conhecimento, que trouxe para este levantamento bibliográfico, especificamente a Física.</w:t>
      </w:r>
    </w:p>
    <w:p w:rsidR="0007477F" w:rsidRDefault="0007477F" w:rsidP="0007477F">
      <w:pPr>
        <w:pStyle w:val="Default"/>
        <w:tabs>
          <w:tab w:val="left" w:pos="709"/>
          <w:tab w:val="left" w:pos="851"/>
        </w:tabs>
        <w:spacing w:before="30" w:after="30" w:line="360" w:lineRule="auto"/>
        <w:jc w:val="both"/>
      </w:pPr>
      <w:r>
        <w:tab/>
      </w:r>
      <w:r w:rsidRPr="005567ED">
        <w:t xml:space="preserve">Analisando os dados coletados observamos que houve uma maior concentração da pesquisa na área da Física Clássica e uma modesta ocorrência na Física Moderna. Ao que se refere as metodologias da teoria de </w:t>
      </w:r>
      <w:proofErr w:type="spellStart"/>
      <w:r w:rsidRPr="005567ED">
        <w:t>Ausubel</w:t>
      </w:r>
      <w:proofErr w:type="spellEnd"/>
      <w:r w:rsidRPr="005567ED">
        <w:t xml:space="preserve">, verifica-se que a mais utilizada </w:t>
      </w:r>
      <w:proofErr w:type="spellStart"/>
      <w:r w:rsidRPr="005567ED">
        <w:t>foi</w:t>
      </w:r>
      <w:proofErr w:type="spellEnd"/>
      <w:r w:rsidRPr="005567ED">
        <w:t xml:space="preserve"> os mapas conceituais. Quanto aos resultados obtidos através da utilização da referida teoria na verificação de ocorrência da aprendizagem, os relatos dos pesquisadores em seus trabalhos mostrou que a mesma é eficaz.</w:t>
      </w:r>
    </w:p>
    <w:p w:rsidR="0007477F" w:rsidRDefault="0007477F" w:rsidP="0007477F">
      <w:pPr>
        <w:pStyle w:val="Default"/>
        <w:tabs>
          <w:tab w:val="left" w:pos="709"/>
          <w:tab w:val="left" w:pos="851"/>
        </w:tabs>
        <w:spacing w:before="30" w:after="30" w:line="360" w:lineRule="auto"/>
        <w:jc w:val="both"/>
      </w:pPr>
    </w:p>
    <w:p w:rsidR="0007477F" w:rsidRDefault="005910E0" w:rsidP="0007477F">
      <w:pPr>
        <w:pStyle w:val="Default"/>
        <w:tabs>
          <w:tab w:val="left" w:pos="851"/>
        </w:tabs>
        <w:spacing w:before="30" w:after="30"/>
        <w:jc w:val="both"/>
        <w:rPr>
          <w:b/>
        </w:rPr>
      </w:pPr>
      <w:r>
        <w:rPr>
          <w:b/>
        </w:rPr>
        <w:t>REFERÊNCIAS</w:t>
      </w:r>
    </w:p>
    <w:p w:rsidR="000F294E" w:rsidRDefault="000F294E" w:rsidP="000F294E">
      <w:pPr>
        <w:tabs>
          <w:tab w:val="left" w:pos="709"/>
          <w:tab w:val="left" w:pos="851"/>
          <w:tab w:val="left" w:pos="2460"/>
        </w:tabs>
        <w:spacing w:before="120" w:after="30"/>
        <w:ind w:firstLine="0"/>
        <w:rPr>
          <w:rFonts w:cs="Times New Roman"/>
          <w:szCs w:val="24"/>
        </w:rPr>
      </w:pPr>
    </w:p>
    <w:p w:rsidR="000F294E" w:rsidRDefault="000F294E" w:rsidP="000F294E">
      <w:pPr>
        <w:tabs>
          <w:tab w:val="left" w:pos="709"/>
          <w:tab w:val="left" w:pos="851"/>
          <w:tab w:val="left" w:pos="2460"/>
        </w:tabs>
        <w:spacing w:before="120" w:after="30"/>
        <w:ind w:firstLine="0"/>
        <w:rPr>
          <w:rFonts w:cs="Times New Roman"/>
          <w:szCs w:val="24"/>
        </w:rPr>
      </w:pPr>
      <w:r w:rsidRPr="005D37F3">
        <w:rPr>
          <w:rFonts w:cs="Times New Roman"/>
          <w:szCs w:val="24"/>
        </w:rPr>
        <w:t xml:space="preserve">AMAZONAS, M. LYRA, T. P. S. SACRAMENTA, H. </w:t>
      </w:r>
      <w:r w:rsidRPr="005D37F3">
        <w:rPr>
          <w:rFonts w:cs="Times New Roman"/>
          <w:b/>
          <w:szCs w:val="24"/>
        </w:rPr>
        <w:t>Física Itinerante:</w:t>
      </w:r>
      <w:r w:rsidRPr="005D37F3">
        <w:rPr>
          <w:rFonts w:cs="Times New Roman"/>
          <w:szCs w:val="24"/>
        </w:rPr>
        <w:t xml:space="preserve"> Resultados de um Projeto de Divulgação Científica no Amazonas.</w:t>
      </w:r>
      <w:r>
        <w:rPr>
          <w:rFonts w:cs="Times New Roman"/>
          <w:szCs w:val="24"/>
        </w:rPr>
        <w:t xml:space="preserve"> In. XI </w:t>
      </w:r>
      <w:r w:rsidRPr="00C353A8">
        <w:rPr>
          <w:rFonts w:cs="Times New Roman"/>
          <w:szCs w:val="24"/>
        </w:rPr>
        <w:t xml:space="preserve">Encontro Nacional de Pesquisa em </w:t>
      </w:r>
      <w:r>
        <w:rPr>
          <w:rFonts w:cs="Times New Roman"/>
          <w:szCs w:val="24"/>
        </w:rPr>
        <w:t xml:space="preserve">Educação em Ciências – XI ENPEC. Florianópolis – SC. 2017. Disponível em: </w:t>
      </w:r>
      <w:hyperlink r:id="rId9" w:history="1">
        <w:r w:rsidRPr="00425142">
          <w:rPr>
            <w:rStyle w:val="Hyperlink"/>
            <w:rFonts w:cs="Times New Roman"/>
            <w:szCs w:val="24"/>
          </w:rPr>
          <w:t>http://www.abrapecnet.org.br/enpec/xi-enpec/anais/resumos/R0544-1.pdf</w:t>
        </w:r>
      </w:hyperlink>
      <w:r>
        <w:rPr>
          <w:rFonts w:cs="Times New Roman"/>
          <w:szCs w:val="24"/>
        </w:rPr>
        <w:t xml:space="preserve"> Acessado em: 13/10/2018. </w:t>
      </w:r>
    </w:p>
    <w:p w:rsidR="000F294E" w:rsidRPr="0019074C" w:rsidRDefault="000F294E" w:rsidP="000F294E">
      <w:pPr>
        <w:tabs>
          <w:tab w:val="left" w:pos="709"/>
          <w:tab w:val="left" w:pos="851"/>
          <w:tab w:val="left" w:pos="2460"/>
        </w:tabs>
        <w:spacing w:before="120" w:after="30"/>
        <w:ind w:firstLine="0"/>
      </w:pPr>
      <w:r>
        <w:t xml:space="preserve">CACHAPUZ, António F. </w:t>
      </w:r>
      <w:r w:rsidRPr="000F294E">
        <w:rPr>
          <w:b/>
        </w:rPr>
        <w:t xml:space="preserve">Do sentido </w:t>
      </w:r>
      <w:proofErr w:type="spellStart"/>
      <w:r w:rsidRPr="000F294E">
        <w:rPr>
          <w:b/>
        </w:rPr>
        <w:t>actual</w:t>
      </w:r>
      <w:proofErr w:type="spellEnd"/>
      <w:r w:rsidRPr="000F294E">
        <w:rPr>
          <w:b/>
        </w:rPr>
        <w:t xml:space="preserve"> da pesquisa em formação de professores de ciências</w:t>
      </w:r>
      <w:r>
        <w:t>.</w:t>
      </w:r>
      <w:r>
        <w:t xml:space="preserve"> In. SALEM, S.; KAWAMURA, M. R. D. </w:t>
      </w:r>
      <w:r w:rsidRPr="000F294E">
        <w:rPr>
          <w:b/>
        </w:rPr>
        <w:t>Estado da Arte dos Estados da Arte da Pesquisa em Ensino de Física.</w:t>
      </w:r>
      <w:r>
        <w:t xml:space="preserve"> In. </w:t>
      </w:r>
      <w:r w:rsidRPr="00E54278">
        <w:rPr>
          <w:rFonts w:cs="Times New Roman"/>
          <w:szCs w:val="24"/>
        </w:rPr>
        <w:t>VI</w:t>
      </w:r>
      <w:r>
        <w:rPr>
          <w:rFonts w:cs="Times New Roman"/>
          <w:szCs w:val="24"/>
        </w:rPr>
        <w:t>I</w:t>
      </w:r>
      <w:r w:rsidRPr="00E54278">
        <w:rPr>
          <w:rFonts w:cs="Times New Roman"/>
          <w:szCs w:val="24"/>
        </w:rPr>
        <w:t xml:space="preserve"> ENPEC-Encontro Nacional de Pesquisa em Educação em Ciências, 2007, Floria</w:t>
      </w:r>
      <w:r>
        <w:rPr>
          <w:rFonts w:cs="Times New Roman"/>
          <w:szCs w:val="24"/>
        </w:rPr>
        <w:t xml:space="preserve">nópolis. Anais do VI ENPEC, 2009. Disponível em: </w:t>
      </w:r>
      <w:hyperlink r:id="rId10" w:history="1">
        <w:r w:rsidRPr="00425142">
          <w:rPr>
            <w:rStyle w:val="Hyperlink"/>
            <w:rFonts w:cs="Times New Roman"/>
            <w:szCs w:val="24"/>
          </w:rPr>
          <w:t>http://posgrad.fae.ufmg.br/posgrad/viienpec/pdfs/novo_06.pdf</w:t>
        </w:r>
      </w:hyperlink>
      <w:r>
        <w:rPr>
          <w:rFonts w:cs="Times New Roman"/>
          <w:szCs w:val="24"/>
        </w:rPr>
        <w:t xml:space="preserve"> Acessado em: 13/10/2018. </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FERREIRA, P. A. V. SILVA, R. F. R. SILVA, V. H. S. SILVA, B. H. B. SILVA, L. P. PASSOS, J. P. R. </w:t>
      </w:r>
      <w:r w:rsidRPr="00D318EB">
        <w:rPr>
          <w:rFonts w:cs="Times New Roman"/>
          <w:b/>
          <w:szCs w:val="24"/>
        </w:rPr>
        <w:t xml:space="preserve">Unidades de Ensino Potencialmente Significativas (UEPS) aliadas à experimentação no ensino de Eletrodinâmica com alunos do projeto </w:t>
      </w:r>
      <w:proofErr w:type="spellStart"/>
      <w:r w:rsidRPr="00D318EB">
        <w:rPr>
          <w:rFonts w:cs="Times New Roman"/>
          <w:b/>
          <w:szCs w:val="24"/>
        </w:rPr>
        <w:t>Mundiar</w:t>
      </w:r>
      <w:proofErr w:type="spellEnd"/>
      <w:r w:rsidRPr="00D318EB">
        <w:rPr>
          <w:rFonts w:cs="Times New Roman"/>
          <w:b/>
          <w:szCs w:val="24"/>
        </w:rPr>
        <w:t>.</w:t>
      </w:r>
      <w:r w:rsidRPr="00D318EB">
        <w:rPr>
          <w:rFonts w:cs="Times New Roman"/>
          <w:szCs w:val="24"/>
        </w:rPr>
        <w:t xml:space="preserve"> </w:t>
      </w:r>
      <w:r>
        <w:rPr>
          <w:rFonts w:cs="Times New Roman"/>
          <w:szCs w:val="24"/>
        </w:rPr>
        <w:t xml:space="preserve">XI </w:t>
      </w:r>
      <w:r w:rsidRPr="00C353A8">
        <w:rPr>
          <w:rFonts w:cs="Times New Roman"/>
          <w:szCs w:val="24"/>
        </w:rPr>
        <w:t xml:space="preserve">Encontro Nacional de Pesquisa em </w:t>
      </w:r>
      <w:r>
        <w:rPr>
          <w:rFonts w:cs="Times New Roman"/>
          <w:szCs w:val="24"/>
        </w:rPr>
        <w:t xml:space="preserve">Educação em Ciências – XI ENPEC. Florianópolis – </w:t>
      </w:r>
      <w:r>
        <w:rPr>
          <w:rFonts w:cs="Times New Roman"/>
          <w:szCs w:val="24"/>
        </w:rPr>
        <w:lastRenderedPageBreak/>
        <w:t>SC. 2017. Disponível em: &lt;</w:t>
      </w:r>
      <w:r w:rsidRPr="00D318EB">
        <w:t xml:space="preserve"> </w:t>
      </w:r>
      <w:hyperlink r:id="rId11" w:history="1">
        <w:r w:rsidRPr="00425142">
          <w:rPr>
            <w:rStyle w:val="Hyperlink"/>
            <w:rFonts w:cs="Times New Roman"/>
            <w:szCs w:val="24"/>
          </w:rPr>
          <w:t>http://www.abrapecnet.org.br/enpec/xi-enpec/anais/resumos/R2418-1.pdf</w:t>
        </w:r>
      </w:hyperlink>
      <w:r>
        <w:rPr>
          <w:rFonts w:cs="Times New Roman"/>
          <w:szCs w:val="24"/>
        </w:rPr>
        <w:t>&gt; Acessado em: 13/10/2018.</w:t>
      </w:r>
    </w:p>
    <w:p w:rsidR="000F294E" w:rsidRDefault="000F294E" w:rsidP="000F294E">
      <w:pPr>
        <w:tabs>
          <w:tab w:val="left" w:pos="709"/>
          <w:tab w:val="left" w:pos="851"/>
          <w:tab w:val="left" w:pos="2460"/>
        </w:tabs>
        <w:spacing w:before="120" w:after="30"/>
        <w:ind w:firstLine="0"/>
        <w:rPr>
          <w:rFonts w:cs="Times New Roman"/>
          <w:szCs w:val="24"/>
        </w:rPr>
      </w:pPr>
      <w:r w:rsidRPr="00D318EB">
        <w:rPr>
          <w:rFonts w:cs="Times New Roman"/>
          <w:szCs w:val="24"/>
        </w:rPr>
        <w:t xml:space="preserve">FILHO, N. J. G. BELLO, M. E. R. B. SANTOS, F. S. SANTOS, L. S. B. PEIXOTO, C. A. S. </w:t>
      </w:r>
      <w:proofErr w:type="spellStart"/>
      <w:r w:rsidRPr="00D318EB">
        <w:rPr>
          <w:rFonts w:cs="Times New Roman"/>
          <w:b/>
          <w:szCs w:val="24"/>
        </w:rPr>
        <w:t>Roleplaying</w:t>
      </w:r>
      <w:proofErr w:type="spellEnd"/>
      <w:r w:rsidRPr="00D318EB">
        <w:rPr>
          <w:rFonts w:cs="Times New Roman"/>
          <w:b/>
          <w:szCs w:val="24"/>
        </w:rPr>
        <w:t xml:space="preserve"> Game (RPG):</w:t>
      </w:r>
      <w:r w:rsidRPr="00D318EB">
        <w:rPr>
          <w:rFonts w:cs="Times New Roman"/>
          <w:szCs w:val="24"/>
        </w:rPr>
        <w:t xml:space="preserve"> Um material potencialmente significativo para aprendizagem de conceitos em Ciências.</w:t>
      </w:r>
      <w:r>
        <w:rPr>
          <w:rFonts w:cs="Times New Roman"/>
          <w:szCs w:val="24"/>
        </w:rPr>
        <w:t xml:space="preserve"> In. XI </w:t>
      </w:r>
      <w:r w:rsidRPr="00C353A8">
        <w:rPr>
          <w:rFonts w:cs="Times New Roman"/>
          <w:szCs w:val="24"/>
        </w:rPr>
        <w:t xml:space="preserve">Encontro Nacional de Pesquisa em </w:t>
      </w:r>
      <w:r>
        <w:rPr>
          <w:rFonts w:cs="Times New Roman"/>
          <w:szCs w:val="24"/>
        </w:rPr>
        <w:t xml:space="preserve">Educação em Ciências – XI ENPEC. Florianópolis – SC. 2017. Disponível em: </w:t>
      </w:r>
      <w:hyperlink r:id="rId12" w:history="1">
        <w:r w:rsidRPr="00425142">
          <w:rPr>
            <w:rStyle w:val="Hyperlink"/>
            <w:rFonts w:cs="Times New Roman"/>
            <w:szCs w:val="24"/>
          </w:rPr>
          <w:t>http://www.abrapecnet.org.br/enpec/xi-enpec/anais/resumos/R0921-1.pdf</w:t>
        </w:r>
      </w:hyperlink>
      <w:r>
        <w:rPr>
          <w:rFonts w:cs="Times New Roman"/>
          <w:szCs w:val="24"/>
        </w:rPr>
        <w:t xml:space="preserve"> Acessado em: 13/10/2018. </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FREITAS, Z. V. OLIVEIRA, J. C. C. </w:t>
      </w:r>
      <w:r w:rsidRPr="00AE2699">
        <w:rPr>
          <w:rFonts w:cs="Times New Roman"/>
          <w:b/>
          <w:szCs w:val="24"/>
        </w:rPr>
        <w:t xml:space="preserve">Experimentação e resolução de problemas com aporte em </w:t>
      </w:r>
      <w:proofErr w:type="spellStart"/>
      <w:r w:rsidRPr="00AE2699">
        <w:rPr>
          <w:rFonts w:cs="Times New Roman"/>
          <w:b/>
          <w:szCs w:val="24"/>
        </w:rPr>
        <w:t>ausubel</w:t>
      </w:r>
      <w:proofErr w:type="spellEnd"/>
      <w:r w:rsidRPr="00AE2699">
        <w:rPr>
          <w:rFonts w:cs="Times New Roman"/>
          <w:b/>
          <w:szCs w:val="24"/>
        </w:rPr>
        <w:t>: uma proposta para o ensino de ciências</w:t>
      </w:r>
      <w:r w:rsidRPr="005567ED">
        <w:rPr>
          <w:rFonts w:cs="Times New Roman"/>
          <w:szCs w:val="24"/>
        </w:rPr>
        <w:t>.</w:t>
      </w:r>
      <w:r>
        <w:rPr>
          <w:rFonts w:cs="Times New Roman"/>
          <w:szCs w:val="24"/>
        </w:rPr>
        <w:t xml:space="preserve"> In. </w:t>
      </w:r>
      <w:r w:rsidRPr="00C353A8">
        <w:rPr>
          <w:rFonts w:cs="Times New Roman"/>
          <w:szCs w:val="24"/>
        </w:rPr>
        <w:t xml:space="preserve">X Encontro Nacional de Pesquisa em </w:t>
      </w:r>
      <w:r>
        <w:rPr>
          <w:rFonts w:cs="Times New Roman"/>
          <w:szCs w:val="24"/>
        </w:rPr>
        <w:t xml:space="preserve">Educação em Ciências – X ENPEC. </w:t>
      </w:r>
      <w:r w:rsidRPr="00C353A8">
        <w:rPr>
          <w:rFonts w:cs="Times New Roman"/>
          <w:szCs w:val="24"/>
        </w:rPr>
        <w:t>Águas de Lindóia</w:t>
      </w:r>
      <w:r>
        <w:rPr>
          <w:rFonts w:cs="Times New Roman"/>
          <w:szCs w:val="24"/>
        </w:rPr>
        <w:t xml:space="preserve">, SP – 2015. Disponível: </w:t>
      </w:r>
      <w:hyperlink r:id="rId13" w:history="1">
        <w:r w:rsidRPr="00425142">
          <w:rPr>
            <w:rStyle w:val="Hyperlink"/>
            <w:rFonts w:cs="Times New Roman"/>
            <w:szCs w:val="24"/>
          </w:rPr>
          <w:t>http://www.abrapecnet.org.br/enpec/x-enpec/anais2015/resumos/R1703-1.PDF</w:t>
        </w:r>
      </w:hyperlink>
      <w:r>
        <w:rPr>
          <w:rFonts w:cs="Times New Roman"/>
          <w:szCs w:val="24"/>
        </w:rPr>
        <w:t xml:space="preserve"> Acessado em: 13/10/2018.</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LARA, Anna Elisa de; SOUSA, C. M. S. G</w:t>
      </w:r>
      <w:r w:rsidRPr="00E54278">
        <w:rPr>
          <w:rFonts w:cs="Times New Roman"/>
          <w:szCs w:val="24"/>
        </w:rPr>
        <w:t xml:space="preserve">. </w:t>
      </w:r>
      <w:r w:rsidRPr="00E54278">
        <w:rPr>
          <w:rFonts w:cs="Times New Roman"/>
          <w:b/>
          <w:szCs w:val="24"/>
        </w:rPr>
        <w:t xml:space="preserve">A construção de apresentações em slides como material potencialmente significativo, visando a facilitação da aprendizagem significativa em </w:t>
      </w:r>
      <w:proofErr w:type="spellStart"/>
      <w:r w:rsidRPr="00E54278">
        <w:rPr>
          <w:rFonts w:cs="Times New Roman"/>
          <w:b/>
          <w:szCs w:val="24"/>
        </w:rPr>
        <w:t>conteúdos</w:t>
      </w:r>
      <w:proofErr w:type="spellEnd"/>
      <w:r w:rsidRPr="00E54278">
        <w:rPr>
          <w:rFonts w:cs="Times New Roman"/>
          <w:b/>
          <w:szCs w:val="24"/>
        </w:rPr>
        <w:t xml:space="preserve"> de Física</w:t>
      </w:r>
      <w:r w:rsidRPr="00E54278">
        <w:rPr>
          <w:rFonts w:cs="Times New Roman"/>
          <w:szCs w:val="24"/>
        </w:rPr>
        <w:t>: o tópico de Colisões. In: VI ENPEC-Encontro Nacional de Pesquisa em Educação em Ciências, 2007. Anais do VI ENPEC, 2007.</w:t>
      </w:r>
      <w:r>
        <w:rPr>
          <w:rFonts w:cs="Times New Roman"/>
          <w:szCs w:val="24"/>
        </w:rPr>
        <w:t xml:space="preserve"> </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LOURENÇO, A. B. HERNANDES, A. C. COSTA, G. G. G. HARTWIG, D. R. </w:t>
      </w:r>
      <w:r w:rsidRPr="00C353A8">
        <w:rPr>
          <w:rFonts w:cs="Times New Roman"/>
          <w:b/>
          <w:szCs w:val="24"/>
        </w:rPr>
        <w:t xml:space="preserve">O uso da diferenciação progressiva e integração </w:t>
      </w:r>
      <w:proofErr w:type="spellStart"/>
      <w:r w:rsidRPr="00C353A8">
        <w:rPr>
          <w:rFonts w:cs="Times New Roman"/>
          <w:b/>
          <w:szCs w:val="24"/>
        </w:rPr>
        <w:t>reconciliativa</w:t>
      </w:r>
      <w:proofErr w:type="spellEnd"/>
      <w:r w:rsidRPr="00C353A8">
        <w:rPr>
          <w:rFonts w:cs="Times New Roman"/>
          <w:b/>
          <w:szCs w:val="24"/>
        </w:rPr>
        <w:t xml:space="preserve"> para a elaboração de mapas conceituais referente ao tema matéria: um estudo inicial da teoria de </w:t>
      </w:r>
      <w:proofErr w:type="spellStart"/>
      <w:r w:rsidRPr="00C353A8">
        <w:rPr>
          <w:rFonts w:cs="Times New Roman"/>
          <w:b/>
          <w:szCs w:val="24"/>
        </w:rPr>
        <w:t>Ausubel</w:t>
      </w:r>
      <w:proofErr w:type="spellEnd"/>
      <w:r>
        <w:rPr>
          <w:rFonts w:cs="Times New Roman"/>
          <w:szCs w:val="24"/>
        </w:rPr>
        <w:t xml:space="preserve">. In. </w:t>
      </w:r>
      <w:r w:rsidRPr="00E54278">
        <w:rPr>
          <w:rFonts w:cs="Times New Roman"/>
          <w:szCs w:val="24"/>
        </w:rPr>
        <w:t>Encontro Nacional de Pesquisa em Educação em Ciên</w:t>
      </w:r>
      <w:r>
        <w:rPr>
          <w:rFonts w:cs="Times New Roman"/>
          <w:szCs w:val="24"/>
        </w:rPr>
        <w:t>cias – ENPEC, 6, 2007, Florianópolis - SC</w:t>
      </w:r>
      <w:r w:rsidRPr="00E54278">
        <w:rPr>
          <w:rFonts w:cs="Times New Roman"/>
          <w:szCs w:val="24"/>
        </w:rPr>
        <w:t>. Anais (on</w:t>
      </w:r>
      <w:r>
        <w:rPr>
          <w:rFonts w:cs="Times New Roman"/>
          <w:szCs w:val="24"/>
        </w:rPr>
        <w:t xml:space="preserve">-line). Florianópolis - SC, 2007. Disponível: </w:t>
      </w:r>
      <w:hyperlink r:id="rId14" w:history="1">
        <w:r w:rsidRPr="00425142">
          <w:rPr>
            <w:rStyle w:val="Hyperlink"/>
            <w:rFonts w:cs="Times New Roman"/>
            <w:szCs w:val="24"/>
          </w:rPr>
          <w:t>http://www.nutes.ufrj.br/abrapec/vienpec/CR2/p835.pdf</w:t>
        </w:r>
      </w:hyperlink>
      <w:r>
        <w:rPr>
          <w:rFonts w:cs="Times New Roman"/>
          <w:szCs w:val="24"/>
        </w:rPr>
        <w:t xml:space="preserve"> Acessado em: 13/10/2018. </w:t>
      </w:r>
    </w:p>
    <w:p w:rsidR="000F294E" w:rsidRDefault="000F294E" w:rsidP="000F294E">
      <w:pPr>
        <w:tabs>
          <w:tab w:val="left" w:pos="709"/>
          <w:tab w:val="left" w:pos="851"/>
          <w:tab w:val="left" w:pos="2460"/>
        </w:tabs>
        <w:spacing w:before="120" w:after="30"/>
        <w:ind w:firstLine="0"/>
        <w:rPr>
          <w:rFonts w:cs="Times New Roman"/>
          <w:szCs w:val="24"/>
        </w:rPr>
      </w:pPr>
      <w:r w:rsidRPr="00E54278">
        <w:rPr>
          <w:rFonts w:cs="Times New Roman"/>
          <w:szCs w:val="24"/>
        </w:rPr>
        <w:t xml:space="preserve">MARTINS, R. L. C. SILVA, M. F. SOUSA, C. M. S. </w:t>
      </w:r>
      <w:r w:rsidRPr="00D318EB">
        <w:rPr>
          <w:rFonts w:cs="Times New Roman"/>
          <w:b/>
          <w:szCs w:val="24"/>
        </w:rPr>
        <w:t>O uso de mapas conceituais como uma estratégia facilitadora da aprendizagem de conceitos de Física em nível médio</w:t>
      </w:r>
      <w:r w:rsidRPr="00E54278">
        <w:rPr>
          <w:rFonts w:cs="Times New Roman"/>
          <w:szCs w:val="24"/>
        </w:rPr>
        <w:t>. In: Encontro Nacional de Pesquisa em Educação em Ciências – ENPEC, 5, 2005, São Bauru, SP. Anais (on</w:t>
      </w:r>
      <w:r>
        <w:rPr>
          <w:rFonts w:cs="Times New Roman"/>
          <w:szCs w:val="24"/>
        </w:rPr>
        <w:t xml:space="preserve">-line). Bauru, 2005. Disponível: &lt; </w:t>
      </w:r>
      <w:hyperlink r:id="rId15" w:history="1">
        <w:r w:rsidRPr="00425142">
          <w:rPr>
            <w:rStyle w:val="Hyperlink"/>
            <w:rFonts w:cs="Times New Roman"/>
            <w:szCs w:val="24"/>
          </w:rPr>
          <w:t>http://abrapecnet.org.br/enpec/venpec/conteudo/artigos/1/pdf/p693.pdf</w:t>
        </w:r>
      </w:hyperlink>
      <w:r>
        <w:rPr>
          <w:rFonts w:cs="Times New Roman"/>
          <w:szCs w:val="24"/>
        </w:rPr>
        <w:t xml:space="preserve">&gt; Acessado em </w:t>
      </w:r>
      <w:r w:rsidRPr="00E54278">
        <w:rPr>
          <w:rFonts w:cs="Times New Roman"/>
          <w:szCs w:val="24"/>
        </w:rPr>
        <w:t>13/10/2018.</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NETO, O. S. B. VIEIRA; R. J. P. MENEZES, P. H. D. </w:t>
      </w:r>
      <w:r w:rsidRPr="00C353A8">
        <w:rPr>
          <w:rFonts w:cs="Times New Roman"/>
          <w:b/>
          <w:szCs w:val="24"/>
        </w:rPr>
        <w:t>Investigando concepções de Eletricidade em alunos do 3º ano do Ensino Médio</w:t>
      </w:r>
      <w:r>
        <w:rPr>
          <w:rFonts w:cs="Times New Roman"/>
          <w:szCs w:val="24"/>
        </w:rPr>
        <w:t>. In.</w:t>
      </w:r>
      <w:r w:rsidRPr="00C353A8">
        <w:rPr>
          <w:rFonts w:cs="Times New Roman"/>
          <w:szCs w:val="24"/>
        </w:rPr>
        <w:t xml:space="preserve"> IX Encontro Nacional de Pesquisa em </w:t>
      </w:r>
      <w:r>
        <w:rPr>
          <w:rFonts w:cs="Times New Roman"/>
          <w:szCs w:val="24"/>
        </w:rPr>
        <w:t xml:space="preserve">Educação em Ciências – IX ENPEC. </w:t>
      </w:r>
      <w:r w:rsidRPr="00C353A8">
        <w:rPr>
          <w:rFonts w:cs="Times New Roman"/>
          <w:szCs w:val="24"/>
        </w:rPr>
        <w:t>Águas de Lindóia</w:t>
      </w:r>
      <w:r>
        <w:rPr>
          <w:rFonts w:cs="Times New Roman"/>
          <w:szCs w:val="24"/>
        </w:rPr>
        <w:t xml:space="preserve">, SP – 2013. </w:t>
      </w:r>
      <w:r>
        <w:rPr>
          <w:rFonts w:cs="Times New Roman"/>
          <w:szCs w:val="24"/>
        </w:rPr>
        <w:lastRenderedPageBreak/>
        <w:t xml:space="preserve">Disponível: </w:t>
      </w:r>
      <w:hyperlink r:id="rId16" w:history="1">
        <w:r w:rsidRPr="00425142">
          <w:rPr>
            <w:rStyle w:val="Hyperlink"/>
            <w:rFonts w:cs="Times New Roman"/>
            <w:szCs w:val="24"/>
          </w:rPr>
          <w:t>http://www.nutes.ufrj.br/abrapec/ixenpec/atas/resumos/R1209-1.pdf</w:t>
        </w:r>
      </w:hyperlink>
      <w:r>
        <w:rPr>
          <w:rFonts w:cs="Times New Roman"/>
          <w:szCs w:val="24"/>
        </w:rPr>
        <w:t xml:space="preserve"> Acessado em 13/10/2018.</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ROMANOWSKI, J. P.; ENS, R. T. As pesquisas denominadas do tipo “Estado da Arte”. </w:t>
      </w:r>
      <w:r w:rsidRPr="0068069B">
        <w:rPr>
          <w:rFonts w:cs="Times New Roman"/>
          <w:b/>
          <w:szCs w:val="24"/>
        </w:rPr>
        <w:t>Diálogos Educacionais</w:t>
      </w:r>
      <w:r>
        <w:rPr>
          <w:rFonts w:cs="Times New Roman"/>
          <w:szCs w:val="24"/>
        </w:rPr>
        <w:t>, v. 6, n. 6, p. 37-50, 2006.</w:t>
      </w:r>
    </w:p>
    <w:p w:rsid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SILVA, Gilmar da; SOUSA, C. M. S. G. </w:t>
      </w:r>
      <w:r w:rsidRPr="00E54278">
        <w:rPr>
          <w:rFonts w:cs="Times New Roman"/>
          <w:b/>
          <w:szCs w:val="24"/>
        </w:rPr>
        <w:t>A utilização de mapas conceituais na promoção e avaliação da aprendizagem significativa de conceitos da Calorimetria, em nível médio</w:t>
      </w:r>
      <w:r w:rsidRPr="00E54278">
        <w:rPr>
          <w:rFonts w:cs="Times New Roman"/>
          <w:szCs w:val="24"/>
        </w:rPr>
        <w:t>. In: VI ENPEC-Encontro Nacional de Pesquisa em Educação em Ciências, 2007, Florianópolis. Anais do VI ENPEC, 2007.</w:t>
      </w:r>
    </w:p>
    <w:p w:rsidR="00667B21" w:rsidRPr="000F294E" w:rsidRDefault="000F294E" w:rsidP="000F294E">
      <w:pPr>
        <w:tabs>
          <w:tab w:val="left" w:pos="709"/>
          <w:tab w:val="left" w:pos="851"/>
          <w:tab w:val="left" w:pos="2460"/>
        </w:tabs>
        <w:spacing w:before="120" w:after="30"/>
        <w:ind w:firstLine="0"/>
        <w:rPr>
          <w:rFonts w:cs="Times New Roman"/>
          <w:szCs w:val="24"/>
        </w:rPr>
      </w:pPr>
      <w:r>
        <w:rPr>
          <w:rFonts w:cs="Times New Roman"/>
          <w:szCs w:val="24"/>
        </w:rPr>
        <w:t xml:space="preserve">TRIORINI, C. R. SCHMIT, E. SCHUHMACHER V. R. N. </w:t>
      </w:r>
      <w:r w:rsidRPr="00AE2699">
        <w:rPr>
          <w:rFonts w:cs="Times New Roman"/>
          <w:b/>
          <w:szCs w:val="24"/>
        </w:rPr>
        <w:t>A Aprendizagem Significativa no Ensino de Física Moderna e Contemporânea</w:t>
      </w:r>
      <w:r w:rsidRPr="005567ED">
        <w:rPr>
          <w:rFonts w:cs="Times New Roman"/>
          <w:szCs w:val="24"/>
        </w:rPr>
        <w:t>.</w:t>
      </w:r>
      <w:r w:rsidRPr="00AE2699">
        <w:rPr>
          <w:rFonts w:cs="Times New Roman"/>
          <w:szCs w:val="24"/>
        </w:rPr>
        <w:t xml:space="preserve"> </w:t>
      </w:r>
      <w:r>
        <w:rPr>
          <w:rFonts w:cs="Times New Roman"/>
          <w:szCs w:val="24"/>
        </w:rPr>
        <w:t>In.</w:t>
      </w:r>
      <w:r w:rsidRPr="00C353A8">
        <w:rPr>
          <w:rFonts w:cs="Times New Roman"/>
          <w:szCs w:val="24"/>
        </w:rPr>
        <w:t xml:space="preserve"> IX Encontro Nacional de Pesquisa em </w:t>
      </w:r>
      <w:r>
        <w:rPr>
          <w:rFonts w:cs="Times New Roman"/>
          <w:szCs w:val="24"/>
        </w:rPr>
        <w:t xml:space="preserve">Educação em Ciências – IX ENPEC. </w:t>
      </w:r>
      <w:r w:rsidRPr="00C353A8">
        <w:rPr>
          <w:rFonts w:cs="Times New Roman"/>
          <w:szCs w:val="24"/>
        </w:rPr>
        <w:t>Águas de Lindóia</w:t>
      </w:r>
      <w:r>
        <w:rPr>
          <w:rFonts w:cs="Times New Roman"/>
          <w:szCs w:val="24"/>
        </w:rPr>
        <w:t xml:space="preserve">, SP – 2013. Disponível: </w:t>
      </w:r>
      <w:hyperlink r:id="rId17" w:history="1">
        <w:r w:rsidRPr="00425142">
          <w:rPr>
            <w:rStyle w:val="Hyperlink"/>
            <w:rFonts w:cs="Times New Roman"/>
            <w:szCs w:val="24"/>
          </w:rPr>
          <w:t>http://www.nutes.ufrj.br/abrapec/ixenpec/atas/resumos/R0986-1.pdf</w:t>
        </w:r>
      </w:hyperlink>
      <w:r>
        <w:rPr>
          <w:rFonts w:cs="Times New Roman"/>
          <w:szCs w:val="24"/>
        </w:rPr>
        <w:t xml:space="preserve"> Acessado em: 13/10/2018.</w:t>
      </w:r>
    </w:p>
    <w:sectPr w:rsidR="00667B21" w:rsidRPr="000F294E">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4BA" w:rsidRDefault="00EE64BA" w:rsidP="004C7AB7">
      <w:pPr>
        <w:spacing w:line="240" w:lineRule="auto"/>
      </w:pPr>
      <w:r>
        <w:separator/>
      </w:r>
    </w:p>
  </w:endnote>
  <w:endnote w:type="continuationSeparator" w:id="0">
    <w:p w:rsidR="00EE64BA" w:rsidRDefault="00EE64B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4BA" w:rsidRDefault="00EE64BA" w:rsidP="004C7AB7">
      <w:pPr>
        <w:spacing w:line="240" w:lineRule="auto"/>
      </w:pPr>
      <w:r>
        <w:separator/>
      </w:r>
    </w:p>
  </w:footnote>
  <w:footnote w:type="continuationSeparator" w:id="0">
    <w:p w:rsidR="00EE64BA" w:rsidRDefault="00EE64B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E64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E64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477F"/>
    <w:rsid w:val="000F294E"/>
    <w:rsid w:val="0010278D"/>
    <w:rsid w:val="0010290D"/>
    <w:rsid w:val="00140C4F"/>
    <w:rsid w:val="0019074C"/>
    <w:rsid w:val="00200DAB"/>
    <w:rsid w:val="002B6CA6"/>
    <w:rsid w:val="00350FAD"/>
    <w:rsid w:val="003730CF"/>
    <w:rsid w:val="003954AB"/>
    <w:rsid w:val="0044735C"/>
    <w:rsid w:val="00497918"/>
    <w:rsid w:val="004C7AB7"/>
    <w:rsid w:val="004D30B1"/>
    <w:rsid w:val="004F6EF0"/>
    <w:rsid w:val="00500771"/>
    <w:rsid w:val="005910E0"/>
    <w:rsid w:val="005F4ECF"/>
    <w:rsid w:val="00667B21"/>
    <w:rsid w:val="0068069B"/>
    <w:rsid w:val="00683CB5"/>
    <w:rsid w:val="006A6C8E"/>
    <w:rsid w:val="006D6939"/>
    <w:rsid w:val="007066D2"/>
    <w:rsid w:val="00716FBF"/>
    <w:rsid w:val="00835CBE"/>
    <w:rsid w:val="00847C3E"/>
    <w:rsid w:val="008601D2"/>
    <w:rsid w:val="00865382"/>
    <w:rsid w:val="008853D9"/>
    <w:rsid w:val="008D185F"/>
    <w:rsid w:val="00975E96"/>
    <w:rsid w:val="00A056B4"/>
    <w:rsid w:val="00A14424"/>
    <w:rsid w:val="00B50763"/>
    <w:rsid w:val="00B548B5"/>
    <w:rsid w:val="00C330DA"/>
    <w:rsid w:val="00CB6B28"/>
    <w:rsid w:val="00CF5A5D"/>
    <w:rsid w:val="00D57D31"/>
    <w:rsid w:val="00E2792E"/>
    <w:rsid w:val="00E46640"/>
    <w:rsid w:val="00EA6FDC"/>
    <w:rsid w:val="00EE64B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E0AED71-B622-4215-8110-133FC01A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F6EF0"/>
    <w:rPr>
      <w:color w:val="0563C1" w:themeColor="hyperlink"/>
      <w:u w:val="single"/>
    </w:rPr>
  </w:style>
  <w:style w:type="table" w:styleId="Tabelacomgrade">
    <w:name w:val="Table Grid"/>
    <w:basedOn w:val="Tabelanormal"/>
    <w:uiPriority w:val="39"/>
    <w:rsid w:val="00CF5A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477F"/>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o.coelho@ifrn.edu.br" TargetMode="External"/><Relationship Id="rId13" Type="http://schemas.openxmlformats.org/officeDocument/2006/relationships/hyperlink" Target="http://www.abrapecnet.org.br/enpec/x-enpec/anais2015/resumos/R1703-1.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ejanerodigues74@hotmail.com" TargetMode="External"/><Relationship Id="rId12" Type="http://schemas.openxmlformats.org/officeDocument/2006/relationships/hyperlink" Target="http://www.abrapecnet.org.br/enpec/xi-enpec/anais/resumos/R0921-1.pdf" TargetMode="External"/><Relationship Id="rId17" Type="http://schemas.openxmlformats.org/officeDocument/2006/relationships/hyperlink" Target="http://www.nutes.ufrj.br/abrapec/ixenpec/atas/resumos/R0986-1.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utes.ufrj.br/abrapec/ixenpec/atas/resumos/R1209-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brapecnet.org.br/enpec/xi-enpec/anais/resumos/R2418-1.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brapecnet.org.br/enpec/venpec/conteudo/artigos/1/pdf/p693.pdf" TargetMode="External"/><Relationship Id="rId23" Type="http://schemas.openxmlformats.org/officeDocument/2006/relationships/footer" Target="footer3.xml"/><Relationship Id="rId10" Type="http://schemas.openxmlformats.org/officeDocument/2006/relationships/hyperlink" Target="http://posgrad.fae.ufmg.br/posgrad/viienpec/pdfs/novo_06.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abrapecnet.org.br/enpec/xi-enpec/anais/resumos/R0544-1.pdf" TargetMode="External"/><Relationship Id="rId14" Type="http://schemas.openxmlformats.org/officeDocument/2006/relationships/hyperlink" Target="http://www.nutes.ufrj.br/abrapec/vienpec/CR2/p835.pdf"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7E6F2-A4A8-451B-A52C-99A523F3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3366</Words>
  <Characters>18180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Dojival</cp:lastModifiedBy>
  <cp:revision>2</cp:revision>
  <dcterms:created xsi:type="dcterms:W3CDTF">2018-10-13T21:24:00Z</dcterms:created>
  <dcterms:modified xsi:type="dcterms:W3CDTF">2018-10-13T21:24:00Z</dcterms:modified>
</cp:coreProperties>
</file>