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19B2" w:rsidRDefault="00780358" w:rsidP="000819B2">
      <w:pPr>
        <w:shd w:val="clear" w:color="auto" w:fill="FFFFFF"/>
        <w:spacing w:line="240" w:lineRule="auto"/>
        <w:ind w:firstLine="0"/>
        <w:jc w:val="center"/>
        <w:rPr>
          <w:rFonts w:eastAsia="Times New Roman" w:cs="Times New Roman"/>
          <w:b/>
          <w:szCs w:val="24"/>
          <w:lang w:eastAsia="pt-BR"/>
        </w:rPr>
      </w:pPr>
      <w:r>
        <w:rPr>
          <w:rFonts w:eastAsia="Times New Roman" w:cs="Times New Roman"/>
          <w:b/>
          <w:szCs w:val="24"/>
          <w:lang w:eastAsia="pt-BR"/>
        </w:rPr>
        <w:t>PRÁTICA DA MONITORIA EM ADMINISTRAÇÃO:</w:t>
      </w:r>
      <w:r w:rsidR="00AC3541" w:rsidRPr="00F51CBF">
        <w:rPr>
          <w:rFonts w:eastAsia="Times New Roman" w:cs="Times New Roman"/>
          <w:b/>
          <w:szCs w:val="24"/>
          <w:lang w:eastAsia="pt-BR"/>
        </w:rPr>
        <w:t xml:space="preserve"> </w:t>
      </w:r>
      <w:r w:rsidR="00A963AE">
        <w:rPr>
          <w:rFonts w:eastAsia="Times New Roman" w:cs="Times New Roman"/>
          <w:b/>
          <w:szCs w:val="24"/>
          <w:lang w:eastAsia="pt-BR"/>
        </w:rPr>
        <w:t>SIMULAÇÃO DA</w:t>
      </w:r>
      <w:r w:rsidR="00AC3541" w:rsidRPr="00F51CBF">
        <w:rPr>
          <w:rFonts w:eastAsia="Times New Roman" w:cs="Times New Roman"/>
          <w:b/>
          <w:szCs w:val="24"/>
          <w:lang w:eastAsia="pt-BR"/>
        </w:rPr>
        <w:t xml:space="preserve"> </w:t>
      </w:r>
      <w:r w:rsidR="00F51CBF" w:rsidRPr="00F51CBF">
        <w:rPr>
          <w:rFonts w:eastAsia="Times New Roman" w:cs="Times New Roman"/>
          <w:b/>
          <w:szCs w:val="24"/>
          <w:lang w:eastAsia="pt-BR"/>
        </w:rPr>
        <w:t xml:space="preserve">EXPERIÊNCIA DE </w:t>
      </w:r>
      <w:r w:rsidR="00F51CBF" w:rsidRPr="00E92EB8">
        <w:rPr>
          <w:rFonts w:eastAsia="Times New Roman" w:cs="Times New Roman"/>
          <w:b/>
          <w:i/>
          <w:szCs w:val="24"/>
          <w:lang w:eastAsia="pt-BR"/>
        </w:rPr>
        <w:t>HAWTHORNE</w:t>
      </w:r>
      <w:r w:rsidR="00F51CBF" w:rsidRPr="00F51CBF">
        <w:rPr>
          <w:rFonts w:eastAsia="Times New Roman" w:cs="Times New Roman"/>
          <w:b/>
          <w:szCs w:val="24"/>
          <w:lang w:eastAsia="pt-BR"/>
        </w:rPr>
        <w:t xml:space="preserve"> </w:t>
      </w:r>
    </w:p>
    <w:p w:rsidR="004503BF" w:rsidRPr="00F51CBF" w:rsidRDefault="004503BF" w:rsidP="000819B2">
      <w:pPr>
        <w:shd w:val="clear" w:color="auto" w:fill="FFFFFF"/>
        <w:spacing w:line="240" w:lineRule="auto"/>
        <w:ind w:firstLine="0"/>
        <w:jc w:val="center"/>
        <w:rPr>
          <w:rFonts w:eastAsia="Times New Roman" w:cs="Times New Roman"/>
          <w:b/>
          <w:szCs w:val="24"/>
          <w:lang w:eastAsia="pt-BR"/>
        </w:rPr>
      </w:pPr>
    </w:p>
    <w:p w:rsidR="00780358" w:rsidRPr="00580609" w:rsidRDefault="00780358" w:rsidP="00780358">
      <w:pPr>
        <w:shd w:val="clear" w:color="auto" w:fill="FFFFFF"/>
        <w:spacing w:line="240" w:lineRule="auto"/>
        <w:ind w:firstLine="0"/>
        <w:jc w:val="right"/>
        <w:rPr>
          <w:rFonts w:eastAsia="Times New Roman" w:cs="Times New Roman"/>
          <w:sz w:val="22"/>
          <w:lang w:eastAsia="pt-BR"/>
        </w:rPr>
      </w:pPr>
      <w:r w:rsidRPr="00580609">
        <w:rPr>
          <w:rFonts w:eastAsia="Times New Roman" w:cs="Times New Roman"/>
          <w:sz w:val="22"/>
          <w:lang w:eastAsia="pt-BR"/>
        </w:rPr>
        <w:t>Alisson Caio de Abrantes Mesquita</w:t>
      </w:r>
    </w:p>
    <w:p w:rsidR="009A18A7" w:rsidRPr="00F51CBF" w:rsidRDefault="00780358" w:rsidP="00780358">
      <w:pPr>
        <w:shd w:val="clear" w:color="auto" w:fill="FFFFFF"/>
        <w:spacing w:line="240" w:lineRule="auto"/>
        <w:ind w:firstLine="0"/>
        <w:jc w:val="right"/>
        <w:rPr>
          <w:rFonts w:eastAsia="Times New Roman" w:cs="Times New Roman"/>
          <w:sz w:val="22"/>
          <w:lang w:eastAsia="pt-BR"/>
        </w:rPr>
      </w:pPr>
      <w:r>
        <w:rPr>
          <w:rFonts w:eastAsia="Times New Roman" w:cs="Times New Roman"/>
          <w:sz w:val="22"/>
          <w:lang w:eastAsia="pt-BR"/>
        </w:rPr>
        <w:t>Graduando em Administração, UERN, alisson_caio123@hotmail.com</w:t>
      </w:r>
      <w:r w:rsidR="009A18A7" w:rsidRPr="00F51CBF">
        <w:rPr>
          <w:rFonts w:eastAsia="Times New Roman" w:cs="Times New Roman"/>
          <w:sz w:val="22"/>
          <w:lang w:eastAsia="pt-BR"/>
        </w:rPr>
        <w:t>.</w:t>
      </w:r>
    </w:p>
    <w:p w:rsidR="00780358" w:rsidRPr="00580609" w:rsidRDefault="00780358" w:rsidP="00780358">
      <w:pPr>
        <w:shd w:val="clear" w:color="auto" w:fill="FFFFFF"/>
        <w:spacing w:line="240" w:lineRule="auto"/>
        <w:ind w:firstLine="0"/>
        <w:jc w:val="right"/>
        <w:rPr>
          <w:rFonts w:eastAsia="Times New Roman" w:cs="Times New Roman"/>
          <w:sz w:val="22"/>
          <w:lang w:eastAsia="pt-BR"/>
        </w:rPr>
      </w:pPr>
      <w:r w:rsidRPr="00580609">
        <w:rPr>
          <w:rFonts w:eastAsia="Times New Roman" w:cs="Times New Roman"/>
          <w:sz w:val="22"/>
          <w:lang w:eastAsia="pt-BR"/>
        </w:rPr>
        <w:t xml:space="preserve">Maria </w:t>
      </w:r>
      <w:proofErr w:type="spellStart"/>
      <w:r w:rsidRPr="00580609">
        <w:rPr>
          <w:rFonts w:eastAsia="Times New Roman" w:cs="Times New Roman"/>
          <w:sz w:val="22"/>
          <w:lang w:eastAsia="pt-BR"/>
        </w:rPr>
        <w:t>Elizânia</w:t>
      </w:r>
      <w:proofErr w:type="spellEnd"/>
      <w:r w:rsidRPr="00580609">
        <w:rPr>
          <w:rFonts w:eastAsia="Times New Roman" w:cs="Times New Roman"/>
          <w:sz w:val="22"/>
          <w:lang w:eastAsia="pt-BR"/>
        </w:rPr>
        <w:t xml:space="preserve"> Chaves </w:t>
      </w:r>
      <w:proofErr w:type="spellStart"/>
      <w:r w:rsidRPr="00580609">
        <w:rPr>
          <w:rFonts w:eastAsia="Times New Roman" w:cs="Times New Roman"/>
          <w:sz w:val="22"/>
          <w:lang w:eastAsia="pt-BR"/>
        </w:rPr>
        <w:t>Valentins</w:t>
      </w:r>
      <w:proofErr w:type="spellEnd"/>
    </w:p>
    <w:p w:rsidR="009A18A7" w:rsidRDefault="00780358" w:rsidP="00780358">
      <w:pPr>
        <w:shd w:val="clear" w:color="auto" w:fill="FFFFFF"/>
        <w:spacing w:line="240" w:lineRule="auto"/>
        <w:ind w:left="360" w:firstLine="0"/>
        <w:jc w:val="right"/>
        <w:rPr>
          <w:rFonts w:eastAsia="Times New Roman" w:cs="Times New Roman"/>
          <w:sz w:val="22"/>
          <w:lang w:eastAsia="pt-BR"/>
        </w:rPr>
      </w:pPr>
      <w:r>
        <w:rPr>
          <w:rFonts w:eastAsia="Times New Roman" w:cs="Times New Roman"/>
          <w:sz w:val="22"/>
          <w:lang w:eastAsia="pt-BR"/>
        </w:rPr>
        <w:t>Graduanda em Administração, UERN,</w:t>
      </w:r>
      <w:r w:rsidRPr="0049537F">
        <w:t xml:space="preserve"> </w:t>
      </w:r>
      <w:r w:rsidRPr="0049537F">
        <w:rPr>
          <w:rFonts w:eastAsia="Times New Roman" w:cs="Times New Roman"/>
          <w:sz w:val="22"/>
          <w:lang w:eastAsia="pt-BR"/>
        </w:rPr>
        <w:t>elizaniavalentim@outlook.com</w:t>
      </w:r>
      <w:r w:rsidR="009A18A7" w:rsidRPr="00F51CBF">
        <w:rPr>
          <w:rFonts w:eastAsia="Times New Roman" w:cs="Times New Roman"/>
          <w:sz w:val="22"/>
          <w:lang w:eastAsia="pt-BR"/>
        </w:rPr>
        <w:t>.</w:t>
      </w:r>
    </w:p>
    <w:p w:rsidR="00780358" w:rsidRPr="00580609" w:rsidRDefault="00780358" w:rsidP="00780358">
      <w:pPr>
        <w:shd w:val="clear" w:color="auto" w:fill="FFFFFF"/>
        <w:spacing w:line="240" w:lineRule="auto"/>
        <w:ind w:firstLine="0"/>
        <w:jc w:val="right"/>
        <w:rPr>
          <w:rFonts w:eastAsia="Times New Roman" w:cs="Times New Roman"/>
          <w:sz w:val="22"/>
          <w:lang w:eastAsia="pt-BR"/>
        </w:rPr>
      </w:pPr>
      <w:r>
        <w:rPr>
          <w:rFonts w:eastAsia="Times New Roman" w:cs="Times New Roman"/>
          <w:b/>
          <w:sz w:val="22"/>
          <w:lang w:eastAsia="pt-BR"/>
        </w:rPr>
        <w:t xml:space="preserve">                         </w:t>
      </w:r>
      <w:r w:rsidRPr="00580609">
        <w:rPr>
          <w:rFonts w:eastAsia="Times New Roman" w:cs="Times New Roman"/>
          <w:sz w:val="22"/>
          <w:lang w:eastAsia="pt-BR"/>
        </w:rPr>
        <w:t>Francisco Souza Rego Filho</w:t>
      </w:r>
    </w:p>
    <w:p w:rsidR="00780358" w:rsidRPr="00F51CBF" w:rsidRDefault="00780358" w:rsidP="00780358">
      <w:pPr>
        <w:shd w:val="clear" w:color="auto" w:fill="FFFFFF"/>
        <w:spacing w:line="240" w:lineRule="auto"/>
        <w:ind w:left="360" w:firstLine="0"/>
        <w:jc w:val="right"/>
        <w:rPr>
          <w:rFonts w:eastAsia="Times New Roman" w:cs="Times New Roman"/>
          <w:sz w:val="22"/>
          <w:lang w:eastAsia="pt-BR"/>
        </w:rPr>
      </w:pPr>
      <w:r>
        <w:rPr>
          <w:rFonts w:eastAsia="Times New Roman" w:cs="Times New Roman"/>
          <w:sz w:val="22"/>
          <w:lang w:eastAsia="pt-BR"/>
        </w:rPr>
        <w:t>Graduando em Administração</w:t>
      </w:r>
      <w:r w:rsidRPr="00536C79">
        <w:rPr>
          <w:rFonts w:eastAsia="Times New Roman" w:cs="Times New Roman"/>
          <w:sz w:val="22"/>
          <w:lang w:eastAsia="pt-BR"/>
        </w:rPr>
        <w:t xml:space="preserve">, </w:t>
      </w:r>
      <w:r>
        <w:rPr>
          <w:rFonts w:eastAsia="Times New Roman" w:cs="Times New Roman"/>
          <w:sz w:val="22"/>
          <w:lang w:eastAsia="pt-BR"/>
        </w:rPr>
        <w:t>UERN, filhosouzafs@gmail.com</w:t>
      </w:r>
    </w:p>
    <w:p w:rsidR="00780358" w:rsidRPr="00780358" w:rsidRDefault="00780358" w:rsidP="00780358">
      <w:pPr>
        <w:shd w:val="clear" w:color="auto" w:fill="FFFFFF"/>
        <w:spacing w:line="240" w:lineRule="auto"/>
        <w:ind w:left="360" w:firstLine="0"/>
        <w:jc w:val="right"/>
        <w:rPr>
          <w:rFonts w:eastAsia="Times New Roman" w:cs="Times New Roman"/>
          <w:sz w:val="22"/>
          <w:lang w:eastAsia="pt-BR"/>
        </w:rPr>
      </w:pPr>
      <w:r w:rsidRPr="00780358">
        <w:rPr>
          <w:rFonts w:eastAsia="Times New Roman" w:cs="Times New Roman"/>
          <w:sz w:val="22"/>
          <w:lang w:eastAsia="pt-BR"/>
        </w:rPr>
        <w:t>Sidnéia Maia de Oliveira Rego</w:t>
      </w:r>
    </w:p>
    <w:p w:rsidR="00780358" w:rsidRPr="00780358" w:rsidRDefault="00780358" w:rsidP="00780358">
      <w:pPr>
        <w:shd w:val="clear" w:color="auto" w:fill="FFFFFF"/>
        <w:spacing w:line="240" w:lineRule="auto"/>
        <w:ind w:left="360" w:firstLine="0"/>
        <w:jc w:val="right"/>
        <w:rPr>
          <w:rFonts w:eastAsia="Times New Roman" w:cs="Times New Roman"/>
          <w:sz w:val="22"/>
          <w:lang w:eastAsia="pt-BR"/>
        </w:rPr>
      </w:pPr>
      <w:r w:rsidRPr="00780358">
        <w:rPr>
          <w:rFonts w:eastAsia="Times New Roman" w:cs="Times New Roman"/>
          <w:sz w:val="22"/>
          <w:lang w:eastAsia="pt-BR"/>
        </w:rPr>
        <w:t>Professora no Curso de Administração, UERN, sidneiamaia@uern.br.</w:t>
      </w:r>
    </w:p>
    <w:p w:rsidR="009A18A7" w:rsidRPr="00F51CBF" w:rsidRDefault="009A18A7" w:rsidP="000819B2">
      <w:pPr>
        <w:shd w:val="clear" w:color="auto" w:fill="FFFFFF"/>
        <w:spacing w:line="240" w:lineRule="auto"/>
        <w:ind w:firstLine="0"/>
        <w:jc w:val="right"/>
        <w:rPr>
          <w:rFonts w:eastAsia="Times New Roman" w:cs="Times New Roman"/>
          <w:b/>
          <w:szCs w:val="24"/>
          <w:lang w:eastAsia="pt-BR"/>
        </w:rPr>
      </w:pPr>
    </w:p>
    <w:p w:rsidR="004503BF" w:rsidRPr="003F4599" w:rsidRDefault="004503BF" w:rsidP="003202EB">
      <w:pPr>
        <w:autoSpaceDE w:val="0"/>
        <w:autoSpaceDN w:val="0"/>
        <w:adjustRightInd w:val="0"/>
        <w:spacing w:line="240" w:lineRule="auto"/>
        <w:ind w:firstLine="0"/>
        <w:rPr>
          <w:rFonts w:cs="Times New Roman"/>
          <w:szCs w:val="24"/>
        </w:rPr>
      </w:pPr>
      <w:r w:rsidRPr="003F4599">
        <w:rPr>
          <w:rFonts w:eastAsia="Times New Roman" w:cs="Times New Roman"/>
          <w:szCs w:val="24"/>
          <w:lang w:eastAsia="pt-BR"/>
        </w:rPr>
        <w:t xml:space="preserve">Este artigo apresenta o relato de experiência de discentes do curso de Administração da Universidade do Estado do Rio Grande do Norte (UERN) Campus de Pau dos Ferros/RN, que participaram da monitoria </w:t>
      </w:r>
      <w:r w:rsidR="00160A72" w:rsidRPr="003F4599">
        <w:rPr>
          <w:rFonts w:eastAsia="Times New Roman" w:cs="Times New Roman"/>
          <w:szCs w:val="24"/>
          <w:lang w:eastAsia="pt-BR"/>
        </w:rPr>
        <w:t xml:space="preserve">da disciplina </w:t>
      </w:r>
      <w:r w:rsidR="0011270A">
        <w:rPr>
          <w:rFonts w:eastAsia="Times New Roman" w:cs="Times New Roman"/>
          <w:szCs w:val="24"/>
          <w:lang w:eastAsia="pt-BR"/>
        </w:rPr>
        <w:t>Teoria Geral da Administração I</w:t>
      </w:r>
      <w:r w:rsidRPr="003F4599">
        <w:rPr>
          <w:rFonts w:eastAsia="Times New Roman" w:cs="Times New Roman"/>
          <w:szCs w:val="24"/>
          <w:lang w:eastAsia="pt-BR"/>
        </w:rPr>
        <w:t>, entre as atividades desenvolvidas na monitoria</w:t>
      </w:r>
      <w:r w:rsidR="003202EB">
        <w:rPr>
          <w:rFonts w:eastAsia="Times New Roman" w:cs="Times New Roman"/>
          <w:szCs w:val="24"/>
          <w:lang w:eastAsia="pt-BR"/>
        </w:rPr>
        <w:t>,</w:t>
      </w:r>
      <w:r w:rsidRPr="003F4599">
        <w:rPr>
          <w:rFonts w:eastAsia="Times New Roman" w:cs="Times New Roman"/>
          <w:szCs w:val="24"/>
          <w:lang w:eastAsia="pt-BR"/>
        </w:rPr>
        <w:t xml:space="preserve"> os discentes participaram de uma </w:t>
      </w:r>
      <w:r w:rsidR="0011270A">
        <w:rPr>
          <w:rFonts w:eastAsia="Times New Roman" w:cs="Times New Roman"/>
          <w:szCs w:val="24"/>
          <w:lang w:eastAsia="pt-BR"/>
        </w:rPr>
        <w:t>Simulação relacionada</w:t>
      </w:r>
      <w:r w:rsidRPr="003F4599">
        <w:rPr>
          <w:rFonts w:eastAsia="Times New Roman" w:cs="Times New Roman"/>
          <w:szCs w:val="24"/>
          <w:lang w:eastAsia="pt-BR"/>
        </w:rPr>
        <w:t xml:space="preserve"> </w:t>
      </w:r>
      <w:r w:rsidR="0042075B">
        <w:rPr>
          <w:rFonts w:eastAsia="Times New Roman" w:cs="Times New Roman"/>
          <w:lang w:eastAsia="pt-BR"/>
        </w:rPr>
        <w:t>ao experimento</w:t>
      </w:r>
      <w:r w:rsidRPr="003F4599">
        <w:rPr>
          <w:rFonts w:eastAsia="Times New Roman" w:cs="Times New Roman"/>
          <w:szCs w:val="24"/>
          <w:lang w:eastAsia="pt-BR"/>
        </w:rPr>
        <w:t xml:space="preserve"> de </w:t>
      </w:r>
      <w:proofErr w:type="spellStart"/>
      <w:r w:rsidRPr="00E92EB8">
        <w:rPr>
          <w:rFonts w:eastAsia="Times New Roman" w:cs="Times New Roman"/>
          <w:i/>
          <w:szCs w:val="24"/>
          <w:lang w:eastAsia="pt-BR"/>
        </w:rPr>
        <w:t>Hawthorne</w:t>
      </w:r>
      <w:proofErr w:type="spellEnd"/>
      <w:r w:rsidRPr="003F4599">
        <w:rPr>
          <w:rFonts w:eastAsia="Times New Roman" w:cs="Times New Roman"/>
          <w:szCs w:val="24"/>
          <w:lang w:eastAsia="pt-BR"/>
        </w:rPr>
        <w:t xml:space="preserve">, </w:t>
      </w:r>
      <w:r w:rsidRPr="00F51E8A">
        <w:rPr>
          <w:rFonts w:eastAsia="Times New Roman" w:cs="Times New Roman"/>
          <w:szCs w:val="24"/>
          <w:lang w:eastAsia="pt-BR"/>
        </w:rPr>
        <w:t xml:space="preserve">pesquisa realizada </w:t>
      </w:r>
      <w:r w:rsidR="003F4599" w:rsidRPr="00F51E8A">
        <w:rPr>
          <w:rFonts w:eastAsia="Times New Roman" w:cs="Times New Roman"/>
          <w:lang w:eastAsia="pt-BR"/>
        </w:rPr>
        <w:t xml:space="preserve">na </w:t>
      </w:r>
      <w:r w:rsidR="003F4599" w:rsidRPr="00F51E8A">
        <w:rPr>
          <w:rFonts w:eastAsia="Times New Roman" w:cs="Times New Roman"/>
          <w:szCs w:val="24"/>
          <w:lang w:eastAsia="pt-BR"/>
        </w:rPr>
        <w:t xml:space="preserve">fábrica de Western Electric </w:t>
      </w:r>
      <w:proofErr w:type="spellStart"/>
      <w:r w:rsidR="003F4599" w:rsidRPr="00F51E8A">
        <w:rPr>
          <w:rFonts w:eastAsia="Times New Roman" w:cs="Times New Roman"/>
          <w:szCs w:val="24"/>
          <w:lang w:eastAsia="pt-BR"/>
        </w:rPr>
        <w:t>Company</w:t>
      </w:r>
      <w:proofErr w:type="spellEnd"/>
      <w:r w:rsidR="003F4599" w:rsidRPr="00F51E8A">
        <w:rPr>
          <w:rFonts w:eastAsia="Times New Roman" w:cs="Times New Roman"/>
          <w:szCs w:val="24"/>
          <w:lang w:eastAsia="pt-BR"/>
        </w:rPr>
        <w:t xml:space="preserve">, situada em Chicago/Illinois/EUA, no bairro </w:t>
      </w:r>
      <w:proofErr w:type="spellStart"/>
      <w:r w:rsidR="003F4599" w:rsidRPr="00E92EB8">
        <w:rPr>
          <w:rFonts w:eastAsia="Times New Roman" w:cs="Times New Roman"/>
          <w:i/>
          <w:szCs w:val="24"/>
          <w:lang w:eastAsia="pt-BR"/>
        </w:rPr>
        <w:t>Hawthorne</w:t>
      </w:r>
      <w:proofErr w:type="spellEnd"/>
      <w:r w:rsidRPr="00F51E8A">
        <w:rPr>
          <w:rFonts w:eastAsia="Times New Roman" w:cs="Times New Roman"/>
          <w:szCs w:val="24"/>
          <w:lang w:eastAsia="pt-BR"/>
        </w:rPr>
        <w:t xml:space="preserve">, </w:t>
      </w:r>
      <w:r w:rsidR="005A1279">
        <w:rPr>
          <w:rFonts w:eastAsia="Times New Roman" w:cs="Times New Roman"/>
          <w:lang w:eastAsia="pt-BR"/>
        </w:rPr>
        <w:t>em</w:t>
      </w:r>
      <w:r w:rsidRPr="00F51E8A">
        <w:rPr>
          <w:rFonts w:eastAsia="Times New Roman" w:cs="Times New Roman"/>
          <w:szCs w:val="24"/>
          <w:lang w:eastAsia="pt-BR"/>
        </w:rPr>
        <w:t xml:space="preserve"> 1927, sob a direção d</w:t>
      </w:r>
      <w:r w:rsidR="00F51E8A" w:rsidRPr="00F51E8A">
        <w:rPr>
          <w:rFonts w:eastAsia="Times New Roman" w:cs="Times New Roman"/>
          <w:lang w:eastAsia="pt-BR"/>
        </w:rPr>
        <w:t xml:space="preserve">o </w:t>
      </w:r>
      <w:r w:rsidR="005A1279">
        <w:rPr>
          <w:rFonts w:eastAsia="Times New Roman" w:cs="Times New Roman"/>
          <w:lang w:eastAsia="pt-BR"/>
        </w:rPr>
        <w:t>pesquisador</w:t>
      </w:r>
      <w:r w:rsidRPr="00F51E8A">
        <w:rPr>
          <w:rFonts w:eastAsia="Times New Roman" w:cs="Times New Roman"/>
          <w:szCs w:val="24"/>
          <w:lang w:eastAsia="pt-BR"/>
        </w:rPr>
        <w:t xml:space="preserve"> Elton </w:t>
      </w:r>
      <w:proofErr w:type="spellStart"/>
      <w:r w:rsidRPr="00F51E8A">
        <w:rPr>
          <w:rFonts w:eastAsia="Times New Roman" w:cs="Times New Roman"/>
          <w:szCs w:val="24"/>
          <w:lang w:eastAsia="pt-BR"/>
        </w:rPr>
        <w:t>Mayo</w:t>
      </w:r>
      <w:proofErr w:type="spellEnd"/>
      <w:r w:rsidR="00BF025B">
        <w:rPr>
          <w:rFonts w:eastAsia="Times New Roman" w:cs="Times New Roman"/>
          <w:lang w:eastAsia="pt-BR"/>
        </w:rPr>
        <w:t>. O</w:t>
      </w:r>
      <w:r w:rsidR="005A1279">
        <w:rPr>
          <w:rFonts w:eastAsia="Times New Roman" w:cs="Times New Roman"/>
          <w:lang w:eastAsia="pt-BR"/>
        </w:rPr>
        <w:t>s resultados de</w:t>
      </w:r>
      <w:r w:rsidR="00160A72">
        <w:rPr>
          <w:rFonts w:eastAsia="Times New Roman" w:cs="Times New Roman"/>
          <w:szCs w:val="24"/>
          <w:lang w:eastAsia="pt-BR"/>
        </w:rPr>
        <w:t xml:space="preserve">ste </w:t>
      </w:r>
      <w:r w:rsidR="0011270A">
        <w:rPr>
          <w:rFonts w:eastAsia="Times New Roman" w:cs="Times New Roman"/>
          <w:szCs w:val="24"/>
          <w:lang w:eastAsia="pt-BR"/>
        </w:rPr>
        <w:t>experimento</w:t>
      </w:r>
      <w:r w:rsidR="00160A72">
        <w:rPr>
          <w:rFonts w:eastAsia="Times New Roman" w:cs="Times New Roman"/>
          <w:szCs w:val="24"/>
          <w:lang w:eastAsia="pt-BR"/>
        </w:rPr>
        <w:t xml:space="preserve"> foram</w:t>
      </w:r>
      <w:r w:rsidRPr="00F51E8A">
        <w:rPr>
          <w:rFonts w:eastAsia="Times New Roman" w:cs="Times New Roman"/>
          <w:szCs w:val="24"/>
          <w:lang w:eastAsia="pt-BR"/>
        </w:rPr>
        <w:t xml:space="preserve"> fundamenta</w:t>
      </w:r>
      <w:r w:rsidR="00160A72">
        <w:rPr>
          <w:rFonts w:eastAsia="Times New Roman" w:cs="Times New Roman"/>
          <w:szCs w:val="24"/>
          <w:lang w:eastAsia="pt-BR"/>
        </w:rPr>
        <w:t>is</w:t>
      </w:r>
      <w:r w:rsidRPr="00F51E8A">
        <w:rPr>
          <w:rFonts w:eastAsia="Times New Roman" w:cs="Times New Roman"/>
          <w:szCs w:val="24"/>
          <w:lang w:eastAsia="pt-BR"/>
        </w:rPr>
        <w:t xml:space="preserve"> para o </w:t>
      </w:r>
      <w:r w:rsidR="00A963AE">
        <w:rPr>
          <w:rFonts w:eastAsia="Times New Roman" w:cs="Times New Roman"/>
          <w:szCs w:val="24"/>
          <w:lang w:eastAsia="pt-BR"/>
        </w:rPr>
        <w:t>desenvolvimento</w:t>
      </w:r>
      <w:r w:rsidRPr="00F51E8A">
        <w:rPr>
          <w:rFonts w:eastAsia="Times New Roman" w:cs="Times New Roman"/>
          <w:szCs w:val="24"/>
          <w:lang w:eastAsia="pt-BR"/>
        </w:rPr>
        <w:t xml:space="preserve"> da Teoria das Relações Humanas</w:t>
      </w:r>
      <w:r w:rsidR="003202EB">
        <w:rPr>
          <w:rFonts w:eastAsia="Times New Roman" w:cs="Times New Roman"/>
          <w:szCs w:val="24"/>
          <w:lang w:eastAsia="pt-BR"/>
        </w:rPr>
        <w:t xml:space="preserve">, </w:t>
      </w:r>
      <w:r w:rsidR="00BF025B">
        <w:rPr>
          <w:rFonts w:eastAsia="Times New Roman" w:cs="Times New Roman"/>
          <w:szCs w:val="24"/>
          <w:lang w:eastAsia="pt-BR"/>
        </w:rPr>
        <w:t xml:space="preserve">que se configura como uma </w:t>
      </w:r>
      <w:r w:rsidR="0011270A">
        <w:rPr>
          <w:rFonts w:eastAsia="Times New Roman" w:cs="Times New Roman"/>
          <w:szCs w:val="24"/>
          <w:lang w:eastAsia="pt-BR"/>
        </w:rPr>
        <w:t>importante</w:t>
      </w:r>
      <w:r w:rsidR="00BF025B">
        <w:rPr>
          <w:rFonts w:eastAsia="Times New Roman" w:cs="Times New Roman"/>
          <w:szCs w:val="24"/>
          <w:lang w:eastAsia="pt-BR"/>
        </w:rPr>
        <w:t xml:space="preserve"> Teoria</w:t>
      </w:r>
      <w:r w:rsidR="003202EB">
        <w:rPr>
          <w:rFonts w:eastAsia="Times New Roman" w:cs="Times New Roman"/>
          <w:szCs w:val="24"/>
          <w:lang w:eastAsia="pt-BR"/>
        </w:rPr>
        <w:t xml:space="preserve"> d</w:t>
      </w:r>
      <w:r w:rsidRPr="00F51E8A">
        <w:rPr>
          <w:rFonts w:eastAsia="Times New Roman" w:cs="Times New Roman"/>
          <w:szCs w:val="24"/>
          <w:lang w:eastAsia="pt-BR"/>
        </w:rPr>
        <w:t>a Administração</w:t>
      </w:r>
      <w:r w:rsidR="00BF025B">
        <w:rPr>
          <w:rFonts w:eastAsia="Times New Roman" w:cs="Times New Roman"/>
          <w:szCs w:val="24"/>
          <w:lang w:eastAsia="pt-BR"/>
        </w:rPr>
        <w:t xml:space="preserve"> no século XX</w:t>
      </w:r>
      <w:r w:rsidRPr="00F51E8A">
        <w:rPr>
          <w:rFonts w:eastAsia="Times New Roman" w:cs="Times New Roman"/>
          <w:szCs w:val="24"/>
          <w:lang w:eastAsia="pt-BR"/>
        </w:rPr>
        <w:t>.</w:t>
      </w:r>
      <w:r w:rsidRPr="003F4599">
        <w:rPr>
          <w:rFonts w:cs="Times New Roman"/>
          <w:szCs w:val="24"/>
        </w:rPr>
        <w:t xml:space="preserve"> </w:t>
      </w:r>
      <w:r w:rsidR="00160A72">
        <w:rPr>
          <w:rFonts w:cs="Times New Roman"/>
          <w:szCs w:val="24"/>
        </w:rPr>
        <w:t xml:space="preserve">Com uma abordagem qualitativa que privilegia as percepções dos sujeitos envolvidos na ação, o relato descreve as etapas da estratégia de </w:t>
      </w:r>
      <w:r w:rsidR="00A24EF2">
        <w:rPr>
          <w:rFonts w:cs="Times New Roman"/>
          <w:szCs w:val="24"/>
        </w:rPr>
        <w:t>simulação</w:t>
      </w:r>
      <w:r w:rsidR="00160A72">
        <w:rPr>
          <w:rFonts w:cs="Times New Roman"/>
          <w:szCs w:val="24"/>
        </w:rPr>
        <w:t xml:space="preserve"> </w:t>
      </w:r>
      <w:r w:rsidR="003202EB">
        <w:rPr>
          <w:rFonts w:cs="Times New Roman"/>
          <w:szCs w:val="24"/>
        </w:rPr>
        <w:t xml:space="preserve">adotada na disciplina </w:t>
      </w:r>
      <w:r w:rsidR="00160A72">
        <w:rPr>
          <w:rFonts w:cs="Times New Roman"/>
          <w:szCs w:val="24"/>
        </w:rPr>
        <w:t xml:space="preserve">que buscou </w:t>
      </w:r>
      <w:r w:rsidR="00A24EF2">
        <w:rPr>
          <w:rFonts w:cs="Times New Roman"/>
          <w:szCs w:val="24"/>
        </w:rPr>
        <w:t>proporcionar</w:t>
      </w:r>
      <w:r w:rsidR="00160A72">
        <w:rPr>
          <w:rFonts w:cs="Times New Roman"/>
          <w:szCs w:val="24"/>
        </w:rPr>
        <w:t xml:space="preserve"> vivência e reflexão. </w:t>
      </w:r>
      <w:r w:rsidR="003202EB">
        <w:rPr>
          <w:rFonts w:cs="Times New Roman"/>
          <w:szCs w:val="24"/>
        </w:rPr>
        <w:t xml:space="preserve">A turma foi dividida em dois grupos que receberam a mesma tarefa, porém com condições ambientais e de </w:t>
      </w:r>
      <w:r w:rsidR="00E17C17">
        <w:rPr>
          <w:rFonts w:cs="Times New Roman"/>
          <w:szCs w:val="24"/>
        </w:rPr>
        <w:t>supervisão</w:t>
      </w:r>
      <w:r w:rsidR="003202EB">
        <w:rPr>
          <w:rFonts w:cs="Times New Roman"/>
          <w:szCs w:val="24"/>
        </w:rPr>
        <w:t xml:space="preserve"> diferenciadas</w:t>
      </w:r>
      <w:r w:rsidR="00390EFE">
        <w:rPr>
          <w:rFonts w:cs="Times New Roman"/>
          <w:szCs w:val="24"/>
        </w:rPr>
        <w:t>,</w:t>
      </w:r>
      <w:r w:rsidR="00206097">
        <w:rPr>
          <w:rFonts w:cs="Times New Roman"/>
          <w:szCs w:val="24"/>
        </w:rPr>
        <w:t xml:space="preserve"> </w:t>
      </w:r>
      <w:r w:rsidR="00390EFE">
        <w:rPr>
          <w:rFonts w:cs="Times New Roman"/>
          <w:szCs w:val="24"/>
        </w:rPr>
        <w:t>todo o processo contou com a participação dos monit</w:t>
      </w:r>
      <w:r w:rsidR="00206097">
        <w:rPr>
          <w:rFonts w:cs="Times New Roman"/>
          <w:szCs w:val="24"/>
        </w:rPr>
        <w:t>o</w:t>
      </w:r>
      <w:r w:rsidR="00390EFE">
        <w:rPr>
          <w:rFonts w:cs="Times New Roman"/>
          <w:szCs w:val="24"/>
        </w:rPr>
        <w:t>res</w:t>
      </w:r>
      <w:r w:rsidR="0011270A">
        <w:rPr>
          <w:rFonts w:cs="Times New Roman"/>
          <w:szCs w:val="24"/>
        </w:rPr>
        <w:t xml:space="preserve">, dois anos depois da </w:t>
      </w:r>
      <w:r w:rsidR="004A7BB5">
        <w:rPr>
          <w:rFonts w:cs="Times New Roman"/>
          <w:szCs w:val="24"/>
        </w:rPr>
        <w:t>simulação</w:t>
      </w:r>
      <w:r w:rsidR="0011270A">
        <w:rPr>
          <w:rFonts w:cs="Times New Roman"/>
          <w:szCs w:val="24"/>
        </w:rPr>
        <w:t xml:space="preserve"> os monitores voltaram a campo para interrogar os alunos sobre a experiência vivenciada.</w:t>
      </w:r>
      <w:r w:rsidR="003202EB">
        <w:rPr>
          <w:rFonts w:cs="Times New Roman"/>
          <w:szCs w:val="24"/>
        </w:rPr>
        <w:t xml:space="preserve"> </w:t>
      </w:r>
      <w:r w:rsidR="004A7BB5">
        <w:rPr>
          <w:rFonts w:cs="Times New Roman"/>
          <w:szCs w:val="24"/>
        </w:rPr>
        <w:t>Os</w:t>
      </w:r>
      <w:r w:rsidR="003202EB">
        <w:rPr>
          <w:rFonts w:cs="Times New Roman"/>
          <w:szCs w:val="24"/>
        </w:rPr>
        <w:t xml:space="preserve"> resultados </w:t>
      </w:r>
      <w:r w:rsidR="004A7BB5">
        <w:rPr>
          <w:rFonts w:cs="Times New Roman"/>
          <w:szCs w:val="24"/>
        </w:rPr>
        <w:t xml:space="preserve">mostram que </w:t>
      </w:r>
      <w:r w:rsidR="003202EB">
        <w:rPr>
          <w:rFonts w:cs="Times New Roman"/>
          <w:szCs w:val="24"/>
        </w:rPr>
        <w:t xml:space="preserve">os alunos foram levados </w:t>
      </w:r>
      <w:r w:rsidR="004A7BB5">
        <w:rPr>
          <w:rFonts w:cs="Times New Roman"/>
          <w:szCs w:val="24"/>
        </w:rPr>
        <w:t>a</w:t>
      </w:r>
      <w:r w:rsidR="00BF025B">
        <w:rPr>
          <w:rFonts w:cs="Times New Roman"/>
          <w:szCs w:val="24"/>
        </w:rPr>
        <w:t xml:space="preserve"> refletir sobre </w:t>
      </w:r>
      <w:r w:rsidR="004A7BB5">
        <w:rPr>
          <w:rFonts w:cs="Times New Roman"/>
          <w:szCs w:val="24"/>
        </w:rPr>
        <w:t>conceitos teóricos da administração de uma forma distinta</w:t>
      </w:r>
      <w:r w:rsidR="00BF025B">
        <w:rPr>
          <w:rFonts w:cs="Times New Roman"/>
          <w:szCs w:val="24"/>
        </w:rPr>
        <w:t>.</w:t>
      </w:r>
      <w:r w:rsidR="00390EFE">
        <w:rPr>
          <w:rFonts w:cs="Times New Roman"/>
          <w:szCs w:val="24"/>
        </w:rPr>
        <w:t xml:space="preserve"> Enquanto que para os monitores a vivência da prática da docência foi potencializada, ao participarem de várias etapas</w:t>
      </w:r>
      <w:r w:rsidR="00206097">
        <w:rPr>
          <w:rFonts w:cs="Times New Roman"/>
          <w:szCs w:val="24"/>
        </w:rPr>
        <w:t>,</w:t>
      </w:r>
      <w:r w:rsidR="00390EFE">
        <w:rPr>
          <w:rFonts w:cs="Times New Roman"/>
          <w:szCs w:val="24"/>
        </w:rPr>
        <w:t xml:space="preserve"> desde o pla</w:t>
      </w:r>
      <w:r w:rsidR="00206097">
        <w:rPr>
          <w:rFonts w:cs="Times New Roman"/>
          <w:szCs w:val="24"/>
        </w:rPr>
        <w:t>nejamento até a avaliação final, da aplicação de uma metodologia ativa.</w:t>
      </w:r>
    </w:p>
    <w:p w:rsidR="00665C4C" w:rsidRPr="00F51CBF" w:rsidRDefault="00665C4C" w:rsidP="003202EB">
      <w:pPr>
        <w:shd w:val="clear" w:color="auto" w:fill="FFFFFF"/>
        <w:spacing w:line="240" w:lineRule="auto"/>
        <w:ind w:firstLine="0"/>
        <w:rPr>
          <w:rFonts w:eastAsia="Times New Roman" w:cs="Times New Roman"/>
          <w:sz w:val="22"/>
          <w:lang w:eastAsia="pt-BR"/>
        </w:rPr>
      </w:pPr>
    </w:p>
    <w:p w:rsidR="00665C4C" w:rsidRPr="00F51CBF" w:rsidRDefault="00665C4C" w:rsidP="00BF025B">
      <w:pPr>
        <w:shd w:val="clear" w:color="auto" w:fill="FFFFFF"/>
        <w:tabs>
          <w:tab w:val="left" w:pos="3310"/>
        </w:tabs>
        <w:spacing w:line="240" w:lineRule="auto"/>
        <w:ind w:firstLine="0"/>
        <w:jc w:val="left"/>
        <w:rPr>
          <w:rFonts w:eastAsia="Times New Roman" w:cs="Times New Roman"/>
          <w:sz w:val="22"/>
          <w:lang w:eastAsia="pt-BR"/>
        </w:rPr>
      </w:pPr>
      <w:r w:rsidRPr="00F51CBF">
        <w:rPr>
          <w:rFonts w:eastAsia="Times New Roman" w:cs="Times New Roman"/>
          <w:sz w:val="22"/>
          <w:lang w:eastAsia="pt-BR"/>
        </w:rPr>
        <w:t xml:space="preserve">Palavras-chave: </w:t>
      </w:r>
      <w:r w:rsidR="003202EB">
        <w:rPr>
          <w:rFonts w:eastAsia="Times New Roman" w:cs="Times New Roman"/>
          <w:sz w:val="22"/>
          <w:lang w:eastAsia="pt-BR"/>
        </w:rPr>
        <w:t xml:space="preserve">Experimento de </w:t>
      </w:r>
      <w:proofErr w:type="spellStart"/>
      <w:r w:rsidR="003202EB" w:rsidRPr="00E92EB8">
        <w:rPr>
          <w:rFonts w:eastAsia="Times New Roman" w:cs="Times New Roman"/>
          <w:i/>
          <w:sz w:val="22"/>
          <w:lang w:eastAsia="pt-BR"/>
        </w:rPr>
        <w:t>Hawthorne</w:t>
      </w:r>
      <w:proofErr w:type="spellEnd"/>
      <w:r w:rsidR="003202EB">
        <w:rPr>
          <w:rFonts w:eastAsia="Times New Roman" w:cs="Times New Roman"/>
          <w:sz w:val="22"/>
          <w:lang w:eastAsia="pt-BR"/>
        </w:rPr>
        <w:t xml:space="preserve">. Monitoria. </w:t>
      </w:r>
      <w:r w:rsidR="00146403">
        <w:rPr>
          <w:rFonts w:eastAsia="Times New Roman" w:cs="Times New Roman"/>
          <w:sz w:val="22"/>
          <w:lang w:eastAsia="pt-BR"/>
        </w:rPr>
        <w:t xml:space="preserve">Simulação. </w:t>
      </w:r>
      <w:r w:rsidR="004A7BB5">
        <w:rPr>
          <w:rFonts w:eastAsia="Times New Roman" w:cs="Times New Roman"/>
          <w:sz w:val="22"/>
          <w:lang w:eastAsia="pt-BR"/>
        </w:rPr>
        <w:t>E</w:t>
      </w:r>
      <w:r w:rsidR="003202EB">
        <w:rPr>
          <w:rFonts w:eastAsia="Times New Roman" w:cs="Times New Roman"/>
          <w:sz w:val="22"/>
          <w:lang w:eastAsia="pt-BR"/>
        </w:rPr>
        <w:t xml:space="preserve">nsino-aprendizagem. </w:t>
      </w:r>
    </w:p>
    <w:p w:rsidR="009A18A7" w:rsidRDefault="009A18A7" w:rsidP="000819B2">
      <w:pPr>
        <w:shd w:val="clear" w:color="auto" w:fill="FFFFFF"/>
        <w:ind w:firstLine="0"/>
        <w:rPr>
          <w:rFonts w:eastAsia="Times New Roman" w:cs="Times New Roman"/>
          <w:szCs w:val="24"/>
          <w:lang w:eastAsia="pt-BR"/>
        </w:rPr>
      </w:pPr>
    </w:p>
    <w:p w:rsidR="009A18A7" w:rsidRDefault="00C9776D" w:rsidP="000819B2">
      <w:pPr>
        <w:shd w:val="clear" w:color="auto" w:fill="FFFFFF"/>
        <w:ind w:firstLine="0"/>
        <w:rPr>
          <w:rFonts w:eastAsia="Times New Roman" w:cs="Times New Roman"/>
          <w:b/>
          <w:szCs w:val="24"/>
          <w:lang w:eastAsia="pt-BR"/>
        </w:rPr>
      </w:pPr>
      <w:r w:rsidRPr="00F51CBF">
        <w:rPr>
          <w:rFonts w:eastAsia="Times New Roman" w:cs="Times New Roman"/>
          <w:b/>
          <w:szCs w:val="24"/>
          <w:lang w:eastAsia="pt-BR"/>
        </w:rPr>
        <w:t xml:space="preserve">INTRODUÇÃO </w:t>
      </w:r>
    </w:p>
    <w:p w:rsidR="00AB5A3F" w:rsidRDefault="00AB5A3F" w:rsidP="000819B2">
      <w:pPr>
        <w:shd w:val="clear" w:color="auto" w:fill="FFFFFF"/>
        <w:ind w:firstLine="0"/>
        <w:rPr>
          <w:rFonts w:eastAsia="Times New Roman" w:cs="Times New Roman"/>
          <w:b/>
          <w:szCs w:val="24"/>
          <w:lang w:eastAsia="pt-BR"/>
        </w:rPr>
      </w:pPr>
    </w:p>
    <w:p w:rsidR="004A7BB5" w:rsidRDefault="00F86044" w:rsidP="004A7BB5">
      <w:pPr>
        <w:shd w:val="clear" w:color="auto" w:fill="FFFFFF"/>
        <w:ind w:firstLine="851"/>
        <w:rPr>
          <w:rFonts w:eastAsia="Times New Roman" w:cs="Times New Roman"/>
          <w:szCs w:val="24"/>
          <w:lang w:eastAsia="pt-BR"/>
        </w:rPr>
      </w:pPr>
      <w:r>
        <w:t>Para a</w:t>
      </w:r>
      <w:r w:rsidR="004A7BB5">
        <w:t>s</w:t>
      </w:r>
      <w:r>
        <w:t xml:space="preserve"> universidade</w:t>
      </w:r>
      <w:r w:rsidR="004A7BB5">
        <w:t>s</w:t>
      </w:r>
      <w:r>
        <w:t>, o</w:t>
      </w:r>
      <w:r w:rsidR="004A7BB5">
        <w:t>s</w:t>
      </w:r>
      <w:r>
        <w:t xml:space="preserve"> Programa</w:t>
      </w:r>
      <w:r w:rsidR="004A7BB5">
        <w:t xml:space="preserve"> de monitoria </w:t>
      </w:r>
      <w:r>
        <w:t>pode</w:t>
      </w:r>
      <w:r w:rsidR="004A7BB5">
        <w:t>m</w:t>
      </w:r>
      <w:r>
        <w:t xml:space="preserve"> ser uma oportunidade de iniciar a formação de futuros professores. </w:t>
      </w:r>
      <w:r w:rsidR="00E12F31">
        <w:t>De acordo com</w:t>
      </w:r>
      <w:r>
        <w:t xml:space="preserve"> Silveira e Sales (2016) a partir da monitoria o aluno pode interessar-se pela carreira docente, pois nesta função, o monitor observa e participa junto com o professor das atividades docentes e, com isso, existe a possibilidade de que seu interesse pela docência seja despertado.</w:t>
      </w:r>
      <w:r w:rsidR="004A7BB5" w:rsidRPr="004A7BB5">
        <w:rPr>
          <w:rFonts w:eastAsia="Times New Roman" w:cs="Times New Roman"/>
          <w:szCs w:val="24"/>
          <w:lang w:eastAsia="pt-BR"/>
        </w:rPr>
        <w:t xml:space="preserve"> </w:t>
      </w:r>
    </w:p>
    <w:p w:rsidR="004A7BB5" w:rsidRDefault="004A7BB5" w:rsidP="004A7BB5">
      <w:pPr>
        <w:shd w:val="clear" w:color="auto" w:fill="FFFFFF"/>
        <w:ind w:firstLine="851"/>
        <w:rPr>
          <w:sz w:val="23"/>
          <w:szCs w:val="23"/>
        </w:rPr>
      </w:pPr>
      <w:r>
        <w:rPr>
          <w:rFonts w:eastAsia="Times New Roman" w:cs="Times New Roman"/>
          <w:szCs w:val="24"/>
          <w:lang w:eastAsia="pt-BR"/>
        </w:rPr>
        <w:t xml:space="preserve">A monitoria é um dos Programas de apoio ao ensino ofertados na Universidade do Estado do Rio Grande do Norte (UERN) que a compreende como </w:t>
      </w:r>
      <w:r>
        <w:rPr>
          <w:sz w:val="23"/>
          <w:szCs w:val="23"/>
        </w:rPr>
        <w:t xml:space="preserve">uma atividade acadêmica que subsidia o ensino de graduação, propondo novas práticas formativas com a </w:t>
      </w:r>
      <w:r>
        <w:rPr>
          <w:sz w:val="23"/>
          <w:szCs w:val="23"/>
        </w:rPr>
        <w:lastRenderedPageBreak/>
        <w:t>intenção de articular os componentes curriculares do Projeto Pedagógico de Curso - PPC (UERN, 2016).</w:t>
      </w:r>
    </w:p>
    <w:p w:rsidR="00680E5F" w:rsidRDefault="00E12F31" w:rsidP="00AA7697">
      <w:pPr>
        <w:shd w:val="clear" w:color="auto" w:fill="FFFFFF"/>
        <w:rPr>
          <w:rFonts w:eastAsia="Times New Roman" w:cs="Times New Roman"/>
          <w:szCs w:val="24"/>
          <w:lang w:eastAsia="pt-BR"/>
        </w:rPr>
      </w:pPr>
      <w:r>
        <w:rPr>
          <w:rFonts w:eastAsia="Times New Roman" w:cs="Times New Roman"/>
          <w:szCs w:val="24"/>
          <w:lang w:eastAsia="pt-BR"/>
        </w:rPr>
        <w:t>Educação</w:t>
      </w:r>
      <w:r w:rsidR="00A963AE">
        <w:rPr>
          <w:rFonts w:eastAsia="Times New Roman" w:cs="Times New Roman"/>
          <w:szCs w:val="24"/>
          <w:lang w:eastAsia="pt-BR"/>
        </w:rPr>
        <w:t>, mais especificamente</w:t>
      </w:r>
      <w:r w:rsidR="00680E5F">
        <w:rPr>
          <w:rFonts w:eastAsia="Times New Roman" w:cs="Times New Roman"/>
          <w:szCs w:val="24"/>
          <w:lang w:eastAsia="pt-BR"/>
        </w:rPr>
        <w:t xml:space="preserve"> </w:t>
      </w:r>
      <w:r w:rsidR="00AA7697">
        <w:rPr>
          <w:rFonts w:eastAsia="Times New Roman" w:cs="Times New Roman"/>
          <w:szCs w:val="24"/>
          <w:lang w:eastAsia="pt-BR"/>
        </w:rPr>
        <w:t>na universidade, deve ser encarada</w:t>
      </w:r>
      <w:r w:rsidR="00680E5F">
        <w:rPr>
          <w:rFonts w:eastAsia="Times New Roman" w:cs="Times New Roman"/>
          <w:szCs w:val="24"/>
          <w:lang w:eastAsia="pt-BR"/>
        </w:rPr>
        <w:t xml:space="preserve"> como um processo contínuo que envolve o ensino e a aprendizagem de forma indissociável, nesta perspectiva o aluno </w:t>
      </w:r>
      <w:r>
        <w:rPr>
          <w:rFonts w:eastAsia="Times New Roman" w:cs="Times New Roman"/>
          <w:szCs w:val="24"/>
          <w:lang w:eastAsia="pt-BR"/>
        </w:rPr>
        <w:t xml:space="preserve">deve </w:t>
      </w:r>
      <w:r w:rsidR="00680E5F">
        <w:rPr>
          <w:rFonts w:eastAsia="Times New Roman" w:cs="Times New Roman"/>
          <w:szCs w:val="24"/>
          <w:lang w:eastAsia="pt-BR"/>
        </w:rPr>
        <w:t>deixa</w:t>
      </w:r>
      <w:r>
        <w:rPr>
          <w:rFonts w:eastAsia="Times New Roman" w:cs="Times New Roman"/>
          <w:szCs w:val="24"/>
          <w:lang w:eastAsia="pt-BR"/>
        </w:rPr>
        <w:t>r</w:t>
      </w:r>
      <w:r w:rsidR="00680E5F">
        <w:rPr>
          <w:rFonts w:eastAsia="Times New Roman" w:cs="Times New Roman"/>
          <w:szCs w:val="24"/>
          <w:lang w:eastAsia="pt-BR"/>
        </w:rPr>
        <w:t xml:space="preserve"> de</w:t>
      </w:r>
      <w:r>
        <w:rPr>
          <w:rFonts w:eastAsia="Times New Roman" w:cs="Times New Roman"/>
          <w:szCs w:val="24"/>
          <w:lang w:eastAsia="pt-BR"/>
        </w:rPr>
        <w:t xml:space="preserve"> ser um sujeito passivo e passar </w:t>
      </w:r>
      <w:r w:rsidR="00680E5F">
        <w:rPr>
          <w:rFonts w:eastAsia="Times New Roman" w:cs="Times New Roman"/>
          <w:szCs w:val="24"/>
          <w:lang w:eastAsia="pt-BR"/>
        </w:rPr>
        <w:t>a ser um sujeito ativo da aprendizagem, para isso é preciso que o professor utilize métodos pedagógicos que facilitem a aprendizagem ativa como forma de aumentar o nível de atenção e envolvimento dos estudantes (GIL, 2011; BRAUER, 2012).</w:t>
      </w:r>
    </w:p>
    <w:p w:rsidR="00976747" w:rsidRDefault="00E12F31" w:rsidP="00976747">
      <w:pPr>
        <w:shd w:val="clear" w:color="auto" w:fill="FFFFFF"/>
        <w:rPr>
          <w:rFonts w:eastAsia="Times New Roman" w:cs="Times New Roman"/>
          <w:szCs w:val="24"/>
          <w:lang w:eastAsia="pt-BR"/>
        </w:rPr>
      </w:pPr>
      <w:r>
        <w:rPr>
          <w:rFonts w:eastAsia="Times New Roman" w:cs="Times New Roman"/>
          <w:szCs w:val="24"/>
          <w:lang w:eastAsia="pt-BR"/>
        </w:rPr>
        <w:t>Em d</w:t>
      </w:r>
      <w:r w:rsidR="00976747">
        <w:rPr>
          <w:rFonts w:eastAsia="Times New Roman" w:cs="Times New Roman"/>
          <w:szCs w:val="24"/>
          <w:lang w:eastAsia="pt-BR"/>
        </w:rPr>
        <w:t>isciplinas teóricas</w:t>
      </w:r>
      <w:r>
        <w:rPr>
          <w:rFonts w:eastAsia="Times New Roman" w:cs="Times New Roman"/>
          <w:szCs w:val="24"/>
          <w:lang w:eastAsia="pt-BR"/>
        </w:rPr>
        <w:t xml:space="preserve"> o desafio da aprendizagem se torna ainda mais específico, estes componentes curriculares estão</w:t>
      </w:r>
      <w:r w:rsidR="00976747">
        <w:rPr>
          <w:rFonts w:eastAsia="Times New Roman" w:cs="Times New Roman"/>
          <w:szCs w:val="24"/>
          <w:lang w:eastAsia="pt-BR"/>
        </w:rPr>
        <w:t xml:space="preserve"> presentes em todo </w:t>
      </w:r>
      <w:r>
        <w:rPr>
          <w:rFonts w:eastAsia="Times New Roman" w:cs="Times New Roman"/>
          <w:szCs w:val="24"/>
          <w:lang w:eastAsia="pt-BR"/>
        </w:rPr>
        <w:t>curso</w:t>
      </w:r>
      <w:r w:rsidR="00976747">
        <w:rPr>
          <w:rFonts w:eastAsia="Times New Roman" w:cs="Times New Roman"/>
          <w:szCs w:val="24"/>
          <w:lang w:eastAsia="pt-BR"/>
        </w:rPr>
        <w:t xml:space="preserve"> d</w:t>
      </w:r>
      <w:r>
        <w:rPr>
          <w:rFonts w:eastAsia="Times New Roman" w:cs="Times New Roman"/>
          <w:szCs w:val="24"/>
          <w:lang w:eastAsia="pt-BR"/>
        </w:rPr>
        <w:t>e</w:t>
      </w:r>
      <w:r w:rsidR="00976747">
        <w:rPr>
          <w:rFonts w:eastAsia="Times New Roman" w:cs="Times New Roman"/>
          <w:szCs w:val="24"/>
          <w:lang w:eastAsia="pt-BR"/>
        </w:rPr>
        <w:t xml:space="preserve"> ensino superior, como base de conhecimentos específicos relacionados com a área de formação. Na administração essas disciplinas teóricas compõe</w:t>
      </w:r>
      <w:r>
        <w:rPr>
          <w:rFonts w:eastAsia="Times New Roman" w:cs="Times New Roman"/>
          <w:szCs w:val="24"/>
          <w:lang w:eastAsia="pt-BR"/>
        </w:rPr>
        <w:t>m</w:t>
      </w:r>
      <w:r w:rsidR="00976747">
        <w:rPr>
          <w:rFonts w:eastAsia="Times New Roman" w:cs="Times New Roman"/>
          <w:szCs w:val="24"/>
          <w:lang w:eastAsia="pt-BR"/>
        </w:rPr>
        <w:t xml:space="preserve"> as teorias da administração e das organizações constituindo-se conteúdos obrigatórios de formação profissional, segundo as Diretrizes Curriculares Nacionais para o Curso de Administração </w:t>
      </w:r>
      <w:r w:rsidR="00F86044">
        <w:rPr>
          <w:rFonts w:eastAsia="Times New Roman" w:cs="Times New Roman"/>
          <w:szCs w:val="24"/>
          <w:lang w:eastAsia="pt-BR"/>
        </w:rPr>
        <w:t>(BRASIL, 2005).</w:t>
      </w:r>
    </w:p>
    <w:p w:rsidR="00A963AE" w:rsidRDefault="00A963AE" w:rsidP="00A963AE">
      <w:pPr>
        <w:shd w:val="clear" w:color="auto" w:fill="FFFFFF"/>
        <w:rPr>
          <w:rFonts w:eastAsia="Times New Roman" w:cs="Times New Roman"/>
          <w:szCs w:val="24"/>
          <w:lang w:eastAsia="pt-BR"/>
        </w:rPr>
      </w:pPr>
      <w:r>
        <w:rPr>
          <w:rFonts w:eastAsia="Times New Roman" w:cs="Times New Roman"/>
          <w:szCs w:val="24"/>
          <w:lang w:eastAsia="pt-BR"/>
        </w:rPr>
        <w:t xml:space="preserve">No curso de administração da UERN as disciplinas teóricas são Teoria Geral da Administração (TGA) I e II e Teoria das Organizações. Sendo que as disciplinas de TGA I e II são ministradas no segundo e terceiro período respectivamente e teorias das organizações é ministrada no quarto período. Dentre as teorias abordadas na disciplina TGA I, fruto da monitoria ora relatada, está a Teoria das Relações Humanas, na qual a experiência de </w:t>
      </w:r>
      <w:proofErr w:type="spellStart"/>
      <w:r w:rsidRPr="00E92EB8">
        <w:rPr>
          <w:rFonts w:eastAsia="Times New Roman" w:cs="Times New Roman"/>
          <w:i/>
          <w:szCs w:val="24"/>
          <w:lang w:eastAsia="pt-BR"/>
        </w:rPr>
        <w:t>Hawthorne</w:t>
      </w:r>
      <w:proofErr w:type="spellEnd"/>
      <w:r>
        <w:rPr>
          <w:rFonts w:eastAsia="Times New Roman" w:cs="Times New Roman"/>
          <w:szCs w:val="24"/>
          <w:lang w:eastAsia="pt-BR"/>
        </w:rPr>
        <w:t xml:space="preserve"> foi considerada o marco inicial dessa abordagem. </w:t>
      </w:r>
    </w:p>
    <w:p w:rsidR="00DE783B" w:rsidRDefault="00A963AE" w:rsidP="00DE783B">
      <w:pPr>
        <w:shd w:val="clear" w:color="auto" w:fill="FFFFFF"/>
        <w:rPr>
          <w:rFonts w:eastAsia="Times New Roman" w:cs="Times New Roman"/>
          <w:szCs w:val="24"/>
          <w:lang w:eastAsia="pt-BR"/>
        </w:rPr>
      </w:pPr>
      <w:r>
        <w:rPr>
          <w:rFonts w:eastAsia="Times New Roman" w:cs="Times New Roman"/>
          <w:szCs w:val="24"/>
          <w:lang w:eastAsia="pt-BR"/>
        </w:rPr>
        <w:t xml:space="preserve">O objetivo desse artigo é relatar a experiência vivenciada por monitores da disciplina Teoria Geral da Administração I, que acompanharam a </w:t>
      </w:r>
      <w:r w:rsidR="00AA7697">
        <w:rPr>
          <w:rFonts w:eastAsia="Times New Roman" w:cs="Times New Roman"/>
          <w:szCs w:val="24"/>
          <w:lang w:eastAsia="pt-BR"/>
        </w:rPr>
        <w:t>aplica</w:t>
      </w:r>
      <w:r>
        <w:rPr>
          <w:rFonts w:eastAsia="Times New Roman" w:cs="Times New Roman"/>
          <w:szCs w:val="24"/>
          <w:lang w:eastAsia="pt-BR"/>
        </w:rPr>
        <w:t xml:space="preserve">ção de uma Simulação baseada no experimento de </w:t>
      </w:r>
      <w:proofErr w:type="spellStart"/>
      <w:r w:rsidRPr="00AA7697">
        <w:rPr>
          <w:rFonts w:eastAsia="Times New Roman" w:cs="Times New Roman"/>
          <w:i/>
          <w:szCs w:val="24"/>
          <w:lang w:eastAsia="pt-BR"/>
        </w:rPr>
        <w:t>Hawthorne</w:t>
      </w:r>
      <w:proofErr w:type="spellEnd"/>
      <w:r>
        <w:rPr>
          <w:rFonts w:eastAsia="Times New Roman" w:cs="Times New Roman"/>
          <w:szCs w:val="24"/>
          <w:lang w:eastAsia="pt-BR"/>
        </w:rPr>
        <w:t xml:space="preserve">, como forma de </w:t>
      </w:r>
      <w:r w:rsidR="004A7BB5">
        <w:rPr>
          <w:rFonts w:eastAsia="Times New Roman" w:cs="Times New Roman"/>
          <w:szCs w:val="24"/>
          <w:lang w:eastAsia="pt-BR"/>
        </w:rPr>
        <w:t xml:space="preserve">estimular no aluno </w:t>
      </w:r>
      <w:r>
        <w:rPr>
          <w:rFonts w:eastAsia="Times New Roman" w:cs="Times New Roman"/>
          <w:szCs w:val="24"/>
          <w:lang w:eastAsia="pt-BR"/>
        </w:rPr>
        <w:t>uma postura ativa e reflexiva acerca dos conceitos relacionados com a Teoria das Relações Humanas.</w:t>
      </w:r>
      <w:r w:rsidR="00DE783B">
        <w:rPr>
          <w:rFonts w:eastAsia="Times New Roman" w:cs="Times New Roman"/>
          <w:szCs w:val="24"/>
          <w:lang w:eastAsia="pt-BR"/>
        </w:rPr>
        <w:t xml:space="preserve"> </w:t>
      </w:r>
    </w:p>
    <w:p w:rsidR="00A9750D" w:rsidRDefault="00A9750D" w:rsidP="00AA7697">
      <w:pPr>
        <w:shd w:val="clear" w:color="auto" w:fill="FFFFFF"/>
        <w:rPr>
          <w:rFonts w:cs="Times New Roman"/>
          <w:bCs/>
        </w:rPr>
      </w:pPr>
      <w:r>
        <w:rPr>
          <w:rFonts w:cs="Times New Roman"/>
          <w:bCs/>
        </w:rPr>
        <w:t>Com</w:t>
      </w:r>
      <w:r w:rsidR="00DE783B">
        <w:rPr>
          <w:rFonts w:cs="Times New Roman"/>
          <w:bCs/>
        </w:rPr>
        <w:t xml:space="preserve"> </w:t>
      </w:r>
      <w:r w:rsidR="006F1DDF">
        <w:rPr>
          <w:rFonts w:cs="Times New Roman"/>
          <w:bCs/>
        </w:rPr>
        <w:t>abordagem qualitativa</w:t>
      </w:r>
      <w:r w:rsidR="009979E5">
        <w:rPr>
          <w:rFonts w:cs="Times New Roman"/>
          <w:bCs/>
        </w:rPr>
        <w:t xml:space="preserve"> buscou-se descrever a vivência </w:t>
      </w:r>
      <w:r w:rsidR="006D0DE4">
        <w:rPr>
          <w:rFonts w:cs="Times New Roman"/>
          <w:bCs/>
        </w:rPr>
        <w:t xml:space="preserve">de </w:t>
      </w:r>
      <w:r w:rsidR="009979E5">
        <w:rPr>
          <w:rFonts w:cs="Times New Roman"/>
          <w:bCs/>
        </w:rPr>
        <w:t>do</w:t>
      </w:r>
      <w:r w:rsidR="006D0DE4">
        <w:rPr>
          <w:rFonts w:cs="Times New Roman"/>
          <w:bCs/>
        </w:rPr>
        <w:t>is</w:t>
      </w:r>
      <w:r w:rsidR="009979E5">
        <w:rPr>
          <w:rFonts w:cs="Times New Roman"/>
          <w:bCs/>
        </w:rPr>
        <w:t xml:space="preserve"> monitores</w:t>
      </w:r>
      <w:r w:rsidR="006D0DE4">
        <w:rPr>
          <w:rFonts w:cs="Times New Roman"/>
          <w:bCs/>
        </w:rPr>
        <w:t xml:space="preserve"> que atuaram na aplicação de</w:t>
      </w:r>
      <w:r>
        <w:rPr>
          <w:rFonts w:cs="Times New Roman"/>
          <w:bCs/>
        </w:rPr>
        <w:t xml:space="preserve"> uma</w:t>
      </w:r>
      <w:r w:rsidR="00AA7697">
        <w:rPr>
          <w:rFonts w:cs="Times New Roman"/>
          <w:bCs/>
        </w:rPr>
        <w:t xml:space="preserve"> </w:t>
      </w:r>
      <w:r w:rsidR="006D0DE4">
        <w:rPr>
          <w:rFonts w:cs="Times New Roman"/>
          <w:bCs/>
        </w:rPr>
        <w:t xml:space="preserve">metodologia ativa. Os dados foram coletados por meio de entrevistas com os monitores e posteriormente </w:t>
      </w:r>
      <w:r>
        <w:rPr>
          <w:rFonts w:cs="Times New Roman"/>
          <w:bCs/>
        </w:rPr>
        <w:t>com</w:t>
      </w:r>
      <w:r w:rsidR="00E17C17">
        <w:rPr>
          <w:rFonts w:cs="Times New Roman"/>
          <w:bCs/>
        </w:rPr>
        <w:t xml:space="preserve"> aplicação de question</w:t>
      </w:r>
      <w:r w:rsidR="00245256">
        <w:rPr>
          <w:rFonts w:cs="Times New Roman"/>
          <w:bCs/>
        </w:rPr>
        <w:t>ários com</w:t>
      </w:r>
      <w:r w:rsidR="006D0DE4">
        <w:rPr>
          <w:rFonts w:cs="Times New Roman"/>
          <w:bCs/>
        </w:rPr>
        <w:t xml:space="preserve"> alunos da disciplina</w:t>
      </w:r>
      <w:r>
        <w:rPr>
          <w:rFonts w:cs="Times New Roman"/>
          <w:bCs/>
        </w:rPr>
        <w:t>. Com intuito de levantar</w:t>
      </w:r>
      <w:r w:rsidR="006D0DE4">
        <w:rPr>
          <w:rFonts w:cs="Times New Roman"/>
          <w:bCs/>
        </w:rPr>
        <w:t xml:space="preserve"> suas percepções sobre a </w:t>
      </w:r>
      <w:r>
        <w:rPr>
          <w:rFonts w:cs="Times New Roman"/>
          <w:bCs/>
        </w:rPr>
        <w:t>técnica</w:t>
      </w:r>
      <w:r w:rsidR="006D0DE4">
        <w:rPr>
          <w:rFonts w:cs="Times New Roman"/>
          <w:bCs/>
        </w:rPr>
        <w:t xml:space="preserve"> utilizada bem como sobre o conteúdo da Teoria das Relações Humanas, especificamente o experimento de </w:t>
      </w:r>
      <w:proofErr w:type="spellStart"/>
      <w:r w:rsidR="006D0DE4" w:rsidRPr="00AA7697">
        <w:rPr>
          <w:rFonts w:cs="Times New Roman"/>
          <w:bCs/>
          <w:i/>
        </w:rPr>
        <w:t>Hawthorne</w:t>
      </w:r>
      <w:proofErr w:type="spellEnd"/>
      <w:r w:rsidR="006D0DE4">
        <w:rPr>
          <w:rFonts w:cs="Times New Roman"/>
          <w:bCs/>
        </w:rPr>
        <w:t xml:space="preserve">. </w:t>
      </w:r>
    </w:p>
    <w:p w:rsidR="00AA7697" w:rsidRDefault="006D0DE4" w:rsidP="00AA7697">
      <w:pPr>
        <w:shd w:val="clear" w:color="auto" w:fill="FFFFFF"/>
        <w:rPr>
          <w:rFonts w:cs="Times New Roman"/>
          <w:bCs/>
        </w:rPr>
      </w:pPr>
      <w:r>
        <w:rPr>
          <w:rFonts w:cs="Times New Roman"/>
          <w:bCs/>
        </w:rPr>
        <w:t>Os alunos foram selecionados de acordo com sua disponibilidade para ser entrevistado, dos 3</w:t>
      </w:r>
      <w:r w:rsidR="00F671CB">
        <w:rPr>
          <w:rFonts w:cs="Times New Roman"/>
          <w:bCs/>
        </w:rPr>
        <w:t>2</w:t>
      </w:r>
      <w:r>
        <w:rPr>
          <w:rFonts w:cs="Times New Roman"/>
          <w:bCs/>
        </w:rPr>
        <w:t xml:space="preserve"> alunos </w:t>
      </w:r>
      <w:r w:rsidR="00AA7697">
        <w:rPr>
          <w:rFonts w:cs="Times New Roman"/>
          <w:bCs/>
        </w:rPr>
        <w:t xml:space="preserve">da </w:t>
      </w:r>
      <w:r w:rsidR="00F671CB">
        <w:rPr>
          <w:rFonts w:cs="Times New Roman"/>
          <w:bCs/>
        </w:rPr>
        <w:t>do segundo período (</w:t>
      </w:r>
      <w:r>
        <w:rPr>
          <w:rFonts w:cs="Times New Roman"/>
          <w:bCs/>
        </w:rPr>
        <w:t>Turma 12</w:t>
      </w:r>
      <w:r w:rsidR="00F671CB">
        <w:rPr>
          <w:rFonts w:cs="Times New Roman"/>
          <w:bCs/>
        </w:rPr>
        <w:t>)</w:t>
      </w:r>
      <w:r>
        <w:rPr>
          <w:rFonts w:cs="Times New Roman"/>
          <w:bCs/>
        </w:rPr>
        <w:t xml:space="preserve"> do Curso de </w:t>
      </w:r>
      <w:r>
        <w:rPr>
          <w:rFonts w:cs="Times New Roman"/>
          <w:bCs/>
        </w:rPr>
        <w:lastRenderedPageBreak/>
        <w:t>Administração/CAMEAM/UERN que cursaram a disciplina TGA I quinze se dispuseram a participar da entrevista</w:t>
      </w:r>
      <w:r w:rsidR="00AA7697">
        <w:rPr>
          <w:rFonts w:cs="Times New Roman"/>
          <w:bCs/>
        </w:rPr>
        <w:t xml:space="preserve"> (</w:t>
      </w:r>
      <w:r w:rsidR="00034A70">
        <w:rPr>
          <w:rFonts w:cs="Times New Roman"/>
          <w:bCs/>
        </w:rPr>
        <w:t xml:space="preserve">GIL, 2009; </w:t>
      </w:r>
      <w:r w:rsidR="00AA7697">
        <w:rPr>
          <w:rFonts w:cs="Times New Roman"/>
          <w:bCs/>
        </w:rPr>
        <w:t>MARCONI e LAKATOS, 20</w:t>
      </w:r>
      <w:r w:rsidR="00034A70">
        <w:rPr>
          <w:rFonts w:cs="Times New Roman"/>
          <w:bCs/>
        </w:rPr>
        <w:t>14</w:t>
      </w:r>
      <w:r w:rsidR="00AA7697">
        <w:rPr>
          <w:rFonts w:cs="Times New Roman"/>
          <w:bCs/>
        </w:rPr>
        <w:t>).</w:t>
      </w:r>
    </w:p>
    <w:p w:rsidR="00B67C3F" w:rsidRDefault="00DE783B" w:rsidP="00B67C3F">
      <w:pPr>
        <w:pStyle w:val="Standard"/>
        <w:spacing w:line="360" w:lineRule="auto"/>
        <w:jc w:val="both"/>
        <w:rPr>
          <w:rFonts w:ascii="Arial" w:hAnsi="Arial"/>
          <w:b/>
          <w:bCs/>
        </w:rPr>
      </w:pPr>
      <w:r>
        <w:rPr>
          <w:rFonts w:ascii="Times New Roman" w:hAnsi="Times New Roman" w:cs="Times New Roman"/>
          <w:bCs/>
        </w:rPr>
        <w:t xml:space="preserve">   </w:t>
      </w:r>
    </w:p>
    <w:p w:rsidR="00DE783B" w:rsidRDefault="00DE783B" w:rsidP="00DE783B">
      <w:pPr>
        <w:shd w:val="clear" w:color="auto" w:fill="FFFFFF"/>
        <w:ind w:firstLine="0"/>
        <w:rPr>
          <w:rFonts w:eastAsia="Times New Roman" w:cs="Times New Roman"/>
          <w:b/>
          <w:szCs w:val="24"/>
          <w:lang w:eastAsia="pt-BR"/>
        </w:rPr>
      </w:pPr>
      <w:r w:rsidRPr="00DE783B">
        <w:rPr>
          <w:rFonts w:eastAsia="Times New Roman" w:cs="Times New Roman"/>
          <w:b/>
          <w:szCs w:val="24"/>
          <w:lang w:eastAsia="pt-BR"/>
        </w:rPr>
        <w:t xml:space="preserve">DISCUSSÃO TEÓRICA  </w:t>
      </w:r>
    </w:p>
    <w:p w:rsidR="00AB5A3F" w:rsidRDefault="00AB5A3F" w:rsidP="00DE783B">
      <w:pPr>
        <w:shd w:val="clear" w:color="auto" w:fill="FFFFFF"/>
        <w:ind w:firstLine="0"/>
        <w:rPr>
          <w:rFonts w:eastAsia="Times New Roman" w:cs="Times New Roman"/>
          <w:b/>
          <w:szCs w:val="24"/>
          <w:lang w:eastAsia="pt-BR"/>
        </w:rPr>
      </w:pPr>
    </w:p>
    <w:p w:rsidR="00DE783B" w:rsidRPr="00DE783B" w:rsidRDefault="00DE783B" w:rsidP="00DE783B">
      <w:pPr>
        <w:shd w:val="clear" w:color="auto" w:fill="FFFFFF"/>
        <w:ind w:firstLine="0"/>
        <w:rPr>
          <w:b/>
        </w:rPr>
      </w:pPr>
      <w:r w:rsidRPr="00DE783B">
        <w:rPr>
          <w:b/>
        </w:rPr>
        <w:t>A Teoria das Relações Humanas</w:t>
      </w:r>
    </w:p>
    <w:p w:rsidR="0091215E" w:rsidRDefault="0091215E" w:rsidP="0091215E">
      <w:pPr>
        <w:shd w:val="clear" w:color="auto" w:fill="FFFFFF"/>
      </w:pPr>
      <w:r>
        <w:t xml:space="preserve">O estudo de </w:t>
      </w:r>
      <w:r w:rsidR="008048EA">
        <w:t xml:space="preserve">Prado e Alves (2011) </w:t>
      </w:r>
      <w:r w:rsidR="0031636E">
        <w:t>busca explicar o contexto do surgimento e apresentar uma visão geral da Teoria das Relações Humanas</w:t>
      </w:r>
      <w:r>
        <w:t>, citam que</w:t>
      </w:r>
      <w:r w:rsidR="008048EA">
        <w:t xml:space="preserve"> os princípios da </w:t>
      </w:r>
      <w:r>
        <w:t xml:space="preserve">Administração Científica </w:t>
      </w:r>
      <w:r w:rsidR="008048EA">
        <w:t xml:space="preserve">moldavam a teoria gerencial vigente </w:t>
      </w:r>
      <w:r w:rsidR="0031636E">
        <w:t>sob</w:t>
      </w:r>
      <w:r w:rsidR="008048EA">
        <w:t xml:space="preserve"> dois pilares: especialização funcional e alcance de controle</w:t>
      </w:r>
      <w:r w:rsidR="0031636E">
        <w:t xml:space="preserve">, </w:t>
      </w:r>
      <w:r w:rsidR="008048EA">
        <w:t xml:space="preserve">o trabalhador era considerado individualmente </w:t>
      </w:r>
      <w:r w:rsidR="0031636E">
        <w:t>e</w:t>
      </w:r>
      <w:r w:rsidR="008048EA">
        <w:t xml:space="preserve"> o dinheiro era o mais importante, senão, o único fator motivador.</w:t>
      </w:r>
      <w:r w:rsidR="0031636E">
        <w:t xml:space="preserve"> Segundo Prado e Alves (2011) há, quase unanimidade entre os autores em afirmar que o movimento da administração científica moldav</w:t>
      </w:r>
      <w:r>
        <w:t>a o paradigma gerencial vigente.</w:t>
      </w:r>
    </w:p>
    <w:p w:rsidR="008048EA" w:rsidRPr="00B90747" w:rsidRDefault="00B90747" w:rsidP="008048EA">
      <w:pPr>
        <w:shd w:val="clear" w:color="auto" w:fill="FFFFFF"/>
      </w:pPr>
      <w:r>
        <w:t>Um</w:t>
      </w:r>
      <w:r w:rsidR="0031636E">
        <w:t xml:space="preserve"> fator primordial</w:t>
      </w:r>
      <w:r>
        <w:t xml:space="preserve"> para o surgimento da Teoria das Relações Humanas sem dúvida foram </w:t>
      </w:r>
      <w:r w:rsidR="0031636E">
        <w:t xml:space="preserve">os estudos na unidade de </w:t>
      </w:r>
      <w:proofErr w:type="spellStart"/>
      <w:r w:rsidR="0031636E" w:rsidRPr="00E92EB8">
        <w:rPr>
          <w:i/>
        </w:rPr>
        <w:t>Hawthorne</w:t>
      </w:r>
      <w:proofErr w:type="spellEnd"/>
      <w:r w:rsidR="0031636E">
        <w:t>, da fábrica da Western Eletric</w:t>
      </w:r>
      <w:r w:rsidR="0091215E">
        <w:t>,</w:t>
      </w:r>
      <w:r>
        <w:t xml:space="preserve"> em Chicago</w:t>
      </w:r>
      <w:r w:rsidR="0091215E">
        <w:t>,</w:t>
      </w:r>
      <w:r w:rsidR="0091215E" w:rsidRPr="0091215E">
        <w:rPr>
          <w:rFonts w:cs="Times New Roman"/>
        </w:rPr>
        <w:t xml:space="preserve"> </w:t>
      </w:r>
      <w:r w:rsidR="0091215E">
        <w:rPr>
          <w:rFonts w:cs="Times New Roman"/>
        </w:rPr>
        <w:t>no ano de 1927</w:t>
      </w:r>
      <w:r w:rsidR="0031636E">
        <w:t xml:space="preserve">. Inicialmente, </w:t>
      </w:r>
      <w:r w:rsidR="0091215E">
        <w:t xml:space="preserve">o professor </w:t>
      </w:r>
      <w:proofErr w:type="spellStart"/>
      <w:r w:rsidR="0031636E">
        <w:t>Mayo</w:t>
      </w:r>
      <w:proofErr w:type="spellEnd"/>
      <w:r w:rsidR="0031636E">
        <w:t xml:space="preserve"> e sua equipe tinham o intuito de responder qual era o efeito da iluminação na produção</w:t>
      </w:r>
      <w:r w:rsidR="0091215E">
        <w:t xml:space="preserve">. </w:t>
      </w:r>
      <w:r w:rsidR="0031636E">
        <w:t>Como o resultado fora surpreendente, reformularam o planejamento da pesquisa com o propósito de responder quais fatores do ambiente físico e social são capazes de afetar o desempenho no trabalho e a satisfação</w:t>
      </w:r>
      <w:r>
        <w:t xml:space="preserve"> pessoal com a tarefa realizada (CHIAVENATO, 2003, CARAVANTES, 2005</w:t>
      </w:r>
      <w:r w:rsidR="0091215E">
        <w:t xml:space="preserve">; </w:t>
      </w:r>
      <w:r w:rsidR="0091215E">
        <w:rPr>
          <w:rFonts w:cs="Times New Roman"/>
        </w:rPr>
        <w:t>MUNIZ e FARIA, 2007</w:t>
      </w:r>
      <w:r>
        <w:t>)</w:t>
      </w:r>
    </w:p>
    <w:p w:rsidR="008048EA" w:rsidRPr="0091215E" w:rsidRDefault="00B90747" w:rsidP="0091215E">
      <w:pPr>
        <w:autoSpaceDE w:val="0"/>
        <w:autoSpaceDN w:val="0"/>
        <w:adjustRightInd w:val="0"/>
        <w:spacing w:line="240" w:lineRule="auto"/>
        <w:ind w:left="2268" w:firstLine="0"/>
        <w:rPr>
          <w:sz w:val="22"/>
        </w:rPr>
      </w:pPr>
      <w:proofErr w:type="spellStart"/>
      <w:r w:rsidRPr="0091215E">
        <w:rPr>
          <w:sz w:val="22"/>
        </w:rPr>
        <w:t>Mayo</w:t>
      </w:r>
      <w:proofErr w:type="spellEnd"/>
      <w:r w:rsidRPr="0091215E">
        <w:rPr>
          <w:sz w:val="22"/>
        </w:rPr>
        <w:t xml:space="preserve"> acreditou ter descoberto nas relações informais, especialmente no pequeno grupo, as condicionantes da ação grupal que tinha lugar na estrutura formal da organização. O pequeno grupo, enquanto oposição à estrutura formal, expressa no organograma e no manual de administração, repetia no ambiente da fábrica as funções desempenhadas socialmente por aquilo que o sociólogo chamaria de grupo primário. O que passava então a importar era o entendimento do pequeno grupo, de sua</w:t>
      </w:r>
      <w:r w:rsidR="0091215E" w:rsidRPr="0091215E">
        <w:rPr>
          <w:sz w:val="22"/>
        </w:rPr>
        <w:t xml:space="preserve"> </w:t>
      </w:r>
      <w:r w:rsidRPr="0091215E">
        <w:rPr>
          <w:sz w:val="22"/>
        </w:rPr>
        <w:t>importância enquanto instrumento de satisfação de necessidades</w:t>
      </w:r>
      <w:r w:rsidR="0091215E" w:rsidRPr="0091215E">
        <w:rPr>
          <w:sz w:val="22"/>
        </w:rPr>
        <w:t xml:space="preserve"> </w:t>
      </w:r>
      <w:r w:rsidRPr="0091215E">
        <w:rPr>
          <w:sz w:val="22"/>
        </w:rPr>
        <w:t>individuais, e de que como os recursos e energias</w:t>
      </w:r>
      <w:r w:rsidR="0091215E" w:rsidRPr="0091215E">
        <w:rPr>
          <w:sz w:val="22"/>
        </w:rPr>
        <w:t xml:space="preserve"> </w:t>
      </w:r>
      <w:r w:rsidRPr="0091215E">
        <w:rPr>
          <w:sz w:val="22"/>
        </w:rPr>
        <w:t>latentes poderiam ser canalizadas pela administração para</w:t>
      </w:r>
      <w:r w:rsidR="0091215E" w:rsidRPr="0091215E">
        <w:rPr>
          <w:sz w:val="22"/>
        </w:rPr>
        <w:t xml:space="preserve"> </w:t>
      </w:r>
      <w:r w:rsidRPr="0091215E">
        <w:rPr>
          <w:sz w:val="22"/>
        </w:rPr>
        <w:t xml:space="preserve">a consecução dos objetivos da </w:t>
      </w:r>
      <w:r w:rsidR="0091215E" w:rsidRPr="0091215E">
        <w:rPr>
          <w:sz w:val="22"/>
        </w:rPr>
        <w:t>organização formal (</w:t>
      </w:r>
      <w:r w:rsidR="00034A70">
        <w:rPr>
          <w:sz w:val="22"/>
        </w:rPr>
        <w:t>BERTERO</w:t>
      </w:r>
      <w:r w:rsidR="0091215E" w:rsidRPr="0091215E">
        <w:rPr>
          <w:sz w:val="22"/>
        </w:rPr>
        <w:t>, 1968, p.7)</w:t>
      </w:r>
    </w:p>
    <w:p w:rsidR="006F1DDF" w:rsidRDefault="006F1DDF" w:rsidP="00A963AE">
      <w:pPr>
        <w:shd w:val="clear" w:color="auto" w:fill="FFFFFF"/>
        <w:ind w:firstLine="851"/>
        <w:rPr>
          <w:rFonts w:eastAsia="Times New Roman" w:cs="Times New Roman"/>
          <w:szCs w:val="24"/>
          <w:lang w:eastAsia="pt-BR"/>
        </w:rPr>
      </w:pPr>
    </w:p>
    <w:p w:rsidR="00A9750D" w:rsidRDefault="00A9750D" w:rsidP="00A9750D">
      <w:pPr>
        <w:shd w:val="clear" w:color="auto" w:fill="FFFFFF"/>
      </w:pPr>
      <w:r w:rsidRPr="0031636E">
        <w:t>O</w:t>
      </w:r>
      <w:r>
        <w:t xml:space="preserve">s assuntos relacionados </w:t>
      </w:r>
      <w:r w:rsidRPr="0031636E">
        <w:t>as Teorias da administração devem ser ensinados de forma contextualizada a partir da su</w:t>
      </w:r>
      <w:r>
        <w:t>a historicidade atual e futura</w:t>
      </w:r>
      <w:r w:rsidRPr="0031636E">
        <w:t xml:space="preserve">, de maneira a favorecer de forma progressiva e cumulativa a compreensão dos conteúdos (ANDRADE e AMBONI, 2010). </w:t>
      </w:r>
    </w:p>
    <w:p w:rsidR="0011270A" w:rsidRDefault="0011270A" w:rsidP="006F1DDF">
      <w:pPr>
        <w:shd w:val="clear" w:color="auto" w:fill="FFFFFF"/>
        <w:ind w:firstLine="0"/>
        <w:rPr>
          <w:rFonts w:eastAsia="Times New Roman" w:cs="Times New Roman"/>
          <w:b/>
          <w:szCs w:val="24"/>
          <w:lang w:eastAsia="pt-BR"/>
        </w:rPr>
      </w:pPr>
    </w:p>
    <w:p w:rsidR="00AA7697" w:rsidRDefault="00AA7697" w:rsidP="006F1DDF">
      <w:pPr>
        <w:shd w:val="clear" w:color="auto" w:fill="FFFFFF"/>
        <w:ind w:firstLine="0"/>
        <w:rPr>
          <w:rFonts w:eastAsia="Times New Roman" w:cs="Times New Roman"/>
          <w:b/>
          <w:szCs w:val="24"/>
          <w:lang w:eastAsia="pt-BR"/>
        </w:rPr>
      </w:pPr>
      <w:r>
        <w:rPr>
          <w:rFonts w:eastAsia="Times New Roman" w:cs="Times New Roman"/>
          <w:b/>
          <w:szCs w:val="24"/>
          <w:lang w:eastAsia="pt-BR"/>
        </w:rPr>
        <w:lastRenderedPageBreak/>
        <w:t xml:space="preserve">A experiência de </w:t>
      </w:r>
      <w:proofErr w:type="spellStart"/>
      <w:r w:rsidRPr="000966C8">
        <w:rPr>
          <w:rFonts w:eastAsia="Times New Roman" w:cs="Times New Roman"/>
          <w:b/>
          <w:i/>
          <w:szCs w:val="24"/>
          <w:lang w:eastAsia="pt-BR"/>
        </w:rPr>
        <w:t>Hawthorne</w:t>
      </w:r>
      <w:proofErr w:type="spellEnd"/>
      <w:r>
        <w:rPr>
          <w:rFonts w:eastAsia="Times New Roman" w:cs="Times New Roman"/>
          <w:b/>
          <w:szCs w:val="24"/>
          <w:lang w:eastAsia="pt-BR"/>
        </w:rPr>
        <w:t>: fases do experimento</w:t>
      </w:r>
    </w:p>
    <w:p w:rsidR="004A7BB5" w:rsidRDefault="0011270A" w:rsidP="00A348A9">
      <w:pPr>
        <w:autoSpaceDE w:val="0"/>
        <w:autoSpaceDN w:val="0"/>
        <w:adjustRightInd w:val="0"/>
        <w:rPr>
          <w:rFonts w:eastAsia="Times New Roman" w:cs="Times New Roman"/>
          <w:lang w:eastAsia="pt-BR"/>
        </w:rPr>
      </w:pPr>
      <w:r>
        <w:rPr>
          <w:rFonts w:eastAsia="Times New Roman" w:cs="Times New Roman"/>
          <w:szCs w:val="24"/>
          <w:lang w:eastAsia="pt-BR"/>
        </w:rPr>
        <w:t xml:space="preserve">A </w:t>
      </w:r>
      <w:r w:rsidRPr="00F51E8A">
        <w:rPr>
          <w:rFonts w:eastAsia="Times New Roman" w:cs="Times New Roman"/>
          <w:szCs w:val="24"/>
          <w:lang w:eastAsia="pt-BR"/>
        </w:rPr>
        <w:t xml:space="preserve">pesquisa </w:t>
      </w:r>
      <w:r>
        <w:rPr>
          <w:rFonts w:eastAsia="Times New Roman" w:cs="Times New Roman"/>
          <w:szCs w:val="24"/>
          <w:lang w:eastAsia="pt-BR"/>
        </w:rPr>
        <w:t xml:space="preserve">foi </w:t>
      </w:r>
      <w:r w:rsidRPr="00F51E8A">
        <w:rPr>
          <w:rFonts w:eastAsia="Times New Roman" w:cs="Times New Roman"/>
          <w:szCs w:val="24"/>
          <w:lang w:eastAsia="pt-BR"/>
        </w:rPr>
        <w:t xml:space="preserve">realizada </w:t>
      </w:r>
      <w:r w:rsidRPr="00F51E8A">
        <w:rPr>
          <w:rFonts w:eastAsia="Times New Roman" w:cs="Times New Roman"/>
          <w:lang w:eastAsia="pt-BR"/>
        </w:rPr>
        <w:t xml:space="preserve">na </w:t>
      </w:r>
      <w:r w:rsidRPr="00F51E8A">
        <w:rPr>
          <w:rFonts w:eastAsia="Times New Roman" w:cs="Times New Roman"/>
          <w:szCs w:val="24"/>
          <w:lang w:eastAsia="pt-BR"/>
        </w:rPr>
        <w:t xml:space="preserve">fábrica de Western Electric </w:t>
      </w:r>
      <w:proofErr w:type="spellStart"/>
      <w:r w:rsidRPr="00F51E8A">
        <w:rPr>
          <w:rFonts w:eastAsia="Times New Roman" w:cs="Times New Roman"/>
          <w:szCs w:val="24"/>
          <w:lang w:eastAsia="pt-BR"/>
        </w:rPr>
        <w:t>Company</w:t>
      </w:r>
      <w:proofErr w:type="spellEnd"/>
      <w:r w:rsidRPr="00F51E8A">
        <w:rPr>
          <w:rFonts w:eastAsia="Times New Roman" w:cs="Times New Roman"/>
          <w:szCs w:val="24"/>
          <w:lang w:eastAsia="pt-BR"/>
        </w:rPr>
        <w:t xml:space="preserve">, situada em Chicago/Illinois/EUA, no bairro </w:t>
      </w:r>
      <w:proofErr w:type="spellStart"/>
      <w:r w:rsidRPr="00E92EB8">
        <w:rPr>
          <w:rFonts w:eastAsia="Times New Roman" w:cs="Times New Roman"/>
          <w:i/>
          <w:szCs w:val="24"/>
          <w:lang w:eastAsia="pt-BR"/>
        </w:rPr>
        <w:t>Hawthorne</w:t>
      </w:r>
      <w:proofErr w:type="spellEnd"/>
      <w:r w:rsidRPr="00F51E8A">
        <w:rPr>
          <w:rFonts w:eastAsia="Times New Roman" w:cs="Times New Roman"/>
          <w:szCs w:val="24"/>
          <w:lang w:eastAsia="pt-BR"/>
        </w:rPr>
        <w:t xml:space="preserve">, </w:t>
      </w:r>
      <w:r>
        <w:rPr>
          <w:rFonts w:eastAsia="Times New Roman" w:cs="Times New Roman"/>
          <w:lang w:eastAsia="pt-BR"/>
        </w:rPr>
        <w:t>em</w:t>
      </w:r>
      <w:r w:rsidRPr="00F51E8A">
        <w:rPr>
          <w:rFonts w:eastAsia="Times New Roman" w:cs="Times New Roman"/>
          <w:szCs w:val="24"/>
          <w:lang w:eastAsia="pt-BR"/>
        </w:rPr>
        <w:t xml:space="preserve"> 1927, sob a direção d</w:t>
      </w:r>
      <w:r w:rsidRPr="00F51E8A">
        <w:rPr>
          <w:rFonts w:eastAsia="Times New Roman" w:cs="Times New Roman"/>
          <w:lang w:eastAsia="pt-BR"/>
        </w:rPr>
        <w:t xml:space="preserve">o </w:t>
      </w:r>
      <w:r>
        <w:rPr>
          <w:rFonts w:eastAsia="Times New Roman" w:cs="Times New Roman"/>
          <w:lang w:eastAsia="pt-BR"/>
        </w:rPr>
        <w:t>pesquisador</w:t>
      </w:r>
      <w:r w:rsidRPr="00F51E8A">
        <w:rPr>
          <w:rFonts w:eastAsia="Times New Roman" w:cs="Times New Roman"/>
          <w:szCs w:val="24"/>
          <w:lang w:eastAsia="pt-BR"/>
        </w:rPr>
        <w:t xml:space="preserve"> Elton </w:t>
      </w:r>
      <w:proofErr w:type="spellStart"/>
      <w:r w:rsidRPr="00F51E8A">
        <w:rPr>
          <w:rFonts w:eastAsia="Times New Roman" w:cs="Times New Roman"/>
          <w:szCs w:val="24"/>
          <w:lang w:eastAsia="pt-BR"/>
        </w:rPr>
        <w:t>Mayo</w:t>
      </w:r>
      <w:proofErr w:type="spellEnd"/>
      <w:r w:rsidRPr="00F51E8A">
        <w:rPr>
          <w:rFonts w:eastAsia="Times New Roman" w:cs="Times New Roman"/>
          <w:lang w:eastAsia="pt-BR"/>
        </w:rPr>
        <w:t xml:space="preserve"> professor da </w:t>
      </w:r>
      <w:r>
        <w:rPr>
          <w:rFonts w:eastAsia="Times New Roman" w:cs="Times New Roman"/>
          <w:szCs w:val="24"/>
          <w:lang w:eastAsia="pt-BR"/>
        </w:rPr>
        <w:t xml:space="preserve">Harvard Business </w:t>
      </w:r>
      <w:proofErr w:type="spellStart"/>
      <w:r>
        <w:rPr>
          <w:rFonts w:eastAsia="Times New Roman" w:cs="Times New Roman"/>
          <w:szCs w:val="24"/>
          <w:lang w:eastAsia="pt-BR"/>
        </w:rPr>
        <w:t>Sch</w:t>
      </w:r>
      <w:r w:rsidRPr="00F51E8A">
        <w:rPr>
          <w:rFonts w:eastAsia="Times New Roman" w:cs="Times New Roman"/>
          <w:szCs w:val="24"/>
          <w:lang w:eastAsia="pt-BR"/>
        </w:rPr>
        <w:t>ool</w:t>
      </w:r>
      <w:proofErr w:type="spellEnd"/>
      <w:r>
        <w:rPr>
          <w:rFonts w:eastAsia="Times New Roman" w:cs="Times New Roman"/>
          <w:lang w:eastAsia="pt-BR"/>
        </w:rPr>
        <w:t xml:space="preserve">. </w:t>
      </w:r>
    </w:p>
    <w:p w:rsidR="0011270A" w:rsidRDefault="000966C8" w:rsidP="00A348A9">
      <w:pPr>
        <w:autoSpaceDE w:val="0"/>
        <w:autoSpaceDN w:val="0"/>
        <w:adjustRightInd w:val="0"/>
        <w:rPr>
          <w:rFonts w:eastAsia="SimSun" w:cs="Times New Roman"/>
          <w:kern w:val="3"/>
          <w:szCs w:val="24"/>
          <w:lang w:eastAsia="zh-CN" w:bidi="hi-IN"/>
        </w:rPr>
      </w:pPr>
      <w:r w:rsidRPr="00A348A9">
        <w:rPr>
          <w:rFonts w:eastAsia="SimSun" w:cs="Times New Roman"/>
          <w:kern w:val="3"/>
          <w:szCs w:val="24"/>
          <w:lang w:eastAsia="zh-CN" w:bidi="hi-IN"/>
        </w:rPr>
        <w:t xml:space="preserve">Elton </w:t>
      </w:r>
      <w:proofErr w:type="spellStart"/>
      <w:r w:rsidR="00A348A9" w:rsidRPr="00A348A9">
        <w:rPr>
          <w:rFonts w:eastAsia="SimSun" w:cs="Times New Roman"/>
          <w:kern w:val="3"/>
          <w:szCs w:val="24"/>
          <w:lang w:eastAsia="zh-CN" w:bidi="hi-IN"/>
        </w:rPr>
        <w:t>Mayo</w:t>
      </w:r>
      <w:proofErr w:type="spellEnd"/>
      <w:r w:rsidRPr="00A348A9">
        <w:rPr>
          <w:rFonts w:eastAsia="SimSun" w:cs="Times New Roman"/>
          <w:kern w:val="3"/>
          <w:szCs w:val="24"/>
          <w:lang w:eastAsia="zh-CN" w:bidi="hi-IN"/>
        </w:rPr>
        <w:t xml:space="preserve"> foi levado a condenar vários</w:t>
      </w:r>
      <w:r w:rsidR="00A348A9">
        <w:rPr>
          <w:rFonts w:eastAsia="SimSun" w:cs="Times New Roman"/>
          <w:kern w:val="3"/>
          <w:szCs w:val="24"/>
          <w:lang w:eastAsia="zh-CN" w:bidi="hi-IN"/>
        </w:rPr>
        <w:t xml:space="preserve"> </w:t>
      </w:r>
      <w:r w:rsidRPr="00A348A9">
        <w:rPr>
          <w:rFonts w:eastAsia="SimSun" w:cs="Times New Roman"/>
          <w:kern w:val="3"/>
          <w:szCs w:val="24"/>
          <w:lang w:eastAsia="zh-CN" w:bidi="hi-IN"/>
        </w:rPr>
        <w:t>erros básicos da Escola Clássica a partir dos resultados de suas pesquisas na referida fábrica da Western Electric</w:t>
      </w:r>
      <w:r w:rsidR="00A348A9" w:rsidRPr="00A348A9">
        <w:rPr>
          <w:rFonts w:eastAsia="SimSun" w:cs="Times New Roman"/>
          <w:kern w:val="3"/>
          <w:szCs w:val="24"/>
          <w:lang w:eastAsia="zh-CN" w:bidi="hi-IN"/>
        </w:rPr>
        <w:t xml:space="preserve"> (BERTERO, 1968)</w:t>
      </w:r>
      <w:r w:rsidRPr="00A348A9">
        <w:rPr>
          <w:rFonts w:eastAsia="SimSun" w:cs="Times New Roman"/>
          <w:kern w:val="3"/>
          <w:szCs w:val="24"/>
          <w:lang w:eastAsia="zh-CN" w:bidi="hi-IN"/>
        </w:rPr>
        <w:t xml:space="preserve">. </w:t>
      </w:r>
    </w:p>
    <w:p w:rsidR="000966C8" w:rsidRPr="00A348A9" w:rsidRDefault="000966C8" w:rsidP="00A348A9">
      <w:pPr>
        <w:autoSpaceDE w:val="0"/>
        <w:autoSpaceDN w:val="0"/>
        <w:adjustRightInd w:val="0"/>
        <w:rPr>
          <w:rFonts w:eastAsia="SimSun" w:cs="Times New Roman"/>
          <w:kern w:val="3"/>
          <w:szCs w:val="24"/>
          <w:lang w:eastAsia="zh-CN" w:bidi="hi-IN"/>
        </w:rPr>
      </w:pPr>
      <w:r w:rsidRPr="00A348A9">
        <w:rPr>
          <w:rFonts w:eastAsia="SimSun" w:cs="Times New Roman"/>
          <w:kern w:val="3"/>
          <w:szCs w:val="24"/>
          <w:lang w:eastAsia="zh-CN" w:bidi="hi-IN"/>
        </w:rPr>
        <w:t xml:space="preserve">Considerando a síntese que Prado e Alves (2011) fazem </w:t>
      </w:r>
      <w:r w:rsidR="00A348A9" w:rsidRPr="00A348A9">
        <w:rPr>
          <w:rFonts w:eastAsia="SimSun" w:cs="Times New Roman"/>
          <w:kern w:val="3"/>
          <w:szCs w:val="24"/>
          <w:lang w:eastAsia="zh-CN" w:bidi="hi-IN"/>
        </w:rPr>
        <w:t>a partir de</w:t>
      </w:r>
      <w:r w:rsidRPr="00A348A9">
        <w:rPr>
          <w:rFonts w:eastAsia="SimSun" w:cs="Times New Roman"/>
          <w:kern w:val="3"/>
          <w:szCs w:val="24"/>
          <w:lang w:eastAsia="zh-CN" w:bidi="hi-IN"/>
        </w:rPr>
        <w:t xml:space="preserve"> </w:t>
      </w:r>
      <w:r w:rsidR="00A348A9" w:rsidRPr="00A348A9">
        <w:rPr>
          <w:rFonts w:eastAsia="SimSun" w:cs="Times New Roman"/>
          <w:kern w:val="3"/>
          <w:szCs w:val="24"/>
          <w:lang w:eastAsia="zh-CN" w:bidi="hi-IN"/>
        </w:rPr>
        <w:t xml:space="preserve">diversos autores, segue um breve relato das etapas do experimento: </w:t>
      </w:r>
    </w:p>
    <w:p w:rsidR="00AA7697" w:rsidRDefault="00AA7697" w:rsidP="00A348A9">
      <w:pPr>
        <w:pStyle w:val="Standard"/>
        <w:spacing w:line="360" w:lineRule="auto"/>
        <w:ind w:firstLine="709"/>
        <w:jc w:val="both"/>
        <w:rPr>
          <w:rFonts w:ascii="Times New Roman" w:hAnsi="Times New Roman" w:cs="Times New Roman"/>
        </w:rPr>
      </w:pPr>
      <w:r>
        <w:rPr>
          <w:rFonts w:ascii="Times New Roman" w:hAnsi="Times New Roman" w:cs="Times New Roman"/>
        </w:rPr>
        <w:t>- Primeira fase: foram escolhidos dois grupos de trabal</w:t>
      </w:r>
      <w:bookmarkStart w:id="0" w:name="_GoBack"/>
      <w:bookmarkEnd w:id="0"/>
      <w:r>
        <w:rPr>
          <w:rFonts w:ascii="Times New Roman" w:hAnsi="Times New Roman" w:cs="Times New Roman"/>
        </w:rPr>
        <w:t>hadores com o mesmo número e pessoas e que exerciam a mesma função, um grupo foi exposto a uma iluminação constante e o segundo grupo foi exposto a uma iluminação variável. Verificou-se que a iluminação não interferia na produção, mas sim o as suposições pessoais. Os operários se jugavam na obrigação de aumentar a sua produtividade quando a iluminação era maior, e ocorria o inverso quando a iluminação diminuía.</w:t>
      </w:r>
    </w:p>
    <w:p w:rsidR="00AA7697" w:rsidRDefault="00AA7697" w:rsidP="000966C8">
      <w:pPr>
        <w:pStyle w:val="Standard"/>
        <w:spacing w:line="360" w:lineRule="auto"/>
        <w:ind w:firstLine="709"/>
        <w:jc w:val="both"/>
        <w:rPr>
          <w:rFonts w:ascii="Times New Roman" w:hAnsi="Times New Roman" w:cs="Times New Roman"/>
        </w:rPr>
      </w:pPr>
      <w:r>
        <w:rPr>
          <w:rFonts w:ascii="Times New Roman" w:hAnsi="Times New Roman" w:cs="Times New Roman"/>
        </w:rPr>
        <w:t xml:space="preserve">- Segunda fase: foi realizada uma experiência com um grupo de funcionárias que montava relés, dividindo esse grupo em cinco que montavam e uma sexta funcionaria que fornecias as peças. O segundo grupo teve uma supervisão mais firme e com condições constantes. As funcionárias do primeiro grupo foram expostas a períodos de descansos, lanche, redução de horários, para que fosse analisado a produtividade. O Resultado foi que ocorreu um desenvolvimento social entre elas e um aumento na produtividade. Em quanto a do segundo grudo que era o de controle as funcionárias batiam as metas desejadas. </w:t>
      </w:r>
    </w:p>
    <w:p w:rsidR="00AA7697" w:rsidRDefault="00AA7697" w:rsidP="000966C8">
      <w:pPr>
        <w:pStyle w:val="Standard"/>
        <w:spacing w:line="360" w:lineRule="auto"/>
        <w:ind w:firstLine="709"/>
        <w:jc w:val="both"/>
        <w:rPr>
          <w:rFonts w:ascii="Times New Roman" w:hAnsi="Times New Roman" w:cs="Times New Roman"/>
        </w:rPr>
      </w:pPr>
      <w:r>
        <w:rPr>
          <w:rFonts w:ascii="Times New Roman" w:hAnsi="Times New Roman" w:cs="Times New Roman"/>
        </w:rPr>
        <w:t>- Terceira fase:  foi descartado o ambiente físico e passou a estudar as relações entre as pessoas que trabalhavam na fábrica. Em 1928 iniciou-se o programa de Entrevistas, os pesquisadores passaram a entrevistar os funcionários para conhecer os seus sentimentos, atitudes, ouvir as suas opiniões enquanto trabalhadores. Finalizando 1930 entrevistando 21.126 de um total de 40.000 funcionários. Conclui-se a existências de redes informais que existia lealdade e confiança em certos funcionários.</w:t>
      </w:r>
    </w:p>
    <w:p w:rsidR="00AA7697" w:rsidRDefault="00AA7697" w:rsidP="000966C8">
      <w:pPr>
        <w:pStyle w:val="Standard"/>
        <w:spacing w:line="360" w:lineRule="auto"/>
        <w:ind w:firstLine="709"/>
        <w:jc w:val="both"/>
        <w:rPr>
          <w:rFonts w:ascii="Times New Roman" w:hAnsi="Times New Roman" w:cs="Times New Roman"/>
        </w:rPr>
      </w:pPr>
      <w:r>
        <w:rPr>
          <w:rFonts w:ascii="Times New Roman" w:hAnsi="Times New Roman" w:cs="Times New Roman"/>
        </w:rPr>
        <w:t xml:space="preserve">- Quarta fase: foi selecionado um grupo de funcionários que passariam a ganhar de acordo com a produtividade do grupo. Foi analisado que os grupo se utilizava de artimanhas, os operários montavam o que jugavam ser a produção normal reduziam o seu ritmo de trabalho.  </w:t>
      </w:r>
    </w:p>
    <w:p w:rsidR="00A348A9" w:rsidRDefault="00AA7697" w:rsidP="000966C8">
      <w:pPr>
        <w:shd w:val="clear" w:color="auto" w:fill="FFFFFF"/>
        <w:rPr>
          <w:rFonts w:cs="Times New Roman"/>
        </w:rPr>
      </w:pPr>
      <w:r>
        <w:rPr>
          <w:rFonts w:cs="Times New Roman"/>
        </w:rPr>
        <w:lastRenderedPageBreak/>
        <w:t xml:space="preserve">A experiência de </w:t>
      </w:r>
      <w:proofErr w:type="spellStart"/>
      <w:r w:rsidRPr="00E92EB8">
        <w:rPr>
          <w:rFonts w:cs="Times New Roman"/>
          <w:i/>
        </w:rPr>
        <w:t>Hawthorne</w:t>
      </w:r>
      <w:proofErr w:type="spellEnd"/>
      <w:r>
        <w:rPr>
          <w:rFonts w:cs="Times New Roman"/>
        </w:rPr>
        <w:t xml:space="preserve"> conclui-se que que o nível de produção dos colaboradores não está diretamente envolvido com as condições fisiológicas do ambiente, mas sim com as condições sociais dos colaboradores. </w:t>
      </w:r>
    </w:p>
    <w:p w:rsidR="000966C8" w:rsidRPr="00B90747" w:rsidRDefault="00AA7697" w:rsidP="000966C8">
      <w:pPr>
        <w:shd w:val="clear" w:color="auto" w:fill="FFFFFF"/>
      </w:pPr>
      <w:r>
        <w:rPr>
          <w:rFonts w:cs="Times New Roman"/>
        </w:rPr>
        <w:t>As empresas são formadas por dois grupos, o grupo formal que é a empresa como um todo e o segundo grupo é o informal que consiste no agrupamento de pessoas que tem os mesmos e as mesmas intenções</w:t>
      </w:r>
      <w:r w:rsidR="000966C8">
        <w:rPr>
          <w:rFonts w:cs="Times New Roman"/>
        </w:rPr>
        <w:t xml:space="preserve"> (</w:t>
      </w:r>
      <w:r w:rsidR="000966C8" w:rsidRPr="0031636E">
        <w:t>ANDRADE e AMBONI, 2010</w:t>
      </w:r>
      <w:r w:rsidR="000966C8">
        <w:t xml:space="preserve">; CHIAVENATO, 2003, CARAVANTES, 2005; </w:t>
      </w:r>
      <w:r w:rsidR="000966C8">
        <w:rPr>
          <w:rFonts w:cs="Times New Roman"/>
        </w:rPr>
        <w:t>MUNIZ e FARIA, 2007</w:t>
      </w:r>
      <w:r w:rsidR="000966C8">
        <w:t>).</w:t>
      </w:r>
    </w:p>
    <w:p w:rsidR="00AA7697" w:rsidRDefault="00AA7697" w:rsidP="000966C8">
      <w:pPr>
        <w:pStyle w:val="Standard"/>
        <w:spacing w:line="360" w:lineRule="auto"/>
        <w:ind w:firstLine="709"/>
        <w:jc w:val="both"/>
        <w:rPr>
          <w:rFonts w:ascii="Times New Roman" w:hAnsi="Times New Roman" w:cs="Times New Roman"/>
        </w:rPr>
      </w:pPr>
      <w:r>
        <w:rPr>
          <w:rFonts w:ascii="Times New Roman" w:hAnsi="Times New Roman" w:cs="Times New Roman"/>
        </w:rPr>
        <w:t xml:space="preserve">. </w:t>
      </w:r>
    </w:p>
    <w:p w:rsidR="006F1DDF" w:rsidRPr="006F1DDF" w:rsidRDefault="004A7BB5" w:rsidP="006F1DDF">
      <w:pPr>
        <w:shd w:val="clear" w:color="auto" w:fill="FFFFFF"/>
        <w:ind w:firstLine="0"/>
        <w:rPr>
          <w:rFonts w:eastAsia="Times New Roman" w:cs="Times New Roman"/>
          <w:b/>
          <w:szCs w:val="24"/>
          <w:lang w:eastAsia="pt-BR"/>
        </w:rPr>
      </w:pPr>
      <w:r>
        <w:rPr>
          <w:rFonts w:eastAsia="Times New Roman" w:cs="Times New Roman"/>
          <w:b/>
          <w:szCs w:val="24"/>
          <w:lang w:eastAsia="pt-BR"/>
        </w:rPr>
        <w:t>Estratégias</w:t>
      </w:r>
      <w:r w:rsidR="006F1DDF" w:rsidRPr="006F1DDF">
        <w:rPr>
          <w:rFonts w:eastAsia="Times New Roman" w:cs="Times New Roman"/>
          <w:b/>
          <w:szCs w:val="24"/>
          <w:lang w:eastAsia="pt-BR"/>
        </w:rPr>
        <w:t xml:space="preserve"> de ensino-aprendizagem: metodologias ativas</w:t>
      </w:r>
      <w:r w:rsidR="00757C3D">
        <w:rPr>
          <w:rFonts w:eastAsia="Times New Roman" w:cs="Times New Roman"/>
          <w:b/>
          <w:szCs w:val="24"/>
          <w:lang w:eastAsia="pt-BR"/>
        </w:rPr>
        <w:t xml:space="preserve"> e </w:t>
      </w:r>
      <w:r w:rsidR="00A9750D">
        <w:rPr>
          <w:rFonts w:eastAsia="Times New Roman" w:cs="Times New Roman"/>
          <w:b/>
          <w:szCs w:val="24"/>
          <w:lang w:eastAsia="pt-BR"/>
        </w:rPr>
        <w:t>monitoria</w:t>
      </w:r>
    </w:p>
    <w:p w:rsidR="00126D07" w:rsidRDefault="00A348A9" w:rsidP="00126D07">
      <w:pPr>
        <w:shd w:val="clear" w:color="auto" w:fill="FFFFFF"/>
        <w:rPr>
          <w:rFonts w:eastAsia="Times New Roman" w:cs="Times New Roman"/>
          <w:szCs w:val="24"/>
          <w:lang w:eastAsia="pt-BR"/>
        </w:rPr>
      </w:pPr>
      <w:r>
        <w:rPr>
          <w:rFonts w:eastAsia="Times New Roman" w:cs="Times New Roman"/>
          <w:szCs w:val="24"/>
          <w:lang w:eastAsia="pt-BR"/>
        </w:rPr>
        <w:t xml:space="preserve">A atuação de professores universitários em sala de aula tem sido muito questionada em decorrência da utilização de métodos e </w:t>
      </w:r>
      <w:r w:rsidR="00126D07">
        <w:rPr>
          <w:rFonts w:eastAsia="Times New Roman" w:cs="Times New Roman"/>
          <w:szCs w:val="24"/>
          <w:lang w:eastAsia="pt-BR"/>
        </w:rPr>
        <w:t>técnicas tradicionais de ensino. A aprendizagem ativa refere-se a muitas técnicas que têm o objetivo de encorajar os alunos a realizar mais trabalhos do curso, durante as aulas fazendo que que sejam participantes ativos</w:t>
      </w:r>
      <w:r w:rsidR="002C2F13">
        <w:rPr>
          <w:rFonts w:eastAsia="Times New Roman" w:cs="Times New Roman"/>
          <w:szCs w:val="24"/>
          <w:lang w:eastAsia="pt-BR"/>
        </w:rPr>
        <w:t xml:space="preserve">. </w:t>
      </w:r>
      <w:r w:rsidR="00126D07">
        <w:rPr>
          <w:rFonts w:eastAsia="Times New Roman" w:cs="Times New Roman"/>
          <w:szCs w:val="24"/>
          <w:lang w:eastAsia="pt-BR"/>
        </w:rPr>
        <w:t xml:space="preserve">Um ambiente de classe que encoraja a aprendizagem ativa é aquele em que o professor selecionou cuidadosamente os objetivos e as técnicas e compartilhou com os estudantes </w:t>
      </w:r>
      <w:r w:rsidR="002C2F13">
        <w:rPr>
          <w:rFonts w:eastAsia="Times New Roman" w:cs="Times New Roman"/>
          <w:szCs w:val="24"/>
          <w:lang w:eastAsia="pt-BR"/>
        </w:rPr>
        <w:t>(GIL, 2011; LOWMAN, 2012).</w:t>
      </w:r>
    </w:p>
    <w:p w:rsidR="00054C66" w:rsidRDefault="002C2F13" w:rsidP="00126D07">
      <w:pPr>
        <w:shd w:val="clear" w:color="auto" w:fill="FFFFFF"/>
        <w:rPr>
          <w:rFonts w:eastAsia="Times New Roman" w:cs="Times New Roman"/>
          <w:szCs w:val="24"/>
          <w:lang w:eastAsia="pt-BR"/>
        </w:rPr>
      </w:pPr>
      <w:r>
        <w:rPr>
          <w:rFonts w:eastAsia="Times New Roman" w:cs="Times New Roman"/>
          <w:szCs w:val="24"/>
          <w:lang w:eastAsia="pt-BR"/>
        </w:rPr>
        <w:t xml:space="preserve">A presença de monitores amplia as possibilidades de utilização de variadas técnicas e metodologias, </w:t>
      </w:r>
      <w:r w:rsidR="004A7BB5">
        <w:rPr>
          <w:rFonts w:eastAsia="Times New Roman" w:cs="Times New Roman"/>
          <w:szCs w:val="24"/>
          <w:lang w:eastAsia="pt-BR"/>
        </w:rPr>
        <w:t xml:space="preserve">pois atuam como </w:t>
      </w:r>
      <w:r>
        <w:rPr>
          <w:rFonts w:eastAsia="Times New Roman" w:cs="Times New Roman"/>
          <w:szCs w:val="24"/>
          <w:lang w:eastAsia="pt-BR"/>
        </w:rPr>
        <w:t xml:space="preserve">assistentes de ensino que acompanham a preparação das aulas, participam de algumas atividades e fornecem uma aproximação entre as perspectivas discentes e docentes. </w:t>
      </w:r>
      <w:r w:rsidR="00757C3D">
        <w:rPr>
          <w:rFonts w:eastAsia="Times New Roman" w:cs="Times New Roman"/>
          <w:szCs w:val="24"/>
          <w:lang w:eastAsia="pt-BR"/>
        </w:rPr>
        <w:t xml:space="preserve">Entre as </w:t>
      </w:r>
      <w:r w:rsidR="00A963AE">
        <w:rPr>
          <w:rFonts w:eastAsia="Times New Roman" w:cs="Times New Roman"/>
          <w:szCs w:val="24"/>
          <w:lang w:eastAsia="pt-BR"/>
        </w:rPr>
        <w:t xml:space="preserve">estratégias de ensino-aprendizagem </w:t>
      </w:r>
      <w:r w:rsidR="00757C3D">
        <w:rPr>
          <w:rFonts w:eastAsia="Times New Roman" w:cs="Times New Roman"/>
          <w:szCs w:val="24"/>
          <w:lang w:eastAsia="pt-BR"/>
        </w:rPr>
        <w:t>que podem ser utilizadas em sala de aula têm-se</w:t>
      </w:r>
      <w:r w:rsidR="00054C66">
        <w:rPr>
          <w:rFonts w:eastAsia="Times New Roman" w:cs="Times New Roman"/>
          <w:szCs w:val="24"/>
          <w:lang w:eastAsia="pt-BR"/>
        </w:rPr>
        <w:t>, de acordo com Gil (2011)</w:t>
      </w:r>
      <w:r>
        <w:rPr>
          <w:rFonts w:eastAsia="Times New Roman" w:cs="Times New Roman"/>
          <w:szCs w:val="24"/>
          <w:lang w:eastAsia="pt-BR"/>
        </w:rPr>
        <w:t xml:space="preserve">: </w:t>
      </w:r>
    </w:p>
    <w:p w:rsidR="00A9750D" w:rsidRPr="007316B7" w:rsidRDefault="002C2F13" w:rsidP="007316B7">
      <w:pPr>
        <w:shd w:val="clear" w:color="auto" w:fill="FFFFFF"/>
        <w:ind w:firstLine="0"/>
        <w:rPr>
          <w:rFonts w:eastAsia="Times New Roman" w:cs="Times New Roman"/>
          <w:szCs w:val="24"/>
          <w:lang w:eastAsia="pt-BR"/>
        </w:rPr>
      </w:pPr>
      <w:r w:rsidRPr="007316B7">
        <w:rPr>
          <w:rFonts w:eastAsia="Times New Roman" w:cs="Times New Roman"/>
          <w:b/>
          <w:szCs w:val="24"/>
          <w:lang w:eastAsia="pt-BR"/>
        </w:rPr>
        <w:t>Aprendizagem Baseada em Problema</w:t>
      </w:r>
      <w:r w:rsidR="00054C66" w:rsidRPr="007316B7">
        <w:rPr>
          <w:rFonts w:eastAsia="Times New Roman" w:cs="Times New Roman"/>
          <w:szCs w:val="24"/>
          <w:lang w:eastAsia="pt-BR"/>
        </w:rPr>
        <w:t xml:space="preserve"> (ABP) -  os estudantes trabalham com o objetivo de solucionar um problema; </w:t>
      </w:r>
    </w:p>
    <w:p w:rsidR="007316B7" w:rsidRPr="007316B7" w:rsidRDefault="00054C66" w:rsidP="007316B7">
      <w:pPr>
        <w:shd w:val="clear" w:color="auto" w:fill="FFFFFF"/>
        <w:ind w:firstLine="0"/>
        <w:rPr>
          <w:rFonts w:eastAsia="Times New Roman" w:cs="Times New Roman"/>
          <w:b/>
          <w:szCs w:val="24"/>
          <w:lang w:eastAsia="pt-BR"/>
        </w:rPr>
      </w:pPr>
      <w:r w:rsidRPr="007316B7">
        <w:rPr>
          <w:rFonts w:eastAsia="Times New Roman" w:cs="Times New Roman"/>
          <w:b/>
          <w:szCs w:val="24"/>
          <w:lang w:eastAsia="pt-BR"/>
        </w:rPr>
        <w:t>Método de Caso</w:t>
      </w:r>
      <w:r w:rsidRPr="007316B7">
        <w:rPr>
          <w:rFonts w:eastAsia="Times New Roman" w:cs="Times New Roman"/>
          <w:szCs w:val="24"/>
          <w:lang w:eastAsia="pt-BR"/>
        </w:rPr>
        <w:t xml:space="preserve"> - consiste em descrições contemporâneas de situações-problema verificadas num determinado contexto, são situações reais e não constructos, exigem do estudante o desenvolvimento de habilidades requeridas na vida real; </w:t>
      </w:r>
      <w:r w:rsidR="00757C3D" w:rsidRPr="007316B7">
        <w:rPr>
          <w:rFonts w:eastAsia="Times New Roman" w:cs="Times New Roman"/>
          <w:szCs w:val="24"/>
          <w:lang w:eastAsia="pt-BR"/>
        </w:rPr>
        <w:t xml:space="preserve"> </w:t>
      </w:r>
    </w:p>
    <w:p w:rsidR="007316B7" w:rsidRDefault="00757C3D" w:rsidP="007316B7">
      <w:pPr>
        <w:shd w:val="clear" w:color="auto" w:fill="FFFFFF"/>
        <w:ind w:firstLine="0"/>
        <w:rPr>
          <w:rFonts w:eastAsia="Times New Roman" w:cs="Times New Roman"/>
          <w:b/>
          <w:szCs w:val="24"/>
          <w:lang w:eastAsia="pt-BR"/>
        </w:rPr>
      </w:pPr>
      <w:r w:rsidRPr="007316B7">
        <w:rPr>
          <w:rFonts w:eastAsia="Times New Roman" w:cs="Times New Roman"/>
          <w:b/>
          <w:szCs w:val="24"/>
          <w:lang w:eastAsia="pt-BR"/>
        </w:rPr>
        <w:t>Simulaç</w:t>
      </w:r>
      <w:r w:rsidR="00054C66" w:rsidRPr="007316B7">
        <w:rPr>
          <w:rFonts w:eastAsia="Times New Roman" w:cs="Times New Roman"/>
          <w:b/>
          <w:szCs w:val="24"/>
          <w:lang w:eastAsia="pt-BR"/>
        </w:rPr>
        <w:t>ões</w:t>
      </w:r>
      <w:r w:rsidRPr="007316B7">
        <w:rPr>
          <w:rFonts w:eastAsia="Times New Roman" w:cs="Times New Roman"/>
          <w:szCs w:val="24"/>
          <w:lang w:eastAsia="pt-BR"/>
        </w:rPr>
        <w:t xml:space="preserve"> </w:t>
      </w:r>
      <w:r w:rsidR="00054C66" w:rsidRPr="007316B7">
        <w:rPr>
          <w:rFonts w:eastAsia="Times New Roman" w:cs="Times New Roman"/>
          <w:szCs w:val="24"/>
          <w:lang w:eastAsia="pt-BR"/>
        </w:rPr>
        <w:t xml:space="preserve">- série de estratégias que têm em comum o fato de simular algum aspecto da realidade, </w:t>
      </w:r>
      <w:r w:rsidR="00A963AE" w:rsidRPr="007316B7">
        <w:rPr>
          <w:rFonts w:eastAsia="Times New Roman" w:cs="Times New Roman"/>
          <w:szCs w:val="24"/>
          <w:lang w:eastAsia="pt-BR"/>
        </w:rPr>
        <w:t xml:space="preserve">os estudantes assumem papeis existentes na vida real e comportam-se de acordo com eles, possibilitando um feedback imediato das consequências de comportamento, atitudes e decisões. </w:t>
      </w:r>
      <w:r w:rsidR="00A9750D" w:rsidRPr="007316B7">
        <w:rPr>
          <w:rFonts w:eastAsia="Times New Roman" w:cs="Times New Roman"/>
          <w:szCs w:val="24"/>
          <w:lang w:eastAsia="pt-BR"/>
        </w:rPr>
        <w:t>“</w:t>
      </w:r>
      <w:r w:rsidR="00A963AE" w:rsidRPr="007316B7">
        <w:rPr>
          <w:rFonts w:eastAsia="Times New Roman" w:cs="Times New Roman"/>
          <w:szCs w:val="24"/>
          <w:lang w:eastAsia="pt-BR"/>
        </w:rPr>
        <w:t>Participar de simulações, de modo geral, constitui uma atividade prazerosa o que faz com que os estudantes se envolvam mais com esse tipo de estratégia do que com qualquer outra</w:t>
      </w:r>
      <w:r w:rsidR="00A9750D" w:rsidRPr="007316B7">
        <w:rPr>
          <w:rFonts w:eastAsia="Times New Roman" w:cs="Times New Roman"/>
          <w:szCs w:val="24"/>
          <w:lang w:eastAsia="pt-BR"/>
        </w:rPr>
        <w:t xml:space="preserve">” </w:t>
      </w:r>
      <w:r w:rsidR="00A963AE" w:rsidRPr="007316B7">
        <w:rPr>
          <w:rFonts w:eastAsia="Times New Roman" w:cs="Times New Roman"/>
          <w:szCs w:val="24"/>
          <w:lang w:eastAsia="pt-BR"/>
        </w:rPr>
        <w:t>(GIL, 2011, p. 188).</w:t>
      </w:r>
    </w:p>
    <w:p w:rsidR="007316B7" w:rsidRPr="007316B7" w:rsidRDefault="007316B7" w:rsidP="007316B7">
      <w:pPr>
        <w:shd w:val="clear" w:color="auto" w:fill="FFFFFF"/>
        <w:ind w:firstLine="0"/>
        <w:rPr>
          <w:rFonts w:eastAsia="Times New Roman" w:cs="Times New Roman"/>
          <w:b/>
          <w:szCs w:val="24"/>
          <w:lang w:eastAsia="pt-BR"/>
        </w:rPr>
      </w:pPr>
    </w:p>
    <w:p w:rsidR="007316B7" w:rsidRDefault="007316B7" w:rsidP="002E27C0">
      <w:pPr>
        <w:pStyle w:val="Standard"/>
        <w:spacing w:line="360" w:lineRule="auto"/>
        <w:ind w:firstLine="709"/>
        <w:jc w:val="both"/>
        <w:rPr>
          <w:rFonts w:ascii="Times New Roman" w:hAnsi="Times New Roman" w:cs="Times New Roman"/>
        </w:rPr>
      </w:pPr>
    </w:p>
    <w:p w:rsidR="007316B7" w:rsidRDefault="007316B7" w:rsidP="007316B7">
      <w:pPr>
        <w:pStyle w:val="Standard"/>
        <w:spacing w:line="360" w:lineRule="auto"/>
        <w:jc w:val="both"/>
        <w:rPr>
          <w:rFonts w:ascii="Times New Roman" w:hAnsi="Times New Roman" w:cs="Times New Roman"/>
        </w:rPr>
      </w:pPr>
      <w:r w:rsidRPr="007316B7">
        <w:rPr>
          <w:rFonts w:eastAsia="Times New Roman" w:cs="Times New Roman"/>
          <w:b/>
          <w:lang w:eastAsia="pt-BR"/>
        </w:rPr>
        <w:lastRenderedPageBreak/>
        <w:t>RESULTADOS ALCANÇADOS</w:t>
      </w:r>
      <w:r>
        <w:rPr>
          <w:rFonts w:ascii="Times New Roman" w:hAnsi="Times New Roman" w:cs="Times New Roman"/>
        </w:rPr>
        <w:t xml:space="preserve"> </w:t>
      </w:r>
    </w:p>
    <w:p w:rsidR="007316B7" w:rsidRDefault="007316B7" w:rsidP="002E27C0">
      <w:pPr>
        <w:pStyle w:val="Standard"/>
        <w:spacing w:line="360" w:lineRule="auto"/>
        <w:ind w:firstLine="709"/>
        <w:jc w:val="both"/>
        <w:rPr>
          <w:rFonts w:ascii="Times New Roman" w:hAnsi="Times New Roman" w:cs="Times New Roman"/>
        </w:rPr>
      </w:pPr>
    </w:p>
    <w:p w:rsidR="00F671CB" w:rsidRPr="00245256" w:rsidRDefault="00AB5A3F" w:rsidP="002E27C0">
      <w:pPr>
        <w:pStyle w:val="Standard"/>
        <w:spacing w:line="360" w:lineRule="auto"/>
        <w:ind w:firstLine="709"/>
        <w:jc w:val="both"/>
        <w:rPr>
          <w:rFonts w:ascii="Times New Roman" w:hAnsi="Times New Roman" w:cs="Times New Roman"/>
        </w:rPr>
      </w:pPr>
      <w:r>
        <w:rPr>
          <w:rFonts w:ascii="Times New Roman" w:hAnsi="Times New Roman" w:cs="Times New Roman"/>
        </w:rPr>
        <w:t>A S</w:t>
      </w:r>
      <w:r w:rsidR="00E17C17" w:rsidRPr="00245256">
        <w:rPr>
          <w:rFonts w:ascii="Times New Roman" w:hAnsi="Times New Roman" w:cs="Times New Roman"/>
        </w:rPr>
        <w:t>imulação</w:t>
      </w:r>
      <w:r>
        <w:rPr>
          <w:rFonts w:ascii="Times New Roman" w:hAnsi="Times New Roman" w:cs="Times New Roman"/>
        </w:rPr>
        <w:t xml:space="preserve"> teve como</w:t>
      </w:r>
      <w:r w:rsidRPr="00245256">
        <w:rPr>
          <w:rFonts w:ascii="Times New Roman" w:hAnsi="Times New Roman" w:cs="Times New Roman"/>
        </w:rPr>
        <w:t xml:space="preserve"> objetivo </w:t>
      </w:r>
      <w:r w:rsidR="00E17C17" w:rsidRPr="00245256">
        <w:rPr>
          <w:rFonts w:ascii="Times New Roman" w:hAnsi="Times New Roman" w:cs="Times New Roman"/>
        </w:rPr>
        <w:t>aproxim</w:t>
      </w:r>
      <w:r>
        <w:rPr>
          <w:rFonts w:ascii="Times New Roman" w:hAnsi="Times New Roman" w:cs="Times New Roman"/>
        </w:rPr>
        <w:t>ar</w:t>
      </w:r>
      <w:r w:rsidR="00E17C17" w:rsidRPr="00245256">
        <w:rPr>
          <w:rFonts w:ascii="Times New Roman" w:hAnsi="Times New Roman" w:cs="Times New Roman"/>
        </w:rPr>
        <w:t xml:space="preserve"> o aluno </w:t>
      </w:r>
      <w:r w:rsidR="00665C4C" w:rsidRPr="00245256">
        <w:rPr>
          <w:rFonts w:ascii="Times New Roman" w:hAnsi="Times New Roman" w:cs="Times New Roman"/>
        </w:rPr>
        <w:t xml:space="preserve">do que foi </w:t>
      </w:r>
      <w:r w:rsidR="00E17C17" w:rsidRPr="00245256">
        <w:rPr>
          <w:rFonts w:ascii="Times New Roman" w:hAnsi="Times New Roman" w:cs="Times New Roman"/>
        </w:rPr>
        <w:t xml:space="preserve">o experimento </w:t>
      </w:r>
      <w:r w:rsidR="00665C4C" w:rsidRPr="00245256">
        <w:rPr>
          <w:rFonts w:ascii="Times New Roman" w:hAnsi="Times New Roman" w:cs="Times New Roman"/>
        </w:rPr>
        <w:t xml:space="preserve">de </w:t>
      </w:r>
      <w:proofErr w:type="spellStart"/>
      <w:r w:rsidR="00665C4C" w:rsidRPr="00245256">
        <w:rPr>
          <w:rFonts w:ascii="Times New Roman" w:hAnsi="Times New Roman" w:cs="Times New Roman"/>
          <w:i/>
        </w:rPr>
        <w:t>Hawthorne</w:t>
      </w:r>
      <w:proofErr w:type="spellEnd"/>
      <w:r w:rsidR="00E17C17" w:rsidRPr="00245256">
        <w:rPr>
          <w:rFonts w:ascii="Times New Roman" w:hAnsi="Times New Roman" w:cs="Times New Roman"/>
        </w:rPr>
        <w:t xml:space="preserve">, assim a turma do </w:t>
      </w:r>
      <w:r w:rsidR="00665C4C" w:rsidRPr="00245256">
        <w:rPr>
          <w:rFonts w:ascii="Times New Roman" w:hAnsi="Times New Roman" w:cs="Times New Roman"/>
        </w:rPr>
        <w:t xml:space="preserve">2° período de administração, </w:t>
      </w:r>
      <w:r w:rsidR="00F671CB" w:rsidRPr="00245256">
        <w:rPr>
          <w:rFonts w:ascii="Times New Roman" w:hAnsi="Times New Roman" w:cs="Times New Roman"/>
        </w:rPr>
        <w:t xml:space="preserve">composta por 32 alunos foi dividida em dois grupos iguais, com 16 pessoas cada: </w:t>
      </w:r>
    </w:p>
    <w:p w:rsidR="00F671CB" w:rsidRPr="00245256" w:rsidRDefault="00F671CB" w:rsidP="002E27C0">
      <w:pPr>
        <w:pStyle w:val="Standard"/>
        <w:spacing w:line="360" w:lineRule="auto"/>
        <w:ind w:firstLine="709"/>
        <w:jc w:val="both"/>
        <w:rPr>
          <w:rFonts w:ascii="Times New Roman" w:hAnsi="Times New Roman" w:cs="Times New Roman"/>
        </w:rPr>
      </w:pPr>
      <w:r w:rsidRPr="00245256">
        <w:rPr>
          <w:rFonts w:ascii="Times New Roman" w:hAnsi="Times New Roman" w:cs="Times New Roman"/>
        </w:rPr>
        <w:t xml:space="preserve">O primeiro grupo teve um ambiente </w:t>
      </w:r>
      <w:r w:rsidR="002E27C0" w:rsidRPr="00245256">
        <w:rPr>
          <w:rFonts w:ascii="Times New Roman" w:hAnsi="Times New Roman" w:cs="Times New Roman"/>
        </w:rPr>
        <w:t>com melhores</w:t>
      </w:r>
      <w:r w:rsidR="00665C4C" w:rsidRPr="00245256">
        <w:rPr>
          <w:rFonts w:ascii="Times New Roman" w:hAnsi="Times New Roman" w:cs="Times New Roman"/>
        </w:rPr>
        <w:t xml:space="preserve"> condições </w:t>
      </w:r>
      <w:r w:rsidRPr="00245256">
        <w:rPr>
          <w:rFonts w:ascii="Times New Roman" w:hAnsi="Times New Roman" w:cs="Times New Roman"/>
        </w:rPr>
        <w:t xml:space="preserve">físicas </w:t>
      </w:r>
      <w:r w:rsidR="00665C4C" w:rsidRPr="00245256">
        <w:rPr>
          <w:rFonts w:ascii="Times New Roman" w:hAnsi="Times New Roman" w:cs="Times New Roman"/>
        </w:rPr>
        <w:t>que</w:t>
      </w:r>
      <w:r w:rsidRPr="00245256">
        <w:rPr>
          <w:rFonts w:ascii="Times New Roman" w:hAnsi="Times New Roman" w:cs="Times New Roman"/>
        </w:rPr>
        <w:t xml:space="preserve"> a universidade pode oferecer (</w:t>
      </w:r>
      <w:r w:rsidR="00665C4C" w:rsidRPr="00245256">
        <w:rPr>
          <w:rFonts w:ascii="Times New Roman" w:hAnsi="Times New Roman" w:cs="Times New Roman"/>
        </w:rPr>
        <w:t>iluminação</w:t>
      </w:r>
      <w:r w:rsidR="00A9750D" w:rsidRPr="00245256">
        <w:rPr>
          <w:rFonts w:ascii="Times New Roman" w:hAnsi="Times New Roman" w:cs="Times New Roman"/>
        </w:rPr>
        <w:t xml:space="preserve">, ventilação, </w:t>
      </w:r>
      <w:r w:rsidR="00A9750D" w:rsidRPr="00245256">
        <w:rPr>
          <w:rFonts w:ascii="Times New Roman" w:hAnsi="Times New Roman" w:cs="Times New Roman"/>
          <w:i/>
        </w:rPr>
        <w:t>layout</w:t>
      </w:r>
      <w:r w:rsidRPr="00245256">
        <w:rPr>
          <w:rFonts w:ascii="Times New Roman" w:hAnsi="Times New Roman" w:cs="Times New Roman"/>
          <w:i/>
        </w:rPr>
        <w:t>)</w:t>
      </w:r>
      <w:r w:rsidR="00A9750D" w:rsidRPr="00245256">
        <w:rPr>
          <w:rFonts w:ascii="Times New Roman" w:hAnsi="Times New Roman" w:cs="Times New Roman"/>
          <w:i/>
        </w:rPr>
        <w:t xml:space="preserve"> </w:t>
      </w:r>
      <w:r w:rsidR="00A9750D" w:rsidRPr="00245256">
        <w:rPr>
          <w:rFonts w:ascii="Times New Roman" w:hAnsi="Times New Roman" w:cs="Times New Roman"/>
        </w:rPr>
        <w:t>adequados</w:t>
      </w:r>
      <w:r w:rsidR="00665C4C" w:rsidRPr="00245256">
        <w:rPr>
          <w:rFonts w:ascii="Times New Roman" w:hAnsi="Times New Roman" w:cs="Times New Roman"/>
        </w:rPr>
        <w:t>, porém com uma supervisão rígida e ferrenha</w:t>
      </w:r>
      <w:r w:rsidR="00A9750D" w:rsidRPr="00245256">
        <w:rPr>
          <w:rFonts w:ascii="Times New Roman" w:hAnsi="Times New Roman" w:cs="Times New Roman"/>
        </w:rPr>
        <w:t xml:space="preserve"> representada pelo </w:t>
      </w:r>
      <w:r w:rsidR="00A9750D" w:rsidRPr="00245256">
        <w:rPr>
          <w:rFonts w:ascii="Times New Roman" w:hAnsi="Times New Roman" w:cs="Times New Roman"/>
          <w:b/>
        </w:rPr>
        <w:t>monitor 1</w:t>
      </w:r>
      <w:r w:rsidRPr="00245256">
        <w:rPr>
          <w:rFonts w:ascii="Times New Roman" w:hAnsi="Times New Roman" w:cs="Times New Roman"/>
        </w:rPr>
        <w:t xml:space="preserve">. </w:t>
      </w:r>
    </w:p>
    <w:p w:rsidR="00665C4C" w:rsidRPr="00245256" w:rsidRDefault="00F671CB" w:rsidP="002E27C0">
      <w:pPr>
        <w:pStyle w:val="Standard"/>
        <w:spacing w:line="360" w:lineRule="auto"/>
        <w:ind w:firstLine="709"/>
        <w:jc w:val="both"/>
        <w:rPr>
          <w:rFonts w:ascii="Times New Roman" w:hAnsi="Times New Roman" w:cs="Times New Roman"/>
        </w:rPr>
      </w:pPr>
      <w:r w:rsidRPr="00245256">
        <w:rPr>
          <w:rFonts w:ascii="Times New Roman" w:hAnsi="Times New Roman" w:cs="Times New Roman"/>
        </w:rPr>
        <w:t>O segundo grupo</w:t>
      </w:r>
      <w:r w:rsidR="00665C4C" w:rsidRPr="00245256">
        <w:rPr>
          <w:rFonts w:ascii="Times New Roman" w:hAnsi="Times New Roman" w:cs="Times New Roman"/>
        </w:rPr>
        <w:t xml:space="preserve"> foi coordenada </w:t>
      </w:r>
      <w:r w:rsidR="00A9750D" w:rsidRPr="00245256">
        <w:rPr>
          <w:rFonts w:ascii="Times New Roman" w:hAnsi="Times New Roman" w:cs="Times New Roman"/>
        </w:rPr>
        <w:t xml:space="preserve">pelo </w:t>
      </w:r>
      <w:r w:rsidR="00A9750D" w:rsidRPr="00245256">
        <w:rPr>
          <w:rFonts w:ascii="Times New Roman" w:hAnsi="Times New Roman" w:cs="Times New Roman"/>
          <w:b/>
        </w:rPr>
        <w:t>monitor 2</w:t>
      </w:r>
      <w:r w:rsidR="00A9750D" w:rsidRPr="00245256">
        <w:rPr>
          <w:rFonts w:ascii="Times New Roman" w:hAnsi="Times New Roman" w:cs="Times New Roman"/>
        </w:rPr>
        <w:t xml:space="preserve"> que exerceu </w:t>
      </w:r>
      <w:r w:rsidRPr="00245256">
        <w:rPr>
          <w:rFonts w:ascii="Times New Roman" w:hAnsi="Times New Roman" w:cs="Times New Roman"/>
        </w:rPr>
        <w:t>uma supervisão branda e gentil, porém as condições físicas do ambiente</w:t>
      </w:r>
      <w:r w:rsidR="00665C4C" w:rsidRPr="00245256">
        <w:rPr>
          <w:rFonts w:ascii="Times New Roman" w:hAnsi="Times New Roman" w:cs="Times New Roman"/>
        </w:rPr>
        <w:t xml:space="preserve"> (iluminação, </w:t>
      </w:r>
      <w:r w:rsidRPr="00245256">
        <w:rPr>
          <w:rFonts w:ascii="Times New Roman" w:hAnsi="Times New Roman" w:cs="Times New Roman"/>
        </w:rPr>
        <w:t>ventilação</w:t>
      </w:r>
      <w:r w:rsidR="00665C4C" w:rsidRPr="00245256">
        <w:rPr>
          <w:rFonts w:ascii="Times New Roman" w:hAnsi="Times New Roman" w:cs="Times New Roman"/>
        </w:rPr>
        <w:t xml:space="preserve"> e </w:t>
      </w:r>
      <w:r w:rsidRPr="00245256">
        <w:rPr>
          <w:rFonts w:ascii="Times New Roman" w:hAnsi="Times New Roman" w:cs="Times New Roman"/>
          <w:i/>
        </w:rPr>
        <w:t>layout</w:t>
      </w:r>
      <w:r w:rsidRPr="00245256">
        <w:rPr>
          <w:rFonts w:ascii="Times New Roman" w:hAnsi="Times New Roman" w:cs="Times New Roman"/>
        </w:rPr>
        <w:t>) estavam deficitárias.</w:t>
      </w:r>
      <w:r w:rsidR="00665C4C" w:rsidRPr="00245256">
        <w:rPr>
          <w:rFonts w:ascii="Times New Roman" w:hAnsi="Times New Roman" w:cs="Times New Roman"/>
        </w:rPr>
        <w:t xml:space="preserve"> </w:t>
      </w:r>
    </w:p>
    <w:p w:rsidR="00F671CB" w:rsidRPr="00245256" w:rsidRDefault="00665C4C" w:rsidP="00F671CB">
      <w:pPr>
        <w:pStyle w:val="Standard"/>
        <w:spacing w:line="360" w:lineRule="auto"/>
        <w:ind w:firstLine="709"/>
        <w:jc w:val="both"/>
        <w:rPr>
          <w:rFonts w:ascii="Times New Roman" w:hAnsi="Times New Roman" w:cs="Times New Roman"/>
          <w:i/>
        </w:rPr>
      </w:pPr>
      <w:r w:rsidRPr="00245256">
        <w:rPr>
          <w:rFonts w:ascii="Times New Roman" w:hAnsi="Times New Roman" w:cs="Times New Roman"/>
        </w:rPr>
        <w:t>O grupo 1, contendo 9 mulheres (56%) e 7 homens (44%), supervisi</w:t>
      </w:r>
      <w:r w:rsidR="00F671CB" w:rsidRPr="00245256">
        <w:rPr>
          <w:rFonts w:ascii="Times New Roman" w:hAnsi="Times New Roman" w:cs="Times New Roman"/>
        </w:rPr>
        <w:t xml:space="preserve">onados pelo </w:t>
      </w:r>
      <w:r w:rsidR="00F671CB" w:rsidRPr="00245256">
        <w:rPr>
          <w:rFonts w:ascii="Times New Roman" w:hAnsi="Times New Roman" w:cs="Times New Roman"/>
          <w:b/>
        </w:rPr>
        <w:t>monitor 1</w:t>
      </w:r>
      <w:r w:rsidRPr="00245256">
        <w:rPr>
          <w:rFonts w:ascii="Times New Roman" w:hAnsi="Times New Roman" w:cs="Times New Roman"/>
        </w:rPr>
        <w:t>, ficou na sala onde funciona o 2º período do curso de Administração, enquanto o grupo 2, contendo 9 homens (56%) e 7 mulheres (44%) supervisionado</w:t>
      </w:r>
      <w:r w:rsidR="00F671CB" w:rsidRPr="00245256">
        <w:rPr>
          <w:rFonts w:ascii="Times New Roman" w:hAnsi="Times New Roman" w:cs="Times New Roman"/>
        </w:rPr>
        <w:t xml:space="preserve"> pelo </w:t>
      </w:r>
      <w:r w:rsidR="00F671CB" w:rsidRPr="00245256">
        <w:rPr>
          <w:rFonts w:ascii="Times New Roman" w:hAnsi="Times New Roman" w:cs="Times New Roman"/>
          <w:b/>
        </w:rPr>
        <w:t>monitor 2</w:t>
      </w:r>
      <w:r w:rsidRPr="00245256">
        <w:rPr>
          <w:rFonts w:ascii="Times New Roman" w:hAnsi="Times New Roman" w:cs="Times New Roman"/>
        </w:rPr>
        <w:t xml:space="preserve">, se deslocou para </w:t>
      </w:r>
      <w:r w:rsidR="00F671CB" w:rsidRPr="00245256">
        <w:rPr>
          <w:rFonts w:ascii="Times New Roman" w:hAnsi="Times New Roman" w:cs="Times New Roman"/>
        </w:rPr>
        <w:t xml:space="preserve">outra sala do </w:t>
      </w:r>
      <w:r w:rsidRPr="00245256">
        <w:rPr>
          <w:rFonts w:ascii="Times New Roman" w:hAnsi="Times New Roman" w:cs="Times New Roman"/>
        </w:rPr>
        <w:t xml:space="preserve">curso de Administração, </w:t>
      </w:r>
      <w:r w:rsidR="00F671CB" w:rsidRPr="00245256">
        <w:rPr>
          <w:rFonts w:ascii="Times New Roman" w:hAnsi="Times New Roman" w:cs="Times New Roman"/>
        </w:rPr>
        <w:t xml:space="preserve">onde propositalmente foram feitas alterações nos seus aspectos físicos (iluminação, ventilação, </w:t>
      </w:r>
      <w:r w:rsidR="00F671CB" w:rsidRPr="00245256">
        <w:rPr>
          <w:rFonts w:ascii="Times New Roman" w:hAnsi="Times New Roman" w:cs="Times New Roman"/>
          <w:i/>
        </w:rPr>
        <w:t>layout).</w:t>
      </w:r>
    </w:p>
    <w:p w:rsidR="00665C4C" w:rsidRPr="00245256" w:rsidRDefault="00F671CB" w:rsidP="00285A90">
      <w:pPr>
        <w:pStyle w:val="Standard"/>
        <w:spacing w:line="360" w:lineRule="auto"/>
        <w:ind w:firstLine="709"/>
        <w:jc w:val="both"/>
        <w:rPr>
          <w:rFonts w:ascii="Times New Roman" w:hAnsi="Times New Roman" w:cs="Times New Roman"/>
        </w:rPr>
      </w:pPr>
      <w:r w:rsidRPr="00245256">
        <w:rPr>
          <w:rFonts w:ascii="Times New Roman" w:hAnsi="Times New Roman" w:cs="Times New Roman"/>
        </w:rPr>
        <w:t>Após dividir os dois grupos foram passadas as instruções p</w:t>
      </w:r>
      <w:r w:rsidR="00665C4C" w:rsidRPr="00245256">
        <w:rPr>
          <w:rFonts w:ascii="Times New Roman" w:hAnsi="Times New Roman" w:cs="Times New Roman"/>
        </w:rPr>
        <w:t xml:space="preserve">ara a realização da atividade </w:t>
      </w:r>
      <w:r w:rsidRPr="00245256">
        <w:rPr>
          <w:rFonts w:ascii="Times New Roman" w:hAnsi="Times New Roman" w:cs="Times New Roman"/>
        </w:rPr>
        <w:t xml:space="preserve">que consistia </w:t>
      </w:r>
      <w:r w:rsidR="00665C4C" w:rsidRPr="00245256">
        <w:rPr>
          <w:rFonts w:ascii="Times New Roman" w:hAnsi="Times New Roman" w:cs="Times New Roman"/>
        </w:rPr>
        <w:t xml:space="preserve">em </w:t>
      </w:r>
      <w:r w:rsidRPr="00245256">
        <w:rPr>
          <w:rFonts w:ascii="Times New Roman" w:hAnsi="Times New Roman" w:cs="Times New Roman"/>
        </w:rPr>
        <w:t xml:space="preserve">responder </w:t>
      </w:r>
      <w:r w:rsidR="00665C4C" w:rsidRPr="00245256">
        <w:rPr>
          <w:rFonts w:ascii="Times New Roman" w:hAnsi="Times New Roman" w:cs="Times New Roman"/>
        </w:rPr>
        <w:t xml:space="preserve">5 questões relacionadas </w:t>
      </w:r>
      <w:r w:rsidRPr="00245256">
        <w:rPr>
          <w:rFonts w:ascii="Times New Roman" w:hAnsi="Times New Roman" w:cs="Times New Roman"/>
        </w:rPr>
        <w:t xml:space="preserve">ao </w:t>
      </w:r>
      <w:r w:rsidR="00665C4C" w:rsidRPr="00245256">
        <w:rPr>
          <w:rFonts w:ascii="Times New Roman" w:hAnsi="Times New Roman" w:cs="Times New Roman"/>
        </w:rPr>
        <w:t>conteúdo</w:t>
      </w:r>
      <w:r w:rsidR="00E17C17" w:rsidRPr="00245256">
        <w:rPr>
          <w:rFonts w:ascii="Times New Roman" w:hAnsi="Times New Roman" w:cs="Times New Roman"/>
        </w:rPr>
        <w:t xml:space="preserve"> já</w:t>
      </w:r>
      <w:r w:rsidR="00665C4C" w:rsidRPr="00245256">
        <w:rPr>
          <w:rFonts w:ascii="Times New Roman" w:hAnsi="Times New Roman" w:cs="Times New Roman"/>
        </w:rPr>
        <w:t xml:space="preserve"> tratado</w:t>
      </w:r>
      <w:r w:rsidR="00E17C17" w:rsidRPr="00245256">
        <w:rPr>
          <w:rFonts w:ascii="Times New Roman" w:hAnsi="Times New Roman" w:cs="Times New Roman"/>
        </w:rPr>
        <w:t>s</w:t>
      </w:r>
      <w:r w:rsidR="00665C4C" w:rsidRPr="00245256">
        <w:rPr>
          <w:rFonts w:ascii="Times New Roman" w:hAnsi="Times New Roman" w:cs="Times New Roman"/>
        </w:rPr>
        <w:t xml:space="preserve"> </w:t>
      </w:r>
      <w:r w:rsidR="00E17C17" w:rsidRPr="00245256">
        <w:rPr>
          <w:rFonts w:ascii="Times New Roman" w:hAnsi="Times New Roman" w:cs="Times New Roman"/>
        </w:rPr>
        <w:t>na</w:t>
      </w:r>
      <w:r w:rsidR="00665C4C" w:rsidRPr="00245256">
        <w:rPr>
          <w:rFonts w:ascii="Times New Roman" w:hAnsi="Times New Roman" w:cs="Times New Roman"/>
        </w:rPr>
        <w:t xml:space="preserve"> disciplina, </w:t>
      </w:r>
      <w:r w:rsidR="00E17C17" w:rsidRPr="00245256">
        <w:rPr>
          <w:rFonts w:ascii="Times New Roman" w:hAnsi="Times New Roman" w:cs="Times New Roman"/>
        </w:rPr>
        <w:t>os</w:t>
      </w:r>
      <w:r w:rsidR="00285A90" w:rsidRPr="00245256">
        <w:rPr>
          <w:rFonts w:ascii="Times New Roman" w:hAnsi="Times New Roman" w:cs="Times New Roman"/>
        </w:rPr>
        <w:t xml:space="preserve"> alunos teriam 20 minutos para responde-las individualmente.</w:t>
      </w:r>
      <w:r w:rsidR="00665C4C" w:rsidRPr="00245256">
        <w:rPr>
          <w:rFonts w:ascii="Times New Roman" w:hAnsi="Times New Roman" w:cs="Times New Roman"/>
        </w:rPr>
        <w:t xml:space="preserve"> </w:t>
      </w:r>
    </w:p>
    <w:p w:rsidR="00665C4C" w:rsidRPr="00245256" w:rsidRDefault="00285A90" w:rsidP="00285A90">
      <w:pPr>
        <w:pStyle w:val="Standard"/>
        <w:spacing w:line="360" w:lineRule="auto"/>
        <w:ind w:firstLine="709"/>
        <w:jc w:val="both"/>
        <w:rPr>
          <w:rFonts w:ascii="Times New Roman" w:hAnsi="Times New Roman" w:cs="Times New Roman"/>
        </w:rPr>
      </w:pPr>
      <w:r w:rsidRPr="00245256">
        <w:rPr>
          <w:rFonts w:ascii="Times New Roman" w:hAnsi="Times New Roman" w:cs="Times New Roman"/>
        </w:rPr>
        <w:t xml:space="preserve">O grupo </w:t>
      </w:r>
      <w:r w:rsidR="00665C4C" w:rsidRPr="00245256">
        <w:rPr>
          <w:rFonts w:ascii="Times New Roman" w:hAnsi="Times New Roman" w:cs="Times New Roman"/>
        </w:rPr>
        <w:t>1, aparentemente insatisfeitos com o modo que</w:t>
      </w:r>
      <w:r w:rsidRPr="00245256">
        <w:rPr>
          <w:rFonts w:ascii="Times New Roman" w:hAnsi="Times New Roman" w:cs="Times New Roman"/>
        </w:rPr>
        <w:t xml:space="preserve"> eram tratados pelo supervisor</w:t>
      </w:r>
      <w:r w:rsidR="00665C4C" w:rsidRPr="00245256">
        <w:rPr>
          <w:rFonts w:ascii="Times New Roman" w:hAnsi="Times New Roman" w:cs="Times New Roman"/>
        </w:rPr>
        <w:t xml:space="preserve"> reclamavam constantemente, porém </w:t>
      </w:r>
      <w:r w:rsidRPr="00245256">
        <w:rPr>
          <w:rFonts w:ascii="Times New Roman" w:hAnsi="Times New Roman" w:cs="Times New Roman"/>
        </w:rPr>
        <w:t>atingiram um desempenho excelente</w:t>
      </w:r>
      <w:r w:rsidR="00665C4C" w:rsidRPr="00245256">
        <w:rPr>
          <w:rFonts w:ascii="Times New Roman" w:hAnsi="Times New Roman" w:cs="Times New Roman"/>
        </w:rPr>
        <w:t xml:space="preserve"> </w:t>
      </w:r>
      <w:r w:rsidRPr="00245256">
        <w:rPr>
          <w:rFonts w:ascii="Times New Roman" w:hAnsi="Times New Roman" w:cs="Times New Roman"/>
        </w:rPr>
        <w:t xml:space="preserve">e </w:t>
      </w:r>
      <w:r w:rsidR="00665C4C" w:rsidRPr="00245256">
        <w:rPr>
          <w:rFonts w:ascii="Times New Roman" w:hAnsi="Times New Roman" w:cs="Times New Roman"/>
        </w:rPr>
        <w:t>o</w:t>
      </w:r>
      <w:r w:rsidR="00E17C17" w:rsidRPr="00245256">
        <w:rPr>
          <w:rFonts w:ascii="Times New Roman" w:hAnsi="Times New Roman" w:cs="Times New Roman"/>
        </w:rPr>
        <w:t>btiveram 100% de aproveitamento.</w:t>
      </w:r>
    </w:p>
    <w:p w:rsidR="00665C4C" w:rsidRPr="00245256" w:rsidRDefault="00665C4C" w:rsidP="00285A90">
      <w:pPr>
        <w:pStyle w:val="Standard"/>
        <w:spacing w:line="360" w:lineRule="auto"/>
        <w:ind w:firstLine="709"/>
        <w:jc w:val="both"/>
        <w:rPr>
          <w:rFonts w:ascii="Times New Roman" w:hAnsi="Times New Roman" w:cs="Times New Roman"/>
        </w:rPr>
      </w:pPr>
      <w:r w:rsidRPr="00245256">
        <w:rPr>
          <w:rFonts w:ascii="Times New Roman" w:hAnsi="Times New Roman" w:cs="Times New Roman"/>
        </w:rPr>
        <w:t xml:space="preserve">O grupo 2, mesmo com a exaustão obteve a mesma média do grupo anterior, conseguindo mesmo que </w:t>
      </w:r>
      <w:r w:rsidR="00285A90" w:rsidRPr="00245256">
        <w:rPr>
          <w:rFonts w:ascii="Times New Roman" w:hAnsi="Times New Roman" w:cs="Times New Roman"/>
        </w:rPr>
        <w:t>em condições precárias</w:t>
      </w:r>
      <w:r w:rsidRPr="00245256">
        <w:rPr>
          <w:rFonts w:ascii="Times New Roman" w:hAnsi="Times New Roman" w:cs="Times New Roman"/>
        </w:rPr>
        <w:t xml:space="preserve"> alcançar o mesmo percentual. </w:t>
      </w:r>
    </w:p>
    <w:p w:rsidR="00601D16" w:rsidRPr="00245256" w:rsidRDefault="00601D16" w:rsidP="00285A90">
      <w:pPr>
        <w:pStyle w:val="Standard"/>
        <w:spacing w:line="360" w:lineRule="auto"/>
        <w:ind w:firstLine="709"/>
        <w:jc w:val="both"/>
        <w:rPr>
          <w:rFonts w:ascii="Times New Roman" w:hAnsi="Times New Roman" w:cs="Times New Roman"/>
        </w:rPr>
      </w:pPr>
      <w:r w:rsidRPr="00245256">
        <w:rPr>
          <w:rFonts w:ascii="Times New Roman" w:hAnsi="Times New Roman" w:cs="Times New Roman"/>
        </w:rPr>
        <w:t xml:space="preserve">Ao reunir a turma novamente, a professora abriu espaço para que os grupos narrassem suas percepções vivenciadas e socializassem dificuldades e superações, ao mesmo tempo em que os grupos apontavam as falhas seja no ambiente físico (grupo 2) ou </w:t>
      </w:r>
      <w:r w:rsidR="00E17C17" w:rsidRPr="00245256">
        <w:rPr>
          <w:rFonts w:ascii="Times New Roman" w:hAnsi="Times New Roman" w:cs="Times New Roman"/>
        </w:rPr>
        <w:t>supervisão</w:t>
      </w:r>
      <w:r w:rsidRPr="00245256">
        <w:rPr>
          <w:rFonts w:ascii="Times New Roman" w:hAnsi="Times New Roman" w:cs="Times New Roman"/>
        </w:rPr>
        <w:t xml:space="preserve"> (grupo 1) </w:t>
      </w:r>
      <w:r w:rsidR="00E17C17" w:rsidRPr="00245256">
        <w:rPr>
          <w:rFonts w:ascii="Times New Roman" w:hAnsi="Times New Roman" w:cs="Times New Roman"/>
        </w:rPr>
        <w:t xml:space="preserve">foi anunciado que </w:t>
      </w:r>
      <w:r w:rsidRPr="00245256">
        <w:rPr>
          <w:rFonts w:ascii="Times New Roman" w:hAnsi="Times New Roman" w:cs="Times New Roman"/>
        </w:rPr>
        <w:t xml:space="preserve">ambos </w:t>
      </w:r>
      <w:r w:rsidR="00E17C17" w:rsidRPr="00245256">
        <w:rPr>
          <w:rFonts w:ascii="Times New Roman" w:hAnsi="Times New Roman" w:cs="Times New Roman"/>
        </w:rPr>
        <w:t xml:space="preserve">obtiveram </w:t>
      </w:r>
      <w:r w:rsidRPr="00245256">
        <w:rPr>
          <w:rFonts w:ascii="Times New Roman" w:hAnsi="Times New Roman" w:cs="Times New Roman"/>
        </w:rPr>
        <w:t xml:space="preserve">o </w:t>
      </w:r>
      <w:r w:rsidR="00E17C17" w:rsidRPr="00245256">
        <w:rPr>
          <w:rFonts w:ascii="Times New Roman" w:hAnsi="Times New Roman" w:cs="Times New Roman"/>
        </w:rPr>
        <w:t xml:space="preserve">mesmo </w:t>
      </w:r>
      <w:r w:rsidRPr="00245256">
        <w:rPr>
          <w:rFonts w:ascii="Times New Roman" w:hAnsi="Times New Roman" w:cs="Times New Roman"/>
        </w:rPr>
        <w:t>desempenh</w:t>
      </w:r>
      <w:r w:rsidR="00E17C17" w:rsidRPr="00245256">
        <w:rPr>
          <w:rFonts w:ascii="Times New Roman" w:hAnsi="Times New Roman" w:cs="Times New Roman"/>
        </w:rPr>
        <w:t>o</w:t>
      </w:r>
      <w:r w:rsidRPr="00245256">
        <w:rPr>
          <w:rFonts w:ascii="Times New Roman" w:hAnsi="Times New Roman" w:cs="Times New Roman"/>
        </w:rPr>
        <w:t xml:space="preserve"> em relação </w:t>
      </w:r>
      <w:r w:rsidR="00A06DEE" w:rsidRPr="00245256">
        <w:rPr>
          <w:rFonts w:ascii="Times New Roman" w:hAnsi="Times New Roman" w:cs="Times New Roman"/>
        </w:rPr>
        <w:t>ao acerto das questões.</w:t>
      </w:r>
    </w:p>
    <w:p w:rsidR="00285A90" w:rsidRDefault="00601D16" w:rsidP="00285A90">
      <w:pPr>
        <w:pStyle w:val="Standard"/>
        <w:spacing w:line="360" w:lineRule="auto"/>
        <w:ind w:firstLine="709"/>
        <w:jc w:val="both"/>
        <w:rPr>
          <w:rFonts w:ascii="Times New Roman" w:hAnsi="Times New Roman" w:cs="Times New Roman"/>
        </w:rPr>
      </w:pPr>
      <w:r w:rsidRPr="00245256">
        <w:rPr>
          <w:rFonts w:ascii="Times New Roman" w:hAnsi="Times New Roman" w:cs="Times New Roman"/>
        </w:rPr>
        <w:t xml:space="preserve">Na sequência a professora iniciou a exposição da experiência de </w:t>
      </w:r>
      <w:proofErr w:type="spellStart"/>
      <w:r w:rsidRPr="00245256">
        <w:rPr>
          <w:rFonts w:ascii="Times New Roman" w:hAnsi="Times New Roman" w:cs="Times New Roman"/>
          <w:i/>
        </w:rPr>
        <w:t>Hawthorne</w:t>
      </w:r>
      <w:proofErr w:type="spellEnd"/>
      <w:r w:rsidRPr="00245256">
        <w:rPr>
          <w:rFonts w:ascii="Times New Roman" w:hAnsi="Times New Roman" w:cs="Times New Roman"/>
          <w:i/>
        </w:rPr>
        <w:t xml:space="preserve"> </w:t>
      </w:r>
      <w:r w:rsidRPr="00245256">
        <w:rPr>
          <w:rFonts w:ascii="Times New Roman" w:hAnsi="Times New Roman" w:cs="Times New Roman"/>
        </w:rPr>
        <w:t xml:space="preserve">que culminou com a Teoria das Relações Humanas e levou a turma a refletir sobre o porquê de </w:t>
      </w:r>
      <w:r w:rsidR="00A06DEE" w:rsidRPr="00245256">
        <w:rPr>
          <w:rFonts w:ascii="Times New Roman" w:hAnsi="Times New Roman" w:cs="Times New Roman"/>
        </w:rPr>
        <w:t xml:space="preserve">tanto os </w:t>
      </w:r>
      <w:r w:rsidRPr="00245256">
        <w:rPr>
          <w:rFonts w:ascii="Times New Roman" w:hAnsi="Times New Roman" w:cs="Times New Roman"/>
        </w:rPr>
        <w:t xml:space="preserve">fatores do ambiente físico e </w:t>
      </w:r>
      <w:r w:rsidR="00A06DEE" w:rsidRPr="00245256">
        <w:rPr>
          <w:rFonts w:ascii="Times New Roman" w:hAnsi="Times New Roman" w:cs="Times New Roman"/>
        </w:rPr>
        <w:t xml:space="preserve">como do </w:t>
      </w:r>
      <w:r w:rsidRPr="00245256">
        <w:rPr>
          <w:rFonts w:ascii="Times New Roman" w:hAnsi="Times New Roman" w:cs="Times New Roman"/>
        </w:rPr>
        <w:t xml:space="preserve">social serem capazes de afetar o desempenho no trabalho e a satisfação pessoal com a tarefa realizada. </w:t>
      </w:r>
    </w:p>
    <w:p w:rsidR="007316B7" w:rsidRPr="00245256" w:rsidRDefault="007316B7" w:rsidP="00285A90">
      <w:pPr>
        <w:pStyle w:val="Standard"/>
        <w:spacing w:line="360" w:lineRule="auto"/>
        <w:ind w:firstLine="709"/>
        <w:jc w:val="both"/>
        <w:rPr>
          <w:rFonts w:ascii="Times New Roman" w:hAnsi="Times New Roman" w:cs="Times New Roman"/>
        </w:rPr>
      </w:pPr>
    </w:p>
    <w:p w:rsidR="00601D16" w:rsidRPr="00245256" w:rsidRDefault="003C40C2" w:rsidP="00666557">
      <w:pPr>
        <w:pStyle w:val="Standard"/>
        <w:spacing w:line="360" w:lineRule="auto"/>
        <w:ind w:firstLine="709"/>
        <w:jc w:val="both"/>
        <w:rPr>
          <w:rFonts w:ascii="Times New Roman" w:hAnsi="Times New Roman" w:cs="Times New Roman"/>
          <w:bCs/>
        </w:rPr>
      </w:pPr>
      <w:r w:rsidRPr="00245256">
        <w:rPr>
          <w:rFonts w:ascii="Times New Roman" w:hAnsi="Times New Roman" w:cs="Times New Roman"/>
          <w:bCs/>
        </w:rPr>
        <w:lastRenderedPageBreak/>
        <w:t xml:space="preserve">Após dois </w:t>
      </w:r>
      <w:r w:rsidR="00A06DEE" w:rsidRPr="00245256">
        <w:rPr>
          <w:rFonts w:ascii="Times New Roman" w:hAnsi="Times New Roman" w:cs="Times New Roman"/>
          <w:bCs/>
        </w:rPr>
        <w:t xml:space="preserve">anos </w:t>
      </w:r>
      <w:r w:rsidRPr="00245256">
        <w:rPr>
          <w:rFonts w:ascii="Times New Roman" w:hAnsi="Times New Roman" w:cs="Times New Roman"/>
          <w:bCs/>
        </w:rPr>
        <w:t xml:space="preserve">da experiência </w:t>
      </w:r>
      <w:r w:rsidR="00A06DEE" w:rsidRPr="00245256">
        <w:rPr>
          <w:rFonts w:ascii="Times New Roman" w:hAnsi="Times New Roman" w:cs="Times New Roman"/>
          <w:bCs/>
        </w:rPr>
        <w:t>vivenciada com a Turma</w:t>
      </w:r>
      <w:r w:rsidRPr="00245256">
        <w:rPr>
          <w:rFonts w:ascii="Times New Roman" w:hAnsi="Times New Roman" w:cs="Times New Roman"/>
          <w:bCs/>
        </w:rPr>
        <w:t xml:space="preserve">, os alunos foram </w:t>
      </w:r>
      <w:r w:rsidR="00601D16" w:rsidRPr="00245256">
        <w:rPr>
          <w:rFonts w:ascii="Times New Roman" w:hAnsi="Times New Roman" w:cs="Times New Roman"/>
          <w:bCs/>
        </w:rPr>
        <w:t xml:space="preserve">convidados a responder </w:t>
      </w:r>
      <w:r w:rsidRPr="00245256">
        <w:rPr>
          <w:rFonts w:ascii="Times New Roman" w:hAnsi="Times New Roman" w:cs="Times New Roman"/>
          <w:bCs/>
        </w:rPr>
        <w:t xml:space="preserve">duas </w:t>
      </w:r>
      <w:r w:rsidR="00666557" w:rsidRPr="00245256">
        <w:rPr>
          <w:rFonts w:ascii="Times New Roman" w:hAnsi="Times New Roman" w:cs="Times New Roman"/>
          <w:bCs/>
        </w:rPr>
        <w:t>q</w:t>
      </w:r>
      <w:r w:rsidRPr="00245256">
        <w:rPr>
          <w:rFonts w:ascii="Times New Roman" w:hAnsi="Times New Roman" w:cs="Times New Roman"/>
          <w:bCs/>
        </w:rPr>
        <w:t xml:space="preserve">uestões: </w:t>
      </w:r>
    </w:p>
    <w:p w:rsidR="00601D16" w:rsidRPr="00245256" w:rsidRDefault="003C40C2" w:rsidP="00666557">
      <w:pPr>
        <w:pStyle w:val="Standard"/>
        <w:spacing w:line="360" w:lineRule="auto"/>
        <w:ind w:firstLine="709"/>
        <w:jc w:val="both"/>
        <w:rPr>
          <w:rFonts w:ascii="Times New Roman" w:hAnsi="Times New Roman" w:cs="Times New Roman"/>
          <w:bCs/>
        </w:rPr>
      </w:pPr>
      <w:r w:rsidRPr="00245256">
        <w:rPr>
          <w:rFonts w:ascii="Times New Roman" w:hAnsi="Times New Roman" w:cs="Times New Roman"/>
          <w:bCs/>
        </w:rPr>
        <w:t>O que a</w:t>
      </w:r>
      <w:r w:rsidR="00E92EB8" w:rsidRPr="00245256">
        <w:rPr>
          <w:rFonts w:ascii="Times New Roman" w:hAnsi="Times New Roman" w:cs="Times New Roman"/>
          <w:bCs/>
        </w:rPr>
        <w:t xml:space="preserve">prendeu sobre a experiência de </w:t>
      </w:r>
      <w:proofErr w:type="spellStart"/>
      <w:r w:rsidR="00E92EB8" w:rsidRPr="00245256">
        <w:rPr>
          <w:rFonts w:ascii="Times New Roman" w:hAnsi="Times New Roman" w:cs="Times New Roman"/>
          <w:bCs/>
          <w:i/>
        </w:rPr>
        <w:t>H</w:t>
      </w:r>
      <w:r w:rsidRPr="00245256">
        <w:rPr>
          <w:rFonts w:ascii="Times New Roman" w:hAnsi="Times New Roman" w:cs="Times New Roman"/>
          <w:bCs/>
          <w:i/>
        </w:rPr>
        <w:t>awthorne</w:t>
      </w:r>
      <w:proofErr w:type="spellEnd"/>
      <w:r w:rsidRPr="00245256">
        <w:rPr>
          <w:rFonts w:ascii="Times New Roman" w:hAnsi="Times New Roman" w:cs="Times New Roman"/>
          <w:bCs/>
        </w:rPr>
        <w:t xml:space="preserve">? </w:t>
      </w:r>
    </w:p>
    <w:p w:rsidR="00601D16" w:rsidRPr="00245256" w:rsidRDefault="00601D16" w:rsidP="00666557">
      <w:pPr>
        <w:pStyle w:val="Standard"/>
        <w:spacing w:line="360" w:lineRule="auto"/>
        <w:ind w:firstLine="709"/>
        <w:jc w:val="both"/>
        <w:rPr>
          <w:rFonts w:ascii="Times New Roman" w:hAnsi="Times New Roman" w:cs="Times New Roman"/>
          <w:bCs/>
        </w:rPr>
      </w:pPr>
      <w:r w:rsidRPr="00245256">
        <w:rPr>
          <w:rFonts w:ascii="Times New Roman" w:hAnsi="Times New Roman" w:cs="Times New Roman"/>
          <w:bCs/>
        </w:rPr>
        <w:t xml:space="preserve">Como foi </w:t>
      </w:r>
      <w:r w:rsidR="003C40C2" w:rsidRPr="00245256">
        <w:rPr>
          <w:rFonts w:ascii="Times New Roman" w:hAnsi="Times New Roman" w:cs="Times New Roman"/>
          <w:bCs/>
        </w:rPr>
        <w:t xml:space="preserve">a metodologia </w:t>
      </w:r>
      <w:r w:rsidRPr="00245256">
        <w:rPr>
          <w:rFonts w:ascii="Times New Roman" w:hAnsi="Times New Roman" w:cs="Times New Roman"/>
          <w:bCs/>
        </w:rPr>
        <w:t>utilizada na aula para abordar essa experiência</w:t>
      </w:r>
      <w:r w:rsidR="003C40C2" w:rsidRPr="00245256">
        <w:rPr>
          <w:rFonts w:ascii="Times New Roman" w:hAnsi="Times New Roman" w:cs="Times New Roman"/>
          <w:bCs/>
        </w:rPr>
        <w:t xml:space="preserve">? </w:t>
      </w:r>
    </w:p>
    <w:p w:rsidR="003C40C2" w:rsidRPr="00245256" w:rsidRDefault="00E17C17" w:rsidP="00666557">
      <w:pPr>
        <w:pStyle w:val="Standard"/>
        <w:spacing w:line="360" w:lineRule="auto"/>
        <w:ind w:firstLine="709"/>
        <w:jc w:val="both"/>
        <w:rPr>
          <w:rFonts w:ascii="Times New Roman" w:hAnsi="Times New Roman" w:cs="Times New Roman"/>
          <w:bCs/>
        </w:rPr>
      </w:pPr>
      <w:r w:rsidRPr="00245256">
        <w:rPr>
          <w:rFonts w:ascii="Times New Roman" w:hAnsi="Times New Roman" w:cs="Times New Roman"/>
          <w:bCs/>
        </w:rPr>
        <w:t xml:space="preserve">Dos alunos que vivenciaram a simulação, </w:t>
      </w:r>
      <w:r w:rsidR="003C40C2" w:rsidRPr="00245256">
        <w:rPr>
          <w:rFonts w:ascii="Times New Roman" w:hAnsi="Times New Roman" w:cs="Times New Roman"/>
          <w:bCs/>
        </w:rPr>
        <w:t>15</w:t>
      </w:r>
      <w:r w:rsidRPr="00245256">
        <w:rPr>
          <w:rFonts w:ascii="Times New Roman" w:hAnsi="Times New Roman" w:cs="Times New Roman"/>
          <w:bCs/>
        </w:rPr>
        <w:t xml:space="preserve"> se dispus</w:t>
      </w:r>
      <w:r w:rsidR="00A06DEE" w:rsidRPr="00245256">
        <w:rPr>
          <w:rFonts w:ascii="Times New Roman" w:hAnsi="Times New Roman" w:cs="Times New Roman"/>
          <w:bCs/>
        </w:rPr>
        <w:t>eram a responder o questionário</w:t>
      </w:r>
      <w:r w:rsidRPr="00245256">
        <w:rPr>
          <w:rFonts w:ascii="Times New Roman" w:hAnsi="Times New Roman" w:cs="Times New Roman"/>
          <w:bCs/>
        </w:rPr>
        <w:t xml:space="preserve">, uma compilação das </w:t>
      </w:r>
      <w:r w:rsidR="003C40C2" w:rsidRPr="00245256">
        <w:rPr>
          <w:rFonts w:ascii="Times New Roman" w:hAnsi="Times New Roman" w:cs="Times New Roman"/>
          <w:bCs/>
        </w:rPr>
        <w:t>respostas</w:t>
      </w:r>
      <w:r w:rsidRPr="00245256">
        <w:rPr>
          <w:rFonts w:ascii="Times New Roman" w:hAnsi="Times New Roman" w:cs="Times New Roman"/>
          <w:bCs/>
        </w:rPr>
        <w:t xml:space="preserve"> segue nos quadros 1 e 2.</w:t>
      </w:r>
      <w:r w:rsidR="003C40C2" w:rsidRPr="00245256">
        <w:rPr>
          <w:rFonts w:ascii="Times New Roman" w:hAnsi="Times New Roman" w:cs="Times New Roman"/>
          <w:bCs/>
        </w:rPr>
        <w:t xml:space="preserve"> </w:t>
      </w:r>
    </w:p>
    <w:p w:rsidR="00E17C17" w:rsidRPr="00245256" w:rsidRDefault="00E17C17" w:rsidP="00666557">
      <w:pPr>
        <w:pStyle w:val="Standard"/>
        <w:spacing w:line="360" w:lineRule="auto"/>
        <w:ind w:firstLine="709"/>
        <w:jc w:val="both"/>
        <w:rPr>
          <w:rFonts w:ascii="Times New Roman" w:hAnsi="Times New Roman" w:cs="Times New Roman"/>
          <w:bCs/>
        </w:rPr>
      </w:pPr>
    </w:p>
    <w:p w:rsidR="00E17C17" w:rsidRPr="00245256" w:rsidRDefault="00E17C17" w:rsidP="00E17C17">
      <w:pPr>
        <w:pStyle w:val="Standard"/>
        <w:spacing w:line="360" w:lineRule="auto"/>
        <w:jc w:val="both"/>
        <w:rPr>
          <w:rFonts w:ascii="Times New Roman" w:hAnsi="Times New Roman" w:cs="Times New Roman"/>
          <w:bCs/>
        </w:rPr>
      </w:pPr>
      <w:r w:rsidRPr="00245256">
        <w:rPr>
          <w:rFonts w:ascii="Times New Roman" w:hAnsi="Times New Roman" w:cs="Times New Roman"/>
          <w:bCs/>
        </w:rPr>
        <w:t>Quadro 1</w:t>
      </w:r>
      <w:r w:rsidR="003C40C2" w:rsidRPr="00245256">
        <w:rPr>
          <w:rFonts w:ascii="Times New Roman" w:hAnsi="Times New Roman" w:cs="Times New Roman"/>
          <w:bCs/>
        </w:rPr>
        <w:t xml:space="preserve">: </w:t>
      </w:r>
      <w:r w:rsidRPr="00245256">
        <w:rPr>
          <w:rFonts w:ascii="Times New Roman" w:hAnsi="Times New Roman" w:cs="Times New Roman"/>
          <w:bCs/>
        </w:rPr>
        <w:t xml:space="preserve">O que aprendeu sobre a experiência de </w:t>
      </w:r>
      <w:proofErr w:type="spellStart"/>
      <w:r w:rsidRPr="00245256">
        <w:rPr>
          <w:rFonts w:ascii="Times New Roman" w:hAnsi="Times New Roman" w:cs="Times New Roman"/>
          <w:bCs/>
          <w:i/>
        </w:rPr>
        <w:t>Hawthorne</w:t>
      </w:r>
      <w:proofErr w:type="spellEnd"/>
      <w:r w:rsidRPr="00245256">
        <w:rPr>
          <w:rFonts w:ascii="Times New Roman" w:hAnsi="Times New Roman" w:cs="Times New Roman"/>
          <w:bCs/>
        </w:rPr>
        <w:t xml:space="preserve">? </w:t>
      </w:r>
    </w:p>
    <w:tbl>
      <w:tblPr>
        <w:tblStyle w:val="Tabelacomgrade2"/>
        <w:tblW w:w="0" w:type="auto"/>
        <w:tblLook w:val="04A0" w:firstRow="1" w:lastRow="0" w:firstColumn="1" w:lastColumn="0" w:noHBand="0" w:noVBand="1"/>
      </w:tblPr>
      <w:tblGrid>
        <w:gridCol w:w="1499"/>
        <w:gridCol w:w="6995"/>
      </w:tblGrid>
      <w:tr w:rsidR="003C40C2" w:rsidRPr="00245256" w:rsidTr="003C40C2">
        <w:tc>
          <w:tcPr>
            <w:tcW w:w="1555" w:type="dxa"/>
            <w:tcBorders>
              <w:top w:val="single" w:sz="4" w:space="0" w:color="auto"/>
              <w:left w:val="single" w:sz="4" w:space="0" w:color="auto"/>
              <w:bottom w:val="single" w:sz="4" w:space="0" w:color="auto"/>
              <w:right w:val="single" w:sz="4" w:space="0" w:color="auto"/>
            </w:tcBorders>
            <w:hideMark/>
          </w:tcPr>
          <w:p w:rsidR="003C40C2" w:rsidRPr="00245256" w:rsidRDefault="00A06DEE" w:rsidP="003C40C2">
            <w:pPr>
              <w:ind w:firstLine="0"/>
              <w:jc w:val="center"/>
              <w:rPr>
                <w:b/>
                <w:szCs w:val="24"/>
              </w:rPr>
            </w:pPr>
            <w:r w:rsidRPr="00245256">
              <w:rPr>
                <w:b/>
                <w:szCs w:val="24"/>
              </w:rPr>
              <w:t>Alunos</w:t>
            </w:r>
          </w:p>
        </w:tc>
        <w:tc>
          <w:tcPr>
            <w:tcW w:w="7506" w:type="dxa"/>
            <w:tcBorders>
              <w:top w:val="single" w:sz="4" w:space="0" w:color="auto"/>
              <w:left w:val="single" w:sz="4" w:space="0" w:color="auto"/>
              <w:bottom w:val="single" w:sz="4" w:space="0" w:color="auto"/>
              <w:right w:val="single" w:sz="4" w:space="0" w:color="auto"/>
            </w:tcBorders>
            <w:hideMark/>
          </w:tcPr>
          <w:p w:rsidR="003C40C2" w:rsidRPr="00245256" w:rsidRDefault="003C40C2" w:rsidP="003C40C2">
            <w:pPr>
              <w:ind w:firstLine="0"/>
              <w:jc w:val="center"/>
              <w:rPr>
                <w:b/>
                <w:szCs w:val="24"/>
              </w:rPr>
            </w:pPr>
            <w:r w:rsidRPr="00245256">
              <w:rPr>
                <w:b/>
                <w:szCs w:val="24"/>
              </w:rPr>
              <w:t>Respostas</w:t>
            </w:r>
          </w:p>
        </w:tc>
      </w:tr>
      <w:tr w:rsidR="003C40C2" w:rsidRPr="00245256" w:rsidTr="003C40C2">
        <w:tc>
          <w:tcPr>
            <w:tcW w:w="1555" w:type="dxa"/>
            <w:tcBorders>
              <w:top w:val="single" w:sz="4" w:space="0" w:color="auto"/>
              <w:left w:val="single" w:sz="4" w:space="0" w:color="auto"/>
              <w:bottom w:val="single" w:sz="4" w:space="0" w:color="auto"/>
              <w:right w:val="single" w:sz="4" w:space="0" w:color="auto"/>
            </w:tcBorders>
            <w:hideMark/>
          </w:tcPr>
          <w:p w:rsidR="003C40C2" w:rsidRPr="00245256" w:rsidRDefault="003C40C2" w:rsidP="003C40C2">
            <w:pPr>
              <w:ind w:firstLine="0"/>
              <w:jc w:val="center"/>
              <w:rPr>
                <w:szCs w:val="24"/>
              </w:rPr>
            </w:pPr>
            <w:r w:rsidRPr="00245256">
              <w:rPr>
                <w:szCs w:val="24"/>
              </w:rPr>
              <w:t>3</w:t>
            </w:r>
          </w:p>
        </w:tc>
        <w:tc>
          <w:tcPr>
            <w:tcW w:w="7506" w:type="dxa"/>
            <w:tcBorders>
              <w:top w:val="single" w:sz="4" w:space="0" w:color="auto"/>
              <w:left w:val="single" w:sz="4" w:space="0" w:color="auto"/>
              <w:bottom w:val="single" w:sz="4" w:space="0" w:color="auto"/>
              <w:right w:val="single" w:sz="4" w:space="0" w:color="auto"/>
            </w:tcBorders>
            <w:hideMark/>
          </w:tcPr>
          <w:p w:rsidR="003C40C2" w:rsidRPr="00245256" w:rsidRDefault="003C40C2" w:rsidP="003C40C2">
            <w:pPr>
              <w:ind w:firstLine="0"/>
              <w:rPr>
                <w:szCs w:val="24"/>
              </w:rPr>
            </w:pPr>
            <w:r w:rsidRPr="00245256">
              <w:rPr>
                <w:szCs w:val="24"/>
              </w:rPr>
              <w:t>Não lembram.</w:t>
            </w:r>
          </w:p>
        </w:tc>
      </w:tr>
      <w:tr w:rsidR="003C40C2" w:rsidRPr="00245256" w:rsidTr="003C40C2">
        <w:tc>
          <w:tcPr>
            <w:tcW w:w="1555" w:type="dxa"/>
            <w:tcBorders>
              <w:top w:val="single" w:sz="4" w:space="0" w:color="auto"/>
              <w:left w:val="single" w:sz="4" w:space="0" w:color="auto"/>
              <w:bottom w:val="single" w:sz="4" w:space="0" w:color="auto"/>
              <w:right w:val="single" w:sz="4" w:space="0" w:color="auto"/>
            </w:tcBorders>
            <w:hideMark/>
          </w:tcPr>
          <w:p w:rsidR="003C40C2" w:rsidRPr="00245256" w:rsidRDefault="003C40C2" w:rsidP="003C40C2">
            <w:pPr>
              <w:ind w:firstLine="0"/>
              <w:jc w:val="center"/>
              <w:rPr>
                <w:szCs w:val="24"/>
              </w:rPr>
            </w:pPr>
            <w:r w:rsidRPr="00245256">
              <w:rPr>
                <w:szCs w:val="24"/>
              </w:rPr>
              <w:t>7</w:t>
            </w:r>
          </w:p>
        </w:tc>
        <w:tc>
          <w:tcPr>
            <w:tcW w:w="7506" w:type="dxa"/>
            <w:tcBorders>
              <w:top w:val="single" w:sz="4" w:space="0" w:color="auto"/>
              <w:left w:val="single" w:sz="4" w:space="0" w:color="auto"/>
              <w:bottom w:val="single" w:sz="4" w:space="0" w:color="auto"/>
              <w:right w:val="single" w:sz="4" w:space="0" w:color="auto"/>
            </w:tcBorders>
            <w:hideMark/>
          </w:tcPr>
          <w:p w:rsidR="003C40C2" w:rsidRPr="00245256" w:rsidRDefault="00E92EB8" w:rsidP="00A06DEE">
            <w:pPr>
              <w:ind w:firstLine="0"/>
              <w:rPr>
                <w:szCs w:val="24"/>
              </w:rPr>
            </w:pPr>
            <w:r w:rsidRPr="00245256">
              <w:rPr>
                <w:szCs w:val="24"/>
              </w:rPr>
              <w:t xml:space="preserve">Afirmaram que a experiência de </w:t>
            </w:r>
            <w:proofErr w:type="spellStart"/>
            <w:r w:rsidRPr="00245256">
              <w:rPr>
                <w:i/>
                <w:szCs w:val="24"/>
              </w:rPr>
              <w:t>H</w:t>
            </w:r>
            <w:r w:rsidR="003C40C2" w:rsidRPr="00245256">
              <w:rPr>
                <w:i/>
                <w:szCs w:val="24"/>
              </w:rPr>
              <w:t>awthorne</w:t>
            </w:r>
            <w:proofErr w:type="spellEnd"/>
            <w:r w:rsidR="003C40C2" w:rsidRPr="00245256">
              <w:rPr>
                <w:szCs w:val="24"/>
              </w:rPr>
              <w:t xml:space="preserve"> foi realizada para verificar a relação do ambiente e a produção, e foi </w:t>
            </w:r>
            <w:r w:rsidR="00A06DEE" w:rsidRPr="00245256">
              <w:rPr>
                <w:szCs w:val="24"/>
              </w:rPr>
              <w:t>percebido</w:t>
            </w:r>
            <w:r w:rsidR="003C40C2" w:rsidRPr="00245256">
              <w:rPr>
                <w:szCs w:val="24"/>
              </w:rPr>
              <w:t xml:space="preserve"> a existência da relação entre o ambiente e a produção.</w:t>
            </w:r>
          </w:p>
        </w:tc>
      </w:tr>
      <w:tr w:rsidR="003C40C2" w:rsidRPr="00245256" w:rsidTr="003C40C2">
        <w:tc>
          <w:tcPr>
            <w:tcW w:w="1555" w:type="dxa"/>
            <w:tcBorders>
              <w:top w:val="single" w:sz="4" w:space="0" w:color="auto"/>
              <w:left w:val="single" w:sz="4" w:space="0" w:color="auto"/>
              <w:bottom w:val="single" w:sz="4" w:space="0" w:color="auto"/>
              <w:right w:val="single" w:sz="4" w:space="0" w:color="auto"/>
            </w:tcBorders>
            <w:hideMark/>
          </w:tcPr>
          <w:p w:rsidR="003C40C2" w:rsidRPr="00245256" w:rsidRDefault="003C40C2" w:rsidP="003C40C2">
            <w:pPr>
              <w:ind w:firstLine="0"/>
              <w:jc w:val="center"/>
              <w:rPr>
                <w:szCs w:val="24"/>
              </w:rPr>
            </w:pPr>
            <w:r w:rsidRPr="00245256">
              <w:rPr>
                <w:szCs w:val="24"/>
              </w:rPr>
              <w:t>1</w:t>
            </w:r>
          </w:p>
        </w:tc>
        <w:tc>
          <w:tcPr>
            <w:tcW w:w="7506" w:type="dxa"/>
            <w:tcBorders>
              <w:top w:val="single" w:sz="4" w:space="0" w:color="auto"/>
              <w:left w:val="single" w:sz="4" w:space="0" w:color="auto"/>
              <w:bottom w:val="single" w:sz="4" w:space="0" w:color="auto"/>
              <w:right w:val="single" w:sz="4" w:space="0" w:color="auto"/>
            </w:tcBorders>
            <w:hideMark/>
          </w:tcPr>
          <w:p w:rsidR="003C40C2" w:rsidRPr="00245256" w:rsidRDefault="003C40C2" w:rsidP="003C40C2">
            <w:pPr>
              <w:ind w:firstLine="0"/>
              <w:rPr>
                <w:szCs w:val="24"/>
              </w:rPr>
            </w:pPr>
            <w:r w:rsidRPr="00245256">
              <w:rPr>
                <w:szCs w:val="24"/>
              </w:rPr>
              <w:t>Afirmou a experiência foi dividido em dois grupos em turnos de trabalhos diferentes.</w:t>
            </w:r>
          </w:p>
        </w:tc>
      </w:tr>
      <w:tr w:rsidR="003C40C2" w:rsidRPr="00245256" w:rsidTr="003C40C2">
        <w:tc>
          <w:tcPr>
            <w:tcW w:w="1555" w:type="dxa"/>
            <w:tcBorders>
              <w:top w:val="single" w:sz="4" w:space="0" w:color="auto"/>
              <w:left w:val="single" w:sz="4" w:space="0" w:color="auto"/>
              <w:bottom w:val="single" w:sz="4" w:space="0" w:color="auto"/>
              <w:right w:val="single" w:sz="4" w:space="0" w:color="auto"/>
            </w:tcBorders>
            <w:hideMark/>
          </w:tcPr>
          <w:p w:rsidR="003C40C2" w:rsidRPr="00245256" w:rsidRDefault="003C40C2" w:rsidP="003C40C2">
            <w:pPr>
              <w:ind w:firstLine="0"/>
              <w:jc w:val="center"/>
              <w:rPr>
                <w:szCs w:val="24"/>
              </w:rPr>
            </w:pPr>
            <w:r w:rsidRPr="00245256">
              <w:rPr>
                <w:szCs w:val="24"/>
              </w:rPr>
              <w:t>1</w:t>
            </w:r>
          </w:p>
        </w:tc>
        <w:tc>
          <w:tcPr>
            <w:tcW w:w="7506" w:type="dxa"/>
            <w:tcBorders>
              <w:top w:val="single" w:sz="4" w:space="0" w:color="auto"/>
              <w:left w:val="single" w:sz="4" w:space="0" w:color="auto"/>
              <w:bottom w:val="single" w:sz="4" w:space="0" w:color="auto"/>
              <w:right w:val="single" w:sz="4" w:space="0" w:color="auto"/>
            </w:tcBorders>
            <w:hideMark/>
          </w:tcPr>
          <w:p w:rsidR="003D2086" w:rsidRPr="00245256" w:rsidRDefault="00531040" w:rsidP="003D2086">
            <w:pPr>
              <w:ind w:firstLine="0"/>
              <w:rPr>
                <w:szCs w:val="24"/>
              </w:rPr>
            </w:pPr>
            <w:r w:rsidRPr="00245256">
              <w:rPr>
                <w:szCs w:val="24"/>
              </w:rPr>
              <w:t xml:space="preserve"> </w:t>
            </w:r>
            <w:r w:rsidR="003D2086" w:rsidRPr="00245256">
              <w:rPr>
                <w:szCs w:val="24"/>
              </w:rPr>
              <w:t>Relata que a observação principal da experiência era a relação humanas e comportamentais e como ocorria o trabalho em condições precária</w:t>
            </w:r>
            <w:r w:rsidR="007316B7">
              <w:rPr>
                <w:szCs w:val="24"/>
              </w:rPr>
              <w:t>s</w:t>
            </w:r>
            <w:r w:rsidR="003D2086" w:rsidRPr="00245256">
              <w:rPr>
                <w:szCs w:val="24"/>
              </w:rPr>
              <w:t>.</w:t>
            </w:r>
          </w:p>
        </w:tc>
      </w:tr>
      <w:tr w:rsidR="003C40C2" w:rsidRPr="00245256" w:rsidTr="003C40C2">
        <w:tc>
          <w:tcPr>
            <w:tcW w:w="1555" w:type="dxa"/>
            <w:tcBorders>
              <w:top w:val="single" w:sz="4" w:space="0" w:color="auto"/>
              <w:left w:val="single" w:sz="4" w:space="0" w:color="auto"/>
              <w:bottom w:val="single" w:sz="4" w:space="0" w:color="auto"/>
              <w:right w:val="single" w:sz="4" w:space="0" w:color="auto"/>
            </w:tcBorders>
            <w:hideMark/>
          </w:tcPr>
          <w:p w:rsidR="003C40C2" w:rsidRPr="00245256" w:rsidRDefault="003C40C2" w:rsidP="003C40C2">
            <w:pPr>
              <w:ind w:firstLine="0"/>
              <w:jc w:val="center"/>
              <w:rPr>
                <w:szCs w:val="24"/>
              </w:rPr>
            </w:pPr>
            <w:r w:rsidRPr="00245256">
              <w:rPr>
                <w:szCs w:val="24"/>
              </w:rPr>
              <w:t>3</w:t>
            </w:r>
          </w:p>
        </w:tc>
        <w:tc>
          <w:tcPr>
            <w:tcW w:w="7506" w:type="dxa"/>
            <w:tcBorders>
              <w:top w:val="single" w:sz="4" w:space="0" w:color="auto"/>
              <w:left w:val="single" w:sz="4" w:space="0" w:color="auto"/>
              <w:bottom w:val="single" w:sz="4" w:space="0" w:color="auto"/>
              <w:right w:val="single" w:sz="4" w:space="0" w:color="auto"/>
            </w:tcBorders>
            <w:hideMark/>
          </w:tcPr>
          <w:p w:rsidR="003C40C2" w:rsidRPr="00245256" w:rsidRDefault="003C40C2" w:rsidP="00F37779">
            <w:pPr>
              <w:ind w:firstLine="0"/>
              <w:rPr>
                <w:szCs w:val="24"/>
              </w:rPr>
            </w:pPr>
            <w:r w:rsidRPr="00245256">
              <w:rPr>
                <w:szCs w:val="24"/>
              </w:rPr>
              <w:t>Relatam que a</w:t>
            </w:r>
            <w:r w:rsidR="00E92EB8" w:rsidRPr="00245256">
              <w:rPr>
                <w:szCs w:val="24"/>
              </w:rPr>
              <w:t xml:space="preserve">prenderam que a experiência de </w:t>
            </w:r>
            <w:proofErr w:type="spellStart"/>
            <w:r w:rsidR="00E92EB8" w:rsidRPr="00245256">
              <w:rPr>
                <w:i/>
                <w:szCs w:val="24"/>
              </w:rPr>
              <w:t>H</w:t>
            </w:r>
            <w:r w:rsidRPr="00245256">
              <w:rPr>
                <w:i/>
                <w:szCs w:val="24"/>
              </w:rPr>
              <w:t>awthorne</w:t>
            </w:r>
            <w:proofErr w:type="spellEnd"/>
            <w:r w:rsidRPr="00245256">
              <w:rPr>
                <w:szCs w:val="24"/>
              </w:rPr>
              <w:t xml:space="preserve"> revelou que o ambiente não influenciava muito na capacidade de produção dos funcionários, mas sim, os fatores humanos/sociais que influenciam o desempenho da produção de cada indivíduo. </w:t>
            </w:r>
          </w:p>
        </w:tc>
      </w:tr>
    </w:tbl>
    <w:p w:rsidR="00E17C17" w:rsidRPr="00245256" w:rsidRDefault="00013E72" w:rsidP="00245256">
      <w:pPr>
        <w:pStyle w:val="Standard"/>
        <w:rPr>
          <w:rFonts w:ascii="Times New Roman" w:hAnsi="Times New Roman" w:cs="Times New Roman"/>
          <w:bCs/>
          <w:sz w:val="20"/>
          <w:szCs w:val="20"/>
        </w:rPr>
      </w:pPr>
      <w:r w:rsidRPr="00245256">
        <w:rPr>
          <w:rFonts w:ascii="Times New Roman" w:hAnsi="Times New Roman" w:cs="Times New Roman"/>
          <w:bCs/>
          <w:sz w:val="20"/>
          <w:szCs w:val="20"/>
        </w:rPr>
        <w:t xml:space="preserve">Fonte: </w:t>
      </w:r>
      <w:r w:rsidR="00245256" w:rsidRPr="00245256">
        <w:rPr>
          <w:rFonts w:ascii="Times New Roman" w:hAnsi="Times New Roman" w:cs="Times New Roman"/>
          <w:bCs/>
          <w:sz w:val="20"/>
          <w:szCs w:val="20"/>
        </w:rPr>
        <w:t>Elaborado pelos autores, com base na pesquisa realizada</w:t>
      </w:r>
      <w:r w:rsidRPr="00245256">
        <w:rPr>
          <w:rFonts w:ascii="Times New Roman" w:hAnsi="Times New Roman" w:cs="Times New Roman"/>
          <w:bCs/>
          <w:sz w:val="20"/>
          <w:szCs w:val="20"/>
        </w:rPr>
        <w:t xml:space="preserve"> </w:t>
      </w:r>
      <w:r w:rsidR="00245256" w:rsidRPr="00245256">
        <w:rPr>
          <w:rFonts w:ascii="Times New Roman" w:hAnsi="Times New Roman" w:cs="Times New Roman"/>
          <w:bCs/>
          <w:sz w:val="20"/>
          <w:szCs w:val="20"/>
        </w:rPr>
        <w:t>(2018)</w:t>
      </w:r>
    </w:p>
    <w:p w:rsidR="00245256" w:rsidRPr="00245256" w:rsidRDefault="00245256" w:rsidP="00245256">
      <w:pPr>
        <w:pStyle w:val="Standard"/>
        <w:rPr>
          <w:rFonts w:ascii="Times New Roman" w:hAnsi="Times New Roman" w:cs="Times New Roman"/>
          <w:bCs/>
        </w:rPr>
      </w:pPr>
    </w:p>
    <w:p w:rsidR="00A06DEE" w:rsidRPr="00245256" w:rsidRDefault="00A06DEE" w:rsidP="00A06DEE">
      <w:pPr>
        <w:tabs>
          <w:tab w:val="left" w:pos="5330"/>
        </w:tabs>
        <w:rPr>
          <w:rFonts w:cs="Times New Roman"/>
          <w:szCs w:val="24"/>
        </w:rPr>
      </w:pPr>
      <w:r w:rsidRPr="00245256">
        <w:rPr>
          <w:rFonts w:cs="Times New Roman"/>
          <w:szCs w:val="24"/>
        </w:rPr>
        <w:t xml:space="preserve">Apesar de </w:t>
      </w:r>
      <w:r w:rsidR="00245256">
        <w:rPr>
          <w:rFonts w:cs="Times New Roman"/>
          <w:szCs w:val="24"/>
        </w:rPr>
        <w:t>três</w:t>
      </w:r>
      <w:r w:rsidRPr="00245256">
        <w:rPr>
          <w:rFonts w:cs="Times New Roman"/>
          <w:szCs w:val="24"/>
        </w:rPr>
        <w:t xml:space="preserve"> alunos não lembrarem da experiência</w:t>
      </w:r>
      <w:r w:rsidR="006508DD" w:rsidRPr="00245256">
        <w:rPr>
          <w:rFonts w:cs="Times New Roman"/>
          <w:szCs w:val="24"/>
        </w:rPr>
        <w:t xml:space="preserve">, </w:t>
      </w:r>
      <w:r w:rsidR="00245256">
        <w:rPr>
          <w:rFonts w:cs="Times New Roman"/>
          <w:szCs w:val="24"/>
        </w:rPr>
        <w:t>nove</w:t>
      </w:r>
      <w:r w:rsidR="006508DD" w:rsidRPr="00245256">
        <w:rPr>
          <w:rFonts w:cs="Times New Roman"/>
          <w:szCs w:val="24"/>
        </w:rPr>
        <w:t xml:space="preserve"> lembram parcialmente e </w:t>
      </w:r>
      <w:r w:rsidR="00245256">
        <w:rPr>
          <w:rFonts w:cs="Times New Roman"/>
          <w:szCs w:val="24"/>
        </w:rPr>
        <w:t>três</w:t>
      </w:r>
      <w:r w:rsidR="006508DD" w:rsidRPr="00245256">
        <w:rPr>
          <w:rFonts w:cs="Times New Roman"/>
          <w:szCs w:val="24"/>
        </w:rPr>
        <w:t xml:space="preserve"> conseguiram descrever os principais resultados da experiência com exatidão. </w:t>
      </w:r>
      <w:r w:rsidR="00013E72" w:rsidRPr="00245256">
        <w:rPr>
          <w:rFonts w:cs="Times New Roman"/>
          <w:szCs w:val="24"/>
        </w:rPr>
        <w:t xml:space="preserve">O que mostra um alcance razoável da simulação no que se refere a assimilação de </w:t>
      </w:r>
      <w:r w:rsidR="00245256" w:rsidRPr="00245256">
        <w:rPr>
          <w:rFonts w:cs="Times New Roman"/>
          <w:szCs w:val="24"/>
        </w:rPr>
        <w:t>conteúdo</w:t>
      </w:r>
      <w:r w:rsidR="00013E72" w:rsidRPr="00245256">
        <w:rPr>
          <w:rFonts w:cs="Times New Roman"/>
          <w:szCs w:val="24"/>
        </w:rPr>
        <w:t>.</w:t>
      </w:r>
    </w:p>
    <w:p w:rsidR="00245256" w:rsidRPr="00245256" w:rsidRDefault="00245256" w:rsidP="00A06DEE">
      <w:pPr>
        <w:tabs>
          <w:tab w:val="left" w:pos="5330"/>
        </w:tabs>
        <w:rPr>
          <w:rFonts w:cs="Times New Roman"/>
          <w:szCs w:val="24"/>
        </w:rPr>
      </w:pPr>
    </w:p>
    <w:p w:rsidR="00E17C17" w:rsidRPr="00245256" w:rsidRDefault="00E17C17" w:rsidP="00E17C17">
      <w:pPr>
        <w:pStyle w:val="Standard"/>
        <w:spacing w:line="360" w:lineRule="auto"/>
        <w:jc w:val="both"/>
        <w:rPr>
          <w:rFonts w:ascii="Times New Roman" w:hAnsi="Times New Roman" w:cs="Times New Roman"/>
          <w:bCs/>
        </w:rPr>
      </w:pPr>
      <w:r w:rsidRPr="00245256">
        <w:rPr>
          <w:rFonts w:ascii="Times New Roman" w:hAnsi="Times New Roman" w:cs="Times New Roman"/>
          <w:bCs/>
        </w:rPr>
        <w:t>Quadro 2</w:t>
      </w:r>
      <w:r w:rsidR="003C40C2" w:rsidRPr="00245256">
        <w:rPr>
          <w:rFonts w:ascii="Times New Roman" w:hAnsi="Times New Roman" w:cs="Times New Roman"/>
          <w:bCs/>
        </w:rPr>
        <w:t xml:space="preserve">: </w:t>
      </w:r>
      <w:r w:rsidRPr="00245256">
        <w:rPr>
          <w:rFonts w:ascii="Times New Roman" w:hAnsi="Times New Roman" w:cs="Times New Roman"/>
          <w:bCs/>
        </w:rPr>
        <w:t xml:space="preserve">Como foi a metodologia utilizada na aula para abordar essa experiência? </w:t>
      </w:r>
    </w:p>
    <w:tbl>
      <w:tblPr>
        <w:tblStyle w:val="Tabelacomgrade"/>
        <w:tblW w:w="0" w:type="auto"/>
        <w:tblLook w:val="04A0" w:firstRow="1" w:lastRow="0" w:firstColumn="1" w:lastColumn="0" w:noHBand="0" w:noVBand="1"/>
      </w:tblPr>
      <w:tblGrid>
        <w:gridCol w:w="1506"/>
        <w:gridCol w:w="6988"/>
      </w:tblGrid>
      <w:tr w:rsidR="003C40C2" w:rsidRPr="00245256" w:rsidTr="00245256">
        <w:tc>
          <w:tcPr>
            <w:tcW w:w="1506" w:type="dxa"/>
            <w:tcBorders>
              <w:top w:val="single" w:sz="4" w:space="0" w:color="auto"/>
              <w:left w:val="single" w:sz="4" w:space="0" w:color="auto"/>
              <w:bottom w:val="single" w:sz="4" w:space="0" w:color="auto"/>
              <w:right w:val="single" w:sz="4" w:space="0" w:color="auto"/>
            </w:tcBorders>
            <w:hideMark/>
          </w:tcPr>
          <w:p w:rsidR="003C40C2" w:rsidRPr="00245256" w:rsidRDefault="00245256" w:rsidP="00245256">
            <w:pPr>
              <w:pStyle w:val="Standard"/>
              <w:jc w:val="center"/>
              <w:rPr>
                <w:rFonts w:ascii="Times New Roman" w:hAnsi="Times New Roman" w:cs="Times New Roman"/>
                <w:b/>
                <w:bCs/>
              </w:rPr>
            </w:pPr>
            <w:r>
              <w:rPr>
                <w:rFonts w:ascii="Times New Roman" w:hAnsi="Times New Roman" w:cs="Times New Roman"/>
                <w:b/>
                <w:bCs/>
              </w:rPr>
              <w:t>Alunos</w:t>
            </w:r>
          </w:p>
        </w:tc>
        <w:tc>
          <w:tcPr>
            <w:tcW w:w="6988" w:type="dxa"/>
            <w:tcBorders>
              <w:top w:val="single" w:sz="4" w:space="0" w:color="auto"/>
              <w:left w:val="single" w:sz="4" w:space="0" w:color="auto"/>
              <w:bottom w:val="single" w:sz="4" w:space="0" w:color="auto"/>
              <w:right w:val="single" w:sz="4" w:space="0" w:color="auto"/>
            </w:tcBorders>
            <w:hideMark/>
          </w:tcPr>
          <w:p w:rsidR="003C40C2" w:rsidRPr="00245256" w:rsidRDefault="003C40C2" w:rsidP="003C40C2">
            <w:pPr>
              <w:pStyle w:val="Standard"/>
              <w:rPr>
                <w:rFonts w:ascii="Times New Roman" w:hAnsi="Times New Roman" w:cs="Times New Roman"/>
                <w:b/>
                <w:bCs/>
              </w:rPr>
            </w:pPr>
            <w:r w:rsidRPr="00245256">
              <w:rPr>
                <w:rFonts w:ascii="Times New Roman" w:hAnsi="Times New Roman" w:cs="Times New Roman"/>
                <w:b/>
                <w:bCs/>
              </w:rPr>
              <w:t>Respostas</w:t>
            </w:r>
          </w:p>
        </w:tc>
      </w:tr>
      <w:tr w:rsidR="003C40C2" w:rsidRPr="00245256" w:rsidTr="00245256">
        <w:tc>
          <w:tcPr>
            <w:tcW w:w="1506" w:type="dxa"/>
            <w:tcBorders>
              <w:top w:val="single" w:sz="4" w:space="0" w:color="auto"/>
              <w:left w:val="single" w:sz="4" w:space="0" w:color="auto"/>
              <w:bottom w:val="single" w:sz="4" w:space="0" w:color="auto"/>
              <w:right w:val="single" w:sz="4" w:space="0" w:color="auto"/>
            </w:tcBorders>
            <w:hideMark/>
          </w:tcPr>
          <w:p w:rsidR="003C40C2" w:rsidRPr="00245256" w:rsidRDefault="003C40C2" w:rsidP="00245256">
            <w:pPr>
              <w:pStyle w:val="Standard"/>
              <w:jc w:val="center"/>
              <w:rPr>
                <w:rFonts w:ascii="Times New Roman" w:hAnsi="Times New Roman" w:cs="Times New Roman"/>
                <w:bCs/>
              </w:rPr>
            </w:pPr>
            <w:r w:rsidRPr="00245256">
              <w:rPr>
                <w:rFonts w:ascii="Times New Roman" w:hAnsi="Times New Roman" w:cs="Times New Roman"/>
                <w:bCs/>
              </w:rPr>
              <w:t>2</w:t>
            </w:r>
          </w:p>
        </w:tc>
        <w:tc>
          <w:tcPr>
            <w:tcW w:w="6988" w:type="dxa"/>
            <w:tcBorders>
              <w:top w:val="single" w:sz="4" w:space="0" w:color="auto"/>
              <w:left w:val="single" w:sz="4" w:space="0" w:color="auto"/>
              <w:bottom w:val="single" w:sz="4" w:space="0" w:color="auto"/>
              <w:right w:val="single" w:sz="4" w:space="0" w:color="auto"/>
            </w:tcBorders>
            <w:hideMark/>
          </w:tcPr>
          <w:p w:rsidR="003C40C2" w:rsidRPr="00245256" w:rsidRDefault="003C40C2" w:rsidP="003C40C2">
            <w:pPr>
              <w:pStyle w:val="Standard"/>
              <w:rPr>
                <w:rFonts w:ascii="Times New Roman" w:hAnsi="Times New Roman" w:cs="Times New Roman"/>
                <w:bCs/>
              </w:rPr>
            </w:pPr>
            <w:r w:rsidRPr="00245256">
              <w:rPr>
                <w:rFonts w:ascii="Times New Roman" w:hAnsi="Times New Roman" w:cs="Times New Roman"/>
                <w:bCs/>
              </w:rPr>
              <w:t xml:space="preserve">Não lembram. </w:t>
            </w:r>
          </w:p>
        </w:tc>
      </w:tr>
      <w:tr w:rsidR="003C40C2" w:rsidRPr="00245256" w:rsidTr="00245256">
        <w:tc>
          <w:tcPr>
            <w:tcW w:w="1506" w:type="dxa"/>
            <w:tcBorders>
              <w:top w:val="single" w:sz="4" w:space="0" w:color="auto"/>
              <w:left w:val="single" w:sz="4" w:space="0" w:color="auto"/>
              <w:bottom w:val="single" w:sz="4" w:space="0" w:color="auto"/>
              <w:right w:val="single" w:sz="4" w:space="0" w:color="auto"/>
            </w:tcBorders>
            <w:hideMark/>
          </w:tcPr>
          <w:p w:rsidR="003C40C2" w:rsidRPr="00245256" w:rsidRDefault="003C40C2" w:rsidP="00245256">
            <w:pPr>
              <w:pStyle w:val="Standard"/>
              <w:jc w:val="center"/>
              <w:rPr>
                <w:rFonts w:ascii="Times New Roman" w:hAnsi="Times New Roman" w:cs="Times New Roman"/>
                <w:bCs/>
              </w:rPr>
            </w:pPr>
            <w:r w:rsidRPr="00245256">
              <w:rPr>
                <w:rFonts w:ascii="Times New Roman" w:hAnsi="Times New Roman" w:cs="Times New Roman"/>
                <w:bCs/>
              </w:rPr>
              <w:t>3</w:t>
            </w:r>
          </w:p>
        </w:tc>
        <w:tc>
          <w:tcPr>
            <w:tcW w:w="6988" w:type="dxa"/>
            <w:tcBorders>
              <w:top w:val="single" w:sz="4" w:space="0" w:color="auto"/>
              <w:left w:val="single" w:sz="4" w:space="0" w:color="auto"/>
              <w:bottom w:val="single" w:sz="4" w:space="0" w:color="auto"/>
              <w:right w:val="single" w:sz="4" w:space="0" w:color="auto"/>
            </w:tcBorders>
            <w:hideMark/>
          </w:tcPr>
          <w:p w:rsidR="003C40C2" w:rsidRPr="00245256" w:rsidRDefault="003C40C2" w:rsidP="003C40C2">
            <w:pPr>
              <w:pStyle w:val="Standard"/>
              <w:rPr>
                <w:rFonts w:ascii="Times New Roman" w:hAnsi="Times New Roman" w:cs="Times New Roman"/>
                <w:bCs/>
              </w:rPr>
            </w:pPr>
            <w:r w:rsidRPr="00245256">
              <w:rPr>
                <w:rFonts w:ascii="Times New Roman" w:hAnsi="Times New Roman" w:cs="Times New Roman"/>
                <w:bCs/>
              </w:rPr>
              <w:t>Responderam que a metodologia utilizada foi embasava que as condições do ambiente tinham relação com a produção.</w:t>
            </w:r>
          </w:p>
        </w:tc>
      </w:tr>
      <w:tr w:rsidR="003C40C2" w:rsidRPr="00245256" w:rsidTr="00245256">
        <w:tc>
          <w:tcPr>
            <w:tcW w:w="1506" w:type="dxa"/>
            <w:tcBorders>
              <w:top w:val="single" w:sz="4" w:space="0" w:color="auto"/>
              <w:left w:val="single" w:sz="4" w:space="0" w:color="auto"/>
              <w:bottom w:val="single" w:sz="4" w:space="0" w:color="auto"/>
              <w:right w:val="single" w:sz="4" w:space="0" w:color="auto"/>
            </w:tcBorders>
            <w:hideMark/>
          </w:tcPr>
          <w:p w:rsidR="003C40C2" w:rsidRPr="00245256" w:rsidRDefault="003C40C2" w:rsidP="00245256">
            <w:pPr>
              <w:pStyle w:val="Standard"/>
              <w:jc w:val="center"/>
              <w:rPr>
                <w:rFonts w:ascii="Times New Roman" w:hAnsi="Times New Roman" w:cs="Times New Roman"/>
                <w:bCs/>
              </w:rPr>
            </w:pPr>
            <w:r w:rsidRPr="00245256">
              <w:rPr>
                <w:rFonts w:ascii="Times New Roman" w:hAnsi="Times New Roman" w:cs="Times New Roman"/>
                <w:bCs/>
              </w:rPr>
              <w:t>7</w:t>
            </w:r>
          </w:p>
        </w:tc>
        <w:tc>
          <w:tcPr>
            <w:tcW w:w="6988" w:type="dxa"/>
            <w:tcBorders>
              <w:top w:val="single" w:sz="4" w:space="0" w:color="auto"/>
              <w:left w:val="single" w:sz="4" w:space="0" w:color="auto"/>
              <w:bottom w:val="single" w:sz="4" w:space="0" w:color="auto"/>
              <w:right w:val="single" w:sz="4" w:space="0" w:color="auto"/>
            </w:tcBorders>
            <w:hideMark/>
          </w:tcPr>
          <w:p w:rsidR="003C40C2" w:rsidRPr="00245256" w:rsidRDefault="003C40C2" w:rsidP="003C40C2">
            <w:pPr>
              <w:pStyle w:val="Standard"/>
              <w:rPr>
                <w:rFonts w:ascii="Times New Roman" w:hAnsi="Times New Roman" w:cs="Times New Roman"/>
                <w:bCs/>
              </w:rPr>
            </w:pPr>
            <w:r w:rsidRPr="00245256">
              <w:rPr>
                <w:rFonts w:ascii="Times New Roman" w:hAnsi="Times New Roman" w:cs="Times New Roman"/>
                <w:bCs/>
              </w:rPr>
              <w:t>Responderam que a metodologia foi inovadora por tentar refazer a experiência em um ambiente controlado, para poder ajudar a compreender melhor a teoria e o estudo.</w:t>
            </w:r>
          </w:p>
        </w:tc>
      </w:tr>
      <w:tr w:rsidR="003C40C2" w:rsidRPr="00245256" w:rsidTr="00245256">
        <w:tc>
          <w:tcPr>
            <w:tcW w:w="1506" w:type="dxa"/>
            <w:tcBorders>
              <w:top w:val="single" w:sz="4" w:space="0" w:color="auto"/>
              <w:left w:val="single" w:sz="4" w:space="0" w:color="auto"/>
              <w:bottom w:val="single" w:sz="4" w:space="0" w:color="auto"/>
              <w:right w:val="single" w:sz="4" w:space="0" w:color="auto"/>
            </w:tcBorders>
            <w:hideMark/>
          </w:tcPr>
          <w:p w:rsidR="003C40C2" w:rsidRPr="00245256" w:rsidRDefault="003C40C2" w:rsidP="00245256">
            <w:pPr>
              <w:pStyle w:val="Standard"/>
              <w:jc w:val="center"/>
              <w:rPr>
                <w:rFonts w:ascii="Times New Roman" w:hAnsi="Times New Roman" w:cs="Times New Roman"/>
                <w:bCs/>
              </w:rPr>
            </w:pPr>
            <w:r w:rsidRPr="00245256">
              <w:rPr>
                <w:rFonts w:ascii="Times New Roman" w:hAnsi="Times New Roman" w:cs="Times New Roman"/>
                <w:bCs/>
              </w:rPr>
              <w:t>2</w:t>
            </w:r>
          </w:p>
        </w:tc>
        <w:tc>
          <w:tcPr>
            <w:tcW w:w="6988" w:type="dxa"/>
            <w:tcBorders>
              <w:top w:val="single" w:sz="4" w:space="0" w:color="auto"/>
              <w:left w:val="single" w:sz="4" w:space="0" w:color="auto"/>
              <w:bottom w:val="single" w:sz="4" w:space="0" w:color="auto"/>
              <w:right w:val="single" w:sz="4" w:space="0" w:color="auto"/>
            </w:tcBorders>
            <w:hideMark/>
          </w:tcPr>
          <w:p w:rsidR="003C40C2" w:rsidRPr="00245256" w:rsidRDefault="003C40C2" w:rsidP="003C40C2">
            <w:pPr>
              <w:pStyle w:val="Standard"/>
              <w:rPr>
                <w:rFonts w:ascii="Times New Roman" w:hAnsi="Times New Roman" w:cs="Times New Roman"/>
                <w:bCs/>
              </w:rPr>
            </w:pPr>
            <w:r w:rsidRPr="00245256">
              <w:rPr>
                <w:rFonts w:ascii="Times New Roman" w:hAnsi="Times New Roman" w:cs="Times New Roman"/>
                <w:bCs/>
              </w:rPr>
              <w:t>Respondeu que foi uma breve visão da experiência, já que ela levou anos para ser realizada.</w:t>
            </w:r>
          </w:p>
        </w:tc>
      </w:tr>
      <w:tr w:rsidR="003C40C2" w:rsidRPr="00245256" w:rsidTr="00245256">
        <w:tc>
          <w:tcPr>
            <w:tcW w:w="1506" w:type="dxa"/>
            <w:tcBorders>
              <w:top w:val="single" w:sz="4" w:space="0" w:color="auto"/>
              <w:left w:val="single" w:sz="4" w:space="0" w:color="auto"/>
              <w:bottom w:val="single" w:sz="4" w:space="0" w:color="auto"/>
              <w:right w:val="single" w:sz="4" w:space="0" w:color="auto"/>
            </w:tcBorders>
            <w:hideMark/>
          </w:tcPr>
          <w:p w:rsidR="003C40C2" w:rsidRPr="00245256" w:rsidRDefault="003C40C2" w:rsidP="00245256">
            <w:pPr>
              <w:pStyle w:val="Standard"/>
              <w:jc w:val="center"/>
              <w:rPr>
                <w:rFonts w:ascii="Times New Roman" w:hAnsi="Times New Roman" w:cs="Times New Roman"/>
                <w:bCs/>
              </w:rPr>
            </w:pPr>
            <w:r w:rsidRPr="00245256">
              <w:rPr>
                <w:rFonts w:ascii="Times New Roman" w:hAnsi="Times New Roman" w:cs="Times New Roman"/>
                <w:bCs/>
              </w:rPr>
              <w:t>1</w:t>
            </w:r>
          </w:p>
        </w:tc>
        <w:tc>
          <w:tcPr>
            <w:tcW w:w="6988" w:type="dxa"/>
            <w:tcBorders>
              <w:top w:val="single" w:sz="4" w:space="0" w:color="auto"/>
              <w:left w:val="single" w:sz="4" w:space="0" w:color="auto"/>
              <w:bottom w:val="single" w:sz="4" w:space="0" w:color="auto"/>
              <w:right w:val="single" w:sz="4" w:space="0" w:color="auto"/>
            </w:tcBorders>
            <w:hideMark/>
          </w:tcPr>
          <w:p w:rsidR="003C40C2" w:rsidRPr="00245256" w:rsidRDefault="003C40C2" w:rsidP="00245256">
            <w:pPr>
              <w:pStyle w:val="Standard"/>
              <w:rPr>
                <w:rFonts w:ascii="Times New Roman" w:hAnsi="Times New Roman" w:cs="Times New Roman"/>
                <w:bCs/>
              </w:rPr>
            </w:pPr>
            <w:r w:rsidRPr="00245256">
              <w:rPr>
                <w:rFonts w:ascii="Times New Roman" w:hAnsi="Times New Roman" w:cs="Times New Roman"/>
                <w:bCs/>
              </w:rPr>
              <w:t xml:space="preserve">Respondeu que </w:t>
            </w:r>
            <w:r w:rsidR="00245256" w:rsidRPr="00245256">
              <w:rPr>
                <w:rFonts w:ascii="Times New Roman" w:hAnsi="Times New Roman" w:cs="Times New Roman"/>
                <w:bCs/>
              </w:rPr>
              <w:t xml:space="preserve">a metodologia utilizada pelos </w:t>
            </w:r>
            <w:r w:rsidR="00245256">
              <w:rPr>
                <w:rFonts w:ascii="Times New Roman" w:hAnsi="Times New Roman" w:cs="Times New Roman"/>
                <w:bCs/>
              </w:rPr>
              <w:t>monitore</w:t>
            </w:r>
            <w:r w:rsidR="00245256" w:rsidRPr="00245256">
              <w:rPr>
                <w:rFonts w:ascii="Times New Roman" w:hAnsi="Times New Roman" w:cs="Times New Roman"/>
                <w:bCs/>
              </w:rPr>
              <w:t>s dividiu</w:t>
            </w:r>
            <w:r w:rsidRPr="00245256">
              <w:rPr>
                <w:rFonts w:ascii="Times New Roman" w:hAnsi="Times New Roman" w:cs="Times New Roman"/>
                <w:bCs/>
              </w:rPr>
              <w:t xml:space="preserve"> a sala em dois grupos onde utilizavam de pressão, variação de</w:t>
            </w:r>
            <w:r w:rsidR="00245256">
              <w:rPr>
                <w:rFonts w:ascii="Times New Roman" w:hAnsi="Times New Roman" w:cs="Times New Roman"/>
                <w:bCs/>
              </w:rPr>
              <w:t xml:space="preserve"> </w:t>
            </w:r>
            <w:r w:rsidRPr="00245256">
              <w:rPr>
                <w:rFonts w:ascii="Times New Roman" w:hAnsi="Times New Roman" w:cs="Times New Roman"/>
                <w:bCs/>
              </w:rPr>
              <w:t>iluminação e temperatura enquanto os grupos realizavam a atividade.</w:t>
            </w:r>
          </w:p>
        </w:tc>
      </w:tr>
    </w:tbl>
    <w:p w:rsidR="00245256" w:rsidRPr="00245256" w:rsidRDefault="00245256" w:rsidP="00245256">
      <w:pPr>
        <w:pStyle w:val="Standard"/>
        <w:rPr>
          <w:rFonts w:ascii="Times New Roman" w:hAnsi="Times New Roman" w:cs="Times New Roman"/>
          <w:bCs/>
          <w:sz w:val="20"/>
          <w:szCs w:val="20"/>
        </w:rPr>
      </w:pPr>
      <w:r w:rsidRPr="00245256">
        <w:rPr>
          <w:rFonts w:ascii="Times New Roman" w:hAnsi="Times New Roman" w:cs="Times New Roman"/>
          <w:bCs/>
          <w:sz w:val="20"/>
          <w:szCs w:val="20"/>
        </w:rPr>
        <w:t>Fonte: Elaborado pelos autores, com base na pesquisa realizada (2018)</w:t>
      </w:r>
    </w:p>
    <w:p w:rsidR="001A7825" w:rsidRPr="00245256" w:rsidRDefault="001A7825" w:rsidP="003C40C2">
      <w:pPr>
        <w:pStyle w:val="Standard"/>
        <w:rPr>
          <w:rFonts w:ascii="Times New Roman" w:hAnsi="Times New Roman" w:cs="Times New Roman"/>
          <w:bCs/>
        </w:rPr>
      </w:pPr>
    </w:p>
    <w:p w:rsidR="00285A90" w:rsidRPr="00245256" w:rsidRDefault="00245256" w:rsidP="00285A90">
      <w:pPr>
        <w:tabs>
          <w:tab w:val="left" w:pos="5330"/>
        </w:tabs>
        <w:rPr>
          <w:rFonts w:cs="Times New Roman"/>
          <w:szCs w:val="24"/>
        </w:rPr>
      </w:pPr>
      <w:r w:rsidRPr="00245256">
        <w:rPr>
          <w:rFonts w:cs="Times New Roman"/>
          <w:szCs w:val="24"/>
        </w:rPr>
        <w:lastRenderedPageBreak/>
        <w:t xml:space="preserve">Quando </w:t>
      </w:r>
      <w:r w:rsidR="00285A90" w:rsidRPr="00245256">
        <w:rPr>
          <w:rFonts w:cs="Times New Roman"/>
          <w:szCs w:val="24"/>
        </w:rPr>
        <w:t xml:space="preserve">indagados </w:t>
      </w:r>
      <w:r>
        <w:rPr>
          <w:rFonts w:cs="Times New Roman"/>
          <w:szCs w:val="24"/>
        </w:rPr>
        <w:t xml:space="preserve">sobre </w:t>
      </w:r>
      <w:r w:rsidR="00285A90" w:rsidRPr="00245256">
        <w:rPr>
          <w:rFonts w:cs="Times New Roman"/>
          <w:szCs w:val="24"/>
        </w:rPr>
        <w:t xml:space="preserve">como foi a </w:t>
      </w:r>
      <w:r w:rsidRPr="00245256">
        <w:rPr>
          <w:rFonts w:cs="Times New Roman"/>
          <w:bCs/>
          <w:szCs w:val="24"/>
        </w:rPr>
        <w:t>metodologia utilizada na aula para abordar essa experiência</w:t>
      </w:r>
      <w:r w:rsidR="00285A90" w:rsidRPr="00245256">
        <w:rPr>
          <w:rFonts w:cs="Times New Roman"/>
          <w:szCs w:val="24"/>
        </w:rPr>
        <w:t xml:space="preserve">. Duas pessoas não </w:t>
      </w:r>
      <w:r>
        <w:rPr>
          <w:rFonts w:cs="Times New Roman"/>
          <w:szCs w:val="24"/>
        </w:rPr>
        <w:t>souberam responder, pois não lembravam.</w:t>
      </w:r>
    </w:p>
    <w:p w:rsidR="00285A90" w:rsidRPr="00245256" w:rsidRDefault="00285A90" w:rsidP="00285A90">
      <w:pPr>
        <w:tabs>
          <w:tab w:val="left" w:pos="5330"/>
        </w:tabs>
        <w:rPr>
          <w:rFonts w:cs="Times New Roman"/>
          <w:szCs w:val="24"/>
        </w:rPr>
      </w:pPr>
      <w:r w:rsidRPr="00245256">
        <w:rPr>
          <w:rFonts w:cs="Times New Roman"/>
          <w:szCs w:val="24"/>
        </w:rPr>
        <w:t>Enquanto sete pessoas afirmaram que a metodologia utilizada era inovadora por tentar recriar uma experiência, para auxiliar os alunos a compreenderem melhor a teoria.</w:t>
      </w:r>
    </w:p>
    <w:p w:rsidR="00285A90" w:rsidRPr="00245256" w:rsidRDefault="00285A90" w:rsidP="007316B7">
      <w:pPr>
        <w:tabs>
          <w:tab w:val="left" w:pos="5330"/>
        </w:tabs>
        <w:rPr>
          <w:rFonts w:cs="Times New Roman"/>
          <w:szCs w:val="24"/>
        </w:rPr>
      </w:pPr>
      <w:r w:rsidRPr="00245256">
        <w:rPr>
          <w:rFonts w:cs="Times New Roman"/>
          <w:szCs w:val="24"/>
        </w:rPr>
        <w:t>Duas pessoas afirmaram que a dinâmica foi uma breve demonstração da experiência, já que ela foi feita em um determinado período de tempo, fazendo com que a metodologia deixou a teoria mais palpável para ser compreendida. Uma pessoa apenas relato como foi realizada a experiência em sala.</w:t>
      </w:r>
      <w:r w:rsidR="00245256">
        <w:rPr>
          <w:rFonts w:cs="Times New Roman"/>
          <w:szCs w:val="24"/>
        </w:rPr>
        <w:t xml:space="preserve"> </w:t>
      </w:r>
      <w:r w:rsidR="00245256" w:rsidRPr="00245256">
        <w:rPr>
          <w:rFonts w:cs="Times New Roman"/>
          <w:szCs w:val="24"/>
        </w:rPr>
        <w:t>Três pessoas responderam que os tutores fundiram a teoria com a dinâmica como forma de repassar o conteúdo.</w:t>
      </w:r>
    </w:p>
    <w:p w:rsidR="00285A90" w:rsidRPr="00245256" w:rsidRDefault="00285A90" w:rsidP="007316B7">
      <w:pPr>
        <w:pStyle w:val="Standard"/>
        <w:spacing w:line="360" w:lineRule="auto"/>
        <w:rPr>
          <w:rFonts w:ascii="Times New Roman" w:hAnsi="Times New Roman" w:cs="Times New Roman"/>
          <w:bCs/>
        </w:rPr>
      </w:pPr>
    </w:p>
    <w:p w:rsidR="00665C4C" w:rsidRDefault="00665C4C" w:rsidP="007316B7">
      <w:pPr>
        <w:pStyle w:val="Standard"/>
        <w:spacing w:line="360" w:lineRule="auto"/>
        <w:rPr>
          <w:rFonts w:ascii="Times New Roman" w:hAnsi="Times New Roman" w:cs="Times New Roman"/>
          <w:b/>
          <w:bCs/>
        </w:rPr>
      </w:pPr>
      <w:r w:rsidRPr="00245256">
        <w:rPr>
          <w:rFonts w:ascii="Times New Roman" w:hAnsi="Times New Roman" w:cs="Times New Roman"/>
          <w:b/>
          <w:bCs/>
        </w:rPr>
        <w:t>CON</w:t>
      </w:r>
      <w:r w:rsidR="0011270A">
        <w:rPr>
          <w:rFonts w:ascii="Times New Roman" w:hAnsi="Times New Roman" w:cs="Times New Roman"/>
          <w:b/>
          <w:bCs/>
        </w:rPr>
        <w:t>SIDERAÇÕES FINAIS</w:t>
      </w:r>
    </w:p>
    <w:p w:rsidR="007316B7" w:rsidRDefault="007316B7" w:rsidP="007316B7">
      <w:pPr>
        <w:pStyle w:val="Standard"/>
        <w:spacing w:line="360" w:lineRule="auto"/>
        <w:ind w:firstLine="709"/>
        <w:jc w:val="both"/>
        <w:rPr>
          <w:rFonts w:ascii="Times New Roman" w:hAnsi="Times New Roman" w:cs="Times New Roman"/>
          <w:bCs/>
        </w:rPr>
      </w:pPr>
    </w:p>
    <w:p w:rsidR="00A23E2E" w:rsidRDefault="00665C4C" w:rsidP="007316B7">
      <w:pPr>
        <w:pStyle w:val="Standard"/>
        <w:spacing w:line="360" w:lineRule="auto"/>
        <w:ind w:firstLine="709"/>
        <w:jc w:val="both"/>
        <w:rPr>
          <w:rFonts w:ascii="Times New Roman" w:hAnsi="Times New Roman" w:cs="Times New Roman"/>
          <w:bCs/>
        </w:rPr>
      </w:pPr>
      <w:r w:rsidRPr="00245256">
        <w:rPr>
          <w:rFonts w:ascii="Times New Roman" w:hAnsi="Times New Roman" w:cs="Times New Roman"/>
          <w:bCs/>
        </w:rPr>
        <w:t xml:space="preserve">Diante do que foi </w:t>
      </w:r>
      <w:r w:rsidR="004A7BB5">
        <w:rPr>
          <w:rFonts w:ascii="Times New Roman" w:hAnsi="Times New Roman" w:cs="Times New Roman"/>
          <w:bCs/>
        </w:rPr>
        <w:t xml:space="preserve">relatado pelos monitores, percebe-se o envolvimento e atuação em todas as fases da </w:t>
      </w:r>
      <w:r w:rsidR="002351AF">
        <w:rPr>
          <w:rFonts w:ascii="Times New Roman" w:hAnsi="Times New Roman" w:cs="Times New Roman"/>
          <w:bCs/>
        </w:rPr>
        <w:t xml:space="preserve">metodologia de </w:t>
      </w:r>
      <w:r w:rsidR="004A7BB5">
        <w:rPr>
          <w:rFonts w:ascii="Times New Roman" w:hAnsi="Times New Roman" w:cs="Times New Roman"/>
          <w:bCs/>
        </w:rPr>
        <w:t>Simulação</w:t>
      </w:r>
      <w:r w:rsidR="00A23E2E">
        <w:rPr>
          <w:rFonts w:ascii="Times New Roman" w:hAnsi="Times New Roman" w:cs="Times New Roman"/>
          <w:bCs/>
        </w:rPr>
        <w:t xml:space="preserve">, </w:t>
      </w:r>
      <w:r w:rsidR="002351AF">
        <w:rPr>
          <w:rFonts w:ascii="Times New Roman" w:hAnsi="Times New Roman" w:cs="Times New Roman"/>
          <w:bCs/>
        </w:rPr>
        <w:t xml:space="preserve">o que </w:t>
      </w:r>
      <w:r w:rsidR="00A23E2E">
        <w:rPr>
          <w:rFonts w:ascii="Times New Roman" w:hAnsi="Times New Roman" w:cs="Times New Roman"/>
          <w:bCs/>
        </w:rPr>
        <w:t>atende</w:t>
      </w:r>
      <w:r w:rsidR="004A7BB5">
        <w:rPr>
          <w:rFonts w:ascii="Times New Roman" w:hAnsi="Times New Roman" w:cs="Times New Roman"/>
          <w:bCs/>
        </w:rPr>
        <w:t xml:space="preserve"> de fato aos objetivos da monitoria</w:t>
      </w:r>
      <w:r w:rsidR="00A23E2E">
        <w:rPr>
          <w:rFonts w:ascii="Times New Roman" w:hAnsi="Times New Roman" w:cs="Times New Roman"/>
          <w:bCs/>
        </w:rPr>
        <w:t xml:space="preserve"> na instituição, no sentido de</w:t>
      </w:r>
      <w:r w:rsidR="004A7BB5">
        <w:rPr>
          <w:rFonts w:ascii="Times New Roman" w:hAnsi="Times New Roman" w:cs="Times New Roman"/>
          <w:bCs/>
        </w:rPr>
        <w:t xml:space="preserve"> </w:t>
      </w:r>
      <w:r w:rsidR="00A23E2E">
        <w:rPr>
          <w:sz w:val="23"/>
          <w:szCs w:val="23"/>
        </w:rPr>
        <w:t>subsidiar o ensino de graduação, propondo novas práticas formativas com a intenção de articular os componentes curriculares do Projeto Pedagógico de Curso</w:t>
      </w:r>
      <w:r w:rsidR="00A23E2E">
        <w:rPr>
          <w:rFonts w:ascii="Times New Roman" w:hAnsi="Times New Roman" w:cs="Times New Roman"/>
          <w:bCs/>
        </w:rPr>
        <w:t>.</w:t>
      </w:r>
    </w:p>
    <w:p w:rsidR="00A23E2E" w:rsidRDefault="00A23E2E" w:rsidP="00245256">
      <w:pPr>
        <w:pStyle w:val="Standard"/>
        <w:spacing w:line="360" w:lineRule="auto"/>
        <w:ind w:firstLine="709"/>
        <w:jc w:val="both"/>
        <w:rPr>
          <w:rFonts w:ascii="Times New Roman" w:hAnsi="Times New Roman" w:cs="Times New Roman"/>
          <w:bCs/>
        </w:rPr>
      </w:pPr>
      <w:r>
        <w:rPr>
          <w:rFonts w:ascii="Times New Roman" w:hAnsi="Times New Roman" w:cs="Times New Roman"/>
          <w:bCs/>
        </w:rPr>
        <w:t xml:space="preserve">A proposta buscou tratar um tema teórico da administração de forma vivencial, colocando o aluno como sujeito ativo do processo de aprendizagem, por meio da Simulação </w:t>
      </w:r>
      <w:r w:rsidR="002351AF">
        <w:rPr>
          <w:rFonts w:ascii="Times New Roman" w:hAnsi="Times New Roman" w:cs="Times New Roman"/>
          <w:bCs/>
        </w:rPr>
        <w:t>parcial</w:t>
      </w:r>
      <w:r>
        <w:rPr>
          <w:rFonts w:ascii="Times New Roman" w:hAnsi="Times New Roman" w:cs="Times New Roman"/>
          <w:bCs/>
        </w:rPr>
        <w:t xml:space="preserve"> do experimento de </w:t>
      </w:r>
      <w:proofErr w:type="spellStart"/>
      <w:r w:rsidRPr="00A23E2E">
        <w:rPr>
          <w:rFonts w:ascii="Times New Roman" w:hAnsi="Times New Roman" w:cs="Times New Roman"/>
          <w:bCs/>
          <w:i/>
        </w:rPr>
        <w:t>Hawthorne</w:t>
      </w:r>
      <w:proofErr w:type="spellEnd"/>
      <w:r>
        <w:rPr>
          <w:rFonts w:ascii="Times New Roman" w:hAnsi="Times New Roman" w:cs="Times New Roman"/>
          <w:bCs/>
        </w:rPr>
        <w:t>, realizado</w:t>
      </w:r>
      <w:r w:rsidR="002351AF">
        <w:rPr>
          <w:rFonts w:ascii="Times New Roman" w:hAnsi="Times New Roman" w:cs="Times New Roman"/>
          <w:bCs/>
        </w:rPr>
        <w:t xml:space="preserve"> originalmente </w:t>
      </w:r>
      <w:r>
        <w:rPr>
          <w:rFonts w:ascii="Times New Roman" w:hAnsi="Times New Roman" w:cs="Times New Roman"/>
          <w:bCs/>
        </w:rPr>
        <w:t xml:space="preserve">em </w:t>
      </w:r>
      <w:r w:rsidR="002351AF">
        <w:rPr>
          <w:rFonts w:ascii="Times New Roman" w:hAnsi="Times New Roman" w:cs="Times New Roman"/>
          <w:bCs/>
        </w:rPr>
        <w:t>1927 em</w:t>
      </w:r>
      <w:r>
        <w:rPr>
          <w:rFonts w:ascii="Times New Roman" w:hAnsi="Times New Roman" w:cs="Times New Roman"/>
          <w:bCs/>
        </w:rPr>
        <w:t xml:space="preserve"> am</w:t>
      </w:r>
      <w:r w:rsidR="002351AF">
        <w:rPr>
          <w:rFonts w:ascii="Times New Roman" w:hAnsi="Times New Roman" w:cs="Times New Roman"/>
          <w:bCs/>
        </w:rPr>
        <w:t>biente industrial, após a realização da atividade prática o aluno foi levado a refletir sobre os motivos que influenciavam de fato na produtividade, percebendo que tanto as condições físicas do ambiente como condições sociais do grupo interferiam em seus resultados.</w:t>
      </w:r>
    </w:p>
    <w:p w:rsidR="002351AF" w:rsidRDefault="003D2086" w:rsidP="002351AF">
      <w:pPr>
        <w:pStyle w:val="Standard"/>
        <w:spacing w:line="360" w:lineRule="auto"/>
        <w:ind w:firstLine="709"/>
        <w:jc w:val="both"/>
        <w:rPr>
          <w:rFonts w:ascii="Times New Roman" w:hAnsi="Times New Roman" w:cs="Times New Roman"/>
        </w:rPr>
      </w:pPr>
      <w:r w:rsidRPr="00245256">
        <w:rPr>
          <w:rFonts w:ascii="Times New Roman" w:hAnsi="Times New Roman" w:cs="Times New Roman"/>
        </w:rPr>
        <w:t xml:space="preserve">Após dois anos da experiência pode-se constatar que a metodologia utilizada foi algo marcante para a maioria </w:t>
      </w:r>
      <w:r w:rsidR="00A23E2E">
        <w:rPr>
          <w:rFonts w:ascii="Times New Roman" w:hAnsi="Times New Roman" w:cs="Times New Roman"/>
        </w:rPr>
        <w:t>dos alunos que a vivenciaram,</w:t>
      </w:r>
      <w:r w:rsidRPr="00245256">
        <w:rPr>
          <w:rFonts w:ascii="Times New Roman" w:hAnsi="Times New Roman" w:cs="Times New Roman"/>
        </w:rPr>
        <w:t xml:space="preserve"> por lembrarem da </w:t>
      </w:r>
      <w:r w:rsidR="002351AF" w:rsidRPr="00245256">
        <w:rPr>
          <w:rFonts w:ascii="Times New Roman" w:hAnsi="Times New Roman" w:cs="Times New Roman"/>
        </w:rPr>
        <w:t xml:space="preserve">Teoria </w:t>
      </w:r>
      <w:r w:rsidRPr="00245256">
        <w:rPr>
          <w:rFonts w:ascii="Times New Roman" w:hAnsi="Times New Roman" w:cs="Times New Roman"/>
        </w:rPr>
        <w:t>da</w:t>
      </w:r>
      <w:r w:rsidR="002351AF">
        <w:rPr>
          <w:rFonts w:ascii="Times New Roman" w:hAnsi="Times New Roman" w:cs="Times New Roman"/>
        </w:rPr>
        <w:t>s</w:t>
      </w:r>
      <w:r w:rsidRPr="00245256">
        <w:rPr>
          <w:rFonts w:ascii="Times New Roman" w:hAnsi="Times New Roman" w:cs="Times New Roman"/>
        </w:rPr>
        <w:t xml:space="preserve"> </w:t>
      </w:r>
      <w:r w:rsidR="002351AF" w:rsidRPr="00245256">
        <w:rPr>
          <w:rFonts w:ascii="Times New Roman" w:hAnsi="Times New Roman" w:cs="Times New Roman"/>
        </w:rPr>
        <w:t xml:space="preserve">Relações Humanas </w:t>
      </w:r>
      <w:r w:rsidRPr="00245256">
        <w:rPr>
          <w:rFonts w:ascii="Times New Roman" w:hAnsi="Times New Roman" w:cs="Times New Roman"/>
        </w:rPr>
        <w:t xml:space="preserve">e relacionarem com a dinâmica em sala de aula, </w:t>
      </w:r>
      <w:r w:rsidR="002351AF">
        <w:rPr>
          <w:rFonts w:ascii="Times New Roman" w:hAnsi="Times New Roman" w:cs="Times New Roman"/>
        </w:rPr>
        <w:t xml:space="preserve">apesar de alguns ainda </w:t>
      </w:r>
      <w:r w:rsidRPr="00245256">
        <w:rPr>
          <w:rFonts w:ascii="Times New Roman" w:hAnsi="Times New Roman" w:cs="Times New Roman"/>
        </w:rPr>
        <w:t>confundi</w:t>
      </w:r>
      <w:r w:rsidR="002351AF">
        <w:rPr>
          <w:rFonts w:ascii="Times New Roman" w:hAnsi="Times New Roman" w:cs="Times New Roman"/>
        </w:rPr>
        <w:t>rem os propósitos da pesquisa com seus achados.</w:t>
      </w:r>
      <w:r w:rsidRPr="00245256">
        <w:rPr>
          <w:rFonts w:ascii="Times New Roman" w:hAnsi="Times New Roman" w:cs="Times New Roman"/>
        </w:rPr>
        <w:t xml:space="preserve"> </w:t>
      </w:r>
    </w:p>
    <w:p w:rsidR="007316B7" w:rsidRDefault="002351AF" w:rsidP="007316B7">
      <w:pPr>
        <w:pStyle w:val="Standard"/>
        <w:spacing w:line="360" w:lineRule="auto"/>
        <w:ind w:firstLine="709"/>
        <w:jc w:val="both"/>
        <w:rPr>
          <w:rFonts w:eastAsia="Times New Roman" w:cs="Times New Roman"/>
          <w:b/>
          <w:lang w:eastAsia="pt-BR"/>
        </w:rPr>
      </w:pPr>
      <w:r>
        <w:rPr>
          <w:rFonts w:ascii="Times New Roman" w:hAnsi="Times New Roman" w:cs="Times New Roman"/>
        </w:rPr>
        <w:t>Sugere-se ainda que e</w:t>
      </w:r>
      <w:r w:rsidRPr="00245256">
        <w:rPr>
          <w:rFonts w:ascii="Times New Roman" w:hAnsi="Times New Roman" w:cs="Times New Roman"/>
        </w:rPr>
        <w:t xml:space="preserve">m uma próxima vez que a experiência de </w:t>
      </w:r>
      <w:proofErr w:type="spellStart"/>
      <w:r w:rsidRPr="00245256">
        <w:rPr>
          <w:rFonts w:ascii="Times New Roman" w:hAnsi="Times New Roman" w:cs="Times New Roman"/>
          <w:i/>
        </w:rPr>
        <w:t>Hawthorne</w:t>
      </w:r>
      <w:proofErr w:type="spellEnd"/>
      <w:r w:rsidRPr="00245256">
        <w:rPr>
          <w:rFonts w:ascii="Times New Roman" w:hAnsi="Times New Roman" w:cs="Times New Roman"/>
        </w:rPr>
        <w:t xml:space="preserve"> </w:t>
      </w:r>
      <w:r>
        <w:rPr>
          <w:rFonts w:ascii="Times New Roman" w:hAnsi="Times New Roman" w:cs="Times New Roman"/>
        </w:rPr>
        <w:t xml:space="preserve">for simulada </w:t>
      </w:r>
      <w:r w:rsidRPr="00245256">
        <w:rPr>
          <w:rFonts w:ascii="Times New Roman" w:hAnsi="Times New Roman" w:cs="Times New Roman"/>
        </w:rPr>
        <w:t xml:space="preserve">em sala de aula, </w:t>
      </w:r>
      <w:r>
        <w:rPr>
          <w:rFonts w:ascii="Times New Roman" w:hAnsi="Times New Roman" w:cs="Times New Roman"/>
        </w:rPr>
        <w:t xml:space="preserve">primeiro seja repassado o conteúdo </w:t>
      </w:r>
      <w:r w:rsidRPr="00245256">
        <w:rPr>
          <w:rFonts w:ascii="Times New Roman" w:hAnsi="Times New Roman" w:cs="Times New Roman"/>
        </w:rPr>
        <w:t>e em seguida a dinâmica</w:t>
      </w:r>
      <w:r>
        <w:rPr>
          <w:rFonts w:ascii="Times New Roman" w:hAnsi="Times New Roman" w:cs="Times New Roman"/>
        </w:rPr>
        <w:t>,</w:t>
      </w:r>
      <w:r w:rsidRPr="00245256">
        <w:rPr>
          <w:rFonts w:ascii="Times New Roman" w:hAnsi="Times New Roman" w:cs="Times New Roman"/>
        </w:rPr>
        <w:t xml:space="preserve"> </w:t>
      </w:r>
      <w:r>
        <w:rPr>
          <w:rFonts w:ascii="Times New Roman" w:hAnsi="Times New Roman" w:cs="Times New Roman"/>
        </w:rPr>
        <w:t>para poder comparar a melhor forma de aprendizado para o aluno.</w:t>
      </w:r>
    </w:p>
    <w:p w:rsidR="007316B7" w:rsidRDefault="007316B7" w:rsidP="009A18A7">
      <w:pPr>
        <w:shd w:val="clear" w:color="auto" w:fill="FFFFFF"/>
        <w:ind w:firstLine="0"/>
        <w:rPr>
          <w:rFonts w:eastAsia="Times New Roman" w:cs="Times New Roman"/>
          <w:b/>
          <w:szCs w:val="24"/>
          <w:lang w:eastAsia="pt-BR"/>
        </w:rPr>
      </w:pPr>
    </w:p>
    <w:p w:rsidR="007316B7" w:rsidRDefault="007316B7" w:rsidP="00AB5A3F">
      <w:pPr>
        <w:autoSpaceDE w:val="0"/>
        <w:autoSpaceDN w:val="0"/>
        <w:adjustRightInd w:val="0"/>
        <w:ind w:firstLine="0"/>
        <w:rPr>
          <w:rFonts w:cs="Times New Roman"/>
          <w:szCs w:val="24"/>
        </w:rPr>
      </w:pPr>
    </w:p>
    <w:p w:rsidR="007316B7" w:rsidRDefault="007316B7" w:rsidP="00AB5A3F">
      <w:pPr>
        <w:autoSpaceDE w:val="0"/>
        <w:autoSpaceDN w:val="0"/>
        <w:adjustRightInd w:val="0"/>
        <w:ind w:firstLine="0"/>
        <w:rPr>
          <w:rFonts w:cs="Times New Roman"/>
          <w:szCs w:val="24"/>
        </w:rPr>
      </w:pPr>
    </w:p>
    <w:p w:rsidR="007316B7" w:rsidRPr="00245256" w:rsidRDefault="007316B7" w:rsidP="007316B7">
      <w:pPr>
        <w:shd w:val="clear" w:color="auto" w:fill="FFFFFF"/>
        <w:ind w:firstLine="0"/>
        <w:rPr>
          <w:rFonts w:eastAsia="Times New Roman" w:cs="Times New Roman"/>
          <w:b/>
          <w:szCs w:val="24"/>
          <w:lang w:eastAsia="pt-BR"/>
        </w:rPr>
      </w:pPr>
      <w:r>
        <w:rPr>
          <w:rFonts w:eastAsia="Times New Roman" w:cs="Times New Roman"/>
          <w:b/>
          <w:szCs w:val="24"/>
          <w:lang w:eastAsia="pt-BR"/>
        </w:rPr>
        <w:lastRenderedPageBreak/>
        <w:t>REFERÊNCIAS</w:t>
      </w:r>
    </w:p>
    <w:p w:rsidR="007316B7" w:rsidRDefault="007316B7" w:rsidP="00AB5A3F">
      <w:pPr>
        <w:autoSpaceDE w:val="0"/>
        <w:autoSpaceDN w:val="0"/>
        <w:adjustRightInd w:val="0"/>
        <w:ind w:firstLine="0"/>
        <w:rPr>
          <w:rFonts w:cs="Times New Roman"/>
          <w:szCs w:val="24"/>
        </w:rPr>
      </w:pPr>
    </w:p>
    <w:p w:rsidR="00AB5A3F" w:rsidRDefault="00AB5A3F" w:rsidP="00AB5A3F">
      <w:pPr>
        <w:autoSpaceDE w:val="0"/>
        <w:autoSpaceDN w:val="0"/>
        <w:adjustRightInd w:val="0"/>
        <w:ind w:firstLine="0"/>
        <w:rPr>
          <w:rFonts w:cs="Times New Roman"/>
          <w:szCs w:val="24"/>
        </w:rPr>
      </w:pPr>
      <w:r w:rsidRPr="00AB5A3F">
        <w:rPr>
          <w:rFonts w:cs="Times New Roman"/>
          <w:szCs w:val="24"/>
        </w:rPr>
        <w:t xml:space="preserve">ANDRADE, Rui Otávio Bernardes de. </w:t>
      </w:r>
      <w:r>
        <w:rPr>
          <w:rFonts w:cs="Times New Roman"/>
          <w:b/>
          <w:szCs w:val="24"/>
        </w:rPr>
        <w:t xml:space="preserve">O professor e o Ensino das Teorias da </w:t>
      </w:r>
      <w:r w:rsidRPr="00AB5A3F">
        <w:rPr>
          <w:rFonts w:cs="Times New Roman"/>
          <w:b/>
          <w:szCs w:val="24"/>
        </w:rPr>
        <w:t>Administração</w:t>
      </w:r>
      <w:r w:rsidRPr="00AB5A3F">
        <w:rPr>
          <w:rFonts w:cs="Times New Roman"/>
          <w:szCs w:val="24"/>
        </w:rPr>
        <w:t xml:space="preserve">. Rio de Janeiro: </w:t>
      </w:r>
      <w:r>
        <w:rPr>
          <w:rFonts w:cs="Times New Roman"/>
          <w:szCs w:val="24"/>
        </w:rPr>
        <w:t>Campus</w:t>
      </w:r>
      <w:r w:rsidRPr="00AB5A3F">
        <w:rPr>
          <w:rFonts w:cs="Times New Roman"/>
          <w:szCs w:val="24"/>
        </w:rPr>
        <w:t>, 20</w:t>
      </w:r>
      <w:r w:rsidRPr="00AB5A3F">
        <w:rPr>
          <w:rFonts w:cs="Times New Roman"/>
          <w:szCs w:val="24"/>
        </w:rPr>
        <w:t>10</w:t>
      </w:r>
      <w:r w:rsidRPr="00AB5A3F">
        <w:rPr>
          <w:rFonts w:cs="Times New Roman"/>
          <w:szCs w:val="24"/>
        </w:rPr>
        <w:t>.</w:t>
      </w:r>
    </w:p>
    <w:p w:rsidR="00AB5A3F" w:rsidRPr="00245256" w:rsidRDefault="00AB5A3F" w:rsidP="0042075B">
      <w:pPr>
        <w:ind w:firstLine="0"/>
        <w:jc w:val="left"/>
        <w:rPr>
          <w:rFonts w:eastAsia="Times New Roman" w:cs="Times New Roman"/>
          <w:szCs w:val="24"/>
          <w:lang w:eastAsia="pt-BR"/>
        </w:rPr>
      </w:pPr>
      <w:r w:rsidRPr="00245256">
        <w:rPr>
          <w:rFonts w:eastAsia="Times New Roman" w:cs="Times New Roman"/>
          <w:szCs w:val="24"/>
          <w:lang w:eastAsia="pt-BR"/>
        </w:rPr>
        <w:t xml:space="preserve">BERTERO, Carlos Osmar. Algumas observações </w:t>
      </w:r>
      <w:proofErr w:type="spellStart"/>
      <w:r w:rsidRPr="00245256">
        <w:rPr>
          <w:rFonts w:eastAsia="Times New Roman" w:cs="Times New Roman"/>
          <w:szCs w:val="24"/>
          <w:lang w:eastAsia="pt-BR"/>
        </w:rPr>
        <w:t>sôbre</w:t>
      </w:r>
      <w:proofErr w:type="spellEnd"/>
      <w:r w:rsidRPr="00245256">
        <w:rPr>
          <w:rFonts w:eastAsia="Times New Roman" w:cs="Times New Roman"/>
          <w:szCs w:val="24"/>
          <w:lang w:eastAsia="pt-BR"/>
        </w:rPr>
        <w:t xml:space="preserve"> a obra de G. Elton </w:t>
      </w:r>
      <w:proofErr w:type="spellStart"/>
      <w:r w:rsidRPr="00245256">
        <w:rPr>
          <w:rFonts w:eastAsia="Times New Roman" w:cs="Times New Roman"/>
          <w:szCs w:val="24"/>
          <w:lang w:eastAsia="pt-BR"/>
        </w:rPr>
        <w:t>Mayo</w:t>
      </w:r>
      <w:proofErr w:type="spellEnd"/>
      <w:r w:rsidRPr="00245256">
        <w:rPr>
          <w:rFonts w:eastAsia="Times New Roman" w:cs="Times New Roman"/>
          <w:szCs w:val="24"/>
          <w:lang w:eastAsia="pt-BR"/>
        </w:rPr>
        <w:t>. </w:t>
      </w:r>
      <w:r w:rsidRPr="00245256">
        <w:rPr>
          <w:rFonts w:eastAsia="Times New Roman" w:cs="Times New Roman"/>
          <w:b/>
          <w:szCs w:val="24"/>
          <w:lang w:eastAsia="pt-BR"/>
        </w:rPr>
        <w:t xml:space="preserve">Rev. adm. </w:t>
      </w:r>
      <w:proofErr w:type="spellStart"/>
      <w:r w:rsidRPr="00245256">
        <w:rPr>
          <w:rFonts w:eastAsia="Times New Roman" w:cs="Times New Roman"/>
          <w:b/>
          <w:szCs w:val="24"/>
          <w:lang w:eastAsia="pt-BR"/>
        </w:rPr>
        <w:t>empres</w:t>
      </w:r>
      <w:proofErr w:type="spellEnd"/>
      <w:r w:rsidRPr="00245256">
        <w:rPr>
          <w:rFonts w:eastAsia="Times New Roman" w:cs="Times New Roman"/>
          <w:szCs w:val="24"/>
          <w:lang w:eastAsia="pt-BR"/>
        </w:rPr>
        <w:t xml:space="preserve">.  São </w:t>
      </w:r>
      <w:proofErr w:type="gramStart"/>
      <w:r w:rsidRPr="00245256">
        <w:rPr>
          <w:rFonts w:eastAsia="Times New Roman" w:cs="Times New Roman"/>
          <w:szCs w:val="24"/>
          <w:lang w:eastAsia="pt-BR"/>
        </w:rPr>
        <w:t>Paulo,  v.</w:t>
      </w:r>
      <w:proofErr w:type="gramEnd"/>
      <w:r w:rsidRPr="00245256">
        <w:rPr>
          <w:rFonts w:eastAsia="Times New Roman" w:cs="Times New Roman"/>
          <w:szCs w:val="24"/>
          <w:lang w:eastAsia="pt-BR"/>
        </w:rPr>
        <w:t xml:space="preserve"> 8, n. 27, p. 73-95,  </w:t>
      </w:r>
      <w:proofErr w:type="spellStart"/>
      <w:r w:rsidRPr="00245256">
        <w:rPr>
          <w:rFonts w:eastAsia="Times New Roman" w:cs="Times New Roman"/>
          <w:szCs w:val="24"/>
          <w:lang w:eastAsia="pt-BR"/>
        </w:rPr>
        <w:t>June</w:t>
      </w:r>
      <w:proofErr w:type="spellEnd"/>
      <w:r w:rsidRPr="00245256">
        <w:rPr>
          <w:rFonts w:eastAsia="Times New Roman" w:cs="Times New Roman"/>
          <w:szCs w:val="24"/>
          <w:lang w:eastAsia="pt-BR"/>
        </w:rPr>
        <w:t xml:space="preserve">  1968 .   </w:t>
      </w:r>
    </w:p>
    <w:p w:rsidR="00AB5A3F" w:rsidRDefault="00AB5A3F" w:rsidP="009A18A7">
      <w:pPr>
        <w:shd w:val="clear" w:color="auto" w:fill="FFFFFF"/>
        <w:ind w:firstLine="0"/>
        <w:rPr>
          <w:rFonts w:eastAsia="Times New Roman" w:cs="Times New Roman"/>
          <w:szCs w:val="24"/>
          <w:lang w:eastAsia="pt-BR"/>
        </w:rPr>
      </w:pPr>
      <w:r w:rsidRPr="00245256">
        <w:rPr>
          <w:rFonts w:eastAsia="Times New Roman" w:cs="Times New Roman"/>
          <w:szCs w:val="24"/>
          <w:lang w:eastAsia="pt-BR"/>
        </w:rPr>
        <w:t>BRASIL, Resolução CNE/CES n°4, de 13 de julho de 2005. Institui as Diretrizes Curriculares Nacionais do Curso de Graduação em Administração, Bacharelado, dá outras providências. Conselho Nacional de Educação. Diário Oficial da União, Brasília, 19 jul. 2005, Seção 1, p. 26.</w:t>
      </w:r>
    </w:p>
    <w:p w:rsidR="00AB5A3F" w:rsidRDefault="00AB5A3F" w:rsidP="008067AE">
      <w:pPr>
        <w:shd w:val="clear" w:color="auto" w:fill="FFFFFF"/>
        <w:ind w:firstLine="0"/>
        <w:rPr>
          <w:rFonts w:eastAsia="Times New Roman" w:cs="Times New Roman"/>
          <w:szCs w:val="24"/>
          <w:lang w:eastAsia="pt-BR"/>
        </w:rPr>
      </w:pPr>
      <w:r>
        <w:rPr>
          <w:rFonts w:eastAsia="Times New Roman" w:cs="Times New Roman"/>
          <w:szCs w:val="24"/>
          <w:lang w:eastAsia="pt-BR"/>
        </w:rPr>
        <w:t>BRAUER</w:t>
      </w:r>
      <w:r w:rsidRPr="00245256">
        <w:rPr>
          <w:rFonts w:eastAsia="Times New Roman" w:cs="Times New Roman"/>
          <w:szCs w:val="24"/>
          <w:lang w:eastAsia="pt-BR"/>
        </w:rPr>
        <w:t xml:space="preserve">, </w:t>
      </w:r>
      <w:proofErr w:type="spellStart"/>
      <w:r>
        <w:rPr>
          <w:rFonts w:eastAsia="Times New Roman" w:cs="Times New Roman"/>
          <w:szCs w:val="24"/>
          <w:lang w:eastAsia="pt-BR"/>
        </w:rPr>
        <w:t>Markus</w:t>
      </w:r>
      <w:proofErr w:type="spellEnd"/>
      <w:r w:rsidRPr="00245256">
        <w:rPr>
          <w:rFonts w:eastAsia="Times New Roman" w:cs="Times New Roman"/>
          <w:szCs w:val="24"/>
          <w:lang w:eastAsia="pt-BR"/>
        </w:rPr>
        <w:t xml:space="preserve">. </w:t>
      </w:r>
      <w:r>
        <w:rPr>
          <w:rFonts w:eastAsia="Times New Roman" w:cs="Times New Roman"/>
          <w:b/>
          <w:szCs w:val="24"/>
          <w:lang w:eastAsia="pt-BR"/>
        </w:rPr>
        <w:t xml:space="preserve">Ensinar na universidade: </w:t>
      </w:r>
      <w:r>
        <w:rPr>
          <w:rFonts w:eastAsia="Times New Roman" w:cs="Times New Roman"/>
          <w:szCs w:val="24"/>
          <w:lang w:eastAsia="pt-BR"/>
        </w:rPr>
        <w:t>conselhos práticos, dicas méto</w:t>
      </w:r>
      <w:r w:rsidRPr="008067AE">
        <w:rPr>
          <w:rFonts w:eastAsia="Times New Roman" w:cs="Times New Roman"/>
          <w:szCs w:val="24"/>
          <w:lang w:eastAsia="pt-BR"/>
        </w:rPr>
        <w:t>dos pedagógicos</w:t>
      </w:r>
      <w:r w:rsidRPr="00245256">
        <w:rPr>
          <w:rFonts w:eastAsia="Times New Roman" w:cs="Times New Roman"/>
          <w:b/>
          <w:szCs w:val="24"/>
          <w:lang w:eastAsia="pt-BR"/>
        </w:rPr>
        <w:t>.</w:t>
      </w:r>
      <w:r w:rsidRPr="00245256">
        <w:rPr>
          <w:rFonts w:eastAsia="Times New Roman" w:cs="Times New Roman"/>
          <w:szCs w:val="24"/>
          <w:lang w:eastAsia="pt-BR"/>
        </w:rPr>
        <w:t xml:space="preserve"> São Paulo: </w:t>
      </w:r>
      <w:r>
        <w:rPr>
          <w:rFonts w:eastAsia="Times New Roman" w:cs="Times New Roman"/>
          <w:szCs w:val="24"/>
          <w:lang w:eastAsia="pt-BR"/>
        </w:rPr>
        <w:t>Parábola editorial</w:t>
      </w:r>
      <w:r w:rsidRPr="00245256">
        <w:rPr>
          <w:rFonts w:eastAsia="Times New Roman" w:cs="Times New Roman"/>
          <w:szCs w:val="24"/>
          <w:lang w:eastAsia="pt-BR"/>
        </w:rPr>
        <w:t>, 20</w:t>
      </w:r>
      <w:r>
        <w:rPr>
          <w:rFonts w:eastAsia="Times New Roman" w:cs="Times New Roman"/>
          <w:szCs w:val="24"/>
          <w:lang w:eastAsia="pt-BR"/>
        </w:rPr>
        <w:t>12.</w:t>
      </w:r>
    </w:p>
    <w:p w:rsidR="00AB5A3F" w:rsidRPr="00245256" w:rsidRDefault="00AB5A3F" w:rsidP="00DC7D22">
      <w:pPr>
        <w:shd w:val="clear" w:color="auto" w:fill="FFFFFF"/>
        <w:ind w:firstLine="0"/>
        <w:rPr>
          <w:rFonts w:eastAsia="Times New Roman" w:cs="Times New Roman"/>
          <w:color w:val="000000" w:themeColor="text1"/>
          <w:szCs w:val="24"/>
          <w:lang w:eastAsia="pt-BR"/>
        </w:rPr>
      </w:pPr>
      <w:r w:rsidRPr="00245256">
        <w:rPr>
          <w:rFonts w:eastAsia="Times New Roman" w:cs="Times New Roman"/>
          <w:color w:val="000000" w:themeColor="text1"/>
          <w:szCs w:val="24"/>
          <w:lang w:eastAsia="pt-BR"/>
        </w:rPr>
        <w:t xml:space="preserve">CARAVANTES, Geraldo </w:t>
      </w:r>
      <w:proofErr w:type="gramStart"/>
      <w:r w:rsidRPr="00245256">
        <w:rPr>
          <w:rFonts w:eastAsia="Times New Roman" w:cs="Times New Roman"/>
          <w:color w:val="000000" w:themeColor="text1"/>
          <w:szCs w:val="24"/>
          <w:lang w:eastAsia="pt-BR"/>
        </w:rPr>
        <w:t>R.;PANNO</w:t>
      </w:r>
      <w:proofErr w:type="gramEnd"/>
      <w:r w:rsidRPr="00245256">
        <w:rPr>
          <w:rFonts w:eastAsia="Times New Roman" w:cs="Times New Roman"/>
          <w:color w:val="000000" w:themeColor="text1"/>
          <w:szCs w:val="24"/>
          <w:lang w:eastAsia="pt-BR"/>
        </w:rPr>
        <w:t xml:space="preserve">, Cláudia C.; KLOECKNER, Monica G. </w:t>
      </w:r>
      <w:r w:rsidRPr="00245256">
        <w:rPr>
          <w:rFonts w:eastAsia="Times New Roman" w:cs="Times New Roman"/>
          <w:b/>
          <w:color w:val="000000" w:themeColor="text1"/>
          <w:szCs w:val="24"/>
          <w:lang w:eastAsia="pt-BR"/>
        </w:rPr>
        <w:t>Administração teorias e processos</w:t>
      </w:r>
      <w:r w:rsidRPr="00245256">
        <w:rPr>
          <w:rFonts w:eastAsia="Times New Roman" w:cs="Times New Roman"/>
          <w:color w:val="000000" w:themeColor="text1"/>
          <w:szCs w:val="24"/>
          <w:lang w:eastAsia="pt-BR"/>
        </w:rPr>
        <w:t xml:space="preserve">. São Paulo. Pearson, 2005. </w:t>
      </w:r>
    </w:p>
    <w:p w:rsidR="00AB5A3F" w:rsidRPr="00245256" w:rsidRDefault="00AB5A3F" w:rsidP="00DC7D22">
      <w:pPr>
        <w:shd w:val="clear" w:color="auto" w:fill="FFFFFF"/>
        <w:ind w:firstLine="0"/>
        <w:rPr>
          <w:rFonts w:cs="Times New Roman"/>
          <w:szCs w:val="24"/>
        </w:rPr>
      </w:pPr>
      <w:r w:rsidRPr="00245256">
        <w:rPr>
          <w:rFonts w:eastAsia="Times New Roman" w:cs="Times New Roman"/>
          <w:color w:val="000000" w:themeColor="text1"/>
          <w:szCs w:val="24"/>
          <w:lang w:eastAsia="pt-BR"/>
        </w:rPr>
        <w:t>CHIAVENATO, Idalberto</w:t>
      </w:r>
      <w:r w:rsidRPr="00245256">
        <w:rPr>
          <w:rFonts w:eastAsia="Times New Roman" w:cs="Times New Roman"/>
          <w:b/>
          <w:color w:val="000000" w:themeColor="text1"/>
          <w:szCs w:val="24"/>
          <w:lang w:eastAsia="pt-BR"/>
        </w:rPr>
        <w:t>. Introdução</w:t>
      </w:r>
      <w:r w:rsidRPr="00245256">
        <w:rPr>
          <w:rFonts w:cs="Times New Roman"/>
          <w:b/>
          <w:szCs w:val="24"/>
        </w:rPr>
        <w:t xml:space="preserve"> à teoria geral da administração.</w:t>
      </w:r>
      <w:r w:rsidRPr="00245256">
        <w:rPr>
          <w:rFonts w:cs="Times New Roman"/>
          <w:szCs w:val="24"/>
        </w:rPr>
        <w:t xml:space="preserve"> 7. ed. Rio de Janeiro: </w:t>
      </w:r>
      <w:proofErr w:type="spellStart"/>
      <w:r w:rsidRPr="00245256">
        <w:rPr>
          <w:rFonts w:cs="Times New Roman"/>
          <w:szCs w:val="24"/>
        </w:rPr>
        <w:t>Elsevier</w:t>
      </w:r>
      <w:proofErr w:type="spellEnd"/>
      <w:r w:rsidRPr="00245256">
        <w:rPr>
          <w:rFonts w:cs="Times New Roman"/>
          <w:szCs w:val="24"/>
        </w:rPr>
        <w:t xml:space="preserve">, 2003. </w:t>
      </w:r>
    </w:p>
    <w:p w:rsidR="00AB5A3F" w:rsidRDefault="00AB5A3F" w:rsidP="009A18A7">
      <w:pPr>
        <w:shd w:val="clear" w:color="auto" w:fill="FFFFFF"/>
        <w:ind w:firstLine="0"/>
        <w:rPr>
          <w:rFonts w:eastAsia="Times New Roman" w:cs="Times New Roman"/>
          <w:szCs w:val="24"/>
          <w:lang w:eastAsia="pt-BR"/>
        </w:rPr>
      </w:pPr>
      <w:r w:rsidRPr="00245256">
        <w:rPr>
          <w:rFonts w:eastAsia="Times New Roman" w:cs="Times New Roman"/>
          <w:szCs w:val="24"/>
          <w:lang w:eastAsia="pt-BR"/>
        </w:rPr>
        <w:t xml:space="preserve">GIL, Antonio Carlos. </w:t>
      </w:r>
      <w:r w:rsidRPr="00245256">
        <w:rPr>
          <w:rFonts w:eastAsia="Times New Roman" w:cs="Times New Roman"/>
          <w:b/>
          <w:szCs w:val="24"/>
          <w:lang w:eastAsia="pt-BR"/>
        </w:rPr>
        <w:t>Como elaborar projetos de pesquisa.</w:t>
      </w:r>
      <w:r w:rsidRPr="00245256">
        <w:rPr>
          <w:rFonts w:eastAsia="Times New Roman" w:cs="Times New Roman"/>
          <w:szCs w:val="24"/>
          <w:lang w:eastAsia="pt-BR"/>
        </w:rPr>
        <w:t xml:space="preserve"> </w:t>
      </w:r>
      <w:r>
        <w:rPr>
          <w:rFonts w:eastAsia="Times New Roman" w:cs="Times New Roman"/>
          <w:szCs w:val="24"/>
          <w:lang w:eastAsia="pt-BR"/>
        </w:rPr>
        <w:t>4</w:t>
      </w:r>
      <w:r w:rsidRPr="00245256">
        <w:rPr>
          <w:rFonts w:eastAsia="Times New Roman" w:cs="Times New Roman"/>
          <w:szCs w:val="24"/>
          <w:lang w:eastAsia="pt-BR"/>
        </w:rPr>
        <w:t xml:space="preserve"> ed. São Paulo: Atlas, 20</w:t>
      </w:r>
      <w:r>
        <w:rPr>
          <w:rFonts w:eastAsia="Times New Roman" w:cs="Times New Roman"/>
          <w:szCs w:val="24"/>
          <w:lang w:eastAsia="pt-BR"/>
        </w:rPr>
        <w:t>09</w:t>
      </w:r>
    </w:p>
    <w:p w:rsidR="00AB5A3F" w:rsidRDefault="00AB5A3F" w:rsidP="008067AE">
      <w:pPr>
        <w:shd w:val="clear" w:color="auto" w:fill="FFFFFF"/>
        <w:ind w:firstLine="0"/>
        <w:rPr>
          <w:rFonts w:eastAsia="Times New Roman" w:cs="Times New Roman"/>
          <w:szCs w:val="24"/>
          <w:lang w:eastAsia="pt-BR"/>
        </w:rPr>
      </w:pPr>
      <w:r w:rsidRPr="00245256">
        <w:rPr>
          <w:rFonts w:eastAsia="Times New Roman" w:cs="Times New Roman"/>
          <w:szCs w:val="24"/>
          <w:lang w:eastAsia="pt-BR"/>
        </w:rPr>
        <w:t xml:space="preserve">GIL, Antonio Carlos. </w:t>
      </w:r>
      <w:r>
        <w:rPr>
          <w:rFonts w:eastAsia="Times New Roman" w:cs="Times New Roman"/>
          <w:b/>
          <w:szCs w:val="24"/>
          <w:lang w:eastAsia="pt-BR"/>
        </w:rPr>
        <w:t>Didática do Ensino Superior</w:t>
      </w:r>
      <w:r w:rsidRPr="00245256">
        <w:rPr>
          <w:rFonts w:eastAsia="Times New Roman" w:cs="Times New Roman"/>
          <w:b/>
          <w:szCs w:val="24"/>
          <w:lang w:eastAsia="pt-BR"/>
        </w:rPr>
        <w:t>.</w:t>
      </w:r>
      <w:r w:rsidRPr="00245256">
        <w:rPr>
          <w:rFonts w:eastAsia="Times New Roman" w:cs="Times New Roman"/>
          <w:szCs w:val="24"/>
          <w:lang w:eastAsia="pt-BR"/>
        </w:rPr>
        <w:t xml:space="preserve"> São Paulo: Atlas, 20</w:t>
      </w:r>
      <w:r>
        <w:rPr>
          <w:rFonts w:eastAsia="Times New Roman" w:cs="Times New Roman"/>
          <w:szCs w:val="24"/>
          <w:lang w:eastAsia="pt-BR"/>
        </w:rPr>
        <w:t>11</w:t>
      </w:r>
    </w:p>
    <w:p w:rsidR="00AB5A3F" w:rsidRDefault="00AB5A3F" w:rsidP="008067AE">
      <w:pPr>
        <w:shd w:val="clear" w:color="auto" w:fill="FFFFFF"/>
        <w:ind w:firstLine="0"/>
        <w:rPr>
          <w:rFonts w:eastAsia="Times New Roman" w:cs="Times New Roman"/>
          <w:szCs w:val="24"/>
          <w:lang w:eastAsia="pt-BR"/>
        </w:rPr>
      </w:pPr>
      <w:r w:rsidRPr="00245256">
        <w:rPr>
          <w:rFonts w:eastAsia="Times New Roman" w:cs="Times New Roman"/>
          <w:szCs w:val="24"/>
          <w:lang w:eastAsia="pt-BR"/>
        </w:rPr>
        <w:t>L</w:t>
      </w:r>
      <w:r>
        <w:rPr>
          <w:rFonts w:eastAsia="Times New Roman" w:cs="Times New Roman"/>
          <w:szCs w:val="24"/>
          <w:lang w:eastAsia="pt-BR"/>
        </w:rPr>
        <w:t>OWMAN</w:t>
      </w:r>
      <w:r w:rsidRPr="00245256">
        <w:rPr>
          <w:rFonts w:eastAsia="Times New Roman" w:cs="Times New Roman"/>
          <w:szCs w:val="24"/>
          <w:lang w:eastAsia="pt-BR"/>
        </w:rPr>
        <w:t xml:space="preserve">, </w:t>
      </w:r>
      <w:r>
        <w:rPr>
          <w:rFonts w:eastAsia="Times New Roman" w:cs="Times New Roman"/>
          <w:szCs w:val="24"/>
          <w:lang w:eastAsia="pt-BR"/>
        </w:rPr>
        <w:t>Joseph</w:t>
      </w:r>
      <w:r w:rsidRPr="00245256">
        <w:rPr>
          <w:rFonts w:eastAsia="Times New Roman" w:cs="Times New Roman"/>
          <w:szCs w:val="24"/>
          <w:lang w:eastAsia="pt-BR"/>
        </w:rPr>
        <w:t xml:space="preserve">. </w:t>
      </w:r>
      <w:r>
        <w:rPr>
          <w:rFonts w:eastAsia="Times New Roman" w:cs="Times New Roman"/>
          <w:b/>
          <w:szCs w:val="24"/>
          <w:lang w:eastAsia="pt-BR"/>
        </w:rPr>
        <w:t>Dominando as técnicas de ensino</w:t>
      </w:r>
      <w:r w:rsidRPr="00245256">
        <w:rPr>
          <w:rFonts w:eastAsia="Times New Roman" w:cs="Times New Roman"/>
          <w:b/>
          <w:szCs w:val="24"/>
          <w:lang w:eastAsia="pt-BR"/>
        </w:rPr>
        <w:t>.</w:t>
      </w:r>
      <w:r w:rsidRPr="00245256">
        <w:rPr>
          <w:rFonts w:eastAsia="Times New Roman" w:cs="Times New Roman"/>
          <w:szCs w:val="24"/>
          <w:lang w:eastAsia="pt-BR"/>
        </w:rPr>
        <w:t xml:space="preserve"> São Paulo: Atlas, 20</w:t>
      </w:r>
      <w:r>
        <w:rPr>
          <w:rFonts w:eastAsia="Times New Roman" w:cs="Times New Roman"/>
          <w:szCs w:val="24"/>
          <w:lang w:eastAsia="pt-BR"/>
        </w:rPr>
        <w:t>12.</w:t>
      </w:r>
    </w:p>
    <w:p w:rsidR="00AB5A3F" w:rsidRPr="00245256" w:rsidRDefault="00AB5A3F" w:rsidP="009A18A7">
      <w:pPr>
        <w:shd w:val="clear" w:color="auto" w:fill="FFFFFF"/>
        <w:ind w:firstLine="0"/>
        <w:rPr>
          <w:rFonts w:eastAsia="Times New Roman" w:cs="Times New Roman"/>
          <w:szCs w:val="24"/>
          <w:lang w:eastAsia="pt-BR"/>
        </w:rPr>
      </w:pPr>
      <w:r w:rsidRPr="00245256">
        <w:rPr>
          <w:rFonts w:eastAsia="Times New Roman" w:cs="Times New Roman"/>
          <w:szCs w:val="24"/>
          <w:lang w:eastAsia="pt-BR"/>
        </w:rPr>
        <w:t xml:space="preserve">MARCONI, Mariana de Andrade. LAKATOS, Eva Maria. </w:t>
      </w:r>
      <w:r w:rsidRPr="00245256">
        <w:rPr>
          <w:rFonts w:eastAsia="Times New Roman" w:cs="Times New Roman"/>
          <w:b/>
          <w:szCs w:val="24"/>
          <w:lang w:eastAsia="pt-BR"/>
        </w:rPr>
        <w:t>Metodologia do Trabalho Científico.</w:t>
      </w:r>
      <w:r w:rsidRPr="00245256">
        <w:rPr>
          <w:rFonts w:eastAsia="Times New Roman" w:cs="Times New Roman"/>
          <w:szCs w:val="24"/>
          <w:lang w:eastAsia="pt-BR"/>
        </w:rPr>
        <w:t xml:space="preserve"> 7 ed. São Paulo: Atlas, 2014.</w:t>
      </w:r>
    </w:p>
    <w:p w:rsidR="00AB5A3F" w:rsidRPr="00245256" w:rsidRDefault="00AB5A3F" w:rsidP="009A18A7">
      <w:pPr>
        <w:shd w:val="clear" w:color="auto" w:fill="FFFFFF"/>
        <w:ind w:firstLine="0"/>
        <w:rPr>
          <w:rFonts w:eastAsia="Times New Roman" w:cs="Times New Roman"/>
          <w:szCs w:val="24"/>
          <w:lang w:eastAsia="pt-BR"/>
        </w:rPr>
      </w:pPr>
      <w:r w:rsidRPr="00245256">
        <w:rPr>
          <w:rFonts w:eastAsia="Times New Roman" w:cs="Times New Roman"/>
          <w:szCs w:val="24"/>
          <w:lang w:eastAsia="pt-BR"/>
        </w:rPr>
        <w:t xml:space="preserve">MUNIZ, A. J. de O. FARIA, H. A. </w:t>
      </w:r>
      <w:r w:rsidRPr="00245256">
        <w:rPr>
          <w:rFonts w:eastAsia="Times New Roman" w:cs="Times New Roman"/>
          <w:b/>
          <w:szCs w:val="24"/>
          <w:lang w:eastAsia="pt-BR"/>
        </w:rPr>
        <w:t>Teoria da administração:</w:t>
      </w:r>
      <w:r w:rsidRPr="00245256">
        <w:rPr>
          <w:rFonts w:eastAsia="Times New Roman" w:cs="Times New Roman"/>
          <w:szCs w:val="24"/>
          <w:lang w:eastAsia="pt-BR"/>
        </w:rPr>
        <w:t xml:space="preserve"> noções básicas. 5 ed. São Paulo: Atlas, 2007.</w:t>
      </w:r>
    </w:p>
    <w:p w:rsidR="00AB5A3F" w:rsidRPr="00245256" w:rsidRDefault="00AB5A3F" w:rsidP="009A18A7">
      <w:pPr>
        <w:shd w:val="clear" w:color="auto" w:fill="FFFFFF"/>
        <w:ind w:firstLine="0"/>
        <w:rPr>
          <w:rFonts w:eastAsia="Times New Roman" w:cs="Times New Roman"/>
          <w:szCs w:val="24"/>
          <w:lang w:eastAsia="pt-BR"/>
        </w:rPr>
      </w:pPr>
      <w:r w:rsidRPr="00245256">
        <w:rPr>
          <w:rFonts w:eastAsia="Times New Roman" w:cs="Times New Roman"/>
          <w:szCs w:val="24"/>
          <w:lang w:eastAsia="pt-BR"/>
        </w:rPr>
        <w:t xml:space="preserve">PRADO, </w:t>
      </w:r>
      <w:proofErr w:type="spellStart"/>
      <w:r w:rsidRPr="00245256">
        <w:rPr>
          <w:rFonts w:eastAsia="Times New Roman" w:cs="Times New Roman"/>
          <w:szCs w:val="24"/>
          <w:lang w:eastAsia="pt-BR"/>
        </w:rPr>
        <w:t>Vaner</w:t>
      </w:r>
      <w:proofErr w:type="spellEnd"/>
      <w:r w:rsidRPr="00245256">
        <w:rPr>
          <w:rFonts w:eastAsia="Times New Roman" w:cs="Times New Roman"/>
          <w:szCs w:val="24"/>
          <w:lang w:eastAsia="pt-BR"/>
        </w:rPr>
        <w:t xml:space="preserve"> José do, ALVES, Bárbara </w:t>
      </w:r>
      <w:proofErr w:type="spellStart"/>
      <w:r w:rsidRPr="00245256">
        <w:rPr>
          <w:rFonts w:eastAsia="Times New Roman" w:cs="Times New Roman"/>
          <w:szCs w:val="24"/>
          <w:lang w:eastAsia="pt-BR"/>
        </w:rPr>
        <w:t>Carole</w:t>
      </w:r>
      <w:proofErr w:type="spellEnd"/>
      <w:r w:rsidRPr="00245256">
        <w:rPr>
          <w:rFonts w:eastAsia="Times New Roman" w:cs="Times New Roman"/>
          <w:szCs w:val="24"/>
          <w:lang w:eastAsia="pt-BR"/>
        </w:rPr>
        <w:t xml:space="preserve"> Passos. Entre o Legado da Escola das</w:t>
      </w:r>
      <w:r w:rsidR="00E912B6">
        <w:rPr>
          <w:rFonts w:eastAsia="Times New Roman" w:cs="Times New Roman"/>
          <w:szCs w:val="24"/>
          <w:lang w:eastAsia="pt-BR"/>
        </w:rPr>
        <w:t xml:space="preserve"> Relações Humanas - ERH e as Ide</w:t>
      </w:r>
      <w:r w:rsidRPr="00245256">
        <w:rPr>
          <w:rFonts w:eastAsia="Times New Roman" w:cs="Times New Roman"/>
          <w:szCs w:val="24"/>
          <w:lang w:eastAsia="pt-BR"/>
        </w:rPr>
        <w:t xml:space="preserve">ias Originais de Elton </w:t>
      </w:r>
      <w:proofErr w:type="spellStart"/>
      <w:r w:rsidRPr="00245256">
        <w:rPr>
          <w:rFonts w:eastAsia="Times New Roman" w:cs="Times New Roman"/>
          <w:szCs w:val="24"/>
          <w:lang w:eastAsia="pt-BR"/>
        </w:rPr>
        <w:t>Mayo</w:t>
      </w:r>
      <w:proofErr w:type="spellEnd"/>
      <w:r w:rsidRPr="00245256">
        <w:rPr>
          <w:rFonts w:eastAsia="Times New Roman" w:cs="Times New Roman"/>
          <w:szCs w:val="24"/>
          <w:lang w:eastAsia="pt-BR"/>
        </w:rPr>
        <w:t xml:space="preserve">. In: ENANPAD, 35, 2011, Rio de Janeiro/RJ. </w:t>
      </w:r>
      <w:r w:rsidRPr="00245256">
        <w:rPr>
          <w:rFonts w:eastAsia="Times New Roman" w:cs="Times New Roman"/>
          <w:b/>
          <w:szCs w:val="24"/>
          <w:lang w:eastAsia="pt-BR"/>
        </w:rPr>
        <w:t>Anais</w:t>
      </w:r>
      <w:r w:rsidRPr="00245256">
        <w:rPr>
          <w:rFonts w:eastAsia="Times New Roman" w:cs="Times New Roman"/>
          <w:szCs w:val="24"/>
          <w:lang w:eastAsia="pt-BR"/>
        </w:rPr>
        <w:t>... Rio de Janeiro/RJ, ANPAD, 2011. </w:t>
      </w:r>
    </w:p>
    <w:p w:rsidR="00AB5A3F" w:rsidRPr="00245256" w:rsidRDefault="00AB5A3F" w:rsidP="0042075B">
      <w:pPr>
        <w:ind w:firstLine="0"/>
        <w:jc w:val="left"/>
        <w:rPr>
          <w:rFonts w:eastAsia="Times New Roman" w:cs="Times New Roman"/>
          <w:szCs w:val="24"/>
          <w:lang w:eastAsia="pt-BR"/>
        </w:rPr>
      </w:pPr>
      <w:r w:rsidRPr="00245256">
        <w:rPr>
          <w:rFonts w:cs="Times New Roman"/>
          <w:szCs w:val="24"/>
        </w:rPr>
        <w:t xml:space="preserve">SILVEIRA, Eduardo; SALES, Fernanda de. A importância do Programa de Monitoria no ensino de Biblioteconomia da Universidade do Estado de Santa Catarina (UDESC). </w:t>
      </w:r>
      <w:proofErr w:type="spellStart"/>
      <w:r w:rsidRPr="00245256">
        <w:rPr>
          <w:rFonts w:cs="Times New Roman"/>
          <w:b/>
          <w:szCs w:val="24"/>
        </w:rPr>
        <w:t>InCID</w:t>
      </w:r>
      <w:proofErr w:type="spellEnd"/>
      <w:r w:rsidRPr="00245256">
        <w:rPr>
          <w:rFonts w:cs="Times New Roman"/>
          <w:b/>
          <w:szCs w:val="24"/>
        </w:rPr>
        <w:t xml:space="preserve">: R. </w:t>
      </w:r>
      <w:proofErr w:type="spellStart"/>
      <w:r w:rsidRPr="00245256">
        <w:rPr>
          <w:rFonts w:cs="Times New Roman"/>
          <w:b/>
          <w:szCs w:val="24"/>
        </w:rPr>
        <w:t>Ci</w:t>
      </w:r>
      <w:proofErr w:type="spellEnd"/>
      <w:r w:rsidRPr="00245256">
        <w:rPr>
          <w:rFonts w:cs="Times New Roman"/>
          <w:b/>
          <w:szCs w:val="24"/>
        </w:rPr>
        <w:t>. Inf. e Doc</w:t>
      </w:r>
      <w:r w:rsidRPr="00245256">
        <w:rPr>
          <w:rFonts w:cs="Times New Roman"/>
          <w:szCs w:val="24"/>
        </w:rPr>
        <w:t xml:space="preserve">., Ribeirão Preto, v. 7, n. 1, p. 131-149, </w:t>
      </w:r>
      <w:proofErr w:type="gramStart"/>
      <w:r w:rsidRPr="00245256">
        <w:rPr>
          <w:rFonts w:cs="Times New Roman"/>
          <w:szCs w:val="24"/>
        </w:rPr>
        <w:t>mar./</w:t>
      </w:r>
      <w:proofErr w:type="gramEnd"/>
      <w:r w:rsidRPr="00245256">
        <w:rPr>
          <w:rFonts w:cs="Times New Roman"/>
          <w:szCs w:val="24"/>
        </w:rPr>
        <w:t>ago. 2016.</w:t>
      </w:r>
    </w:p>
    <w:p w:rsidR="00667B21" w:rsidRPr="00027B70" w:rsidRDefault="00AB5A3F" w:rsidP="00AB5A3F">
      <w:pPr>
        <w:ind w:firstLine="0"/>
        <w:jc w:val="left"/>
      </w:pPr>
      <w:r w:rsidRPr="00644A73">
        <w:rPr>
          <w:rFonts w:eastAsia="Times New Roman" w:cs="Times New Roman"/>
          <w:color w:val="000000" w:themeColor="text1"/>
          <w:szCs w:val="24"/>
          <w:lang w:eastAsia="pt-BR"/>
        </w:rPr>
        <w:t>UNIVERSIDADE DO ESTADO DO RIO GRANDE DO NORTE. Resolução CONSEPE Nº 15, de 06 de abril de 2016. Atualiza as normas que regulamentam o Programa I</w:t>
      </w:r>
      <w:r>
        <w:rPr>
          <w:rFonts w:eastAsia="Times New Roman" w:cs="Times New Roman"/>
          <w:color w:val="000000" w:themeColor="text1"/>
          <w:szCs w:val="24"/>
          <w:lang w:eastAsia="pt-BR"/>
        </w:rPr>
        <w:t>nstitucional de Monitoria – PIM.</w:t>
      </w:r>
      <w:r w:rsidRPr="00644A73">
        <w:rPr>
          <w:rFonts w:eastAsia="Times New Roman" w:cs="Times New Roman"/>
          <w:color w:val="000000" w:themeColor="text1"/>
          <w:szCs w:val="24"/>
          <w:lang w:eastAsia="pt-BR"/>
        </w:rPr>
        <w:t xml:space="preserve"> </w:t>
      </w:r>
      <w:r w:rsidRPr="00644A73">
        <w:rPr>
          <w:rFonts w:eastAsia="Times New Roman" w:cs="Times New Roman"/>
          <w:b/>
          <w:color w:val="000000" w:themeColor="text1"/>
          <w:szCs w:val="24"/>
          <w:lang w:eastAsia="pt-BR"/>
        </w:rPr>
        <w:t>Conselho de Ensino, Pesquisa e Extensão</w:t>
      </w:r>
      <w:r w:rsidRPr="00644A73">
        <w:rPr>
          <w:rFonts w:eastAsia="Times New Roman" w:cs="Times New Roman"/>
          <w:color w:val="000000" w:themeColor="text1"/>
          <w:szCs w:val="24"/>
          <w:lang w:eastAsia="pt-BR"/>
        </w:rPr>
        <w:t xml:space="preserve"> (CONSEPE). UERN, Mossoró, 201</w:t>
      </w:r>
      <w:r>
        <w:rPr>
          <w:rFonts w:eastAsia="Times New Roman" w:cs="Times New Roman"/>
          <w:color w:val="000000" w:themeColor="text1"/>
          <w:szCs w:val="24"/>
          <w:lang w:eastAsia="pt-BR"/>
        </w:rPr>
        <w:t>6</w:t>
      </w:r>
      <w:r w:rsidRPr="00644A73">
        <w:rPr>
          <w:rFonts w:eastAsia="Times New Roman" w:cs="Times New Roman"/>
          <w:color w:val="000000" w:themeColor="text1"/>
          <w:szCs w:val="24"/>
          <w:lang w:eastAsia="pt-BR"/>
        </w:rPr>
        <w:t>.</w:t>
      </w:r>
      <w:r w:rsidR="00027B70">
        <w:tab/>
      </w:r>
    </w:p>
    <w:sectPr w:rsidR="00667B21" w:rsidRPr="00027B70">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7AF2" w:rsidRDefault="00427AF2" w:rsidP="004C7AB7">
      <w:pPr>
        <w:spacing w:line="240" w:lineRule="auto"/>
      </w:pPr>
      <w:r>
        <w:separator/>
      </w:r>
    </w:p>
  </w:endnote>
  <w:endnote w:type="continuationSeparator" w:id="0">
    <w:p w:rsidR="00427AF2" w:rsidRDefault="00427AF2"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tka Display">
    <w:panose1 w:val="02000505000000020004"/>
    <w:charset w:val="00"/>
    <w:family w:val="auto"/>
    <w:pitch w:val="variable"/>
    <w:sig w:usb0="A00002EF" w:usb1="4000204B" w:usb2="00000000" w:usb3="00000000" w:csb0="0000019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7C17" w:rsidRDefault="00E17C17">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7C17" w:rsidRDefault="00E17C17"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7C17" w:rsidRDefault="00E17C1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7AF2" w:rsidRDefault="00427AF2" w:rsidP="004C7AB7">
      <w:pPr>
        <w:spacing w:line="240" w:lineRule="auto"/>
      </w:pPr>
      <w:r>
        <w:separator/>
      </w:r>
    </w:p>
  </w:footnote>
  <w:footnote w:type="continuationSeparator" w:id="0">
    <w:p w:rsidR="00427AF2" w:rsidRDefault="00427AF2"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7C17" w:rsidRDefault="00427AF2">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7C17" w:rsidRDefault="00E17C17"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7C17" w:rsidRDefault="00427AF2">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E343D6"/>
    <w:multiLevelType w:val="hybridMultilevel"/>
    <w:tmpl w:val="45EA72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D6D71D0"/>
    <w:multiLevelType w:val="hybridMultilevel"/>
    <w:tmpl w:val="13C8669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443140C3"/>
    <w:multiLevelType w:val="hybridMultilevel"/>
    <w:tmpl w:val="8654D75C"/>
    <w:lvl w:ilvl="0" w:tplc="2C2CFF9C">
      <w:start w:val="1"/>
      <w:numFmt w:val="bullet"/>
      <w:lvlText w:val="-"/>
      <w:lvlJc w:val="left"/>
      <w:pPr>
        <w:ind w:left="1429" w:hanging="360"/>
      </w:pPr>
      <w:rPr>
        <w:rFonts w:ascii="Sitka Display" w:hAnsi="Sitka Display"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461977AB"/>
    <w:multiLevelType w:val="multilevel"/>
    <w:tmpl w:val="77AEE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CC320D"/>
    <w:multiLevelType w:val="multilevel"/>
    <w:tmpl w:val="BFFCC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A25A0F"/>
    <w:multiLevelType w:val="hybridMultilevel"/>
    <w:tmpl w:val="9A24EEDA"/>
    <w:lvl w:ilvl="0" w:tplc="F1026F7E">
      <w:start w:val="1"/>
      <w:numFmt w:val="decimal"/>
      <w:lvlText w:val="%1."/>
      <w:lvlJc w:val="left"/>
      <w:pPr>
        <w:ind w:left="360" w:hanging="360"/>
      </w:pPr>
      <w:rPr>
        <w:rFonts w:ascii="Times New Roman" w:hAnsi="Times New Roman" w:cs="Times New Roman" w:hint="default"/>
        <w:b/>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02AFE"/>
    <w:rsid w:val="00013E72"/>
    <w:rsid w:val="00014852"/>
    <w:rsid w:val="00017EA1"/>
    <w:rsid w:val="00027B70"/>
    <w:rsid w:val="00034A70"/>
    <w:rsid w:val="000461B9"/>
    <w:rsid w:val="00054C66"/>
    <w:rsid w:val="00063126"/>
    <w:rsid w:val="00067FB1"/>
    <w:rsid w:val="000819B2"/>
    <w:rsid w:val="000966C8"/>
    <w:rsid w:val="000E729A"/>
    <w:rsid w:val="001018D5"/>
    <w:rsid w:val="0010278D"/>
    <w:rsid w:val="0010290D"/>
    <w:rsid w:val="00103B4E"/>
    <w:rsid w:val="00105768"/>
    <w:rsid w:val="0011270A"/>
    <w:rsid w:val="00126D07"/>
    <w:rsid w:val="001365D9"/>
    <w:rsid w:val="00140C4F"/>
    <w:rsid w:val="00146403"/>
    <w:rsid w:val="00160A72"/>
    <w:rsid w:val="00181860"/>
    <w:rsid w:val="001A7825"/>
    <w:rsid w:val="001D16D6"/>
    <w:rsid w:val="001D6212"/>
    <w:rsid w:val="001E2E1C"/>
    <w:rsid w:val="00200DAB"/>
    <w:rsid w:val="00206097"/>
    <w:rsid w:val="00214289"/>
    <w:rsid w:val="00216809"/>
    <w:rsid w:val="002351AF"/>
    <w:rsid w:val="00245256"/>
    <w:rsid w:val="00246A0B"/>
    <w:rsid w:val="00284717"/>
    <w:rsid w:val="00285A40"/>
    <w:rsid w:val="00285A90"/>
    <w:rsid w:val="002B6CA6"/>
    <w:rsid w:val="002C2F13"/>
    <w:rsid w:val="002D0C45"/>
    <w:rsid w:val="002E27C0"/>
    <w:rsid w:val="002E319A"/>
    <w:rsid w:val="002E722A"/>
    <w:rsid w:val="0031636E"/>
    <w:rsid w:val="003202EB"/>
    <w:rsid w:val="00350FAD"/>
    <w:rsid w:val="00352ED1"/>
    <w:rsid w:val="003730CF"/>
    <w:rsid w:val="00390EFE"/>
    <w:rsid w:val="003954AB"/>
    <w:rsid w:val="003A75AF"/>
    <w:rsid w:val="003B32CE"/>
    <w:rsid w:val="003B60C6"/>
    <w:rsid w:val="003B68FD"/>
    <w:rsid w:val="003C1943"/>
    <w:rsid w:val="003C40C2"/>
    <w:rsid w:val="003D2086"/>
    <w:rsid w:val="003D2A10"/>
    <w:rsid w:val="003F4599"/>
    <w:rsid w:val="0042075B"/>
    <w:rsid w:val="00427AF2"/>
    <w:rsid w:val="00436536"/>
    <w:rsid w:val="0044735C"/>
    <w:rsid w:val="004503BF"/>
    <w:rsid w:val="0045613C"/>
    <w:rsid w:val="004648EF"/>
    <w:rsid w:val="004848BE"/>
    <w:rsid w:val="0049001C"/>
    <w:rsid w:val="00497918"/>
    <w:rsid w:val="004A7BB5"/>
    <w:rsid w:val="004B6CD4"/>
    <w:rsid w:val="004C7AB7"/>
    <w:rsid w:val="004C7C46"/>
    <w:rsid w:val="004D30B1"/>
    <w:rsid w:val="004E1B38"/>
    <w:rsid w:val="00500771"/>
    <w:rsid w:val="00511B51"/>
    <w:rsid w:val="005170C5"/>
    <w:rsid w:val="0052129D"/>
    <w:rsid w:val="00521A58"/>
    <w:rsid w:val="00521E9E"/>
    <w:rsid w:val="00531040"/>
    <w:rsid w:val="00534EBE"/>
    <w:rsid w:val="005673AD"/>
    <w:rsid w:val="00595A9B"/>
    <w:rsid w:val="005A1279"/>
    <w:rsid w:val="005F4ECF"/>
    <w:rsid w:val="00601D16"/>
    <w:rsid w:val="006464F7"/>
    <w:rsid w:val="00646B0A"/>
    <w:rsid w:val="006508DD"/>
    <w:rsid w:val="00652FEC"/>
    <w:rsid w:val="00665C4C"/>
    <w:rsid w:val="00666557"/>
    <w:rsid w:val="00667B21"/>
    <w:rsid w:val="00680CB2"/>
    <w:rsid w:val="00680E5F"/>
    <w:rsid w:val="0069386C"/>
    <w:rsid w:val="006A6C8E"/>
    <w:rsid w:val="006B3BC0"/>
    <w:rsid w:val="006D0DE4"/>
    <w:rsid w:val="006D3CC6"/>
    <w:rsid w:val="006D6939"/>
    <w:rsid w:val="006F1DDF"/>
    <w:rsid w:val="006F23FA"/>
    <w:rsid w:val="006F3C9D"/>
    <w:rsid w:val="00705200"/>
    <w:rsid w:val="007066D2"/>
    <w:rsid w:val="0071435F"/>
    <w:rsid w:val="00716FBF"/>
    <w:rsid w:val="007316B7"/>
    <w:rsid w:val="00757C3D"/>
    <w:rsid w:val="007674E7"/>
    <w:rsid w:val="00780358"/>
    <w:rsid w:val="007919FB"/>
    <w:rsid w:val="007C1D73"/>
    <w:rsid w:val="007C4746"/>
    <w:rsid w:val="007E281C"/>
    <w:rsid w:val="008001E3"/>
    <w:rsid w:val="008048EA"/>
    <w:rsid w:val="008067AE"/>
    <w:rsid w:val="00835257"/>
    <w:rsid w:val="00835CBE"/>
    <w:rsid w:val="00855D09"/>
    <w:rsid w:val="008601D2"/>
    <w:rsid w:val="00865382"/>
    <w:rsid w:val="00876115"/>
    <w:rsid w:val="008A2955"/>
    <w:rsid w:val="008A4907"/>
    <w:rsid w:val="008B3A83"/>
    <w:rsid w:val="008B4844"/>
    <w:rsid w:val="008B4A44"/>
    <w:rsid w:val="008B76DD"/>
    <w:rsid w:val="00900707"/>
    <w:rsid w:val="0091215E"/>
    <w:rsid w:val="0091390A"/>
    <w:rsid w:val="00913A23"/>
    <w:rsid w:val="009222B6"/>
    <w:rsid w:val="00960082"/>
    <w:rsid w:val="00975E96"/>
    <w:rsid w:val="00976747"/>
    <w:rsid w:val="009926C7"/>
    <w:rsid w:val="009979E5"/>
    <w:rsid w:val="00997A00"/>
    <w:rsid w:val="009A18A7"/>
    <w:rsid w:val="009A30C4"/>
    <w:rsid w:val="00A056B4"/>
    <w:rsid w:val="00A06DEE"/>
    <w:rsid w:val="00A07146"/>
    <w:rsid w:val="00A14424"/>
    <w:rsid w:val="00A155E1"/>
    <w:rsid w:val="00A23E2E"/>
    <w:rsid w:val="00A24EF2"/>
    <w:rsid w:val="00A348A9"/>
    <w:rsid w:val="00A5623C"/>
    <w:rsid w:val="00A8218E"/>
    <w:rsid w:val="00A963AE"/>
    <w:rsid w:val="00A9750D"/>
    <w:rsid w:val="00AA7697"/>
    <w:rsid w:val="00AB0C5E"/>
    <w:rsid w:val="00AB5A3F"/>
    <w:rsid w:val="00AC3541"/>
    <w:rsid w:val="00AE665E"/>
    <w:rsid w:val="00AE6A41"/>
    <w:rsid w:val="00B047CA"/>
    <w:rsid w:val="00B516D5"/>
    <w:rsid w:val="00B548B5"/>
    <w:rsid w:val="00B57544"/>
    <w:rsid w:val="00B67C3F"/>
    <w:rsid w:val="00B90747"/>
    <w:rsid w:val="00BA34DD"/>
    <w:rsid w:val="00BB135B"/>
    <w:rsid w:val="00BB793F"/>
    <w:rsid w:val="00BF025B"/>
    <w:rsid w:val="00C034FC"/>
    <w:rsid w:val="00C2090C"/>
    <w:rsid w:val="00C330DA"/>
    <w:rsid w:val="00C42AA6"/>
    <w:rsid w:val="00C86A20"/>
    <w:rsid w:val="00C9776D"/>
    <w:rsid w:val="00CA21D3"/>
    <w:rsid w:val="00CB6B28"/>
    <w:rsid w:val="00D0197D"/>
    <w:rsid w:val="00D148C5"/>
    <w:rsid w:val="00D57D31"/>
    <w:rsid w:val="00D70978"/>
    <w:rsid w:val="00D85354"/>
    <w:rsid w:val="00DA209A"/>
    <w:rsid w:val="00DC0498"/>
    <w:rsid w:val="00DC7D22"/>
    <w:rsid w:val="00DE783B"/>
    <w:rsid w:val="00E07A06"/>
    <w:rsid w:val="00E12F31"/>
    <w:rsid w:val="00E17C17"/>
    <w:rsid w:val="00E2792E"/>
    <w:rsid w:val="00E46640"/>
    <w:rsid w:val="00E51517"/>
    <w:rsid w:val="00E82349"/>
    <w:rsid w:val="00E912B6"/>
    <w:rsid w:val="00E92EB8"/>
    <w:rsid w:val="00EA6FDC"/>
    <w:rsid w:val="00ED6968"/>
    <w:rsid w:val="00F25036"/>
    <w:rsid w:val="00F37779"/>
    <w:rsid w:val="00F51CBF"/>
    <w:rsid w:val="00F51E8A"/>
    <w:rsid w:val="00F55312"/>
    <w:rsid w:val="00F671CB"/>
    <w:rsid w:val="00F706C8"/>
    <w:rsid w:val="00F76317"/>
    <w:rsid w:val="00F86044"/>
    <w:rsid w:val="00FA2AB2"/>
    <w:rsid w:val="00FA6ABA"/>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92EB833C-26B0-4B48-B2B1-C321304C7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NormalWeb">
    <w:name w:val="Normal (Web)"/>
    <w:basedOn w:val="Normal"/>
    <w:uiPriority w:val="99"/>
    <w:semiHidden/>
    <w:unhideWhenUsed/>
    <w:rsid w:val="000819B2"/>
    <w:pPr>
      <w:spacing w:before="100" w:beforeAutospacing="1" w:after="100" w:afterAutospacing="1" w:line="240" w:lineRule="auto"/>
      <w:ind w:firstLine="0"/>
      <w:jc w:val="left"/>
    </w:pPr>
    <w:rPr>
      <w:rFonts w:eastAsia="Times New Roman" w:cs="Times New Roman"/>
      <w:szCs w:val="24"/>
      <w:lang w:eastAsia="pt-BR"/>
    </w:rPr>
  </w:style>
  <w:style w:type="paragraph" w:customStyle="1" w:styleId="Standard">
    <w:name w:val="Standard"/>
    <w:rsid w:val="00665C4C"/>
    <w:pPr>
      <w:widowControl w:val="0"/>
      <w:suppressAutoHyphens/>
      <w:autoSpaceDN w:val="0"/>
      <w:spacing w:line="240" w:lineRule="auto"/>
    </w:pPr>
    <w:rPr>
      <w:rFonts w:ascii="Liberation Serif" w:eastAsia="SimSun" w:hAnsi="Liberation Serif" w:cs="Arial Unicode MS"/>
      <w:kern w:val="3"/>
      <w:sz w:val="24"/>
      <w:szCs w:val="24"/>
      <w:lang w:eastAsia="zh-CN" w:bidi="hi-IN"/>
    </w:rPr>
  </w:style>
  <w:style w:type="paragraph" w:styleId="Textodebalo">
    <w:name w:val="Balloon Text"/>
    <w:basedOn w:val="Normal"/>
    <w:link w:val="TextodebaloChar"/>
    <w:uiPriority w:val="99"/>
    <w:semiHidden/>
    <w:unhideWhenUsed/>
    <w:rsid w:val="00002AFE"/>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02AFE"/>
    <w:rPr>
      <w:rFonts w:ascii="Tahoma" w:hAnsi="Tahoma" w:cs="Tahoma"/>
      <w:sz w:val="16"/>
      <w:szCs w:val="16"/>
    </w:rPr>
  </w:style>
  <w:style w:type="table" w:customStyle="1" w:styleId="Tabelacomgrade1">
    <w:name w:val="Tabela com grade1"/>
    <w:basedOn w:val="Tabelanormal"/>
    <w:next w:val="Tabelacomgrade"/>
    <w:uiPriority w:val="59"/>
    <w:rsid w:val="003B32CE"/>
    <w:pPr>
      <w:spacing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grade">
    <w:name w:val="Table Grid"/>
    <w:basedOn w:val="Tabelanormal"/>
    <w:uiPriority w:val="39"/>
    <w:rsid w:val="003B32C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521E9E"/>
    <w:rPr>
      <w:color w:val="0563C1" w:themeColor="hyperlink"/>
      <w:u w:val="single"/>
    </w:rPr>
  </w:style>
  <w:style w:type="table" w:customStyle="1" w:styleId="Tabelacomgrade2">
    <w:name w:val="Tabela com grade2"/>
    <w:basedOn w:val="Tabelanormal"/>
    <w:next w:val="Tabelacomgrade"/>
    <w:uiPriority w:val="39"/>
    <w:rsid w:val="003C40C2"/>
    <w:pPr>
      <w:spacing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780358"/>
    <w:pPr>
      <w:ind w:left="720"/>
      <w:contextualSpacing/>
    </w:pPr>
  </w:style>
  <w:style w:type="character" w:styleId="CitaoHTML">
    <w:name w:val="HTML Cite"/>
    <w:basedOn w:val="Fontepargpadro"/>
    <w:uiPriority w:val="99"/>
    <w:semiHidden/>
    <w:unhideWhenUsed/>
    <w:rsid w:val="00DC7D22"/>
    <w:rPr>
      <w:i/>
      <w:iCs/>
    </w:rPr>
  </w:style>
  <w:style w:type="character" w:customStyle="1" w:styleId="error">
    <w:name w:val="error"/>
    <w:basedOn w:val="Fontepargpadro"/>
    <w:rsid w:val="00DC7D22"/>
  </w:style>
  <w:style w:type="character" w:styleId="CdigoHTML">
    <w:name w:val="HTML Code"/>
    <w:basedOn w:val="Fontepargpadro"/>
    <w:uiPriority w:val="99"/>
    <w:semiHidden/>
    <w:unhideWhenUsed/>
    <w:rsid w:val="00DC7D22"/>
    <w:rPr>
      <w:rFonts w:ascii="Courier New" w:eastAsia="Times New Roman" w:hAnsi="Courier New" w:cs="Courier New"/>
      <w:sz w:val="20"/>
      <w:szCs w:val="20"/>
    </w:rPr>
  </w:style>
  <w:style w:type="character" w:customStyle="1" w:styleId="article-title">
    <w:name w:val="article-title"/>
    <w:basedOn w:val="Fontepargpadro"/>
    <w:rsid w:val="008001E3"/>
  </w:style>
  <w:style w:type="paragraph" w:customStyle="1" w:styleId="Default">
    <w:name w:val="Default"/>
    <w:rsid w:val="00146403"/>
    <w:pPr>
      <w:autoSpaceDE w:val="0"/>
      <w:autoSpaceDN w:val="0"/>
      <w:adjustRightInd w:val="0"/>
      <w:spacing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187154">
      <w:bodyDiv w:val="1"/>
      <w:marLeft w:val="0"/>
      <w:marRight w:val="0"/>
      <w:marTop w:val="0"/>
      <w:marBottom w:val="0"/>
      <w:divBdr>
        <w:top w:val="none" w:sz="0" w:space="0" w:color="auto"/>
        <w:left w:val="none" w:sz="0" w:space="0" w:color="auto"/>
        <w:bottom w:val="none" w:sz="0" w:space="0" w:color="auto"/>
        <w:right w:val="none" w:sz="0" w:space="0" w:color="auto"/>
      </w:divBdr>
    </w:div>
    <w:div w:id="334380796">
      <w:bodyDiv w:val="1"/>
      <w:marLeft w:val="0"/>
      <w:marRight w:val="0"/>
      <w:marTop w:val="0"/>
      <w:marBottom w:val="0"/>
      <w:divBdr>
        <w:top w:val="none" w:sz="0" w:space="0" w:color="auto"/>
        <w:left w:val="none" w:sz="0" w:space="0" w:color="auto"/>
        <w:bottom w:val="none" w:sz="0" w:space="0" w:color="auto"/>
        <w:right w:val="none" w:sz="0" w:space="0" w:color="auto"/>
      </w:divBdr>
    </w:div>
    <w:div w:id="509685505">
      <w:bodyDiv w:val="1"/>
      <w:marLeft w:val="0"/>
      <w:marRight w:val="0"/>
      <w:marTop w:val="0"/>
      <w:marBottom w:val="0"/>
      <w:divBdr>
        <w:top w:val="none" w:sz="0" w:space="0" w:color="auto"/>
        <w:left w:val="none" w:sz="0" w:space="0" w:color="auto"/>
        <w:bottom w:val="none" w:sz="0" w:space="0" w:color="auto"/>
        <w:right w:val="none" w:sz="0" w:space="0" w:color="auto"/>
      </w:divBdr>
    </w:div>
    <w:div w:id="897129918">
      <w:bodyDiv w:val="1"/>
      <w:marLeft w:val="0"/>
      <w:marRight w:val="0"/>
      <w:marTop w:val="0"/>
      <w:marBottom w:val="0"/>
      <w:divBdr>
        <w:top w:val="none" w:sz="0" w:space="0" w:color="auto"/>
        <w:left w:val="none" w:sz="0" w:space="0" w:color="auto"/>
        <w:bottom w:val="none" w:sz="0" w:space="0" w:color="auto"/>
        <w:right w:val="none" w:sz="0" w:space="0" w:color="auto"/>
      </w:divBdr>
    </w:div>
    <w:div w:id="1765568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8835A-84C3-4C80-B0FA-3341FF5DE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912</TotalTime>
  <Pages>1</Pages>
  <Words>3289</Words>
  <Characters>17763</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SIDNEIA MAIA DE OLIVEIRA REGO</cp:lastModifiedBy>
  <cp:revision>13</cp:revision>
  <dcterms:created xsi:type="dcterms:W3CDTF">2018-10-13T22:15:00Z</dcterms:created>
  <dcterms:modified xsi:type="dcterms:W3CDTF">2018-10-16T02:50:00Z</dcterms:modified>
</cp:coreProperties>
</file>