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A3D" w:rsidRPr="00CA2A3D" w:rsidRDefault="00CA2A3D" w:rsidP="00CA2A3D">
      <w:pPr>
        <w:autoSpaceDE w:val="0"/>
        <w:autoSpaceDN w:val="0"/>
        <w:adjustRightInd w:val="0"/>
        <w:jc w:val="center"/>
        <w:rPr>
          <w:rFonts w:cs="Times New Roman"/>
          <w:b/>
          <w:szCs w:val="24"/>
        </w:rPr>
      </w:pPr>
      <w:r w:rsidRPr="00CA2A3D">
        <w:rPr>
          <w:rFonts w:cs="Times New Roman"/>
          <w:b/>
          <w:szCs w:val="24"/>
        </w:rPr>
        <w:t xml:space="preserve">SOBRE A EDUCAÇÃO: A </w:t>
      </w:r>
      <w:r w:rsidRPr="000145B6">
        <w:rPr>
          <w:rFonts w:cs="Times New Roman"/>
          <w:b/>
          <w:i/>
          <w:szCs w:val="24"/>
        </w:rPr>
        <w:t>PAIDEIA</w:t>
      </w:r>
      <w:r w:rsidRPr="00CA2A3D">
        <w:rPr>
          <w:rFonts w:cs="Times New Roman"/>
          <w:b/>
          <w:szCs w:val="24"/>
        </w:rPr>
        <w:t xml:space="preserve"> EM PLATÃO </w:t>
      </w:r>
    </w:p>
    <w:p w:rsidR="00CA2A3D" w:rsidRPr="005628C6" w:rsidRDefault="00CA2A3D" w:rsidP="00CA2A3D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/>
          <w:sz w:val="22"/>
        </w:rPr>
      </w:pPr>
      <w:r w:rsidRPr="005628C6">
        <w:rPr>
          <w:rFonts w:cs="Times New Roman"/>
          <w:b/>
          <w:sz w:val="22"/>
        </w:rPr>
        <w:t>EVERTON NERY CARNEIRO</w:t>
      </w:r>
    </w:p>
    <w:p w:rsidR="00CA2A3D" w:rsidRDefault="00CA2A3D" w:rsidP="00CA2A3D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/>
          <w:sz w:val="22"/>
        </w:rPr>
      </w:pPr>
      <w:r w:rsidRPr="00CA2A3D">
        <w:rPr>
          <w:rFonts w:cs="Times New Roman"/>
          <w:b/>
          <w:sz w:val="22"/>
        </w:rPr>
        <w:t>Professor Doutor da Universidade do Estado da Bahia</w:t>
      </w:r>
    </w:p>
    <w:p w:rsidR="00CA2A3D" w:rsidRDefault="005628C6" w:rsidP="00CA2A3D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/>
          <w:sz w:val="22"/>
        </w:rPr>
      </w:pPr>
      <w:hyperlink r:id="rId8" w:history="1">
        <w:r w:rsidRPr="004F260A">
          <w:rPr>
            <w:rStyle w:val="Hyperlink"/>
            <w:rFonts w:cs="Times New Roman"/>
            <w:b/>
            <w:sz w:val="22"/>
          </w:rPr>
          <w:t>ecarneiro@uneb.br</w:t>
        </w:r>
      </w:hyperlink>
    </w:p>
    <w:p w:rsidR="005628C6" w:rsidRDefault="005628C6" w:rsidP="00CA2A3D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FRANCISCA GENY LUSTOSA</w:t>
      </w:r>
    </w:p>
    <w:p w:rsidR="005628C6" w:rsidRDefault="005628C6" w:rsidP="00CA2A3D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Professora Doutora da Universidade Federal do Ceará</w:t>
      </w:r>
    </w:p>
    <w:p w:rsidR="005628C6" w:rsidRDefault="005838AA" w:rsidP="00CA2A3D">
      <w:pPr>
        <w:autoSpaceDE w:val="0"/>
        <w:autoSpaceDN w:val="0"/>
        <w:adjustRightInd w:val="0"/>
        <w:spacing w:line="240" w:lineRule="auto"/>
        <w:jc w:val="right"/>
        <w:rPr>
          <w:rFonts w:cs="Times New Roman"/>
          <w:b/>
          <w:sz w:val="22"/>
        </w:rPr>
      </w:pPr>
      <w:hyperlink r:id="rId9" w:history="1">
        <w:r w:rsidRPr="004F260A">
          <w:rPr>
            <w:rStyle w:val="Hyperlink"/>
            <w:rFonts w:cs="Times New Roman"/>
            <w:b/>
            <w:sz w:val="22"/>
          </w:rPr>
          <w:t>franciscageny@yahoo.com.br</w:t>
        </w:r>
      </w:hyperlink>
    </w:p>
    <w:p w:rsidR="00CA2A3D" w:rsidRDefault="00CA2A3D" w:rsidP="00B12594">
      <w:pPr>
        <w:autoSpaceDE w:val="0"/>
        <w:autoSpaceDN w:val="0"/>
        <w:adjustRightInd w:val="0"/>
        <w:ind w:firstLine="0"/>
        <w:rPr>
          <w:rFonts w:ascii="Arial" w:hAnsi="Arial" w:cs="Arial"/>
          <w:i/>
        </w:rPr>
      </w:pPr>
      <w:bookmarkStart w:id="0" w:name="_GoBack"/>
      <w:bookmarkEnd w:id="0"/>
    </w:p>
    <w:p w:rsidR="000A3536" w:rsidRDefault="000A3536" w:rsidP="000A3536">
      <w:pPr>
        <w:autoSpaceDE w:val="0"/>
        <w:autoSpaceDN w:val="0"/>
        <w:adjustRightInd w:val="0"/>
        <w:ind w:firstLine="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RESUMO</w:t>
      </w:r>
    </w:p>
    <w:p w:rsidR="00023587" w:rsidRDefault="000A3536" w:rsidP="000A353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0A3536">
        <w:rPr>
          <w:rFonts w:cs="Times New Roman"/>
          <w:szCs w:val="24"/>
        </w:rPr>
        <w:t>O presente texto traz como objetivo</w:t>
      </w:r>
      <w:r>
        <w:rPr>
          <w:rFonts w:cs="Times New Roman"/>
          <w:szCs w:val="24"/>
        </w:rPr>
        <w:t xml:space="preserve"> tratar sobre a educação na seara da </w:t>
      </w:r>
      <w:proofErr w:type="spellStart"/>
      <w:proofErr w:type="gramStart"/>
      <w:r w:rsidRPr="000A3536">
        <w:rPr>
          <w:rFonts w:cs="Times New Roman"/>
          <w:i/>
          <w:szCs w:val="24"/>
        </w:rPr>
        <w:t>paideia</w:t>
      </w:r>
      <w:proofErr w:type="spellEnd"/>
      <w:proofErr w:type="gramEnd"/>
      <w:r>
        <w:rPr>
          <w:rFonts w:cs="Times New Roman"/>
          <w:szCs w:val="24"/>
        </w:rPr>
        <w:t xml:space="preserve"> em Platão</w:t>
      </w:r>
      <w:r w:rsidR="00614D42">
        <w:rPr>
          <w:rFonts w:cs="Times New Roman"/>
          <w:szCs w:val="24"/>
        </w:rPr>
        <w:t>. Seguir esse trilho é caminhar</w:t>
      </w:r>
      <w:r>
        <w:rPr>
          <w:rFonts w:cs="Times New Roman"/>
          <w:szCs w:val="24"/>
        </w:rPr>
        <w:t xml:space="preserve"> buscando atualizar a interpretação da sua obra “A República”, tendo como ação metodológica a filosofia como perspectiva ir além da contemplação e da reflexão, para ocupar a dimensão da criação de conceitos, sendo desta forma uma atividade criadora. </w:t>
      </w:r>
      <w:r w:rsidR="00614D42">
        <w:rPr>
          <w:rFonts w:cs="Times New Roman"/>
          <w:szCs w:val="24"/>
        </w:rPr>
        <w:t>Ao assumir esse procedimento metódico</w:t>
      </w:r>
      <w:proofErr w:type="gramStart"/>
      <w:r w:rsidR="00614D4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proofErr w:type="gramEnd"/>
      <w:r>
        <w:rPr>
          <w:rFonts w:cs="Times New Roman"/>
          <w:szCs w:val="24"/>
        </w:rPr>
        <w:t xml:space="preserve">apontamos para o paradoxo entre a </w:t>
      </w:r>
      <w:proofErr w:type="spellStart"/>
      <w:r w:rsidRPr="00023587">
        <w:rPr>
          <w:rFonts w:cs="Times New Roman"/>
          <w:i/>
          <w:szCs w:val="24"/>
        </w:rPr>
        <w:t>paideia</w:t>
      </w:r>
      <w:proofErr w:type="spellEnd"/>
      <w:r>
        <w:rPr>
          <w:rFonts w:cs="Times New Roman"/>
          <w:szCs w:val="24"/>
        </w:rPr>
        <w:t xml:space="preserve"> como livre desenvolvimento das capacidades naturais e a </w:t>
      </w:r>
      <w:proofErr w:type="spellStart"/>
      <w:r w:rsidRPr="00023587">
        <w:rPr>
          <w:rFonts w:cs="Times New Roman"/>
          <w:i/>
          <w:szCs w:val="24"/>
        </w:rPr>
        <w:t>paideia</w:t>
      </w:r>
      <w:proofErr w:type="spellEnd"/>
      <w:r>
        <w:rPr>
          <w:rFonts w:cs="Times New Roman"/>
          <w:szCs w:val="24"/>
        </w:rPr>
        <w:t xml:space="preserve"> como processo de restrição dessa mesma liberdade.</w:t>
      </w:r>
      <w:r w:rsidR="00023587">
        <w:rPr>
          <w:rFonts w:cs="Times New Roman"/>
          <w:szCs w:val="24"/>
        </w:rPr>
        <w:t xml:space="preserve"> </w:t>
      </w:r>
      <w:r w:rsidR="00023587" w:rsidRPr="00CA2A3D">
        <w:rPr>
          <w:rFonts w:cs="Times New Roman"/>
          <w:szCs w:val="24"/>
        </w:rPr>
        <w:t>O</w:t>
      </w:r>
      <w:r w:rsidR="00614D42">
        <w:rPr>
          <w:rFonts w:cs="Times New Roman"/>
          <w:szCs w:val="24"/>
        </w:rPr>
        <w:t xml:space="preserve"> nosso objeto residindo na obra “A República” de Platão, tem como</w:t>
      </w:r>
      <w:r w:rsidR="00023587" w:rsidRPr="00CA2A3D">
        <w:rPr>
          <w:rFonts w:cs="Times New Roman"/>
          <w:szCs w:val="24"/>
        </w:rPr>
        <w:t xml:space="preserve"> mote principal de</w:t>
      </w:r>
      <w:r w:rsidR="00614D42">
        <w:rPr>
          <w:rFonts w:cs="Times New Roman"/>
          <w:szCs w:val="24"/>
        </w:rPr>
        <w:t xml:space="preserve"> esta obra </w:t>
      </w:r>
      <w:r w:rsidR="00023587" w:rsidRPr="00CA2A3D">
        <w:rPr>
          <w:rFonts w:cs="Times New Roman"/>
          <w:szCs w:val="24"/>
        </w:rPr>
        <w:t xml:space="preserve">não </w:t>
      </w:r>
      <w:r w:rsidR="00614D42">
        <w:rPr>
          <w:rFonts w:cs="Times New Roman"/>
          <w:szCs w:val="24"/>
        </w:rPr>
        <w:t>trata sobre</w:t>
      </w:r>
      <w:r w:rsidR="00023587" w:rsidRPr="00CA2A3D">
        <w:rPr>
          <w:rFonts w:cs="Times New Roman"/>
          <w:szCs w:val="24"/>
        </w:rPr>
        <w:t xml:space="preserve"> o Estado, mas o ser humano e sua</w:t>
      </w:r>
      <w:r w:rsidR="00023587">
        <w:rPr>
          <w:rFonts w:cs="Times New Roman"/>
          <w:szCs w:val="24"/>
        </w:rPr>
        <w:t xml:space="preserve"> capacidade de criar o próprio E</w:t>
      </w:r>
      <w:r w:rsidR="00023587" w:rsidRPr="00CA2A3D">
        <w:rPr>
          <w:rFonts w:cs="Times New Roman"/>
          <w:szCs w:val="24"/>
        </w:rPr>
        <w:t>stado</w:t>
      </w:r>
      <w:r w:rsidR="00023587">
        <w:rPr>
          <w:rFonts w:cs="Times New Roman"/>
          <w:szCs w:val="24"/>
        </w:rPr>
        <w:t xml:space="preserve">. Toda a construção </w:t>
      </w:r>
      <w:proofErr w:type="gramStart"/>
      <w:r w:rsidR="00023587">
        <w:rPr>
          <w:rFonts w:cs="Times New Roman"/>
          <w:szCs w:val="24"/>
        </w:rPr>
        <w:t>de</w:t>
      </w:r>
      <w:r w:rsidR="00614D42">
        <w:rPr>
          <w:rFonts w:cs="Times New Roman"/>
          <w:szCs w:val="24"/>
        </w:rPr>
        <w:t>ssa texto</w:t>
      </w:r>
      <w:proofErr w:type="gramEnd"/>
      <w:r w:rsidR="00614D42">
        <w:rPr>
          <w:rFonts w:cs="Times New Roman"/>
          <w:szCs w:val="24"/>
        </w:rPr>
        <w:t xml:space="preserve"> tem como base a ideia (sem ingenuidade epistemológica) de uma superação da </w:t>
      </w:r>
      <w:proofErr w:type="spellStart"/>
      <w:r w:rsidR="00614D42" w:rsidRPr="00614D42">
        <w:rPr>
          <w:rFonts w:cs="Times New Roman"/>
          <w:i/>
          <w:szCs w:val="24"/>
        </w:rPr>
        <w:t>doxa</w:t>
      </w:r>
      <w:proofErr w:type="spellEnd"/>
      <w:r w:rsidR="00614D42">
        <w:rPr>
          <w:rFonts w:cs="Times New Roman"/>
          <w:szCs w:val="24"/>
        </w:rPr>
        <w:t xml:space="preserve"> rumando a uma construção da </w:t>
      </w:r>
      <w:proofErr w:type="spellStart"/>
      <w:r w:rsidR="00614D42" w:rsidRPr="00614D42">
        <w:rPr>
          <w:rFonts w:cs="Times New Roman"/>
          <w:i/>
          <w:szCs w:val="24"/>
        </w:rPr>
        <w:t>episteme</w:t>
      </w:r>
      <w:proofErr w:type="spellEnd"/>
      <w:r w:rsidR="00614D42">
        <w:rPr>
          <w:rFonts w:cs="Times New Roman"/>
          <w:szCs w:val="24"/>
        </w:rPr>
        <w:t xml:space="preserve">, ou seja, de um processo de libertação da opinião e construção do conhecimento. </w:t>
      </w:r>
    </w:p>
    <w:p w:rsidR="00614D42" w:rsidRDefault="00614D42" w:rsidP="000A353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614D42" w:rsidRDefault="00614D42" w:rsidP="000A353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Palavras-chave: Educação. Platão. Paideia.</w:t>
      </w:r>
    </w:p>
    <w:p w:rsidR="000A3536" w:rsidRPr="000A3536" w:rsidRDefault="000A3536" w:rsidP="000A3536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</w:p>
    <w:p w:rsidR="00CA2A3D" w:rsidRPr="000A3536" w:rsidRDefault="00CA2A3D" w:rsidP="000A3536">
      <w:pPr>
        <w:autoSpaceDE w:val="0"/>
        <w:autoSpaceDN w:val="0"/>
        <w:adjustRightInd w:val="0"/>
        <w:jc w:val="center"/>
        <w:rPr>
          <w:rFonts w:cs="Times New Roman"/>
          <w:b/>
          <w:szCs w:val="24"/>
        </w:rPr>
      </w:pPr>
      <w:r w:rsidRPr="00CA2A3D">
        <w:rPr>
          <w:rFonts w:cs="Times New Roman"/>
          <w:b/>
          <w:szCs w:val="24"/>
        </w:rPr>
        <w:t>Introdução</w:t>
      </w:r>
      <w:r w:rsidRPr="00CA2A3D">
        <w:rPr>
          <w:rFonts w:cs="Times New Roman"/>
          <w:i/>
          <w:szCs w:val="24"/>
        </w:rPr>
        <w:t xml:space="preserve"> </w:t>
      </w:r>
    </w:p>
    <w:p w:rsidR="00CA2A3D" w:rsidRPr="00CA2A3D" w:rsidRDefault="00B12594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Ao longo de 70 anos, Platão, que segundo Jaeger, “não era simplesmente um filósofo, mas o filósofo” (JAEGER, 2010, 582), nasceu em Atenas, 428 ou 427 </w:t>
      </w:r>
      <w:proofErr w:type="gramStart"/>
      <w:r w:rsidR="00CA2A3D" w:rsidRPr="00CA2A3D">
        <w:rPr>
          <w:rFonts w:cs="Times New Roman"/>
          <w:szCs w:val="24"/>
        </w:rPr>
        <w:t>a.C.</w:t>
      </w:r>
      <w:proofErr w:type="gramEnd"/>
      <w:r w:rsidR="00CA2A3D" w:rsidRPr="00CA2A3D">
        <w:rPr>
          <w:rFonts w:cs="Times New Roman"/>
          <w:szCs w:val="24"/>
        </w:rPr>
        <w:t xml:space="preserve"> e morreu em 347 a.C.</w:t>
      </w:r>
      <w:r w:rsidR="00CA2A3D">
        <w:rPr>
          <w:rFonts w:cs="Times New Roman"/>
          <w:szCs w:val="24"/>
        </w:rPr>
        <w:t xml:space="preserve"> (PAVIANI, 2013, p.09)</w:t>
      </w:r>
      <w:r w:rsidR="00CA2A3D" w:rsidRPr="00CA2A3D">
        <w:rPr>
          <w:rFonts w:cs="Times New Roman"/>
          <w:szCs w:val="24"/>
        </w:rPr>
        <w:t xml:space="preserve"> deixou suas marcas na filosofia</w:t>
      </w:r>
      <w:r w:rsidR="00CA2A3D">
        <w:rPr>
          <w:rFonts w:cs="Times New Roman"/>
          <w:szCs w:val="24"/>
        </w:rPr>
        <w:t xml:space="preserve"> e na educação</w:t>
      </w:r>
      <w:r w:rsidR="00CA2A3D" w:rsidRPr="00CA2A3D">
        <w:rPr>
          <w:rFonts w:cs="Times New Roman"/>
          <w:szCs w:val="24"/>
        </w:rPr>
        <w:t xml:space="preserve">. Tendo recebido educação clássica ateniense, foi preparado fisicamente, tanto para os jogos como para a guerra. Além disso, estudou literatura e música, tendo frequentado os sofistas buscando possuir a habilidade retórica, que é fundamental à participação da vida na </w:t>
      </w:r>
      <w:proofErr w:type="spellStart"/>
      <w:r w:rsidR="00CA2A3D" w:rsidRPr="000145B6">
        <w:rPr>
          <w:rFonts w:cs="Times New Roman"/>
          <w:i/>
          <w:szCs w:val="24"/>
        </w:rPr>
        <w:t>pólis</w:t>
      </w:r>
      <w:proofErr w:type="spellEnd"/>
      <w:r w:rsidR="00CA2A3D" w:rsidRPr="00CA2A3D">
        <w:rPr>
          <w:rFonts w:cs="Times New Roman"/>
          <w:szCs w:val="24"/>
        </w:rPr>
        <w:t xml:space="preserve">, “que é o marco inicial da cultura helênica” (JAEGER, apud NUNES, 2010, p.80), como era típico dos cidadãos livres.         </w:t>
      </w:r>
    </w:p>
    <w:p w:rsidR="00CA2A3D" w:rsidRPr="00FA521A" w:rsidRDefault="00CA2A3D" w:rsidP="00CA2A3D">
      <w:pPr>
        <w:autoSpaceDE w:val="0"/>
        <w:autoSpaceDN w:val="0"/>
        <w:adjustRightInd w:val="0"/>
        <w:rPr>
          <w:rFonts w:cs="Times New Roman"/>
          <w:szCs w:val="24"/>
        </w:rPr>
      </w:pPr>
      <w:r w:rsidRPr="00CA2A3D">
        <w:rPr>
          <w:rFonts w:cs="Times New Roman"/>
          <w:szCs w:val="24"/>
        </w:rPr>
        <w:t xml:space="preserve">Platão teve sua vida e educação tão profundamente marcada por Sócrates, </w:t>
      </w:r>
      <w:r w:rsidRPr="00FA521A">
        <w:rPr>
          <w:rFonts w:cs="Times New Roman"/>
          <w:szCs w:val="24"/>
        </w:rPr>
        <w:t>“que nada escreveu, e que, condenado à morte, perdeu igualmente a palavra. Mas Platão surge com a missão de devolver-lhe a palavra, tornando-o personagem central da maioria de seus diálogos.”</w:t>
      </w:r>
      <w:r w:rsidR="00FA521A" w:rsidRPr="00FA521A">
        <w:rPr>
          <w:rFonts w:cs="Times New Roman"/>
          <w:szCs w:val="24"/>
        </w:rPr>
        <w:t xml:space="preserve"> (PAVIANI, 2008, p.14).</w:t>
      </w:r>
      <w:r w:rsidRPr="00FA521A">
        <w:rPr>
          <w:rFonts w:cs="Times New Roman"/>
          <w:szCs w:val="24"/>
        </w:rPr>
        <w:t xml:space="preserve"> </w:t>
      </w:r>
      <w:r w:rsidRPr="00CA2A3D">
        <w:rPr>
          <w:rFonts w:cs="Times New Roman"/>
          <w:szCs w:val="24"/>
        </w:rPr>
        <w:t xml:space="preserve">Nos relatos sobre o pensamento e a vida de Sócrates, não se sabe quais são as ideias produzidas pelo mestre e quais são as de Platão, que denotam a produção de um sistema filosófico original, </w:t>
      </w:r>
      <w:proofErr w:type="gramStart"/>
      <w:r w:rsidRPr="00FA521A">
        <w:rPr>
          <w:rFonts w:cs="Times New Roman"/>
          <w:szCs w:val="24"/>
        </w:rPr>
        <w:t>“além disso</w:t>
      </w:r>
      <w:proofErr w:type="gramEnd"/>
      <w:r w:rsidRPr="00FA521A">
        <w:rPr>
          <w:rFonts w:cs="Times New Roman"/>
          <w:szCs w:val="24"/>
        </w:rPr>
        <w:t>, essa filosofia nasce, em grande parte, do escândalo da morte de Sócrates”.</w:t>
      </w:r>
      <w:r w:rsidR="00FA521A" w:rsidRPr="00FA521A">
        <w:rPr>
          <w:rFonts w:cs="Times New Roman"/>
          <w:szCs w:val="24"/>
        </w:rPr>
        <w:t xml:space="preserve"> (PAVIANI, 2008, p.08).</w:t>
      </w:r>
      <w:r w:rsidRPr="00CA2A3D">
        <w:rPr>
          <w:rFonts w:cs="Times New Roman"/>
          <w:i/>
          <w:szCs w:val="24"/>
        </w:rPr>
        <w:t xml:space="preserve"> </w:t>
      </w:r>
      <w:r w:rsidRPr="00CA2A3D">
        <w:rPr>
          <w:rFonts w:cs="Times New Roman"/>
          <w:szCs w:val="24"/>
        </w:rPr>
        <w:t xml:space="preserve">Nessa interpretação, o pensamento socrático se confunde com a própria obra de </w:t>
      </w:r>
      <w:r w:rsidRPr="00CA2A3D">
        <w:rPr>
          <w:rFonts w:cs="Times New Roman"/>
          <w:szCs w:val="24"/>
        </w:rPr>
        <w:lastRenderedPageBreak/>
        <w:t xml:space="preserve">Platão, já que esta apresenta Sócrates ora como um mestre, cujas lições são relatadas, ora como personagem de um mestre que divulga a filosofia platônica, conferindo-lhe vigor, </w:t>
      </w:r>
      <w:r w:rsidRPr="00FA521A">
        <w:rPr>
          <w:rFonts w:cs="Times New Roman"/>
          <w:szCs w:val="24"/>
        </w:rPr>
        <w:t>“Assim, consideradas as circunstâncias históricas, Platão é, por excelência, o maior herdeiro da figura moral de Sócrates.”</w:t>
      </w:r>
      <w:r w:rsidR="00347B84" w:rsidRPr="00FA521A">
        <w:rPr>
          <w:rFonts w:cs="Times New Roman"/>
          <w:szCs w:val="24"/>
        </w:rPr>
        <w:t xml:space="preserve"> </w:t>
      </w:r>
      <w:r w:rsidR="00FA521A" w:rsidRPr="00FA521A">
        <w:rPr>
          <w:rFonts w:cs="Times New Roman"/>
          <w:szCs w:val="24"/>
        </w:rPr>
        <w:t>(PAVIANI, 2008, p.11</w:t>
      </w:r>
      <w:proofErr w:type="gramStart"/>
      <w:r w:rsidR="00FA521A" w:rsidRPr="00FA521A">
        <w:rPr>
          <w:rFonts w:cs="Times New Roman"/>
          <w:szCs w:val="24"/>
        </w:rPr>
        <w:t>)</w:t>
      </w:r>
      <w:proofErr w:type="gramEnd"/>
    </w:p>
    <w:p w:rsidR="00CA2A3D" w:rsidRPr="00CA2A3D" w:rsidRDefault="00CA2A3D" w:rsidP="00CA2A3D">
      <w:pPr>
        <w:autoSpaceDE w:val="0"/>
        <w:autoSpaceDN w:val="0"/>
        <w:adjustRightInd w:val="0"/>
        <w:rPr>
          <w:rFonts w:cs="Times New Roman"/>
          <w:color w:val="000000" w:themeColor="text1"/>
          <w:szCs w:val="24"/>
        </w:rPr>
      </w:pPr>
      <w:r w:rsidRPr="00CA2A3D">
        <w:rPr>
          <w:rFonts w:cs="Times New Roman"/>
          <w:szCs w:val="24"/>
        </w:rPr>
        <w:t xml:space="preserve">Tal como Sócrates, Platão percebe, na falta da ciência, da </w:t>
      </w:r>
      <w:proofErr w:type="spellStart"/>
      <w:r w:rsidRPr="00CA2A3D">
        <w:rPr>
          <w:rFonts w:cs="Times New Roman"/>
          <w:i/>
          <w:szCs w:val="24"/>
        </w:rPr>
        <w:t>areté</w:t>
      </w:r>
      <w:proofErr w:type="spellEnd"/>
      <w:r w:rsidRPr="00CA2A3D">
        <w:rPr>
          <w:rFonts w:cs="Times New Roman"/>
          <w:i/>
          <w:szCs w:val="24"/>
        </w:rPr>
        <w:t xml:space="preserve"> </w:t>
      </w:r>
      <w:r w:rsidRPr="00CA2A3D">
        <w:rPr>
          <w:rFonts w:cs="Times New Roman"/>
          <w:szCs w:val="24"/>
        </w:rPr>
        <w:t xml:space="preserve">e da </w:t>
      </w:r>
      <w:proofErr w:type="spellStart"/>
      <w:r w:rsidRPr="00CA2A3D">
        <w:rPr>
          <w:rFonts w:cs="Times New Roman"/>
          <w:i/>
          <w:szCs w:val="24"/>
        </w:rPr>
        <w:t>diké</w:t>
      </w:r>
      <w:proofErr w:type="spellEnd"/>
      <w:r w:rsidRPr="00CA2A3D">
        <w:rPr>
          <w:rFonts w:cs="Times New Roman"/>
          <w:szCs w:val="24"/>
        </w:rPr>
        <w:t>, a causa dos males que degradam a cidade. O próprio Sócrates teria sido vítima dessa falta de verdade, virtude e justiç</w:t>
      </w:r>
      <w:r w:rsidR="00174F45">
        <w:rPr>
          <w:rFonts w:cs="Times New Roman"/>
          <w:szCs w:val="24"/>
        </w:rPr>
        <w:t xml:space="preserve">a, tendo sido condenado à morte. </w:t>
      </w:r>
    </w:p>
    <w:p w:rsidR="00CA2A3D" w:rsidRPr="00CA2A3D" w:rsidRDefault="00CA2A3D" w:rsidP="00CA2A3D">
      <w:pPr>
        <w:autoSpaceDE w:val="0"/>
        <w:autoSpaceDN w:val="0"/>
        <w:adjustRightInd w:val="0"/>
        <w:rPr>
          <w:rFonts w:cs="Times New Roman"/>
          <w:szCs w:val="24"/>
        </w:rPr>
      </w:pPr>
      <w:r w:rsidRPr="00CA2A3D">
        <w:rPr>
          <w:rFonts w:cs="Times New Roman"/>
          <w:szCs w:val="24"/>
        </w:rPr>
        <w:t>No que se refere tanto ao problema epistemológico quanto aos filosóficos, éticos e políticos desse contexto histórico-filosófico parecem ser ensaiadas em dois diálogos (“</w:t>
      </w:r>
      <w:r w:rsidRPr="00CA2A3D">
        <w:rPr>
          <w:rFonts w:cs="Times New Roman"/>
          <w:i/>
          <w:szCs w:val="24"/>
        </w:rPr>
        <w:t>O Banquete</w:t>
      </w:r>
      <w:r w:rsidRPr="00CA2A3D">
        <w:rPr>
          <w:rFonts w:cs="Times New Roman"/>
          <w:szCs w:val="24"/>
        </w:rPr>
        <w:t>” e “</w:t>
      </w:r>
      <w:r w:rsidRPr="00CA2A3D">
        <w:rPr>
          <w:rFonts w:cs="Times New Roman"/>
          <w:i/>
          <w:szCs w:val="24"/>
        </w:rPr>
        <w:t>A República</w:t>
      </w:r>
      <w:r w:rsidRPr="00CA2A3D">
        <w:rPr>
          <w:rFonts w:cs="Times New Roman"/>
          <w:szCs w:val="24"/>
        </w:rPr>
        <w:t xml:space="preserve">”). Esses diálogos comportam compreender como Platão concebe a filosofia e idealiza o filósofo como educador do Estado e dos cidadãos, atribuindo a ele um papel fundamental no funcionamento da cidade ideal, alargando os ensinamentos do mestre e erguendo os fundamentos de um pensamento próprio, entendendo que </w:t>
      </w:r>
      <w:r w:rsidRPr="00347B84">
        <w:rPr>
          <w:rFonts w:cs="Times New Roman"/>
          <w:szCs w:val="24"/>
        </w:rPr>
        <w:t>“só a partir da prática do diálogo podemos entender uma série de outras manifestações, como, por exemplo, a arte da retórica e a democracia.”</w:t>
      </w:r>
      <w:r w:rsidR="00347B84" w:rsidRPr="00347B84">
        <w:rPr>
          <w:rFonts w:cs="Times New Roman"/>
          <w:szCs w:val="24"/>
        </w:rPr>
        <w:t xml:space="preserve"> (PAVIANI, 2008, p.16).</w:t>
      </w:r>
      <w:r w:rsidRPr="00347B84">
        <w:rPr>
          <w:rFonts w:cs="Times New Roman"/>
          <w:szCs w:val="24"/>
        </w:rPr>
        <w:t xml:space="preserve"> </w:t>
      </w:r>
      <w:r w:rsidRPr="00CA2A3D">
        <w:rPr>
          <w:rFonts w:cs="Times New Roman"/>
          <w:szCs w:val="24"/>
        </w:rPr>
        <w:t xml:space="preserve">Assim, estaremos seguindo Jaeger (2010), com o objetivo de explicitar o momento em que Platão se distancia do mestre, ao definir a essência da filosofia e ao elaborar a ideia de justiça, que </w:t>
      </w:r>
      <w:r w:rsidRPr="00347B84">
        <w:rPr>
          <w:rFonts w:cs="Times New Roman"/>
          <w:szCs w:val="24"/>
        </w:rPr>
        <w:t>“é aquilo mesmo que faz com que a cidade participe da virtude”</w:t>
      </w:r>
      <w:r w:rsidR="00347B84" w:rsidRPr="00347B84">
        <w:rPr>
          <w:rFonts w:cs="Times New Roman"/>
          <w:szCs w:val="24"/>
        </w:rPr>
        <w:t xml:space="preserve"> (PLATÃO, 2002, p.182)</w:t>
      </w:r>
      <w:r w:rsidRPr="00347B84">
        <w:rPr>
          <w:rFonts w:cs="Times New Roman"/>
          <w:szCs w:val="24"/>
        </w:rPr>
        <w:t>.</w:t>
      </w:r>
      <w:r w:rsidRPr="00CA2A3D">
        <w:rPr>
          <w:rFonts w:cs="Times New Roman"/>
          <w:i/>
          <w:szCs w:val="24"/>
        </w:rPr>
        <w:t xml:space="preserve"> </w:t>
      </w:r>
      <w:r w:rsidRPr="00CA2A3D">
        <w:rPr>
          <w:rFonts w:cs="Times New Roman"/>
          <w:szCs w:val="24"/>
        </w:rPr>
        <w:t>Pensamos assim de ir buscando construir uma leitura atualizada de “</w:t>
      </w:r>
      <w:r w:rsidRPr="00CA2A3D">
        <w:rPr>
          <w:rFonts w:cs="Times New Roman"/>
          <w:i/>
          <w:szCs w:val="24"/>
        </w:rPr>
        <w:t>A República”</w:t>
      </w:r>
      <w:r w:rsidRPr="00CA2A3D">
        <w:rPr>
          <w:rFonts w:cs="Times New Roman"/>
          <w:szCs w:val="24"/>
        </w:rPr>
        <w:t xml:space="preserve"> e para fazer isso </w:t>
      </w:r>
      <w:proofErr w:type="gramStart"/>
      <w:r w:rsidRPr="00CA2A3D">
        <w:rPr>
          <w:rFonts w:cs="Times New Roman"/>
          <w:szCs w:val="24"/>
        </w:rPr>
        <w:t>deve-se</w:t>
      </w:r>
      <w:proofErr w:type="gramEnd"/>
      <w:r w:rsidRPr="00CA2A3D">
        <w:rPr>
          <w:rFonts w:cs="Times New Roman"/>
          <w:szCs w:val="24"/>
        </w:rPr>
        <w:t xml:space="preserve"> </w:t>
      </w:r>
      <w:r w:rsidRPr="00347B84">
        <w:rPr>
          <w:rFonts w:cs="Times New Roman"/>
          <w:szCs w:val="24"/>
        </w:rPr>
        <w:t xml:space="preserve">“... tentar restituí-la, procurando recompor, a partir da discussão do problema da Justiça, a construção da nova </w:t>
      </w:r>
      <w:proofErr w:type="spellStart"/>
      <w:r w:rsidRPr="00347B84">
        <w:rPr>
          <w:rFonts w:cs="Times New Roman"/>
          <w:szCs w:val="24"/>
        </w:rPr>
        <w:t>Pólis</w:t>
      </w:r>
      <w:proofErr w:type="spellEnd"/>
      <w:r w:rsidRPr="00347B84">
        <w:rPr>
          <w:rFonts w:cs="Times New Roman"/>
          <w:szCs w:val="24"/>
        </w:rPr>
        <w:t>, por meio da qual essa concepção do mundo se construiu.”</w:t>
      </w:r>
      <w:r w:rsidR="00347B84" w:rsidRPr="00347B84">
        <w:rPr>
          <w:rFonts w:cs="Times New Roman"/>
          <w:szCs w:val="24"/>
        </w:rPr>
        <w:t xml:space="preserve"> (NUNES, 2010, p.84).</w:t>
      </w:r>
      <w:r w:rsidRPr="00CA2A3D">
        <w:rPr>
          <w:rFonts w:cs="Times New Roman"/>
          <w:i/>
          <w:szCs w:val="24"/>
        </w:rPr>
        <w:t xml:space="preserve"> </w:t>
      </w:r>
      <w:r w:rsidRPr="00CA2A3D">
        <w:rPr>
          <w:rFonts w:cs="Times New Roman"/>
          <w:szCs w:val="24"/>
        </w:rPr>
        <w:t>Farem</w:t>
      </w:r>
      <w:r w:rsidR="00347B84">
        <w:rPr>
          <w:rFonts w:cs="Times New Roman"/>
          <w:szCs w:val="24"/>
        </w:rPr>
        <w:t xml:space="preserve">os essa caminhada </w:t>
      </w:r>
      <w:r w:rsidR="005F4140">
        <w:rPr>
          <w:rFonts w:cs="Times New Roman"/>
          <w:szCs w:val="24"/>
        </w:rPr>
        <w:t xml:space="preserve">tendo </w:t>
      </w:r>
      <w:r w:rsidRPr="00CA2A3D">
        <w:rPr>
          <w:rFonts w:cs="Times New Roman"/>
          <w:szCs w:val="24"/>
        </w:rPr>
        <w:t xml:space="preserve">como fio condutor a educação, a </w:t>
      </w:r>
      <w:proofErr w:type="spellStart"/>
      <w:proofErr w:type="gramStart"/>
      <w:r w:rsidRPr="00CA2A3D">
        <w:rPr>
          <w:rFonts w:cs="Times New Roman"/>
          <w:i/>
          <w:szCs w:val="24"/>
        </w:rPr>
        <w:t>paideia</w:t>
      </w:r>
      <w:proofErr w:type="spellEnd"/>
      <w:proofErr w:type="gramEnd"/>
      <w:r w:rsidRPr="00CA2A3D">
        <w:rPr>
          <w:rFonts w:cs="Times New Roman"/>
          <w:i/>
          <w:szCs w:val="24"/>
        </w:rPr>
        <w:t>.</w:t>
      </w:r>
    </w:p>
    <w:p w:rsidR="00CA2A3D" w:rsidRPr="00CA2A3D" w:rsidRDefault="00B12594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Para Platão a filosofia consiste em contemplação. Para Descartes a filosofia consiste em reflexão. Já para Deleuze a filosofia consiste em criar conceitos e não em contemplar. Seja como for, o que são conceitos? </w:t>
      </w:r>
      <w:proofErr w:type="gramStart"/>
      <w:r w:rsidR="00CA2A3D" w:rsidRPr="00CA2A3D">
        <w:rPr>
          <w:rFonts w:cs="Times New Roman"/>
          <w:szCs w:val="24"/>
        </w:rPr>
        <w:t>Antes de mais nada</w:t>
      </w:r>
      <w:proofErr w:type="gramEnd"/>
      <w:r w:rsidR="00CA2A3D" w:rsidRPr="00CA2A3D">
        <w:rPr>
          <w:rFonts w:cs="Times New Roman"/>
          <w:szCs w:val="24"/>
        </w:rPr>
        <w:t>, “produzir conceitos é, antes de tudo, uma atividade criadora que permite inventar novas maneiras de pensar, de sentir, de ver (conceber, perceber), de compreender o incompreensível.”</w:t>
      </w:r>
      <w:r w:rsidR="002F6C99">
        <w:rPr>
          <w:rFonts w:cs="Times New Roman"/>
          <w:szCs w:val="24"/>
        </w:rPr>
        <w:t xml:space="preserve"> </w:t>
      </w:r>
      <w:r w:rsidR="00347B84">
        <w:rPr>
          <w:rFonts w:cs="Times New Roman"/>
          <w:szCs w:val="24"/>
        </w:rPr>
        <w:t>(</w:t>
      </w:r>
      <w:r w:rsidR="002F6C99">
        <w:rPr>
          <w:rFonts w:cs="Times New Roman"/>
          <w:szCs w:val="24"/>
        </w:rPr>
        <w:t>HARDY-VALLÉE, 2013, p.10).</w:t>
      </w:r>
      <w:r w:rsidR="00CA2A3D" w:rsidRPr="00CA2A3D">
        <w:rPr>
          <w:rFonts w:cs="Times New Roman"/>
          <w:szCs w:val="24"/>
        </w:rPr>
        <w:t xml:space="preserve"> Assim entendemos que criar um conceito não é enclausurar-se numa ideia. Mas o que é um conceito? “Um conceito representa uma categoria de objetos, de eventos ou de situações e pode ser expresso por uma ou mais palavras.”</w:t>
      </w:r>
      <w:r w:rsidR="002F6C99" w:rsidRPr="002F6C99">
        <w:rPr>
          <w:rFonts w:cs="Times New Roman"/>
          <w:szCs w:val="24"/>
        </w:rPr>
        <w:t xml:space="preserve"> </w:t>
      </w:r>
      <w:r w:rsidR="002F6C99">
        <w:rPr>
          <w:rFonts w:cs="Times New Roman"/>
          <w:szCs w:val="24"/>
        </w:rPr>
        <w:t>(HARDY-VALLÉE, 2013, p.16</w:t>
      </w:r>
      <w:proofErr w:type="gramStart"/>
      <w:r w:rsidR="002F6C99">
        <w:rPr>
          <w:rFonts w:cs="Times New Roman"/>
          <w:szCs w:val="24"/>
        </w:rPr>
        <w:t>)</w:t>
      </w:r>
      <w:proofErr w:type="gramEnd"/>
    </w:p>
    <w:p w:rsidR="00CA2A3D" w:rsidRPr="00CA2A3D" w:rsidRDefault="00B12594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Precisamos caminhar na direção da compreensão que os conceitos estão no centro da atividade cognitiva e aqui temos a aprendizagem e a educação. A primeira é </w:t>
      </w:r>
      <w:r w:rsidR="00CA2A3D" w:rsidRPr="00CA2A3D">
        <w:rPr>
          <w:rFonts w:cs="Times New Roman"/>
          <w:szCs w:val="24"/>
        </w:rPr>
        <w:lastRenderedPageBreak/>
        <w:t xml:space="preserve">marcada pela aquisição de conceitos (de forma simples é aquilo que você faz com você). A segunda é uma produção/construção de conceitos (de forma geral, aquilo que os outros fazem de você). </w:t>
      </w:r>
    </w:p>
    <w:p w:rsidR="002F6C99" w:rsidRDefault="00B12594" w:rsidP="00174F45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Estamos a tratar inicialmente sobre a aprendizagem, na perspectiva de que ela é um fenômeno relacionado com o ato ou efeito de aprender. Sendo um fenômeno que faz parte da pedagogia, a aprendizagem é uma modificação do comportamento individual, em que a aprendizagem escolar se distingue pelo caráter sistemático, intencional e organização das atividades (estímulos) que </w:t>
      </w:r>
      <w:proofErr w:type="gramStart"/>
      <w:r w:rsidR="00CA2A3D" w:rsidRPr="00CA2A3D">
        <w:rPr>
          <w:rFonts w:cs="Times New Roman"/>
          <w:szCs w:val="24"/>
        </w:rPr>
        <w:t>desencadeiam,</w:t>
      </w:r>
      <w:proofErr w:type="gramEnd"/>
      <w:r w:rsidR="00CA2A3D" w:rsidRPr="00CA2A3D">
        <w:rPr>
          <w:rFonts w:cs="Times New Roman"/>
          <w:szCs w:val="24"/>
        </w:rPr>
        <w:t xml:space="preserve"> atividades que se inserem em um quadro de finalidades e exigências determi</w:t>
      </w:r>
      <w:r w:rsidR="00245EF0">
        <w:rPr>
          <w:rFonts w:cs="Times New Roman"/>
          <w:szCs w:val="24"/>
        </w:rPr>
        <w:t>nadas pela instituição escolar e “s</w:t>
      </w:r>
      <w:r w:rsidR="00CA2A3D" w:rsidRPr="00CA2A3D">
        <w:rPr>
          <w:rFonts w:cs="Times New Roman"/>
          <w:szCs w:val="24"/>
        </w:rPr>
        <w:t>ó temos acesso àquilo para o que estam</w:t>
      </w:r>
      <w:r w:rsidR="002F6C99">
        <w:rPr>
          <w:rFonts w:cs="Times New Roman"/>
          <w:szCs w:val="24"/>
        </w:rPr>
        <w:t>os abertos.” (Leão, 1997, p.53)</w:t>
      </w:r>
    </w:p>
    <w:p w:rsidR="00CA2A3D" w:rsidRPr="002F6C99" w:rsidRDefault="00CA2A3D" w:rsidP="002F6C99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 w:rsidRPr="00CA2A3D">
        <w:rPr>
          <w:rFonts w:cs="Times New Roman"/>
          <w:b/>
          <w:bCs/>
          <w:szCs w:val="24"/>
        </w:rPr>
        <w:t>Do Legado de um à Sabedoria do outro</w:t>
      </w:r>
    </w:p>
    <w:p w:rsidR="00CA2A3D" w:rsidRPr="00CA2A3D" w:rsidRDefault="00B12594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>Pensar no legado, como o que uma pessoa deixa quando morre é pensar numa espécie de herança. Fazer isso com relação a Sócrates significa entender que com ele tem origem o processo a concretização da filosofia como pensar sistemático sobre a ação humana e sobre a possibilidade de edificar um Estado tendo como ponto de partida uma educação baseada na razão. Um e outro, Sócrates e Platão, onde o pensamento desse último, tendo sido herdeiro do primeiro, se concentra sobre os aspectos citados, que ele pretende realizar. Começamos aqui com o pensar de Jaeger</w:t>
      </w:r>
      <w:r w:rsidR="00023587">
        <w:rPr>
          <w:rFonts w:cs="Times New Roman"/>
          <w:szCs w:val="24"/>
        </w:rPr>
        <w:t xml:space="preserve"> (2010, p.590-591)</w:t>
      </w:r>
      <w:r w:rsidR="00CA2A3D" w:rsidRPr="00CA2A3D">
        <w:rPr>
          <w:rFonts w:cs="Times New Roman"/>
          <w:szCs w:val="24"/>
        </w:rPr>
        <w:t>:</w:t>
      </w:r>
      <w:proofErr w:type="gramStart"/>
    </w:p>
    <w:p w:rsidR="00CA2A3D" w:rsidRPr="002F6C99" w:rsidRDefault="00CA2A3D" w:rsidP="002F6C99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proofErr w:type="gramEnd"/>
      <w:r w:rsidRPr="002F6C99">
        <w:rPr>
          <w:rFonts w:cs="Times New Roman"/>
          <w:sz w:val="22"/>
        </w:rPr>
        <w:t>O verdadeiro acento desta investigação recairá sobre os objetivos “políticos” e sobre o conteúdo essencial da filosofia platônica; mas o conceito de político será encarado neste contexto através da história global da Paidéia, e</w:t>
      </w:r>
      <w:proofErr w:type="gramStart"/>
      <w:r w:rsidRPr="002F6C99">
        <w:rPr>
          <w:rFonts w:cs="Times New Roman"/>
          <w:sz w:val="22"/>
        </w:rPr>
        <w:t xml:space="preserve"> sobretudo</w:t>
      </w:r>
      <w:proofErr w:type="gramEnd"/>
      <w:r w:rsidRPr="002F6C99">
        <w:rPr>
          <w:rFonts w:cs="Times New Roman"/>
          <w:sz w:val="22"/>
        </w:rPr>
        <w:t xml:space="preserve"> através do que expusemos sobre Sócrates e sobre o alcance “político” da sua ação.</w:t>
      </w:r>
    </w:p>
    <w:p w:rsidR="00CA2A3D" w:rsidRPr="002F6C99" w:rsidRDefault="00CA2A3D" w:rsidP="002F6C99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2F6C99">
        <w:rPr>
          <w:rFonts w:cs="Times New Roman"/>
          <w:sz w:val="22"/>
        </w:rPr>
        <w:t>A verdadeira comunidade, como o espaço dentro do qual se deve consumar a suprema virtude do Homem. A sua obra de reformador está animada pelo espírito educador da Filosofia socrática, que não se contenta em contemplar a essência das coisas, mas quer criar o Bem.</w:t>
      </w:r>
    </w:p>
    <w:p w:rsidR="00CA2A3D" w:rsidRPr="00CA2A3D" w:rsidRDefault="00CA2A3D" w:rsidP="00CA2A3D">
      <w:pPr>
        <w:autoSpaceDE w:val="0"/>
        <w:autoSpaceDN w:val="0"/>
        <w:adjustRightInd w:val="0"/>
        <w:spacing w:line="240" w:lineRule="auto"/>
        <w:ind w:left="2268"/>
        <w:rPr>
          <w:rFonts w:cs="Times New Roman"/>
          <w:szCs w:val="24"/>
        </w:rPr>
      </w:pPr>
    </w:p>
    <w:p w:rsidR="00CA2A3D" w:rsidRPr="00A94491" w:rsidRDefault="00B12594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É desse ponto de vista que Platão assume o legado socrático. Enquanto Sócrates aponta a perspectiva para o conhecimento do Bem, Platão busca encontrar o caminho que conduz a esse alvo, almejando ir além da filosofia socrática, entendendo que </w:t>
      </w:r>
      <w:r w:rsidR="00CA2A3D" w:rsidRPr="00A94491">
        <w:rPr>
          <w:rFonts w:cs="Times New Roman"/>
          <w:szCs w:val="24"/>
        </w:rPr>
        <w:t>“para Platão, o bem e a felicidade são uma e a mesma coisa.”</w:t>
      </w:r>
      <w:r w:rsidR="00A94491" w:rsidRPr="00A94491">
        <w:rPr>
          <w:rFonts w:cs="Times New Roman"/>
          <w:szCs w:val="24"/>
        </w:rPr>
        <w:t xml:space="preserve"> (JAEGER, 2010, p.877</w:t>
      </w:r>
      <w:proofErr w:type="gramStart"/>
      <w:r w:rsidR="00A94491" w:rsidRPr="00A94491">
        <w:rPr>
          <w:rFonts w:cs="Times New Roman"/>
          <w:szCs w:val="24"/>
        </w:rPr>
        <w:t>)</w:t>
      </w:r>
      <w:proofErr w:type="gramEnd"/>
    </w:p>
    <w:p w:rsidR="00CA2A3D" w:rsidRPr="00A94491" w:rsidRDefault="00B12594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Platão acolhe e amplia as aspirações de Sócrates, que apesar do aparente fracasso </w:t>
      </w:r>
      <w:proofErr w:type="gramStart"/>
      <w:r w:rsidR="00CA2A3D" w:rsidRPr="00CA2A3D">
        <w:rPr>
          <w:rFonts w:cs="Times New Roman"/>
          <w:szCs w:val="24"/>
        </w:rPr>
        <w:t>desse</w:t>
      </w:r>
      <w:proofErr w:type="gramEnd"/>
      <w:r w:rsidR="00CA2A3D" w:rsidRPr="00CA2A3D">
        <w:rPr>
          <w:rFonts w:cs="Times New Roman"/>
          <w:szCs w:val="24"/>
        </w:rPr>
        <w:t xml:space="preserve">, diante do tribunal ateniense, parece ativar, em Platão, o anseio que se alcance a </w:t>
      </w:r>
      <w:proofErr w:type="spellStart"/>
      <w:r w:rsidR="00CA2A3D" w:rsidRPr="00CA2A3D">
        <w:rPr>
          <w:rFonts w:cs="Times New Roman"/>
          <w:i/>
          <w:szCs w:val="24"/>
        </w:rPr>
        <w:t>paideia</w:t>
      </w:r>
      <w:proofErr w:type="spellEnd"/>
      <w:r w:rsidR="00CA2A3D" w:rsidRPr="00CA2A3D">
        <w:rPr>
          <w:rFonts w:cs="Times New Roman"/>
          <w:szCs w:val="24"/>
        </w:rPr>
        <w:t xml:space="preserve"> justa. É por esse motivo que a figura simbólica de Sócrates passa a ocupar o lugar de protagonista nos diálogos platônicos, onde conclui a </w:t>
      </w:r>
      <w:r w:rsidR="00CA2A3D" w:rsidRPr="00CA2A3D">
        <w:rPr>
          <w:rFonts w:cs="Times New Roman"/>
          <w:i/>
          <w:szCs w:val="24"/>
        </w:rPr>
        <w:t>Apologia</w:t>
      </w:r>
      <w:r w:rsidR="00CA2A3D" w:rsidRPr="00CA2A3D">
        <w:rPr>
          <w:rFonts w:cs="Times New Roman"/>
          <w:szCs w:val="24"/>
        </w:rPr>
        <w:t xml:space="preserve"> com as seguintes palavras: </w:t>
      </w:r>
      <w:r w:rsidR="00CA2A3D" w:rsidRPr="00A94491">
        <w:rPr>
          <w:rFonts w:cs="Times New Roman"/>
          <w:szCs w:val="24"/>
        </w:rPr>
        <w:t xml:space="preserve">“Mas agora é chegada a hora de partirmos. Parto para a morte e vós </w:t>
      </w:r>
      <w:r w:rsidR="00CA2A3D" w:rsidRPr="00A94491">
        <w:rPr>
          <w:rFonts w:cs="Times New Roman"/>
          <w:szCs w:val="24"/>
        </w:rPr>
        <w:lastRenderedPageBreak/>
        <w:t>para a vida. Entretanto, qual de nós caminha para melhor sorte é algo que somente o deus sabe.”</w:t>
      </w:r>
      <w:r w:rsidR="00A94491" w:rsidRPr="00A94491">
        <w:rPr>
          <w:rFonts w:cs="Times New Roman"/>
          <w:szCs w:val="24"/>
        </w:rPr>
        <w:t xml:space="preserve"> (PLATÃO, 2008, p.168</w:t>
      </w:r>
      <w:proofErr w:type="gramStart"/>
      <w:r w:rsidR="00A94491" w:rsidRPr="00A94491">
        <w:rPr>
          <w:rFonts w:cs="Times New Roman"/>
          <w:szCs w:val="24"/>
        </w:rPr>
        <w:t>)</w:t>
      </w:r>
      <w:proofErr w:type="gramEnd"/>
    </w:p>
    <w:p w:rsidR="00CA2A3D" w:rsidRPr="00CA2A3D" w:rsidRDefault="00B12594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Lembremos que para Platão a filosofia nasce de um escândalo </w:t>
      </w:r>
      <w:r w:rsidR="00CA2A3D" w:rsidRPr="00A94491">
        <w:rPr>
          <w:rFonts w:cs="Times New Roman"/>
          <w:szCs w:val="24"/>
        </w:rPr>
        <w:t>“que representa a neutralidade de um logos doravante separado da realidade que deve dizer.</w:t>
      </w:r>
      <w:proofErr w:type="gramStart"/>
      <w:r w:rsidR="00CA2A3D" w:rsidRPr="00A94491">
        <w:rPr>
          <w:rFonts w:cs="Times New Roman"/>
          <w:szCs w:val="24"/>
        </w:rPr>
        <w:t>”</w:t>
      </w:r>
      <w:r w:rsidR="00A94491" w:rsidRPr="00A94491">
        <w:rPr>
          <w:rFonts w:cs="Times New Roman"/>
          <w:szCs w:val="24"/>
        </w:rPr>
        <w:t>(</w:t>
      </w:r>
      <w:proofErr w:type="gramEnd"/>
      <w:r w:rsidR="00A94491" w:rsidRPr="00A94491">
        <w:rPr>
          <w:rFonts w:cs="Times New Roman"/>
          <w:szCs w:val="24"/>
        </w:rPr>
        <w:t>ROGUE, 2011, p.35).</w:t>
      </w:r>
      <w:r w:rsidR="00CA2A3D" w:rsidRPr="00A94491"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Em Platão, a morte de Sócrates é símbolo dessa separação, e tendo ela ocorrido e Sócrates morrido </w:t>
      </w:r>
      <w:r w:rsidR="00CA2A3D" w:rsidRPr="00A94491">
        <w:rPr>
          <w:rFonts w:cs="Times New Roman"/>
          <w:szCs w:val="24"/>
        </w:rPr>
        <w:t>“o logos tornou-se essencialmente mau.”</w:t>
      </w:r>
      <w:r w:rsidR="00A94491" w:rsidRPr="00A94491">
        <w:rPr>
          <w:rFonts w:cs="Times New Roman"/>
          <w:szCs w:val="24"/>
        </w:rPr>
        <w:t xml:space="preserve"> (</w:t>
      </w:r>
      <w:proofErr w:type="gramStart"/>
      <w:r w:rsidR="00A94491" w:rsidRPr="00A94491">
        <w:rPr>
          <w:rFonts w:cs="Times New Roman"/>
          <w:szCs w:val="24"/>
        </w:rPr>
        <w:t>ROGUE,</w:t>
      </w:r>
      <w:proofErr w:type="gramEnd"/>
      <w:r w:rsidR="00A94491" w:rsidRPr="00A94491">
        <w:rPr>
          <w:rFonts w:cs="Times New Roman"/>
          <w:szCs w:val="24"/>
        </w:rPr>
        <w:t xml:space="preserve"> 2011, p.35).</w:t>
      </w:r>
      <w:r w:rsidR="00CA2A3D" w:rsidRPr="00CA2A3D">
        <w:rPr>
          <w:rFonts w:cs="Times New Roman"/>
          <w:i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O que o filósofo deve fazer? Ele deve se esforçar para promover a redenção do </w:t>
      </w:r>
      <w:r w:rsidR="00CA2A3D" w:rsidRPr="00CA2A3D">
        <w:rPr>
          <w:rFonts w:cs="Times New Roman"/>
          <w:i/>
          <w:szCs w:val="24"/>
        </w:rPr>
        <w:t>logos</w:t>
      </w:r>
      <w:r w:rsidR="00CA2A3D" w:rsidRPr="00CA2A3D">
        <w:rPr>
          <w:rFonts w:cs="Times New Roman"/>
          <w:szCs w:val="24"/>
        </w:rPr>
        <w:t xml:space="preserve">, buscando </w:t>
      </w:r>
      <w:r w:rsidR="00CA2A3D" w:rsidRPr="00D97E39">
        <w:rPr>
          <w:rFonts w:cs="Times New Roman"/>
          <w:szCs w:val="24"/>
        </w:rPr>
        <w:t>“sua reaplicação ao ser”</w:t>
      </w:r>
      <w:r w:rsidR="00A94491" w:rsidRPr="00D97E39">
        <w:rPr>
          <w:rFonts w:cs="Times New Roman"/>
          <w:szCs w:val="24"/>
        </w:rPr>
        <w:t xml:space="preserve"> (</w:t>
      </w:r>
      <w:proofErr w:type="gramStart"/>
      <w:r w:rsidR="00A94491" w:rsidRPr="00D97E39">
        <w:rPr>
          <w:rFonts w:cs="Times New Roman"/>
          <w:szCs w:val="24"/>
        </w:rPr>
        <w:t>ROGUE,</w:t>
      </w:r>
      <w:proofErr w:type="gramEnd"/>
      <w:r w:rsidR="00A94491" w:rsidRPr="00D97E39">
        <w:rPr>
          <w:rFonts w:cs="Times New Roman"/>
          <w:szCs w:val="24"/>
        </w:rPr>
        <w:t xml:space="preserve"> 2011, p.37)</w:t>
      </w:r>
      <w:r w:rsidR="00CA2A3D" w:rsidRPr="00D97E39">
        <w:rPr>
          <w:rFonts w:cs="Times New Roman"/>
          <w:szCs w:val="24"/>
        </w:rPr>
        <w:t>.</w:t>
      </w:r>
      <w:r w:rsidR="00CA2A3D" w:rsidRPr="00CA2A3D">
        <w:rPr>
          <w:rFonts w:cs="Times New Roman"/>
          <w:szCs w:val="24"/>
        </w:rPr>
        <w:t xml:space="preserve"> Pensamos assim, que o </w:t>
      </w:r>
      <w:r w:rsidR="00CA2A3D" w:rsidRPr="00CA2A3D">
        <w:rPr>
          <w:rFonts w:cs="Times New Roman"/>
          <w:i/>
          <w:szCs w:val="24"/>
        </w:rPr>
        <w:t>logos</w:t>
      </w:r>
      <w:r w:rsidR="00CA2A3D" w:rsidRPr="00CA2A3D">
        <w:rPr>
          <w:rFonts w:cs="Times New Roman"/>
          <w:szCs w:val="24"/>
        </w:rPr>
        <w:t xml:space="preserve"> é simultaneamente discurso e raciocínio. Esse dueto nos aproxi</w:t>
      </w:r>
      <w:r>
        <w:rPr>
          <w:rFonts w:cs="Times New Roman"/>
          <w:szCs w:val="24"/>
        </w:rPr>
        <w:t>ma de Rogue, pois</w:t>
      </w:r>
      <w:r w:rsidR="00CA2A3D" w:rsidRPr="00CA2A3D">
        <w:rPr>
          <w:rFonts w:cs="Times New Roman"/>
          <w:szCs w:val="24"/>
        </w:rPr>
        <w:t>:</w:t>
      </w:r>
    </w:p>
    <w:p w:rsidR="00CA2A3D" w:rsidRPr="00A94491" w:rsidRDefault="00CA2A3D" w:rsidP="00A94491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i/>
          <w:sz w:val="22"/>
        </w:rPr>
      </w:pPr>
      <w:r w:rsidRPr="00A94491">
        <w:rPr>
          <w:rFonts w:cs="Times New Roman"/>
          <w:sz w:val="22"/>
        </w:rPr>
        <w:t>Falar é um ato eminentemente moral, é o ato onde o homem pode – e deve – estar maximamente próximo do verdadeiro. Neste sentido, a República chegará a dizer que os atos estão menos próximos do verdadeiro que o próprio discurso, pois do discurso à ação há uma forma de perda.</w:t>
      </w:r>
      <w:r w:rsidR="00D97E39">
        <w:rPr>
          <w:rFonts w:cs="Times New Roman"/>
          <w:sz w:val="22"/>
        </w:rPr>
        <w:t xml:space="preserve"> (ROGUE, 2011, p.40)</w:t>
      </w:r>
    </w:p>
    <w:p w:rsidR="00CA2A3D" w:rsidRPr="00CA2A3D" w:rsidRDefault="00CA2A3D" w:rsidP="00CA2A3D">
      <w:pPr>
        <w:autoSpaceDE w:val="0"/>
        <w:autoSpaceDN w:val="0"/>
        <w:adjustRightInd w:val="0"/>
        <w:spacing w:line="240" w:lineRule="auto"/>
        <w:ind w:left="2268"/>
        <w:rPr>
          <w:rFonts w:cs="Times New Roman"/>
          <w:i/>
          <w:szCs w:val="24"/>
        </w:rPr>
      </w:pPr>
    </w:p>
    <w:p w:rsidR="00CA2A3D" w:rsidRPr="00CA2A3D" w:rsidRDefault="00B12594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Nessa toada, pensamos que é necessário falar o que se pensa, principalmente, entendemos que é preciso existir um acordo, uma homologia entre o dito e o feito. Caso contrário não se atinge o ser. Ao contemplar as ideias do bem e da beleza, os seres humanos podem ter acesso à sabedoria e à ciência, através do qual idealizam e dão origem às virtudes, tornando-se imortais. </w:t>
      </w:r>
    </w:p>
    <w:p w:rsidR="00CA2A3D" w:rsidRPr="00D97E39" w:rsidRDefault="00B12594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Essa imortalidade é via o amor, o </w:t>
      </w:r>
      <w:r w:rsidR="00CA2A3D" w:rsidRPr="00CA2A3D">
        <w:rPr>
          <w:rFonts w:cs="Times New Roman"/>
          <w:i/>
          <w:szCs w:val="24"/>
        </w:rPr>
        <w:t>Eros</w:t>
      </w:r>
      <w:r w:rsidR="00CA2A3D" w:rsidRPr="00CA2A3D">
        <w:rPr>
          <w:rFonts w:cs="Times New Roman"/>
          <w:szCs w:val="24"/>
        </w:rPr>
        <w:t>, que</w:t>
      </w:r>
      <w:r w:rsidR="00CA2A3D" w:rsidRPr="00CA2A3D">
        <w:rPr>
          <w:rFonts w:cs="Times New Roman"/>
          <w:i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funciona como um impulso inato ao ser humano que o leva à expansão do mais forte e sublime </w:t>
      </w:r>
      <w:r w:rsidR="00CA2A3D" w:rsidRPr="00CA2A3D">
        <w:rPr>
          <w:rFonts w:cs="Times New Roman"/>
          <w:bCs/>
          <w:szCs w:val="24"/>
        </w:rPr>
        <w:t>eu</w:t>
      </w:r>
      <w:r w:rsidR="00CA2A3D" w:rsidRPr="00CA2A3D">
        <w:rPr>
          <w:rFonts w:cs="Times New Roman"/>
          <w:szCs w:val="24"/>
        </w:rPr>
        <w:t xml:space="preserve">, e o sentido da </w:t>
      </w:r>
      <w:proofErr w:type="spellStart"/>
      <w:proofErr w:type="gramStart"/>
      <w:r w:rsidR="00CA2A3D" w:rsidRPr="00CA2A3D">
        <w:rPr>
          <w:rFonts w:cs="Times New Roman"/>
          <w:i/>
          <w:szCs w:val="24"/>
        </w:rPr>
        <w:t>paideia</w:t>
      </w:r>
      <w:proofErr w:type="spellEnd"/>
      <w:proofErr w:type="gramEnd"/>
      <w:r w:rsidR="00CA2A3D" w:rsidRPr="00CA2A3D">
        <w:rPr>
          <w:rFonts w:cs="Times New Roman"/>
          <w:i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é fazer prevalecer o humano dentro do ser humano, assim </w:t>
      </w:r>
      <w:r w:rsidR="00CA2A3D" w:rsidRPr="00D97E39">
        <w:rPr>
          <w:rFonts w:cs="Times New Roman"/>
          <w:szCs w:val="24"/>
        </w:rPr>
        <w:t>“Platã</w:t>
      </w:r>
      <w:r w:rsidR="00D97E39" w:rsidRPr="00D97E39">
        <w:rPr>
          <w:rFonts w:cs="Times New Roman"/>
          <w:szCs w:val="24"/>
        </w:rPr>
        <w:t>o introduz o Eros na eternidade” (JAEGER, 2010, p.724)</w:t>
      </w:r>
      <w:r w:rsidR="00CA2A3D" w:rsidRPr="00D97E39">
        <w:rPr>
          <w:rFonts w:cs="Times New Roman"/>
          <w:szCs w:val="24"/>
        </w:rPr>
        <w:t xml:space="preserve">. </w:t>
      </w:r>
      <w:r w:rsidR="00CA2A3D" w:rsidRPr="00CA2A3D">
        <w:rPr>
          <w:rFonts w:cs="Times New Roman"/>
          <w:szCs w:val="24"/>
        </w:rPr>
        <w:t xml:space="preserve">Em Platão, no </w:t>
      </w:r>
      <w:r w:rsidR="00CA2A3D" w:rsidRPr="00CA2A3D">
        <w:rPr>
          <w:rFonts w:cs="Times New Roman"/>
          <w:i/>
          <w:szCs w:val="24"/>
        </w:rPr>
        <w:t>“Banquete”</w:t>
      </w:r>
      <w:r w:rsidR="00CA2A3D" w:rsidRPr="00CA2A3D">
        <w:rPr>
          <w:rFonts w:cs="Times New Roman"/>
          <w:szCs w:val="24"/>
        </w:rPr>
        <w:t xml:space="preserve">, Sócrates é o mestre do </w:t>
      </w:r>
      <w:r w:rsidR="00CA2A3D" w:rsidRPr="00CA2A3D">
        <w:rPr>
          <w:rFonts w:cs="Times New Roman"/>
          <w:i/>
          <w:szCs w:val="24"/>
        </w:rPr>
        <w:t>Eros</w:t>
      </w:r>
      <w:r w:rsidR="00CA2A3D" w:rsidRPr="00CA2A3D">
        <w:rPr>
          <w:rFonts w:cs="Times New Roman"/>
          <w:szCs w:val="24"/>
        </w:rPr>
        <w:t xml:space="preserve">, o verdadeiro filósofo, sendo este </w:t>
      </w:r>
      <w:r w:rsidR="00CA2A3D" w:rsidRPr="00CA2A3D">
        <w:rPr>
          <w:rFonts w:cs="Times New Roman"/>
          <w:i/>
          <w:szCs w:val="24"/>
        </w:rPr>
        <w:t>Eros</w:t>
      </w:r>
      <w:r w:rsidR="00CA2A3D" w:rsidRPr="00CA2A3D">
        <w:rPr>
          <w:rFonts w:cs="Times New Roman"/>
          <w:szCs w:val="24"/>
        </w:rPr>
        <w:t xml:space="preserve"> </w:t>
      </w:r>
      <w:r w:rsidR="00CA2A3D" w:rsidRPr="00D97E39">
        <w:rPr>
          <w:rFonts w:cs="Times New Roman"/>
          <w:szCs w:val="24"/>
        </w:rPr>
        <w:t xml:space="preserve">“descrito como a força propulsora que se converte em </w:t>
      </w:r>
      <w:proofErr w:type="gramStart"/>
      <w:r w:rsidR="00CA2A3D" w:rsidRPr="00D97E39">
        <w:rPr>
          <w:rFonts w:cs="Times New Roman"/>
          <w:szCs w:val="24"/>
        </w:rPr>
        <w:t>educadora ...</w:t>
      </w:r>
      <w:proofErr w:type="gramEnd"/>
      <w:r w:rsidR="00CA2A3D" w:rsidRPr="00D97E39">
        <w:rPr>
          <w:rFonts w:cs="Times New Roman"/>
          <w:szCs w:val="24"/>
        </w:rPr>
        <w:t>”.</w:t>
      </w:r>
      <w:r w:rsidR="00D97E39" w:rsidRPr="00D97E39">
        <w:rPr>
          <w:rFonts w:cs="Times New Roman"/>
          <w:szCs w:val="24"/>
        </w:rPr>
        <w:t>(JAEGER, 2010, p.743)</w:t>
      </w:r>
    </w:p>
    <w:p w:rsidR="00CA2A3D" w:rsidRPr="00CA2A3D" w:rsidRDefault="00B12594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Sócrates não é tão somente a figura do mestre-filósofo, cujo padrão deve convir aos seguidores de sua filosofia, é também aquele que busca retificar a decadência da política, dos costumes e da </w:t>
      </w:r>
      <w:proofErr w:type="spellStart"/>
      <w:proofErr w:type="gramStart"/>
      <w:r w:rsidR="00CA2A3D" w:rsidRPr="00CA2A3D">
        <w:rPr>
          <w:rFonts w:cs="Times New Roman"/>
          <w:i/>
          <w:szCs w:val="24"/>
        </w:rPr>
        <w:t>paideia</w:t>
      </w:r>
      <w:proofErr w:type="spellEnd"/>
      <w:proofErr w:type="gramEnd"/>
      <w:r w:rsidR="00CA2A3D" w:rsidRPr="00CA2A3D">
        <w:rPr>
          <w:rFonts w:cs="Times New Roman"/>
          <w:i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grega, advertindo sobre o caminho para chegar a uma </w:t>
      </w:r>
      <w:proofErr w:type="spellStart"/>
      <w:r w:rsidR="00CA2A3D" w:rsidRPr="00CA2A3D">
        <w:rPr>
          <w:rFonts w:cs="Times New Roman"/>
          <w:i/>
          <w:szCs w:val="24"/>
        </w:rPr>
        <w:t>paideia</w:t>
      </w:r>
      <w:proofErr w:type="spellEnd"/>
      <w:r w:rsidR="00CA2A3D" w:rsidRPr="00CA2A3D">
        <w:rPr>
          <w:rFonts w:cs="Times New Roman"/>
          <w:szCs w:val="24"/>
        </w:rPr>
        <w:t xml:space="preserve"> justa, entendendo que:</w:t>
      </w:r>
    </w:p>
    <w:p w:rsidR="00CA2A3D" w:rsidRPr="00D97E39" w:rsidRDefault="00CA2A3D" w:rsidP="00D97E39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D97E39">
        <w:rPr>
          <w:rFonts w:cs="Times New Roman"/>
          <w:sz w:val="22"/>
        </w:rPr>
        <w:t>O projeto educativo de Platão, aquele que deve traçar o caminho para a formação do homem equilibrado, maduro, sábio e feliz, é também o seu projeto político. Cidadão e cidade estão numa relação dialética de causa e efeito mútuos. Um e outra se refletem e se geram. Não há como pensar educação pessoal fora da realidade política formadora. Não há como pensar reforma social ou política senão através de uma ação educativa pessoal.</w:t>
      </w:r>
      <w:r w:rsidR="00D97E39">
        <w:rPr>
          <w:rFonts w:cs="Times New Roman"/>
          <w:sz w:val="22"/>
        </w:rPr>
        <w:t xml:space="preserve"> (LARA, 1989, p.114)</w:t>
      </w:r>
    </w:p>
    <w:p w:rsidR="00CA2A3D" w:rsidRPr="00CA2A3D" w:rsidRDefault="00CA2A3D" w:rsidP="00CA2A3D">
      <w:pPr>
        <w:autoSpaceDE w:val="0"/>
        <w:autoSpaceDN w:val="0"/>
        <w:adjustRightInd w:val="0"/>
        <w:spacing w:line="240" w:lineRule="auto"/>
        <w:ind w:left="2268"/>
        <w:rPr>
          <w:rFonts w:cs="Times New Roman"/>
          <w:szCs w:val="24"/>
        </w:rPr>
      </w:pPr>
    </w:p>
    <w:p w:rsidR="00412D53" w:rsidRDefault="00B12594" w:rsidP="00412D53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         </w:t>
      </w:r>
      <w:r w:rsidR="00CA2A3D" w:rsidRPr="00CA2A3D">
        <w:rPr>
          <w:rFonts w:cs="Times New Roman"/>
          <w:szCs w:val="24"/>
        </w:rPr>
        <w:t>Platão não rejeita a busca da construção de uma filosofia que se conteste o declínio da política, da ética</w:t>
      </w:r>
      <w:r w:rsidR="00D97E39"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e da </w:t>
      </w:r>
      <w:proofErr w:type="spellStart"/>
      <w:proofErr w:type="gramStart"/>
      <w:r w:rsidR="00CA2A3D" w:rsidRPr="00CA2A3D">
        <w:rPr>
          <w:rFonts w:cs="Times New Roman"/>
          <w:i/>
          <w:szCs w:val="24"/>
        </w:rPr>
        <w:t>paideia</w:t>
      </w:r>
      <w:proofErr w:type="spellEnd"/>
      <w:proofErr w:type="gramEnd"/>
      <w:r w:rsidR="00CA2A3D" w:rsidRPr="00CA2A3D">
        <w:rPr>
          <w:rFonts w:cs="Times New Roman"/>
          <w:i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grega, aspirando fundar um ideal virtuoso a ser desenvolvido por uma </w:t>
      </w:r>
      <w:proofErr w:type="spellStart"/>
      <w:r w:rsidR="00CA2A3D" w:rsidRPr="00CA2A3D">
        <w:rPr>
          <w:rFonts w:cs="Times New Roman"/>
          <w:i/>
          <w:szCs w:val="24"/>
        </w:rPr>
        <w:t>paidéia</w:t>
      </w:r>
      <w:proofErr w:type="spellEnd"/>
      <w:r w:rsidR="00CA2A3D" w:rsidRPr="00CA2A3D">
        <w:rPr>
          <w:rFonts w:cs="Times New Roman"/>
          <w:i/>
          <w:szCs w:val="24"/>
        </w:rPr>
        <w:t xml:space="preserve"> e não por uma </w:t>
      </w:r>
      <w:proofErr w:type="spellStart"/>
      <w:r w:rsidR="00CA2A3D" w:rsidRPr="00CA2A3D">
        <w:rPr>
          <w:rFonts w:cs="Times New Roman"/>
          <w:i/>
          <w:szCs w:val="24"/>
        </w:rPr>
        <w:t>paidia</w:t>
      </w:r>
      <w:proofErr w:type="spellEnd"/>
      <w:r w:rsidR="00CA2A3D" w:rsidRPr="00CA2A3D">
        <w:rPr>
          <w:rFonts w:cs="Times New Roman"/>
          <w:i/>
          <w:szCs w:val="24"/>
        </w:rPr>
        <w:t xml:space="preserve">, </w:t>
      </w:r>
      <w:r w:rsidR="00CA2A3D" w:rsidRPr="00412D53">
        <w:rPr>
          <w:rFonts w:cs="Times New Roman"/>
          <w:szCs w:val="24"/>
        </w:rPr>
        <w:t>“quer dizer, entre a cultura e o mero passatempo”</w:t>
      </w:r>
      <w:r w:rsidR="00412D53" w:rsidRPr="00412D53">
        <w:rPr>
          <w:rFonts w:cs="Times New Roman"/>
          <w:szCs w:val="24"/>
        </w:rPr>
        <w:t xml:space="preserve"> (JAEGER, 2010, p.920)</w:t>
      </w:r>
      <w:r w:rsidR="00CA2A3D" w:rsidRPr="00CA2A3D">
        <w:rPr>
          <w:rFonts w:cs="Times New Roman"/>
          <w:szCs w:val="24"/>
        </w:rPr>
        <w:t xml:space="preserve"> e a se constituir em uma cidade justa. </w:t>
      </w:r>
    </w:p>
    <w:p w:rsidR="00CA2A3D" w:rsidRPr="00412D53" w:rsidRDefault="00CA2A3D" w:rsidP="00412D53">
      <w:pPr>
        <w:autoSpaceDE w:val="0"/>
        <w:autoSpaceDN w:val="0"/>
        <w:adjustRightInd w:val="0"/>
        <w:ind w:firstLine="0"/>
        <w:rPr>
          <w:rFonts w:cs="Times New Roman"/>
          <w:b/>
          <w:bCs/>
          <w:i/>
          <w:szCs w:val="24"/>
        </w:rPr>
      </w:pPr>
      <w:r w:rsidRPr="00CA2A3D">
        <w:rPr>
          <w:rFonts w:cs="Times New Roman"/>
          <w:b/>
          <w:bCs/>
          <w:szCs w:val="24"/>
        </w:rPr>
        <w:t xml:space="preserve">A justiça, a virtude e a </w:t>
      </w:r>
      <w:proofErr w:type="gramStart"/>
      <w:r w:rsidRPr="00CA2A3D">
        <w:rPr>
          <w:rFonts w:cs="Times New Roman"/>
          <w:b/>
          <w:bCs/>
          <w:i/>
          <w:szCs w:val="24"/>
        </w:rPr>
        <w:t>Paideia</w:t>
      </w:r>
      <w:proofErr w:type="gramEnd"/>
    </w:p>
    <w:p w:rsidR="00CA2A3D" w:rsidRPr="00CA2A3D" w:rsidRDefault="00B12594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Em </w:t>
      </w:r>
      <w:r w:rsidR="00CA2A3D" w:rsidRPr="00CA2A3D">
        <w:rPr>
          <w:rFonts w:cs="Times New Roman"/>
          <w:i/>
          <w:szCs w:val="24"/>
        </w:rPr>
        <w:t>“A República”</w:t>
      </w:r>
      <w:r w:rsidR="00CA2A3D" w:rsidRPr="00CA2A3D">
        <w:rPr>
          <w:rFonts w:cs="Times New Roman"/>
          <w:szCs w:val="24"/>
        </w:rPr>
        <w:t xml:space="preserve">, Platão busca mostrar os problemas da efetivação da verdadeira </w:t>
      </w:r>
      <w:proofErr w:type="spellStart"/>
      <w:proofErr w:type="gramStart"/>
      <w:r w:rsidR="00CA2A3D" w:rsidRPr="00CA2A3D">
        <w:rPr>
          <w:rFonts w:cs="Times New Roman"/>
          <w:i/>
          <w:szCs w:val="24"/>
        </w:rPr>
        <w:t>paideia</w:t>
      </w:r>
      <w:proofErr w:type="spellEnd"/>
      <w:proofErr w:type="gramEnd"/>
      <w:r w:rsidR="00CA2A3D" w:rsidRPr="00CA2A3D">
        <w:rPr>
          <w:rFonts w:cs="Times New Roman"/>
          <w:i/>
          <w:szCs w:val="24"/>
        </w:rPr>
        <w:t>.</w:t>
      </w:r>
      <w:r w:rsidR="00CA2A3D" w:rsidRPr="00CA2A3D">
        <w:rPr>
          <w:rFonts w:cs="Times New Roman"/>
          <w:szCs w:val="24"/>
        </w:rPr>
        <w:t xml:space="preserve"> Ele fornece um conceito carregado de plasticidade daquilo que compõe os desafios éticos e políticos que devem ser enfrentados. As discussões são iniciadas com o debate sobre a justiça, que tomará toda a obra. É importante entender que </w:t>
      </w:r>
      <w:r w:rsidR="00CA2A3D" w:rsidRPr="00412D53">
        <w:rPr>
          <w:rFonts w:cs="Times New Roman"/>
          <w:szCs w:val="24"/>
        </w:rPr>
        <w:t>“o único mal verdadeiro é a injustiça. Este mal, porém só afeta a alma de quem o comete, não de quem padece.”</w:t>
      </w:r>
      <w:r w:rsidR="00412D53" w:rsidRPr="00412D53">
        <w:rPr>
          <w:rFonts w:cs="Times New Roman"/>
          <w:szCs w:val="24"/>
        </w:rPr>
        <w:t xml:space="preserve"> (JAEGER, 2010, p.662).</w:t>
      </w:r>
      <w:r w:rsidR="00CA2A3D" w:rsidRPr="00412D53"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Perceber e trabalhar o que seja o Bom, o Bem, o Belo e o Justo, demanda </w:t>
      </w:r>
      <w:proofErr w:type="spellStart"/>
      <w:proofErr w:type="gramStart"/>
      <w:r w:rsidR="00CA2A3D" w:rsidRPr="00CA2A3D">
        <w:rPr>
          <w:rFonts w:cs="Times New Roman"/>
          <w:szCs w:val="24"/>
        </w:rPr>
        <w:t>re</w:t>
      </w:r>
      <w:r w:rsidR="00023587">
        <w:rPr>
          <w:rFonts w:cs="Times New Roman"/>
          <w:szCs w:val="24"/>
        </w:rPr>
        <w:t>-</w:t>
      </w:r>
      <w:r w:rsidR="00CA2A3D" w:rsidRPr="00CA2A3D">
        <w:rPr>
          <w:rFonts w:cs="Times New Roman"/>
          <w:szCs w:val="24"/>
        </w:rPr>
        <w:t>educar</w:t>
      </w:r>
      <w:proofErr w:type="spellEnd"/>
      <w:proofErr w:type="gramEnd"/>
      <w:r w:rsidR="00CA2A3D" w:rsidRPr="00CA2A3D">
        <w:rPr>
          <w:rFonts w:cs="Times New Roman"/>
          <w:szCs w:val="24"/>
        </w:rPr>
        <w:t xml:space="preserve"> a contemplação. Platão tem consciência de que para a reconstrução da </w:t>
      </w:r>
      <w:proofErr w:type="spellStart"/>
      <w:r w:rsidR="00CA2A3D" w:rsidRPr="00CA2A3D">
        <w:rPr>
          <w:rFonts w:cs="Times New Roman"/>
          <w:i/>
          <w:szCs w:val="24"/>
        </w:rPr>
        <w:t>paideia</w:t>
      </w:r>
      <w:proofErr w:type="spellEnd"/>
      <w:r w:rsidR="00CA2A3D" w:rsidRPr="00CA2A3D">
        <w:rPr>
          <w:rFonts w:cs="Times New Roman"/>
          <w:szCs w:val="24"/>
        </w:rPr>
        <w:t xml:space="preserve"> faz-se necessário uma definição da justiça, a qual deve ser intrínseca à alma, cuja natureza não se pode duvidar, pois se assim fosse ela seria tão somente uma representação das variáveis exógenas e dos interesses políticos privados. Sobre o conceito de justiça em Platão, </w:t>
      </w:r>
      <w:proofErr w:type="spellStart"/>
      <w:r w:rsidR="00CA2A3D" w:rsidRPr="00CA2A3D">
        <w:rPr>
          <w:rFonts w:cs="Times New Roman"/>
          <w:szCs w:val="24"/>
        </w:rPr>
        <w:t>Bergson</w:t>
      </w:r>
      <w:proofErr w:type="spellEnd"/>
      <w:r w:rsidR="00CA2A3D" w:rsidRPr="00CA2A3D">
        <w:rPr>
          <w:rFonts w:cs="Times New Roman"/>
          <w:szCs w:val="24"/>
        </w:rPr>
        <w:t xml:space="preserve"> </w:t>
      </w:r>
      <w:r w:rsidR="00245EF0">
        <w:rPr>
          <w:rFonts w:cs="Times New Roman"/>
          <w:szCs w:val="24"/>
        </w:rPr>
        <w:t>afirma:</w:t>
      </w:r>
    </w:p>
    <w:p w:rsidR="00CA2A3D" w:rsidRPr="00412D53" w:rsidRDefault="00CA2A3D" w:rsidP="00412D53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412D53">
        <w:rPr>
          <w:rFonts w:cs="Times New Roman"/>
          <w:sz w:val="22"/>
        </w:rPr>
        <w:t xml:space="preserve">A justiça consiste em retribuir </w:t>
      </w:r>
      <w:proofErr w:type="gramStart"/>
      <w:r w:rsidRPr="00412D53">
        <w:rPr>
          <w:rFonts w:cs="Times New Roman"/>
          <w:sz w:val="22"/>
        </w:rPr>
        <w:t>a cada um</w:t>
      </w:r>
      <w:proofErr w:type="gramEnd"/>
      <w:r w:rsidRPr="00412D53">
        <w:rPr>
          <w:rFonts w:cs="Times New Roman"/>
          <w:sz w:val="22"/>
        </w:rPr>
        <w:t xml:space="preserve"> e a cada coisa aquilo que lhe é devido e, por conseguinte, preservar seu lugar exato. A justiça, portanto, não é apenas uma virtude social, como se diria hoje em dia. Consiste em viver em harmonia: consigo mesmo e, em decorrência, com os outros; esta última parte é, segundo Platão, uma consequência.</w:t>
      </w:r>
      <w:r w:rsidR="00412D53">
        <w:rPr>
          <w:rFonts w:cs="Times New Roman"/>
          <w:sz w:val="22"/>
        </w:rPr>
        <w:t xml:space="preserve"> (BERGSON, 2015, p.117)</w:t>
      </w:r>
    </w:p>
    <w:p w:rsidR="00CA2A3D" w:rsidRPr="00CA2A3D" w:rsidRDefault="00CA2A3D" w:rsidP="00CA2A3D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CA2A3D" w:rsidRPr="00412D53" w:rsidRDefault="00CA2A3D" w:rsidP="00CA2A3D">
      <w:pPr>
        <w:autoSpaceDE w:val="0"/>
        <w:autoSpaceDN w:val="0"/>
        <w:adjustRightInd w:val="0"/>
        <w:rPr>
          <w:rFonts w:cs="Times New Roman"/>
          <w:szCs w:val="24"/>
        </w:rPr>
      </w:pPr>
      <w:r w:rsidRPr="00CA2A3D">
        <w:rPr>
          <w:rFonts w:cs="Times New Roman"/>
          <w:szCs w:val="24"/>
        </w:rPr>
        <w:t>Seg</w:t>
      </w:r>
      <w:r w:rsidR="00023587">
        <w:rPr>
          <w:rFonts w:cs="Times New Roman"/>
          <w:szCs w:val="24"/>
        </w:rPr>
        <w:t>uindo esse caminho</w:t>
      </w:r>
      <w:r w:rsidRPr="00CA2A3D">
        <w:rPr>
          <w:rFonts w:cs="Times New Roman"/>
          <w:szCs w:val="24"/>
        </w:rPr>
        <w:t xml:space="preserve">: </w:t>
      </w:r>
      <w:r w:rsidRPr="00412D53">
        <w:rPr>
          <w:rFonts w:cs="Times New Roman"/>
          <w:szCs w:val="24"/>
        </w:rPr>
        <w:t>“Não há senão um caminho para se salvar, que é o de se conservar livre de toda a injustiça.”</w:t>
      </w:r>
      <w:r w:rsidR="00412D53" w:rsidRPr="00412D53">
        <w:rPr>
          <w:rFonts w:cs="Times New Roman"/>
          <w:szCs w:val="24"/>
        </w:rPr>
        <w:t xml:space="preserve"> (JAEGER, 2010, p.685</w:t>
      </w:r>
      <w:proofErr w:type="gramStart"/>
      <w:r w:rsidR="00412D53" w:rsidRPr="00412D53">
        <w:rPr>
          <w:rFonts w:cs="Times New Roman"/>
          <w:szCs w:val="24"/>
        </w:rPr>
        <w:t>)</w:t>
      </w:r>
      <w:proofErr w:type="gramEnd"/>
    </w:p>
    <w:p w:rsidR="00CA2A3D" w:rsidRPr="00CA2A3D" w:rsidRDefault="00CA2A3D" w:rsidP="00CA2A3D">
      <w:pPr>
        <w:autoSpaceDE w:val="0"/>
        <w:autoSpaceDN w:val="0"/>
        <w:adjustRightInd w:val="0"/>
        <w:rPr>
          <w:rFonts w:cs="Times New Roman"/>
          <w:szCs w:val="24"/>
        </w:rPr>
      </w:pPr>
      <w:r w:rsidRPr="00CA2A3D">
        <w:rPr>
          <w:rFonts w:cs="Times New Roman"/>
          <w:szCs w:val="24"/>
        </w:rPr>
        <w:t xml:space="preserve">Tendo como ponto de partida a querela sobre qual o verdadeiro conceito de justiça, Platão a define a partir do homem virtuoso e do ideal de cidade justa. Ao longo da obra </w:t>
      </w:r>
      <w:r w:rsidRPr="00CA2A3D">
        <w:rPr>
          <w:rFonts w:cs="Times New Roman"/>
          <w:i/>
          <w:szCs w:val="24"/>
        </w:rPr>
        <w:t>“A República”,</w:t>
      </w:r>
      <w:r w:rsidRPr="00CA2A3D">
        <w:rPr>
          <w:rFonts w:cs="Times New Roman"/>
          <w:szCs w:val="24"/>
        </w:rPr>
        <w:t xml:space="preserve"> libertando-se da </w:t>
      </w:r>
      <w:proofErr w:type="spellStart"/>
      <w:r w:rsidRPr="00CA2A3D">
        <w:rPr>
          <w:rFonts w:cs="Times New Roman"/>
          <w:i/>
          <w:szCs w:val="24"/>
        </w:rPr>
        <w:t>doxa</w:t>
      </w:r>
      <w:proofErr w:type="spellEnd"/>
      <w:r w:rsidRPr="00CA2A3D">
        <w:rPr>
          <w:rStyle w:val="Refdenotaderodap"/>
          <w:rFonts w:cs="Times New Roman"/>
          <w:i/>
          <w:szCs w:val="24"/>
        </w:rPr>
        <w:footnoteReference w:id="1"/>
      </w:r>
      <w:r w:rsidRPr="00CA2A3D">
        <w:rPr>
          <w:rFonts w:cs="Times New Roman"/>
          <w:i/>
          <w:szCs w:val="24"/>
        </w:rPr>
        <w:t xml:space="preserve"> </w:t>
      </w:r>
      <w:r w:rsidRPr="00CA2A3D">
        <w:rPr>
          <w:rFonts w:cs="Times New Roman"/>
          <w:szCs w:val="24"/>
        </w:rPr>
        <w:t xml:space="preserve">vigente a respeito do que é um homem justo e se perguntando sobre a cidade justa, verifica que estes não existiram ao longo da história, nem no presente, sendo </w:t>
      </w:r>
      <w:r w:rsidR="00023587" w:rsidRPr="00CA2A3D">
        <w:rPr>
          <w:rFonts w:cs="Times New Roman"/>
          <w:szCs w:val="24"/>
        </w:rPr>
        <w:t>necessário concebê-los a partir de um ideal</w:t>
      </w:r>
      <w:r w:rsidRPr="00CA2A3D">
        <w:rPr>
          <w:rFonts w:cs="Times New Roman"/>
          <w:szCs w:val="24"/>
        </w:rPr>
        <w:t xml:space="preserve">. </w:t>
      </w:r>
    </w:p>
    <w:p w:rsidR="00CA2A3D" w:rsidRPr="003C1B96" w:rsidRDefault="00B12594" w:rsidP="00B12594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</w:t>
      </w:r>
      <w:r w:rsidR="00CA2A3D" w:rsidRPr="00CA2A3D">
        <w:rPr>
          <w:rFonts w:cs="Times New Roman"/>
          <w:szCs w:val="24"/>
        </w:rPr>
        <w:t xml:space="preserve">O ideal do ser humano justo é aquele que consegue dominar as paixões por meio da razão. Este ideal deve ser perseguido pela filosofia, justificado por uma ética que caminha em direção à libertação do ser humano dos vícios, da irracionalidade na qual </w:t>
      </w:r>
      <w:r w:rsidR="00CA2A3D" w:rsidRPr="00CA2A3D">
        <w:rPr>
          <w:rFonts w:cs="Times New Roman"/>
          <w:szCs w:val="24"/>
        </w:rPr>
        <w:lastRenderedPageBreak/>
        <w:t xml:space="preserve">está submersa. Mais do que legitimada por uma Ética, essa proposição se depara, em </w:t>
      </w:r>
      <w:r w:rsidR="00CA2A3D" w:rsidRPr="00CA2A3D">
        <w:rPr>
          <w:rFonts w:cs="Times New Roman"/>
          <w:i/>
          <w:szCs w:val="24"/>
        </w:rPr>
        <w:t>“A República”,</w:t>
      </w:r>
      <w:r w:rsidR="00CA2A3D" w:rsidRPr="00CA2A3D">
        <w:rPr>
          <w:rFonts w:cs="Times New Roman"/>
          <w:szCs w:val="24"/>
        </w:rPr>
        <w:t xml:space="preserve"> com uma vinculação à política, pois cada uma das virtudes obtidas pelo ser humano virtuoso, por meio da ascese é importante para a construção da cidade justa. Assim, o incremento das qualidades e das afeições da alma de cada um dos cidadãos, conforme a essência e a inclinação corresponderiam às virtudes necessárias para </w:t>
      </w:r>
      <w:proofErr w:type="gramStart"/>
      <w:r w:rsidR="00CA2A3D" w:rsidRPr="00CA2A3D">
        <w:rPr>
          <w:rFonts w:cs="Times New Roman"/>
          <w:szCs w:val="24"/>
        </w:rPr>
        <w:t>o aprendizado de cada função da cidade concebidos</w:t>
      </w:r>
      <w:proofErr w:type="gramEnd"/>
      <w:r w:rsidR="00CA2A3D" w:rsidRPr="00CA2A3D">
        <w:rPr>
          <w:rFonts w:cs="Times New Roman"/>
          <w:szCs w:val="24"/>
        </w:rPr>
        <w:t xml:space="preserve"> por Platão como justo. Sobre o justo </w:t>
      </w:r>
      <w:r w:rsidR="00023587">
        <w:rPr>
          <w:rFonts w:cs="Times New Roman"/>
          <w:szCs w:val="24"/>
        </w:rPr>
        <w:t>entendemos que</w:t>
      </w:r>
      <w:r w:rsidR="00CA2A3D" w:rsidRPr="00CA2A3D">
        <w:rPr>
          <w:rFonts w:cs="Times New Roman"/>
          <w:szCs w:val="24"/>
        </w:rPr>
        <w:t xml:space="preserve">: </w:t>
      </w:r>
      <w:proofErr w:type="gramStart"/>
      <w:r w:rsidR="00CA2A3D" w:rsidRPr="003C1B96">
        <w:rPr>
          <w:rFonts w:cs="Times New Roman"/>
          <w:szCs w:val="24"/>
        </w:rPr>
        <w:t>“…</w:t>
      </w:r>
      <w:proofErr w:type="gramEnd"/>
      <w:r w:rsidR="00CA2A3D" w:rsidRPr="003C1B96">
        <w:rPr>
          <w:rFonts w:cs="Times New Roman"/>
          <w:szCs w:val="24"/>
        </w:rPr>
        <w:t>ninguém é justo por sua vontade, mas constrangido, por entender que a justiça não é um bem para si, individualmente, uma vez que, quando cada um julga que lhe é possível cometer injustiças, comete-as.”</w:t>
      </w:r>
      <w:r w:rsidR="003C1B96" w:rsidRPr="003C1B96">
        <w:rPr>
          <w:rFonts w:cs="Times New Roman"/>
          <w:szCs w:val="24"/>
        </w:rPr>
        <w:t xml:space="preserve"> (PAVIANI, 2008, p.120)</w:t>
      </w:r>
      <w:r w:rsidR="00CA2A3D" w:rsidRPr="003C1B96">
        <w:rPr>
          <w:rFonts w:cs="Times New Roman"/>
          <w:szCs w:val="24"/>
        </w:rPr>
        <w:t xml:space="preserve"> </w:t>
      </w:r>
    </w:p>
    <w:p w:rsidR="00CA2A3D" w:rsidRPr="003C1B96" w:rsidRDefault="00B12594" w:rsidP="00B12594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</w:t>
      </w:r>
      <w:r w:rsidR="00CA2A3D" w:rsidRPr="00CA2A3D">
        <w:rPr>
          <w:rFonts w:cs="Times New Roman"/>
          <w:szCs w:val="24"/>
        </w:rPr>
        <w:t xml:space="preserve">Por isso, a sua apreensão está em educar os cidadãos para a justiça, ainda que </w:t>
      </w:r>
      <w:proofErr w:type="gramStart"/>
      <w:r w:rsidR="00CA2A3D" w:rsidRPr="00CA2A3D">
        <w:rPr>
          <w:rFonts w:cs="Times New Roman"/>
          <w:szCs w:val="24"/>
        </w:rPr>
        <w:t>reconhecendo</w:t>
      </w:r>
      <w:proofErr w:type="gramEnd"/>
      <w:r w:rsidR="00CA2A3D" w:rsidRPr="00CA2A3D">
        <w:rPr>
          <w:rFonts w:cs="Times New Roman"/>
          <w:szCs w:val="24"/>
        </w:rPr>
        <w:t xml:space="preserve"> que existem muitas maneiras desse educador se afastar do objetivo. Para isso, em um sentido, ocupa-se em afiançar a formação da alma sadia e, num outro, reflete nos caminhos de degenerescência próprios às modalidades do</w:t>
      </w:r>
      <w:r w:rsidR="00023587">
        <w:rPr>
          <w:rFonts w:cs="Times New Roman"/>
          <w:szCs w:val="24"/>
        </w:rPr>
        <w:t xml:space="preserve"> Estado. Assim,</w:t>
      </w:r>
      <w:proofErr w:type="gramStart"/>
      <w:r w:rsidR="00023587"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 </w:t>
      </w:r>
      <w:proofErr w:type="gramEnd"/>
      <w:r w:rsidR="00CA2A3D" w:rsidRPr="003C1B96">
        <w:rPr>
          <w:rFonts w:cs="Times New Roman"/>
          <w:szCs w:val="24"/>
        </w:rPr>
        <w:t xml:space="preserve">“o conceito decisivo para a história da </w:t>
      </w:r>
      <w:proofErr w:type="spellStart"/>
      <w:r w:rsidR="00CA2A3D" w:rsidRPr="00023587">
        <w:rPr>
          <w:rFonts w:cs="Times New Roman"/>
          <w:i/>
          <w:szCs w:val="24"/>
        </w:rPr>
        <w:t>paideia</w:t>
      </w:r>
      <w:proofErr w:type="spellEnd"/>
      <w:r w:rsidR="00CA2A3D" w:rsidRPr="003C1B96">
        <w:rPr>
          <w:rFonts w:cs="Times New Roman"/>
          <w:szCs w:val="24"/>
        </w:rPr>
        <w:t xml:space="preserve"> é o conceito socrático de ‘fim da vida’”</w:t>
      </w:r>
      <w:r w:rsidR="003C1B96" w:rsidRPr="003C1B96">
        <w:rPr>
          <w:rFonts w:cs="Times New Roman"/>
          <w:szCs w:val="24"/>
        </w:rPr>
        <w:t xml:space="preserve"> (JAEGER, 2010, p.571)</w:t>
      </w:r>
      <w:r w:rsidR="00CA2A3D" w:rsidRPr="003C1B96">
        <w:rPr>
          <w:rFonts w:cs="Times New Roman"/>
          <w:szCs w:val="24"/>
        </w:rPr>
        <w:t xml:space="preserve">, </w:t>
      </w:r>
      <w:r w:rsidR="00CA2A3D" w:rsidRPr="00CA2A3D">
        <w:rPr>
          <w:rFonts w:cs="Times New Roman"/>
          <w:szCs w:val="24"/>
        </w:rPr>
        <w:t xml:space="preserve">sendo que </w:t>
      </w:r>
      <w:r w:rsidR="00CA2A3D" w:rsidRPr="003C1B96">
        <w:rPr>
          <w:rFonts w:cs="Times New Roman"/>
          <w:szCs w:val="24"/>
        </w:rPr>
        <w:t>“a verdadeira essência da educação é dar ao homem condições para alcançar o fim autêntico da sua vida.”</w:t>
      </w:r>
      <w:r w:rsidR="003C1B96" w:rsidRPr="003C1B96">
        <w:rPr>
          <w:rFonts w:cs="Times New Roman"/>
          <w:szCs w:val="24"/>
        </w:rPr>
        <w:t xml:space="preserve"> (JAEGER, 2010, p.571)</w:t>
      </w:r>
    </w:p>
    <w:p w:rsidR="00CA2A3D" w:rsidRPr="00CA2A3D" w:rsidRDefault="000145B6" w:rsidP="000145B6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</w:t>
      </w:r>
      <w:r w:rsidR="00CA2A3D" w:rsidRPr="00CA2A3D">
        <w:rPr>
          <w:rFonts w:cs="Times New Roman"/>
          <w:szCs w:val="24"/>
        </w:rPr>
        <w:t xml:space="preserve">O mote principal de </w:t>
      </w:r>
      <w:r w:rsidR="00CA2A3D" w:rsidRPr="00CA2A3D">
        <w:rPr>
          <w:rFonts w:cs="Times New Roman"/>
          <w:i/>
          <w:szCs w:val="24"/>
        </w:rPr>
        <w:t>“A República”</w:t>
      </w:r>
      <w:r w:rsidR="00CA2A3D" w:rsidRPr="00CA2A3D">
        <w:rPr>
          <w:rFonts w:cs="Times New Roman"/>
          <w:szCs w:val="24"/>
        </w:rPr>
        <w:t xml:space="preserve"> não é o Estado, mas o ser humano e sua</w:t>
      </w:r>
      <w:r w:rsidR="003C1B96">
        <w:rPr>
          <w:rFonts w:cs="Times New Roman"/>
          <w:szCs w:val="24"/>
        </w:rPr>
        <w:t xml:space="preserve"> capacidade de criar o próprio E</w:t>
      </w:r>
      <w:r w:rsidR="00CA2A3D" w:rsidRPr="00CA2A3D">
        <w:rPr>
          <w:rFonts w:cs="Times New Roman"/>
          <w:szCs w:val="24"/>
        </w:rPr>
        <w:t xml:space="preserve">stado, compreendendo que criar </w:t>
      </w:r>
      <w:r w:rsidR="00CA2A3D" w:rsidRPr="003C1B96">
        <w:rPr>
          <w:rFonts w:cs="Times New Roman"/>
          <w:szCs w:val="24"/>
        </w:rPr>
        <w:t xml:space="preserve">“nada mais é do que deixar que a obra </w:t>
      </w:r>
      <w:proofErr w:type="gramStart"/>
      <w:r w:rsidR="00CA2A3D" w:rsidRPr="003C1B96">
        <w:rPr>
          <w:rFonts w:cs="Times New Roman"/>
          <w:szCs w:val="24"/>
        </w:rPr>
        <w:t>aconteça,</w:t>
      </w:r>
      <w:proofErr w:type="gramEnd"/>
      <w:r w:rsidR="00CA2A3D" w:rsidRPr="003C1B96">
        <w:rPr>
          <w:rFonts w:cs="Times New Roman"/>
          <w:szCs w:val="24"/>
        </w:rPr>
        <w:t xml:space="preserve"> que ela siga seu rumo.”</w:t>
      </w:r>
      <w:r w:rsidR="003C1B96" w:rsidRPr="003C1B96">
        <w:rPr>
          <w:rFonts w:cs="Times New Roman"/>
          <w:szCs w:val="24"/>
        </w:rPr>
        <w:t xml:space="preserve"> (HADDOCK-LOBO, 2010, p.12). </w:t>
      </w:r>
      <w:r w:rsidR="00CA2A3D" w:rsidRPr="00CA2A3D">
        <w:rPr>
          <w:rFonts w:cs="Times New Roman"/>
          <w:szCs w:val="24"/>
        </w:rPr>
        <w:t>O Estado, assim, seria a representação do mais admirável ser humano, que corresponde ao tipo ideal do homem verdadeiramente justo. Na concepção de Jaeger:</w:t>
      </w:r>
    </w:p>
    <w:p w:rsidR="00CA2A3D" w:rsidRPr="003C1B96" w:rsidRDefault="00CA2A3D" w:rsidP="003C1B96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3C1B96">
        <w:rPr>
          <w:rFonts w:cs="Times New Roman"/>
          <w:sz w:val="22"/>
        </w:rPr>
        <w:t>A República platônica é, antes de tudo, uma obra de formação humana. Não é uma obra política no sentido habitual do político, mas sim no seu sentido socrático. […] O homem perfeito só num Estado perfeito se pode formar, e vice-versa: a formação deste tipo de Estado é um problema de formação de homens. É nisto que se baseia o fundamento da correlação absoluta que existe entre a estrutura interna do Homem e a do Estado, entre os tipos de Homem e os tipos de Estado. E isto explica igualmente a contínua tendência de Platão a sublinhar a atmosfera pública e a sua importância para a formação do homem.</w:t>
      </w:r>
      <w:r w:rsidR="00D0578F">
        <w:rPr>
          <w:rFonts w:cs="Times New Roman"/>
          <w:sz w:val="22"/>
        </w:rPr>
        <w:t xml:space="preserve"> (JAEGER, 2010, p.837)</w:t>
      </w:r>
    </w:p>
    <w:p w:rsidR="00CA2A3D" w:rsidRPr="00CA2A3D" w:rsidRDefault="00CA2A3D" w:rsidP="00CA2A3D">
      <w:pPr>
        <w:autoSpaceDE w:val="0"/>
        <w:autoSpaceDN w:val="0"/>
        <w:adjustRightInd w:val="0"/>
        <w:spacing w:line="240" w:lineRule="auto"/>
        <w:ind w:left="2268"/>
        <w:rPr>
          <w:rFonts w:cs="Times New Roman"/>
          <w:szCs w:val="24"/>
        </w:rPr>
      </w:pPr>
    </w:p>
    <w:p w:rsidR="00CA2A3D" w:rsidRPr="00CA2A3D" w:rsidRDefault="000145B6" w:rsidP="00174F45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</w:t>
      </w:r>
      <w:r w:rsidR="00CA2A3D" w:rsidRPr="00CA2A3D">
        <w:rPr>
          <w:rFonts w:cs="Times New Roman"/>
          <w:szCs w:val="24"/>
        </w:rPr>
        <w:t>Entendemos aqui que Platão compreende que, enquanto o poder político e o coração filosófico não corresponderem, não será possível resolver a questão da formação do homem grego em sentido socrático e o dos males que atingem o tecido social. A investigação de Platão busca exatamente apontar uma ideia de poder livre dos sinais do egoísmo, para reduzi-lo à aspiração pura, que, por essência, visa o bem.</w:t>
      </w:r>
      <w:r w:rsidR="00D0578F">
        <w:rPr>
          <w:rFonts w:cs="Times New Roman"/>
          <w:szCs w:val="24"/>
        </w:rPr>
        <w:t xml:space="preserve"> (JAEGER, 2010, p.840).</w:t>
      </w:r>
      <w:r w:rsidR="00CA2A3D" w:rsidRPr="00CA2A3D">
        <w:rPr>
          <w:rFonts w:cs="Times New Roman"/>
          <w:szCs w:val="24"/>
        </w:rPr>
        <w:t xml:space="preserve"> É nesse sentido que a filosofia se torna, de modo paradoxal, a </w:t>
      </w:r>
      <w:r w:rsidR="00CA2A3D" w:rsidRPr="00CA2A3D">
        <w:rPr>
          <w:rFonts w:cs="Times New Roman"/>
          <w:szCs w:val="24"/>
        </w:rPr>
        <w:lastRenderedPageBreak/>
        <w:t xml:space="preserve">abertura para o verdadeiro poder, do que Platão conclui o direito que ela tem de governar. O que falta saber é como a filosofia viria a ser essa abertura e como revelaria o conhecimento verdadeiro para conseguir o direito de governar e se estabelecer no </w:t>
      </w:r>
      <w:proofErr w:type="gramStart"/>
      <w:r w:rsidR="00CA2A3D" w:rsidRPr="00CA2A3D">
        <w:rPr>
          <w:rFonts w:cs="Times New Roman"/>
          <w:szCs w:val="24"/>
        </w:rPr>
        <w:t>verdadeiro vigor</w:t>
      </w:r>
      <w:proofErr w:type="gramEnd"/>
      <w:r w:rsidR="00CA2A3D" w:rsidRPr="00CA2A3D">
        <w:rPr>
          <w:rFonts w:cs="Times New Roman"/>
          <w:szCs w:val="24"/>
        </w:rPr>
        <w:t xml:space="preserve"> competente em educar a cidade.</w:t>
      </w:r>
    </w:p>
    <w:p w:rsidR="00CA2A3D" w:rsidRPr="00CA2A3D" w:rsidRDefault="00CA2A3D" w:rsidP="008A112F">
      <w:pPr>
        <w:autoSpaceDE w:val="0"/>
        <w:autoSpaceDN w:val="0"/>
        <w:adjustRightInd w:val="0"/>
        <w:ind w:firstLine="0"/>
        <w:rPr>
          <w:rFonts w:cs="Times New Roman"/>
          <w:b/>
          <w:bCs/>
          <w:i/>
          <w:szCs w:val="24"/>
        </w:rPr>
      </w:pPr>
      <w:r w:rsidRPr="00CA2A3D">
        <w:rPr>
          <w:rFonts w:cs="Times New Roman"/>
          <w:b/>
          <w:bCs/>
          <w:szCs w:val="24"/>
        </w:rPr>
        <w:t xml:space="preserve">A Reflexão Filosófica e a </w:t>
      </w:r>
      <w:r w:rsidRPr="00CA2A3D">
        <w:rPr>
          <w:rFonts w:cs="Times New Roman"/>
          <w:b/>
          <w:bCs/>
          <w:i/>
          <w:szCs w:val="24"/>
        </w:rPr>
        <w:t>Paideia</w:t>
      </w:r>
    </w:p>
    <w:p w:rsidR="00CA2A3D" w:rsidRPr="00CA2A3D" w:rsidRDefault="000145B6" w:rsidP="000145B6">
      <w:pPr>
        <w:autoSpaceDE w:val="0"/>
        <w:autoSpaceDN w:val="0"/>
        <w:adjustRightInd w:val="0"/>
        <w:ind w:firstLine="0"/>
        <w:rPr>
          <w:rFonts w:cs="Times New Roman"/>
          <w:iCs/>
          <w:szCs w:val="24"/>
        </w:rPr>
      </w:pPr>
      <w:r>
        <w:rPr>
          <w:rFonts w:cs="Times New Roman"/>
          <w:szCs w:val="24"/>
        </w:rPr>
        <w:t xml:space="preserve">          </w:t>
      </w:r>
      <w:r w:rsidR="00CA2A3D" w:rsidRPr="00CA2A3D">
        <w:rPr>
          <w:rFonts w:cs="Times New Roman"/>
          <w:szCs w:val="24"/>
        </w:rPr>
        <w:t>Ao buscar responder aos problemas citados, Platão asseg</w:t>
      </w:r>
      <w:r w:rsidR="00BF0688">
        <w:rPr>
          <w:rFonts w:cs="Times New Roman"/>
          <w:szCs w:val="24"/>
        </w:rPr>
        <w:t xml:space="preserve">ura que sua filosofia possui </w:t>
      </w:r>
      <w:r w:rsidR="00CA2A3D" w:rsidRPr="00CA2A3D">
        <w:rPr>
          <w:rFonts w:cs="Times New Roman"/>
          <w:szCs w:val="24"/>
        </w:rPr>
        <w:t xml:space="preserve">caminho próprio, fundamentada numa epistemologia. Esse </w:t>
      </w:r>
      <w:r w:rsidR="00BF0688">
        <w:rPr>
          <w:rFonts w:cs="Times New Roman"/>
          <w:szCs w:val="24"/>
        </w:rPr>
        <w:t>processo é denominado por ele</w:t>
      </w:r>
      <w:r w:rsidR="00CA2A3D" w:rsidRPr="00CA2A3D">
        <w:rPr>
          <w:rFonts w:cs="Times New Roman"/>
          <w:szCs w:val="24"/>
        </w:rPr>
        <w:t xml:space="preserve"> de dialética</w:t>
      </w:r>
      <w:r w:rsidR="00CA2A3D" w:rsidRPr="00CA2A3D">
        <w:rPr>
          <w:rStyle w:val="Refdenotaderodap"/>
          <w:rFonts w:cs="Times New Roman"/>
          <w:szCs w:val="24"/>
        </w:rPr>
        <w:footnoteReference w:id="2"/>
      </w:r>
      <w:r w:rsidR="00CA2A3D" w:rsidRPr="00CA2A3D">
        <w:rPr>
          <w:rFonts w:cs="Times New Roman"/>
          <w:szCs w:val="24"/>
        </w:rPr>
        <w:t xml:space="preserve"> e realiza a interpretação do mesmo como o método de saída/subida do conhecimento do mundo dos sentidos</w:t>
      </w:r>
      <w:r>
        <w:rPr>
          <w:rFonts w:cs="Times New Roman"/>
          <w:szCs w:val="24"/>
        </w:rPr>
        <w:t>, em que este acontece</w:t>
      </w:r>
      <w:r w:rsidR="00CA2A3D" w:rsidRPr="00CA2A3D">
        <w:rPr>
          <w:rFonts w:cs="Times New Roman"/>
          <w:szCs w:val="24"/>
        </w:rPr>
        <w:t xml:space="preserve"> somente como </w:t>
      </w:r>
      <w:proofErr w:type="spellStart"/>
      <w:r w:rsidR="00CA2A3D" w:rsidRPr="00CA2A3D">
        <w:rPr>
          <w:rFonts w:cs="Times New Roman"/>
          <w:i/>
          <w:iCs/>
          <w:szCs w:val="24"/>
        </w:rPr>
        <w:t>doxa</w:t>
      </w:r>
      <w:proofErr w:type="spellEnd"/>
      <w:r w:rsidR="00CA2A3D" w:rsidRPr="00CA2A3D">
        <w:rPr>
          <w:rFonts w:cs="Times New Roman"/>
          <w:i/>
          <w:iCs/>
          <w:szCs w:val="24"/>
        </w:rPr>
        <w:t>,</w:t>
      </w:r>
      <w:r w:rsidR="00CA2A3D" w:rsidRPr="00CA2A3D">
        <w:rPr>
          <w:rFonts w:cs="Times New Roman"/>
          <w:szCs w:val="24"/>
        </w:rPr>
        <w:t xml:space="preserve"> para o mundo das </w:t>
      </w:r>
      <w:r w:rsidRPr="00CA2A3D">
        <w:rPr>
          <w:rFonts w:cs="Times New Roman"/>
          <w:szCs w:val="24"/>
        </w:rPr>
        <w:t>ideias</w:t>
      </w:r>
      <w:r w:rsidR="00CA2A3D" w:rsidRPr="00CA2A3D">
        <w:rPr>
          <w:rFonts w:cs="Times New Roman"/>
          <w:szCs w:val="24"/>
        </w:rPr>
        <w:t xml:space="preserve">, em que se obtém a </w:t>
      </w:r>
      <w:proofErr w:type="spellStart"/>
      <w:r w:rsidR="00CA2A3D" w:rsidRPr="00CA2A3D">
        <w:rPr>
          <w:rFonts w:cs="Times New Roman"/>
          <w:i/>
          <w:iCs/>
          <w:szCs w:val="24"/>
        </w:rPr>
        <w:t>episteme</w:t>
      </w:r>
      <w:proofErr w:type="spellEnd"/>
      <w:r w:rsidR="00CA2A3D" w:rsidRPr="00CA2A3D">
        <w:rPr>
          <w:rStyle w:val="Refdenotaderodap"/>
          <w:rFonts w:cs="Times New Roman"/>
          <w:i/>
          <w:iCs/>
          <w:szCs w:val="24"/>
        </w:rPr>
        <w:footnoteReference w:id="3"/>
      </w:r>
      <w:r w:rsidR="00CA2A3D" w:rsidRPr="00CA2A3D">
        <w:rPr>
          <w:rFonts w:cs="Times New Roman"/>
          <w:i/>
          <w:iCs/>
          <w:szCs w:val="24"/>
        </w:rPr>
        <w:t xml:space="preserve">, </w:t>
      </w:r>
      <w:r>
        <w:rPr>
          <w:rFonts w:cs="Times New Roman"/>
          <w:iCs/>
          <w:szCs w:val="24"/>
        </w:rPr>
        <w:t>entendendo</w:t>
      </w:r>
      <w:r w:rsidR="00CA2A3D" w:rsidRPr="00CA2A3D">
        <w:rPr>
          <w:rFonts w:cs="Times New Roman"/>
          <w:iCs/>
          <w:szCs w:val="24"/>
        </w:rPr>
        <w:t>:</w:t>
      </w:r>
    </w:p>
    <w:p w:rsidR="00D0578F" w:rsidRDefault="00CA2A3D" w:rsidP="00174F45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D0578F">
        <w:rPr>
          <w:rFonts w:cs="Times New Roman"/>
          <w:iCs/>
          <w:sz w:val="22"/>
        </w:rPr>
        <w:t>O plano filosófico tem por fundo a distinção entre ciência (</w:t>
      </w:r>
      <w:proofErr w:type="spellStart"/>
      <w:r w:rsidRPr="00D0578F">
        <w:rPr>
          <w:rFonts w:cs="Times New Roman"/>
          <w:i/>
          <w:iCs/>
          <w:sz w:val="22"/>
        </w:rPr>
        <w:t>episteme</w:t>
      </w:r>
      <w:proofErr w:type="spellEnd"/>
      <w:r w:rsidRPr="00D0578F">
        <w:rPr>
          <w:rFonts w:cs="Times New Roman"/>
          <w:iCs/>
          <w:sz w:val="22"/>
        </w:rPr>
        <w:t>) e opinião (</w:t>
      </w:r>
      <w:proofErr w:type="spellStart"/>
      <w:r w:rsidRPr="00D0578F">
        <w:rPr>
          <w:rFonts w:cs="Times New Roman"/>
          <w:i/>
          <w:iCs/>
          <w:sz w:val="22"/>
        </w:rPr>
        <w:t>doxa</w:t>
      </w:r>
      <w:proofErr w:type="spellEnd"/>
      <w:r w:rsidRPr="00D0578F">
        <w:rPr>
          <w:rFonts w:cs="Times New Roman"/>
          <w:iCs/>
          <w:sz w:val="22"/>
        </w:rPr>
        <w:t>), e se desenvolve diretamente ligado à Paidéia dos dirigentes, que culmina com a Dialética como formado saber filosófico, depois das matemáticas e da Astronomia. O processo educativo encadeia num só e único movimento o conteúdo das disciplinas ao saber que elas representam. É um saber que se perfaz para além de uma aprendizagem comum e receptiva, à custa de uma dupla conversão.</w:t>
      </w:r>
      <w:r w:rsidR="00D0578F">
        <w:rPr>
          <w:rFonts w:cs="Times New Roman"/>
          <w:iCs/>
          <w:sz w:val="22"/>
        </w:rPr>
        <w:t xml:space="preserve"> (NUNES, 2010, p.92-93)</w:t>
      </w:r>
    </w:p>
    <w:p w:rsidR="00174F45" w:rsidRPr="00174F45" w:rsidRDefault="00174F45" w:rsidP="00174F45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</w:p>
    <w:p w:rsidR="00D0578F" w:rsidRDefault="00D0578F" w:rsidP="00D0578F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</w:t>
      </w:r>
      <w:r w:rsidR="00CA2A3D" w:rsidRPr="00CA2A3D">
        <w:rPr>
          <w:rFonts w:cs="Times New Roman"/>
          <w:szCs w:val="24"/>
        </w:rPr>
        <w:t>A dialética aborda a ne</w:t>
      </w:r>
      <w:r w:rsidR="00174F45">
        <w:rPr>
          <w:rFonts w:cs="Times New Roman"/>
          <w:szCs w:val="24"/>
        </w:rPr>
        <w:t xml:space="preserve">gativa daquilo que se </w:t>
      </w:r>
      <w:r w:rsidR="00CA2A3D" w:rsidRPr="00CA2A3D">
        <w:rPr>
          <w:rFonts w:cs="Times New Roman"/>
          <w:szCs w:val="24"/>
        </w:rPr>
        <w:t xml:space="preserve">concebe como opinião, visto que oriundo das ideias e dos sentidos, aspirando um grau de conhecimento elevado, que apenas pode ser descoberto no mundo das ideias, onde “a reconquista da verdadeira natureza humana à luz do verdadeiro conhecimento sintetiza a dupla conversão em seus dois aspectos interligados, a </w:t>
      </w:r>
      <w:proofErr w:type="spellStart"/>
      <w:proofErr w:type="gramStart"/>
      <w:r w:rsidR="00CA2A3D" w:rsidRPr="00D0578F">
        <w:rPr>
          <w:rFonts w:cs="Times New Roman"/>
          <w:i/>
          <w:szCs w:val="24"/>
        </w:rPr>
        <w:t>paideia</w:t>
      </w:r>
      <w:proofErr w:type="spellEnd"/>
      <w:proofErr w:type="gramEnd"/>
      <w:r w:rsidR="00CA2A3D" w:rsidRPr="00CA2A3D">
        <w:rPr>
          <w:rFonts w:cs="Times New Roman"/>
          <w:szCs w:val="24"/>
        </w:rPr>
        <w:t xml:space="preserve"> e a </w:t>
      </w:r>
      <w:proofErr w:type="spellStart"/>
      <w:r w:rsidR="00CA2A3D" w:rsidRPr="00D0578F">
        <w:rPr>
          <w:rFonts w:cs="Times New Roman"/>
          <w:i/>
          <w:szCs w:val="24"/>
        </w:rPr>
        <w:t>aletheia</w:t>
      </w:r>
      <w:proofErr w:type="spellEnd"/>
      <w:r w:rsidR="00CA2A3D" w:rsidRPr="00CA2A3D">
        <w:rPr>
          <w:rFonts w:cs="Times New Roman"/>
          <w:szCs w:val="24"/>
        </w:rPr>
        <w:t xml:space="preserve">.” </w:t>
      </w:r>
      <w:r>
        <w:rPr>
          <w:rFonts w:cs="Times New Roman"/>
          <w:szCs w:val="24"/>
        </w:rPr>
        <w:t>(NUNES, 2010, p.94).</w:t>
      </w:r>
    </w:p>
    <w:p w:rsidR="00D0578F" w:rsidRPr="00CA2A3D" w:rsidRDefault="00D0578F" w:rsidP="00174F45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</w:t>
      </w:r>
      <w:r w:rsidR="00CA2A3D" w:rsidRPr="00CA2A3D">
        <w:rPr>
          <w:rFonts w:cs="Times New Roman"/>
          <w:szCs w:val="24"/>
        </w:rPr>
        <w:t>Entre essas ideias, a fundamental é a ideia de bem, em torno da qual estão as demais, pois ela esclareceria todo o caminho do conhecimento, do mesmo modo como o ato daqueles que sabiamente fossem por ela conduzidos. De maneira análoga ao sol, que consente ao ser humano perceber os objetos, o bem propiciaria que o pensar humano apreciasse as ideias verdadeiras e reconhecesse cientificamente os objetos abstratos, fazendo com que a procedimento humano fosse justo, sábio e prudente.</w:t>
      </w:r>
    </w:p>
    <w:p w:rsidR="008A112F" w:rsidRDefault="00CA2A3D" w:rsidP="008A112F">
      <w:pPr>
        <w:autoSpaceDE w:val="0"/>
        <w:autoSpaceDN w:val="0"/>
        <w:adjustRightInd w:val="0"/>
        <w:ind w:firstLine="0"/>
        <w:rPr>
          <w:rFonts w:cs="Times New Roman"/>
          <w:b/>
          <w:bCs/>
          <w:szCs w:val="24"/>
        </w:rPr>
      </w:pPr>
      <w:r w:rsidRPr="00CA2A3D">
        <w:rPr>
          <w:rFonts w:cs="Times New Roman"/>
          <w:b/>
          <w:bCs/>
          <w:szCs w:val="24"/>
        </w:rPr>
        <w:t>A educação e a filosofia</w:t>
      </w:r>
    </w:p>
    <w:p w:rsidR="00CA2A3D" w:rsidRPr="008A112F" w:rsidRDefault="008A112F" w:rsidP="008A112F">
      <w:pPr>
        <w:autoSpaceDE w:val="0"/>
        <w:autoSpaceDN w:val="0"/>
        <w:adjustRightInd w:val="0"/>
        <w:ind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 xml:space="preserve">          </w:t>
      </w:r>
      <w:r w:rsidR="00CA2A3D" w:rsidRPr="00CA2A3D">
        <w:rPr>
          <w:rFonts w:cs="Times New Roman"/>
          <w:szCs w:val="24"/>
        </w:rPr>
        <w:t xml:space="preserve">A </w:t>
      </w:r>
      <w:proofErr w:type="spellStart"/>
      <w:proofErr w:type="gramStart"/>
      <w:r w:rsidR="00CA2A3D" w:rsidRPr="00CA2A3D">
        <w:rPr>
          <w:rFonts w:cs="Times New Roman"/>
          <w:i/>
          <w:szCs w:val="24"/>
        </w:rPr>
        <w:t>paideia</w:t>
      </w:r>
      <w:proofErr w:type="spellEnd"/>
      <w:proofErr w:type="gramEnd"/>
      <w:r w:rsidR="00CA2A3D" w:rsidRPr="00CA2A3D">
        <w:rPr>
          <w:rFonts w:cs="Times New Roman"/>
          <w:i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dá a entender formar o ser humano tendo em vista o governo racional sobre as esferas inferiores da alma, pressupondo a composição da cidade justa para a qual os cidadãos devem ser educados, segundo a própria natureza e voltada às leis racionais dessa república utópica (não-lugar). Estes são os fundamentos éticos e políticos da educação platônica, tendo em vista dirigir racionalmente os potenciais racionais com as quais vem ao mundo os seres humanos por meio das leis e da ideia de bem características da cidade ideal, para assim podermos afirmar junto com Jaeger que: </w:t>
      </w:r>
      <w:r w:rsidR="00CA2A3D" w:rsidRPr="008A112F">
        <w:rPr>
          <w:rFonts w:cs="Times New Roman"/>
          <w:szCs w:val="24"/>
        </w:rPr>
        <w:t>“Só pela educação (isto é, pela formação do Homem) se pode atingir o fim visado pelo legislador; e, quando aquela é verdadeiramente eficaz, dispensa as leis.”</w:t>
      </w:r>
      <w:r w:rsidRPr="008A112F">
        <w:rPr>
          <w:rFonts w:cs="Times New Roman"/>
          <w:szCs w:val="24"/>
        </w:rPr>
        <w:t xml:space="preserve"> (JAEGER, 2010, p.805</w:t>
      </w:r>
      <w:proofErr w:type="gramStart"/>
      <w:r w:rsidRPr="008A112F">
        <w:rPr>
          <w:rFonts w:cs="Times New Roman"/>
          <w:szCs w:val="24"/>
        </w:rPr>
        <w:t>)</w:t>
      </w:r>
      <w:proofErr w:type="gramEnd"/>
    </w:p>
    <w:p w:rsidR="00CA2A3D" w:rsidRPr="00CA2A3D" w:rsidRDefault="008A112F" w:rsidP="008A112F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</w:t>
      </w:r>
      <w:r w:rsidR="00CA2A3D" w:rsidRPr="00CA2A3D">
        <w:rPr>
          <w:rFonts w:cs="Times New Roman"/>
          <w:szCs w:val="24"/>
        </w:rPr>
        <w:t>Desse ponto de vista, Platão retoma o teor ou os bens culturais a fazer parte da reforma pedagógica, submetendo-os a uma escolha e coordenação regulada em juízos críticos baseados na razão, tendo como finalidade a formação do ser humano virtuoso e da cidade justa. O corpo precisa ser educado porque é a habitação da alma, e, enquanto tal, os cuidados para com ele devem apresentar zelo especial no período infanto-juvenil. Nesta perspectiva, assim lemos:</w:t>
      </w:r>
    </w:p>
    <w:p w:rsidR="00CA2A3D" w:rsidRPr="008A112F" w:rsidRDefault="00CA2A3D" w:rsidP="008A112F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8A112F">
        <w:rPr>
          <w:rFonts w:cs="Times New Roman"/>
          <w:sz w:val="22"/>
        </w:rPr>
        <w:t xml:space="preserve">A educação não é aquilo que alguns dizem que ela seja, isto é, que se poderia proporcionar a ciência à alma que dela carece como se tratasse de dar luz a olhos cegos (...). A discussão precedente nos faz ver que esta faculdade da alma e o órgão com o qual aprende, assim como os olhos que não podem voltar-se das trevas para a luz a não ser movendo todo o corpo, deve se apoderar da alma toda e separar-se daquilo que é gerado para alcançar a contemplação do se e da parte mais luminosa do se, </w:t>
      </w:r>
      <w:proofErr w:type="gramStart"/>
      <w:r w:rsidRPr="008A112F">
        <w:rPr>
          <w:rFonts w:cs="Times New Roman"/>
          <w:sz w:val="22"/>
        </w:rPr>
        <w:t>a qual dizemos</w:t>
      </w:r>
      <w:proofErr w:type="gramEnd"/>
      <w:r w:rsidRPr="008A112F">
        <w:rPr>
          <w:rFonts w:cs="Times New Roman"/>
          <w:sz w:val="22"/>
        </w:rPr>
        <w:t xml:space="preserve"> que é outra coisa que o Bem (...). Esta arte não produzirá a visa, mas tratará de dirigir o órgão que, tendo visão, não se volta para onde deve.</w:t>
      </w:r>
      <w:r w:rsidR="008A112F">
        <w:rPr>
          <w:rFonts w:cs="Times New Roman"/>
          <w:sz w:val="22"/>
        </w:rPr>
        <w:t xml:space="preserve"> </w:t>
      </w:r>
      <w:proofErr w:type="gramStart"/>
      <w:r w:rsidR="008A112F">
        <w:rPr>
          <w:rFonts w:cs="Times New Roman"/>
          <w:sz w:val="22"/>
        </w:rPr>
        <w:t>(</w:t>
      </w:r>
      <w:proofErr w:type="gramEnd"/>
      <w:r w:rsidR="008A112F">
        <w:rPr>
          <w:rFonts w:cs="Times New Roman"/>
          <w:sz w:val="22"/>
        </w:rPr>
        <w:t>PLATÃO, A REPÚBLICA, 517c)</w:t>
      </w:r>
    </w:p>
    <w:p w:rsidR="00CA2A3D" w:rsidRPr="00CA2A3D" w:rsidRDefault="00CA2A3D" w:rsidP="00CA2A3D">
      <w:pPr>
        <w:autoSpaceDE w:val="0"/>
        <w:autoSpaceDN w:val="0"/>
        <w:adjustRightInd w:val="0"/>
        <w:spacing w:line="240" w:lineRule="auto"/>
        <w:ind w:left="2268"/>
        <w:rPr>
          <w:rFonts w:cs="Times New Roman"/>
          <w:szCs w:val="24"/>
        </w:rPr>
      </w:pPr>
    </w:p>
    <w:p w:rsidR="00CA2A3D" w:rsidRPr="008A112F" w:rsidRDefault="000145B6" w:rsidP="000145B6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</w:t>
      </w:r>
      <w:r w:rsidR="00CA2A3D" w:rsidRPr="00CA2A3D">
        <w:rPr>
          <w:rFonts w:cs="Times New Roman"/>
          <w:szCs w:val="24"/>
        </w:rPr>
        <w:t xml:space="preserve">O treinamento do corpo prepara deste modo, as faculdades inferiores da alma, que a ele estão conectadas, para a virtude da temperança, moderação e coragem, admissíveis devido à subordinação das mesmas às faculdades da razão. É de fundamental importância saber que o próprio Platão, em sua obra </w:t>
      </w:r>
      <w:r w:rsidR="00CA2A3D" w:rsidRPr="00CA2A3D">
        <w:rPr>
          <w:rFonts w:cs="Times New Roman"/>
          <w:i/>
          <w:szCs w:val="24"/>
        </w:rPr>
        <w:t>“Protágoras”</w:t>
      </w:r>
      <w:r w:rsidR="00CA2A3D" w:rsidRPr="00CA2A3D">
        <w:rPr>
          <w:rFonts w:cs="Times New Roman"/>
          <w:szCs w:val="24"/>
        </w:rPr>
        <w:t>, questiona se existem várias virtudes com nomes diferentes. Em alguns momentos desse texto ele aparentemente defende a identidade das virtudes, mas no final ele afirma que cada uma das partes dela possui uma função própria.</w:t>
      </w:r>
      <w:r w:rsidR="008A112F" w:rsidRPr="00CA2A3D"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Diante </w:t>
      </w:r>
      <w:proofErr w:type="gramStart"/>
      <w:r w:rsidR="00CA2A3D" w:rsidRPr="00CA2A3D">
        <w:rPr>
          <w:rFonts w:cs="Times New Roman"/>
          <w:szCs w:val="24"/>
        </w:rPr>
        <w:t>desse ir</w:t>
      </w:r>
      <w:proofErr w:type="gramEnd"/>
      <w:r w:rsidR="00CA2A3D" w:rsidRPr="00CA2A3D">
        <w:rPr>
          <w:rFonts w:cs="Times New Roman"/>
          <w:szCs w:val="24"/>
        </w:rPr>
        <w:t xml:space="preserve"> e vir, Platão em um outro texto, no caso “</w:t>
      </w:r>
      <w:r w:rsidR="00CA2A3D" w:rsidRPr="00CA2A3D">
        <w:rPr>
          <w:rFonts w:cs="Times New Roman"/>
          <w:i/>
          <w:szCs w:val="24"/>
        </w:rPr>
        <w:t>Laques”</w:t>
      </w:r>
      <w:r w:rsidR="00CA2A3D" w:rsidRPr="00CA2A3D">
        <w:rPr>
          <w:rFonts w:cs="Times New Roman"/>
          <w:szCs w:val="24"/>
        </w:rPr>
        <w:t xml:space="preserve">, diz, depois de tratar sobre a coragem como uma das partes da virtude que </w:t>
      </w:r>
      <w:r w:rsidR="00CA2A3D" w:rsidRPr="008A112F">
        <w:rPr>
          <w:rFonts w:cs="Times New Roman"/>
          <w:szCs w:val="24"/>
        </w:rPr>
        <w:t>“estamos todos caídos em aporia.”</w:t>
      </w:r>
      <w:r w:rsidR="008A112F" w:rsidRPr="008A112F">
        <w:rPr>
          <w:rFonts w:cs="Times New Roman"/>
          <w:szCs w:val="24"/>
        </w:rPr>
        <w:t xml:space="preserve"> (PLATÃO, LAQUES, 201)</w:t>
      </w:r>
    </w:p>
    <w:p w:rsidR="00CA2A3D" w:rsidRPr="008A112F" w:rsidRDefault="008A112F" w:rsidP="008A112F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         </w:t>
      </w:r>
      <w:r w:rsidR="00CA2A3D" w:rsidRPr="00CA2A3D">
        <w:rPr>
          <w:rFonts w:cs="Times New Roman"/>
          <w:szCs w:val="24"/>
        </w:rPr>
        <w:t xml:space="preserve">Pensar em Platão no sentido de uma </w:t>
      </w:r>
      <w:r w:rsidR="00CA2A3D" w:rsidRPr="00CA2A3D">
        <w:rPr>
          <w:rFonts w:cs="Times New Roman"/>
          <w:i/>
          <w:szCs w:val="24"/>
        </w:rPr>
        <w:t>aporia</w:t>
      </w:r>
      <w:r w:rsidR="00CA2A3D" w:rsidRPr="00CA2A3D">
        <w:rPr>
          <w:rFonts w:cs="Times New Roman"/>
          <w:szCs w:val="24"/>
        </w:rPr>
        <w:t xml:space="preserve"> (sem saída), nos </w:t>
      </w:r>
      <w:proofErr w:type="gramStart"/>
      <w:r w:rsidR="00CA2A3D" w:rsidRPr="00CA2A3D">
        <w:rPr>
          <w:rFonts w:cs="Times New Roman"/>
          <w:szCs w:val="24"/>
        </w:rPr>
        <w:t>deixa perplexos</w:t>
      </w:r>
      <w:proofErr w:type="gramEnd"/>
      <w:r w:rsidR="00CA2A3D" w:rsidRPr="00CA2A3D">
        <w:rPr>
          <w:rFonts w:cs="Times New Roman"/>
          <w:szCs w:val="24"/>
        </w:rPr>
        <w:t xml:space="preserve"> e nos impulsiona a perguntar: o que é uma aporia para Platão? Assim lemos em Rogue: </w:t>
      </w:r>
      <w:r w:rsidR="00CA2A3D" w:rsidRPr="008A112F">
        <w:rPr>
          <w:rFonts w:cs="Times New Roman"/>
          <w:szCs w:val="24"/>
        </w:rPr>
        <w:t>“Momento intermediário onde se passa da ignorância da ignorância ao saber da ignorância, ela abre o caminho para a verdadeira pesquisa.”</w:t>
      </w:r>
      <w:r w:rsidR="00174F45" w:rsidRPr="008A112F">
        <w:rPr>
          <w:rFonts w:cs="Times New Roman"/>
          <w:szCs w:val="24"/>
        </w:rPr>
        <w:t xml:space="preserve"> </w:t>
      </w:r>
      <w:r w:rsidRPr="008A112F">
        <w:rPr>
          <w:rFonts w:cs="Times New Roman"/>
          <w:szCs w:val="24"/>
        </w:rPr>
        <w:t>(</w:t>
      </w:r>
      <w:proofErr w:type="gramStart"/>
      <w:r w:rsidRPr="008A112F">
        <w:rPr>
          <w:rFonts w:cs="Times New Roman"/>
          <w:szCs w:val="24"/>
        </w:rPr>
        <w:t>ROGUE,</w:t>
      </w:r>
      <w:proofErr w:type="gramEnd"/>
      <w:r w:rsidRPr="008A112F">
        <w:rPr>
          <w:rFonts w:cs="Times New Roman"/>
          <w:szCs w:val="24"/>
        </w:rPr>
        <w:t xml:space="preserve"> 2011, p.48)</w:t>
      </w:r>
    </w:p>
    <w:p w:rsidR="00CA2A3D" w:rsidRPr="00CA2A3D" w:rsidRDefault="002F5FE2" w:rsidP="008A112F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</w:t>
      </w:r>
      <w:r w:rsidR="00CA2A3D" w:rsidRPr="00CA2A3D">
        <w:rPr>
          <w:rFonts w:cs="Times New Roman"/>
          <w:szCs w:val="24"/>
        </w:rPr>
        <w:t>Pensar seguindo este caminho é trilhar, ouvir a melodia, que para Platão tem uma importância muito grande, pois a música para a alma não deve ser de qualquer gênero.</w:t>
      </w:r>
    </w:p>
    <w:p w:rsidR="00CA2A3D" w:rsidRPr="00CA2A3D" w:rsidRDefault="002F5FE2" w:rsidP="002F5FE2">
      <w:pPr>
        <w:autoSpaceDE w:val="0"/>
        <w:autoSpaceDN w:val="0"/>
        <w:adjustRightInd w:val="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</w:t>
      </w:r>
      <w:r w:rsidR="00CA2A3D" w:rsidRPr="00CA2A3D">
        <w:rPr>
          <w:rFonts w:cs="Times New Roman"/>
          <w:szCs w:val="24"/>
        </w:rPr>
        <w:t>É importante observar que os mesmos critérios racionais de escolha e organização de conteúdos formativos servirão à arte literária e às outras artes prescritas à juventude. Para Jaeger a arte:</w:t>
      </w:r>
    </w:p>
    <w:p w:rsidR="00CA2A3D" w:rsidRDefault="00CA2A3D" w:rsidP="002F5FE2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2F5FE2">
        <w:rPr>
          <w:rFonts w:cs="Times New Roman"/>
          <w:sz w:val="22"/>
        </w:rPr>
        <w:t>Designa toda profissão prática baseada em determinados conhecimentos especializados e, portanto, não só a pintura, a escultura, a arquitetura e a música, mas também, e talvez com maior razão ainda, a medicina, a estratégia militar ou a arte da navegação.</w:t>
      </w:r>
      <w:r w:rsidR="002F5FE2">
        <w:rPr>
          <w:rFonts w:cs="Times New Roman"/>
          <w:sz w:val="22"/>
        </w:rPr>
        <w:t xml:space="preserve"> </w:t>
      </w:r>
      <w:proofErr w:type="gramStart"/>
      <w:r w:rsidR="002F5FE2">
        <w:rPr>
          <w:rFonts w:cs="Times New Roman"/>
          <w:sz w:val="22"/>
        </w:rPr>
        <w:t>(</w:t>
      </w:r>
      <w:proofErr w:type="gramEnd"/>
      <w:r w:rsidR="002F5FE2">
        <w:rPr>
          <w:rFonts w:cs="Times New Roman"/>
          <w:sz w:val="22"/>
        </w:rPr>
        <w:t>JAEGER, 2010, p.653)</w:t>
      </w:r>
    </w:p>
    <w:p w:rsidR="002F5FE2" w:rsidRPr="002F5FE2" w:rsidRDefault="002F5FE2" w:rsidP="002F5FE2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</w:p>
    <w:p w:rsidR="00CA2A3D" w:rsidRPr="00CA2A3D" w:rsidRDefault="00CA2A3D" w:rsidP="002F5FE2">
      <w:pPr>
        <w:autoSpaceDE w:val="0"/>
        <w:autoSpaceDN w:val="0"/>
        <w:adjustRightInd w:val="0"/>
        <w:rPr>
          <w:rFonts w:cs="Times New Roman"/>
          <w:szCs w:val="24"/>
        </w:rPr>
      </w:pPr>
      <w:r w:rsidRPr="00CA2A3D">
        <w:rPr>
          <w:rFonts w:cs="Times New Roman"/>
          <w:szCs w:val="24"/>
        </w:rPr>
        <w:t xml:space="preserve">Platão afirma que era necessário um ensinamento desses conteúdos literários por uma via de uma pedagogia racional, entendendo que </w:t>
      </w:r>
      <w:r w:rsidRPr="002F5FE2">
        <w:rPr>
          <w:rFonts w:cs="Times New Roman"/>
          <w:szCs w:val="24"/>
        </w:rPr>
        <w:t xml:space="preserve">“nenhum projeto pedagógico pode ser avaliado fora do contexto </w:t>
      </w:r>
      <w:proofErr w:type="spellStart"/>
      <w:r w:rsidRPr="002F5FE2">
        <w:rPr>
          <w:rFonts w:cs="Times New Roman"/>
          <w:szCs w:val="24"/>
        </w:rPr>
        <w:t>sócio-histórico</w:t>
      </w:r>
      <w:proofErr w:type="spellEnd"/>
      <w:r w:rsidRPr="002F5FE2">
        <w:rPr>
          <w:rFonts w:cs="Times New Roman"/>
          <w:szCs w:val="24"/>
        </w:rPr>
        <w:t xml:space="preserve"> e deslocado de alguns de seus pressupostos”</w:t>
      </w:r>
      <w:r w:rsidR="002F5FE2" w:rsidRPr="002F5FE2">
        <w:rPr>
          <w:rFonts w:cs="Times New Roman"/>
          <w:szCs w:val="24"/>
        </w:rPr>
        <w:t xml:space="preserve"> (PAVIANI, 2008, p.39)</w:t>
      </w:r>
      <w:r w:rsidRPr="002F5FE2">
        <w:rPr>
          <w:rFonts w:cs="Times New Roman"/>
          <w:szCs w:val="24"/>
        </w:rPr>
        <w:t>.</w:t>
      </w:r>
      <w:r w:rsidRPr="00CA2A3D">
        <w:rPr>
          <w:rFonts w:cs="Times New Roman"/>
          <w:szCs w:val="24"/>
        </w:rPr>
        <w:t xml:space="preserve"> A educação teria início com a visita de jovens aos campos de batalha, observando esta última ao longe, e, posteriormente, com o contato com os mortos e feridos dos combates, buscando torná-los duros ao sofrimento imediato e de entreverem, sem temor, o sentido da boa morte. Nessa perspectiva, a pedagogia racional tem como finalidade o desenvolvimento da virtude da coragem, imprescindível à formação dos guardiões, dos sábios e governantes. Apesar disso, o ponto alto da pedagogia racional é a difusão das ciências. Nem todos os jovens, contudo, estão aptos ao desenvolvimento da razão, necessário à geometria, trigonometria e aritmética até então existentes. Além da disciplina, temperança e coragem desenvolvidas até esse momento, os conteúdos lecionados aos jovens exigem que se aspire ao raciocínio imprescindível ao conhecimento dos objetos abstratos.</w:t>
      </w:r>
    </w:p>
    <w:p w:rsidR="00CA2A3D" w:rsidRPr="00CA2A3D" w:rsidRDefault="002F5FE2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Àqueles que se colocassem a produzir filosofia sobre as ideias verdadeiras e as virtudes na condução da vida pública, e que perseverassem até o fim ao programa educacional recomendado, estariam dadas as condições indispensáveis para que fossem os orientadores da República, os seus mestres, e não somente isso, mas também aqueles que exercem as atividades necessárias ao governo racional. Estes, definitivamente, seriam sábios e amantes de uma sabedoria que não somente lhes cabe, por natureza, como igualmente é fundamental para os destinos da cidade justa. Aperfeiçoando o </w:t>
      </w:r>
      <w:r w:rsidR="00CA2A3D" w:rsidRPr="00CA2A3D">
        <w:rPr>
          <w:rFonts w:cs="Times New Roman"/>
          <w:szCs w:val="24"/>
        </w:rPr>
        <w:lastRenderedPageBreak/>
        <w:t xml:space="preserve">projeto político de Platão, além do filósofo-rei, tem-se a cidade regida por ele: a cidade ideal, presente na </w:t>
      </w:r>
      <w:r w:rsidR="00CA2A3D" w:rsidRPr="00CA2A3D">
        <w:rPr>
          <w:rFonts w:cs="Times New Roman"/>
          <w:i/>
          <w:iCs/>
          <w:szCs w:val="24"/>
        </w:rPr>
        <w:t xml:space="preserve">Carta VII </w:t>
      </w:r>
      <w:r w:rsidR="00CA2A3D" w:rsidRPr="00CA2A3D">
        <w:rPr>
          <w:rFonts w:cs="Times New Roman"/>
          <w:szCs w:val="24"/>
        </w:rPr>
        <w:t xml:space="preserve">e estabelecida na </w:t>
      </w:r>
      <w:r w:rsidR="00CA2A3D" w:rsidRPr="00CA2A3D">
        <w:rPr>
          <w:rFonts w:cs="Times New Roman"/>
          <w:i/>
          <w:iCs/>
          <w:szCs w:val="24"/>
        </w:rPr>
        <w:t>República</w:t>
      </w:r>
      <w:r w:rsidR="00CA2A3D" w:rsidRPr="00CA2A3D">
        <w:rPr>
          <w:rFonts w:cs="Times New Roman"/>
          <w:szCs w:val="24"/>
        </w:rPr>
        <w:t>. Para Lara:</w:t>
      </w:r>
    </w:p>
    <w:p w:rsidR="00CA2A3D" w:rsidRPr="002F5FE2" w:rsidRDefault="00CA2A3D" w:rsidP="002F5FE2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2F5FE2">
        <w:rPr>
          <w:rFonts w:cs="Times New Roman"/>
          <w:sz w:val="22"/>
        </w:rPr>
        <w:t xml:space="preserve">O móvel primeiro da especulação platônica, segundo afirmação explícita dele mesmo, na </w:t>
      </w:r>
      <w:r w:rsidRPr="002F5FE2">
        <w:rPr>
          <w:rFonts w:cs="Times New Roman"/>
          <w:i/>
          <w:iCs/>
          <w:sz w:val="22"/>
        </w:rPr>
        <w:t>Carta VII</w:t>
      </w:r>
      <w:proofErr w:type="gramStart"/>
      <w:r w:rsidRPr="002F5FE2">
        <w:rPr>
          <w:rFonts w:cs="Times New Roman"/>
          <w:sz w:val="22"/>
        </w:rPr>
        <w:t>, foi</w:t>
      </w:r>
      <w:proofErr w:type="gramEnd"/>
      <w:r w:rsidRPr="002F5FE2">
        <w:rPr>
          <w:rFonts w:cs="Times New Roman"/>
          <w:sz w:val="22"/>
        </w:rPr>
        <w:t xml:space="preserve"> o desejo de reconstrução (ou construção) da </w:t>
      </w:r>
      <w:proofErr w:type="spellStart"/>
      <w:r w:rsidRPr="002F5FE2">
        <w:rPr>
          <w:rFonts w:cs="Times New Roman"/>
          <w:i/>
          <w:iCs/>
          <w:sz w:val="22"/>
        </w:rPr>
        <w:t>pólis</w:t>
      </w:r>
      <w:proofErr w:type="spellEnd"/>
      <w:r w:rsidRPr="002F5FE2">
        <w:rPr>
          <w:rFonts w:cs="Times New Roman"/>
          <w:sz w:val="22"/>
        </w:rPr>
        <w:t>, em fundamentos sólidos, que possibilitassem uma convivência humana, na justiça e na felicidade.</w:t>
      </w:r>
      <w:r w:rsidR="002F5FE2">
        <w:rPr>
          <w:rFonts w:cs="Times New Roman"/>
          <w:sz w:val="22"/>
        </w:rPr>
        <w:t xml:space="preserve"> (LARA, 1989, p.108)</w:t>
      </w:r>
    </w:p>
    <w:p w:rsidR="00CA2A3D" w:rsidRPr="00CA2A3D" w:rsidRDefault="00CA2A3D" w:rsidP="002F5FE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CA2A3D" w:rsidRPr="00CA2A3D" w:rsidRDefault="00CA2A3D" w:rsidP="00245EF0">
      <w:pPr>
        <w:autoSpaceDE w:val="0"/>
        <w:autoSpaceDN w:val="0"/>
        <w:adjustRightInd w:val="0"/>
        <w:rPr>
          <w:rFonts w:cs="Times New Roman"/>
          <w:szCs w:val="24"/>
        </w:rPr>
      </w:pPr>
      <w:r w:rsidRPr="00CA2A3D">
        <w:rPr>
          <w:rFonts w:cs="Times New Roman"/>
          <w:szCs w:val="24"/>
        </w:rPr>
        <w:t xml:space="preserve">Enfim, a essência do filósofo, para Platão, é de um homem educado mediante uma seleção continuada exercida por esse modelo de ensino ideal, da qual depende seu amadurecimento. É preciso entender que o ensino </w:t>
      </w:r>
      <w:r w:rsidRPr="002F5FE2">
        <w:rPr>
          <w:rFonts w:cs="Times New Roman"/>
          <w:szCs w:val="24"/>
        </w:rPr>
        <w:t>“quando é verdadeiro, não consiste numa assimilação passiva, mas antes numa procura esforçada, que só é possível pela participação espontânea de quem quer aprender.”</w:t>
      </w:r>
      <w:r w:rsidR="002F5FE2" w:rsidRPr="002F5FE2">
        <w:rPr>
          <w:rFonts w:cs="Times New Roman"/>
          <w:szCs w:val="24"/>
        </w:rPr>
        <w:t xml:space="preserve"> (JAEGER, 2010, p.712)</w:t>
      </w:r>
      <w:r w:rsidR="00245EF0">
        <w:rPr>
          <w:rFonts w:cs="Times New Roman"/>
          <w:szCs w:val="24"/>
        </w:rPr>
        <w:t xml:space="preserve">. </w:t>
      </w:r>
      <w:r w:rsidRPr="00CA2A3D">
        <w:rPr>
          <w:rFonts w:cs="Times New Roman"/>
          <w:szCs w:val="24"/>
        </w:rPr>
        <w:t>Desse ponto de vista, pode-se afirmar que o filósofo é um verdadeiro mestre. O que habilitaria o filósofo a ser o verdadeiro educador?</w:t>
      </w:r>
    </w:p>
    <w:p w:rsidR="00CA2A3D" w:rsidRPr="00174F45" w:rsidRDefault="002F5FE2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Platão considera que os filósofos são os verdadeiros mestres dos demais homens e da cidade, sendo em alto grau mais arquétipos de justiça e sabedoria a ser imitados. Um desejo de educar, em que o arquétipo a ser imitado é o filósofo, como verdadeiro mestre e governante ideal, </w:t>
      </w:r>
      <w:r w:rsidR="00CA2A3D" w:rsidRPr="00174F45">
        <w:rPr>
          <w:rFonts w:cs="Times New Roman"/>
          <w:szCs w:val="24"/>
        </w:rPr>
        <w:t>pois “na república ideal, o filósofo deixará o estado de mera contemplação para abraçar um estado de criação.”</w:t>
      </w:r>
      <w:r w:rsidRPr="00174F45">
        <w:rPr>
          <w:rFonts w:cs="Times New Roman"/>
          <w:szCs w:val="24"/>
        </w:rPr>
        <w:t xml:space="preserve"> (JAEGER, 2010, p.712</w:t>
      </w:r>
      <w:proofErr w:type="gramStart"/>
      <w:r w:rsidRPr="00174F45">
        <w:rPr>
          <w:rFonts w:cs="Times New Roman"/>
          <w:szCs w:val="24"/>
        </w:rPr>
        <w:t>)</w:t>
      </w:r>
      <w:proofErr w:type="gramEnd"/>
    </w:p>
    <w:p w:rsidR="00CA2A3D" w:rsidRPr="00CA2A3D" w:rsidRDefault="002F5FE2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A </w:t>
      </w:r>
      <w:r w:rsidR="00CA2A3D" w:rsidRPr="00CA2A3D">
        <w:rPr>
          <w:rFonts w:cs="Times New Roman"/>
          <w:i/>
          <w:iCs/>
          <w:szCs w:val="24"/>
        </w:rPr>
        <w:t xml:space="preserve">república </w:t>
      </w:r>
      <w:r w:rsidR="00CA2A3D" w:rsidRPr="00CA2A3D">
        <w:rPr>
          <w:rFonts w:cs="Times New Roman"/>
          <w:iCs/>
          <w:szCs w:val="24"/>
        </w:rPr>
        <w:t>(coisa pública)</w:t>
      </w:r>
      <w:r w:rsidR="00CA2A3D" w:rsidRPr="00CA2A3D">
        <w:rPr>
          <w:rFonts w:cs="Times New Roman"/>
          <w:szCs w:val="24"/>
        </w:rPr>
        <w:t xml:space="preserve"> que tem por ideal ordenar a desordem estabelecida é o modelo em torno do qual se encaixariam os cidadãos a ser desenvolvidos pela educação justa. Por ele, os saberes a ser utilizados nessa formação desenvolvida pelo filósofo e a sabedoria da qual se julga mensageiro seriam </w:t>
      </w:r>
      <w:proofErr w:type="gramStart"/>
      <w:r w:rsidR="00CA2A3D" w:rsidRPr="00CA2A3D">
        <w:rPr>
          <w:rFonts w:cs="Times New Roman"/>
          <w:szCs w:val="24"/>
        </w:rPr>
        <w:t>legitimados, dada</w:t>
      </w:r>
      <w:proofErr w:type="gramEnd"/>
      <w:r w:rsidR="00CA2A3D" w:rsidRPr="00CA2A3D">
        <w:rPr>
          <w:rFonts w:cs="Times New Roman"/>
          <w:szCs w:val="24"/>
        </w:rPr>
        <w:t xml:space="preserve"> a verdade desse ideal de cidade e a justiça desse modelo educaci</w:t>
      </w:r>
      <w:r>
        <w:rPr>
          <w:rFonts w:cs="Times New Roman"/>
          <w:szCs w:val="24"/>
        </w:rPr>
        <w:t xml:space="preserve">onal para realizá-lo. O poder, </w:t>
      </w:r>
      <w:r w:rsidRPr="002F5FE2">
        <w:rPr>
          <w:rFonts w:cs="Times New Roman"/>
          <w:szCs w:val="24"/>
        </w:rPr>
        <w:t>-</w:t>
      </w:r>
      <w:r w:rsidR="00CA2A3D" w:rsidRPr="002F5FE2">
        <w:rPr>
          <w:rFonts w:cs="Times New Roman"/>
          <w:szCs w:val="24"/>
        </w:rPr>
        <w:t>“Platão não condena como uma coisa ‘má em si’”</w:t>
      </w:r>
      <w:r w:rsidRPr="002F5FE2">
        <w:rPr>
          <w:rFonts w:cs="Times New Roman"/>
          <w:szCs w:val="24"/>
        </w:rPr>
        <w:t>-</w:t>
      </w:r>
      <w:proofErr w:type="gramStart"/>
      <w:r w:rsidRPr="002F5FE2">
        <w:rPr>
          <w:rFonts w:cs="Times New Roman"/>
          <w:szCs w:val="24"/>
        </w:rPr>
        <w:t xml:space="preserve">  </w:t>
      </w:r>
      <w:proofErr w:type="gramEnd"/>
      <w:r w:rsidRPr="002F5FE2">
        <w:rPr>
          <w:rFonts w:cs="Times New Roman"/>
          <w:szCs w:val="24"/>
        </w:rPr>
        <w:t>(JAEGER, 2010, p.840)</w:t>
      </w:r>
      <w:r w:rsidR="00CA2A3D" w:rsidRPr="002F5FE2">
        <w:rPr>
          <w:rFonts w:cs="Times New Roman"/>
          <w:szCs w:val="24"/>
        </w:rPr>
        <w:t>,</w:t>
      </w:r>
      <w:r w:rsidR="00CA2A3D" w:rsidRPr="00CA2A3D">
        <w:rPr>
          <w:rFonts w:cs="Times New Roman"/>
          <w:szCs w:val="24"/>
        </w:rPr>
        <w:t xml:space="preserve"> de que o filósofo está empossado lhe é concedido por um Estado e pelo saber que possui, do mesmo modo como pelos ideais divinos de que é portador, competindo aos discípulos amá-lo como sábio e adotar seus ensinos de maneira a se pôr a serviço do poder público, adquirindo o estatuto de cidadãos. No que se refere ao papel do Estado, Jaeger afirma:</w:t>
      </w:r>
    </w:p>
    <w:p w:rsidR="00CA2A3D" w:rsidRPr="002F5FE2" w:rsidRDefault="00CA2A3D" w:rsidP="002F5FE2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2F5FE2">
        <w:rPr>
          <w:rFonts w:cs="Times New Roman"/>
          <w:sz w:val="22"/>
        </w:rPr>
        <w:t xml:space="preserve">A missão do verdadeiro Estado não é tornar o mais feliz possível </w:t>
      </w:r>
      <w:proofErr w:type="gramStart"/>
      <w:r w:rsidRPr="002F5FE2">
        <w:rPr>
          <w:rFonts w:cs="Times New Roman"/>
          <w:sz w:val="22"/>
        </w:rPr>
        <w:t>a</w:t>
      </w:r>
      <w:proofErr w:type="gramEnd"/>
      <w:r w:rsidRPr="002F5FE2">
        <w:rPr>
          <w:rFonts w:cs="Times New Roman"/>
          <w:sz w:val="22"/>
        </w:rPr>
        <w:t xml:space="preserve"> classe dominante da população, uma vez que tal Estado deve velar pela felicidade de todos, e isto depende de que cada indivíduo cumpra o melhor possível a sua função específica, e somente ela.</w:t>
      </w:r>
      <w:r w:rsidR="002F5FE2">
        <w:rPr>
          <w:rFonts w:cs="Times New Roman"/>
          <w:sz w:val="22"/>
        </w:rPr>
        <w:t xml:space="preserve"> (JAEGER, 2010, p.804)</w:t>
      </w:r>
    </w:p>
    <w:p w:rsidR="00CA2A3D" w:rsidRPr="00CA2A3D" w:rsidRDefault="00CA2A3D" w:rsidP="00CA2A3D">
      <w:pPr>
        <w:autoSpaceDE w:val="0"/>
        <w:autoSpaceDN w:val="0"/>
        <w:adjustRightInd w:val="0"/>
        <w:spacing w:line="240" w:lineRule="auto"/>
        <w:ind w:left="2268"/>
        <w:rPr>
          <w:rFonts w:cs="Times New Roman"/>
          <w:szCs w:val="24"/>
        </w:rPr>
      </w:pPr>
    </w:p>
    <w:p w:rsidR="00CA2A3D" w:rsidRPr="00CA2A3D" w:rsidRDefault="002F5FE2" w:rsidP="00CB47B2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Tanto a anterior referida teoria educacional, como também o ideal político </w:t>
      </w:r>
      <w:proofErr w:type="gramStart"/>
      <w:r w:rsidR="00CA2A3D" w:rsidRPr="00CA2A3D">
        <w:rPr>
          <w:rFonts w:cs="Times New Roman"/>
          <w:szCs w:val="24"/>
        </w:rPr>
        <w:t>em</w:t>
      </w:r>
      <w:proofErr w:type="gramEnd"/>
      <w:r w:rsidR="00CA2A3D" w:rsidRPr="00CA2A3D">
        <w:rPr>
          <w:rFonts w:cs="Times New Roman"/>
          <w:szCs w:val="24"/>
        </w:rPr>
        <w:t xml:space="preserve"> </w:t>
      </w:r>
      <w:proofErr w:type="gramStart"/>
      <w:r w:rsidR="00CA2A3D" w:rsidRPr="00CA2A3D">
        <w:rPr>
          <w:rFonts w:cs="Times New Roman"/>
          <w:szCs w:val="24"/>
        </w:rPr>
        <w:t>que</w:t>
      </w:r>
      <w:proofErr w:type="gramEnd"/>
      <w:r w:rsidR="00CA2A3D" w:rsidRPr="00CA2A3D">
        <w:rPr>
          <w:rFonts w:cs="Times New Roman"/>
          <w:szCs w:val="24"/>
        </w:rPr>
        <w:t xml:space="preserve"> se fundamenta, enraizaram-se fortemente no pensamento e cultura ocidentais. </w:t>
      </w:r>
      <w:r w:rsidR="00CA2A3D" w:rsidRPr="00CA2A3D">
        <w:rPr>
          <w:rFonts w:cs="Times New Roman"/>
          <w:szCs w:val="24"/>
        </w:rPr>
        <w:lastRenderedPageBreak/>
        <w:t xml:space="preserve">Assim, a educação torna-se sinônimo de cultura do espírito, sendo refletida como meio de livrar o ser humano do caráter corpóreo, que estaria aprisionada. De igual modo, a educação foi idealizada como uma das maneiras de submeter o pensamento humano a uma ordem objetiva e razão divina: orientadores daquele ser humano que aspira à virtude e procura uma vida pública em que pode desempenhar de modo pleno a liberdade. A </w:t>
      </w:r>
      <w:proofErr w:type="spellStart"/>
      <w:proofErr w:type="gramStart"/>
      <w:r w:rsidR="00CA2A3D" w:rsidRPr="00CA2A3D">
        <w:rPr>
          <w:rFonts w:cs="Times New Roman"/>
          <w:i/>
          <w:szCs w:val="24"/>
        </w:rPr>
        <w:t>paideia</w:t>
      </w:r>
      <w:proofErr w:type="spellEnd"/>
      <w:proofErr w:type="gramEnd"/>
      <w:r w:rsidR="00CA2A3D" w:rsidRPr="00CA2A3D">
        <w:rPr>
          <w:rFonts w:cs="Times New Roman"/>
          <w:szCs w:val="24"/>
        </w:rPr>
        <w:t xml:space="preserve">, que segundo Jaeger, </w:t>
      </w:r>
      <w:r w:rsidR="00CA2A3D" w:rsidRPr="00CB47B2">
        <w:rPr>
          <w:rFonts w:cs="Times New Roman"/>
          <w:szCs w:val="24"/>
        </w:rPr>
        <w:t xml:space="preserve">“Ao que </w:t>
      </w:r>
      <w:proofErr w:type="spellStart"/>
      <w:r w:rsidR="00CA2A3D" w:rsidRPr="00CB47B2">
        <w:rPr>
          <w:rFonts w:cs="Times New Roman"/>
          <w:szCs w:val="24"/>
        </w:rPr>
        <w:t>Estílpon</w:t>
      </w:r>
      <w:proofErr w:type="spellEnd"/>
      <w:r w:rsidR="00CA2A3D" w:rsidRPr="00CB47B2">
        <w:rPr>
          <w:rFonts w:cs="Times New Roman"/>
          <w:szCs w:val="24"/>
        </w:rPr>
        <w:t xml:space="preserve"> retorquiu com ironia: A Paideia ninguém tirou da minha casa.”</w:t>
      </w:r>
      <w:r w:rsidR="00CB47B2" w:rsidRPr="00CB47B2">
        <w:rPr>
          <w:rFonts w:cs="Times New Roman"/>
          <w:szCs w:val="24"/>
        </w:rPr>
        <w:t>(JAEGER, 2010, p.572)</w:t>
      </w:r>
    </w:p>
    <w:p w:rsidR="00CA2A3D" w:rsidRPr="00CA2A3D" w:rsidRDefault="00CA2A3D" w:rsidP="00CA2A3D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CA2A3D" w:rsidRPr="00292FE0" w:rsidRDefault="00CA2A3D" w:rsidP="00292FE0">
      <w:pPr>
        <w:autoSpaceDE w:val="0"/>
        <w:autoSpaceDN w:val="0"/>
        <w:adjustRightInd w:val="0"/>
        <w:jc w:val="center"/>
        <w:rPr>
          <w:rFonts w:cs="Times New Roman"/>
          <w:b/>
          <w:szCs w:val="24"/>
        </w:rPr>
      </w:pPr>
      <w:r w:rsidRPr="00CA2A3D">
        <w:rPr>
          <w:rFonts w:cs="Times New Roman"/>
          <w:b/>
          <w:szCs w:val="24"/>
        </w:rPr>
        <w:t>CONSIDERAÇÕES FINAIS</w:t>
      </w:r>
      <w:r w:rsidRPr="00CA2A3D">
        <w:rPr>
          <w:rFonts w:cs="Times New Roman"/>
          <w:i/>
          <w:szCs w:val="24"/>
        </w:rPr>
        <w:t xml:space="preserve"> </w:t>
      </w:r>
    </w:p>
    <w:p w:rsidR="00CA2A3D" w:rsidRPr="00CA2A3D" w:rsidRDefault="00CB47B2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Buscamos finalizar esse texto e transitar pelo espaço do inacabamento, do diálogo, e este não se apresenta como um manual filosófico, em especial o diálogo platônico, devido mesmo à sua configuração, pois proporciona certa maneira </w:t>
      </w:r>
      <w:proofErr w:type="gramStart"/>
      <w:r w:rsidR="00CA2A3D" w:rsidRPr="00CA2A3D">
        <w:rPr>
          <w:rFonts w:cs="Times New Roman"/>
          <w:szCs w:val="24"/>
        </w:rPr>
        <w:t>não-ordenada</w:t>
      </w:r>
      <w:proofErr w:type="gramEnd"/>
      <w:r w:rsidR="00CA2A3D" w:rsidRPr="00CA2A3D">
        <w:rPr>
          <w:rFonts w:cs="Times New Roman"/>
          <w:szCs w:val="24"/>
        </w:rPr>
        <w:t>, um vai-e-vem de imagens, conceitos e discursos com rupturas e repetições. A intenção do diálogo difere da intenção do manual, pois:</w:t>
      </w:r>
    </w:p>
    <w:p w:rsidR="00CA2A3D" w:rsidRPr="00CB47B2" w:rsidRDefault="00CA2A3D" w:rsidP="002F6C99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iCs/>
          <w:sz w:val="22"/>
        </w:rPr>
      </w:pPr>
      <w:r w:rsidRPr="00CB47B2">
        <w:rPr>
          <w:rFonts w:cs="Times New Roman"/>
          <w:sz w:val="22"/>
        </w:rPr>
        <w:t xml:space="preserve">Se o diálogo, por sua composição, se distingue do manual, difere dele antes de tudo por seu objetivo. O manual do tipo corrente propõe-se a transmitir uma suma de conhecimentos, a instruir o leitor; o diálogo se fixa em um tema de estudo [...] </w:t>
      </w:r>
      <w:r w:rsidRPr="00CB47B2">
        <w:rPr>
          <w:rFonts w:cs="Times New Roman"/>
          <w:iCs/>
          <w:sz w:val="22"/>
        </w:rPr>
        <w:t>O diálogo quer</w:t>
      </w:r>
      <w:r w:rsidRPr="00CB47B2">
        <w:rPr>
          <w:rFonts w:cs="Times New Roman"/>
          <w:sz w:val="22"/>
        </w:rPr>
        <w:t xml:space="preserve"> </w:t>
      </w:r>
      <w:r w:rsidRPr="00CB47B2">
        <w:rPr>
          <w:rFonts w:cs="Times New Roman"/>
          <w:iCs/>
          <w:sz w:val="22"/>
        </w:rPr>
        <w:t>formar de preferência a informar.</w:t>
      </w:r>
      <w:r w:rsidR="00CB47B2">
        <w:rPr>
          <w:rFonts w:cs="Times New Roman"/>
          <w:iCs/>
          <w:sz w:val="22"/>
        </w:rPr>
        <w:t xml:space="preserve"> </w:t>
      </w:r>
      <w:proofErr w:type="gramStart"/>
      <w:r w:rsidR="00CB47B2">
        <w:rPr>
          <w:rFonts w:cs="Times New Roman"/>
          <w:iCs/>
          <w:sz w:val="22"/>
        </w:rPr>
        <w:t>(</w:t>
      </w:r>
      <w:proofErr w:type="gramEnd"/>
      <w:r w:rsidR="00CB47B2">
        <w:rPr>
          <w:rFonts w:cs="Times New Roman"/>
          <w:iCs/>
          <w:sz w:val="22"/>
        </w:rPr>
        <w:t>GOLDSCHIMIDT, 2002, p.02)</w:t>
      </w:r>
    </w:p>
    <w:p w:rsidR="00CA2A3D" w:rsidRPr="00CB47B2" w:rsidRDefault="00CA2A3D" w:rsidP="00CA2A3D">
      <w:pPr>
        <w:autoSpaceDE w:val="0"/>
        <w:autoSpaceDN w:val="0"/>
        <w:adjustRightInd w:val="0"/>
        <w:spacing w:line="240" w:lineRule="auto"/>
        <w:rPr>
          <w:rFonts w:cs="Times New Roman"/>
          <w:sz w:val="22"/>
        </w:rPr>
      </w:pPr>
    </w:p>
    <w:p w:rsidR="00CA2A3D" w:rsidRPr="00CA2A3D" w:rsidRDefault="00CB47B2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>De fato, este conceito significa a formação do ser humano</w:t>
      </w:r>
      <w:r w:rsidR="00292FE0">
        <w:rPr>
          <w:rFonts w:cs="Times New Roman"/>
          <w:szCs w:val="24"/>
        </w:rPr>
        <w:t>, entendendo que somente este</w:t>
      </w:r>
      <w:r w:rsidR="00CA2A3D" w:rsidRPr="00CA2A3D">
        <w:rPr>
          <w:rFonts w:cs="Times New Roman"/>
          <w:szCs w:val="24"/>
        </w:rPr>
        <w:t xml:space="preserve"> conserva e desenvolve sua forma de existência social e espiritual de modo criativo, consciente e racional. Deste modo, o paradoxo entre a </w:t>
      </w:r>
      <w:proofErr w:type="spellStart"/>
      <w:proofErr w:type="gramStart"/>
      <w:r w:rsidR="00CA2A3D" w:rsidRPr="00CA2A3D">
        <w:rPr>
          <w:rFonts w:cs="Times New Roman"/>
          <w:i/>
          <w:szCs w:val="24"/>
        </w:rPr>
        <w:t>paideia</w:t>
      </w:r>
      <w:proofErr w:type="spellEnd"/>
      <w:proofErr w:type="gramEnd"/>
      <w:r w:rsidR="00CA2A3D" w:rsidRPr="00CA2A3D">
        <w:rPr>
          <w:rFonts w:cs="Times New Roman"/>
          <w:szCs w:val="24"/>
        </w:rPr>
        <w:t xml:space="preserve"> como livre desenvolvimento das capacidades naturais e a </w:t>
      </w:r>
      <w:proofErr w:type="spellStart"/>
      <w:r w:rsidR="00CA2A3D" w:rsidRPr="00CA2A3D">
        <w:rPr>
          <w:rFonts w:cs="Times New Roman"/>
          <w:i/>
          <w:szCs w:val="24"/>
        </w:rPr>
        <w:t>paideia</w:t>
      </w:r>
      <w:proofErr w:type="spellEnd"/>
      <w:r w:rsidR="00CA2A3D" w:rsidRPr="00CA2A3D">
        <w:rPr>
          <w:rFonts w:cs="Times New Roman"/>
          <w:szCs w:val="24"/>
        </w:rPr>
        <w:t xml:space="preserve"> como um processo de restrição dessa mesma liberdade parece se romper na obra platônica, na medida em que postula uma restrição imediata da liberdade, tendo em vista o seu verdadeiro conceito e o sumo bem, a ser realizados inteiramente tão somente na cidade justa, onde o paradoxo ecoará no pensamento filosófico e pedagógico que vem a seguir, pois:</w:t>
      </w:r>
    </w:p>
    <w:p w:rsidR="00CA2A3D" w:rsidRPr="00CB47B2" w:rsidRDefault="00CA2A3D" w:rsidP="00CB47B2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CB47B2">
        <w:rPr>
          <w:rFonts w:cs="Times New Roman"/>
          <w:sz w:val="22"/>
        </w:rPr>
        <w:t xml:space="preserve">A história da </w:t>
      </w:r>
      <w:r w:rsidRPr="00CB47B2">
        <w:rPr>
          <w:rFonts w:cs="Times New Roman"/>
          <w:i/>
          <w:sz w:val="22"/>
        </w:rPr>
        <w:t>Paidéia,</w:t>
      </w:r>
      <w:r w:rsidRPr="00CB47B2">
        <w:rPr>
          <w:rFonts w:cs="Times New Roman"/>
          <w:sz w:val="22"/>
        </w:rPr>
        <w:t xml:space="preserve"> encarada como morfologia genética das relações entre o homem e a polis, é o fundo filosófico indispensável no qual se deve projetar a compreensão da obra platônica. Para Platão, ao contrário dos grandes filósofos da natureza da época pré-socrática, não é o desejo de resolver o enigma do universo como tal que justifica todos os seus esforços pelo conhecimento da verdade, mas sim a necessidade do conhecimento para a observação e estruturação da vida.</w:t>
      </w:r>
      <w:r w:rsidR="00CB47B2" w:rsidRPr="00CB47B2">
        <w:rPr>
          <w:rFonts w:cs="Times New Roman"/>
          <w:sz w:val="22"/>
        </w:rPr>
        <w:t xml:space="preserve"> (JAEGER, 2010, 590)</w:t>
      </w:r>
    </w:p>
    <w:p w:rsidR="00CA2A3D" w:rsidRPr="00CA2A3D" w:rsidRDefault="00CA2A3D" w:rsidP="00CA2A3D">
      <w:pPr>
        <w:autoSpaceDE w:val="0"/>
        <w:autoSpaceDN w:val="0"/>
        <w:adjustRightInd w:val="0"/>
        <w:spacing w:line="240" w:lineRule="auto"/>
        <w:ind w:left="2268"/>
        <w:rPr>
          <w:rFonts w:cs="Times New Roman"/>
          <w:szCs w:val="24"/>
        </w:rPr>
      </w:pPr>
    </w:p>
    <w:p w:rsidR="00CA2A3D" w:rsidRPr="00D47D04" w:rsidRDefault="00CB47B2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CA2A3D" w:rsidRPr="00CA2A3D">
        <w:rPr>
          <w:rFonts w:cs="Times New Roman"/>
          <w:szCs w:val="24"/>
        </w:rPr>
        <w:t xml:space="preserve">Agostinho e Descartes defenderão a restrição da liberdade a ser realizada pela educação, tendo em vista os critérios de verdade e de racionalidade, fundados em bases </w:t>
      </w:r>
      <w:r w:rsidR="00CA2A3D" w:rsidRPr="00CA2A3D">
        <w:rPr>
          <w:rFonts w:cs="Times New Roman"/>
          <w:szCs w:val="24"/>
        </w:rPr>
        <w:lastRenderedPageBreak/>
        <w:t xml:space="preserve">metafísicas por Platão, ainda que os ordenem de modo diverso. Rousseau, diferentemente, adota uma estrada oposta, contrapondo-se a essas bases metafísicas e defendendo a liberdade como precondição para a </w:t>
      </w:r>
      <w:proofErr w:type="spellStart"/>
      <w:proofErr w:type="gramStart"/>
      <w:r w:rsidR="00CA2A3D" w:rsidRPr="00CA2A3D">
        <w:rPr>
          <w:rFonts w:cs="Times New Roman"/>
          <w:i/>
          <w:szCs w:val="24"/>
        </w:rPr>
        <w:t>paideia</w:t>
      </w:r>
      <w:proofErr w:type="spellEnd"/>
      <w:proofErr w:type="gramEnd"/>
      <w:r w:rsidR="00CA2A3D" w:rsidRPr="00CA2A3D">
        <w:rPr>
          <w:rFonts w:cs="Times New Roman"/>
          <w:szCs w:val="24"/>
        </w:rPr>
        <w:t xml:space="preserve"> e para ao livre exercício do pensar, dando início na infância, e não somente após adultos e racionais. Seja qual for o caminho, podemos afirmar, a partir de Jaeger que</w:t>
      </w:r>
      <w:r w:rsidR="00CA2A3D" w:rsidRPr="00CA2A3D">
        <w:rPr>
          <w:rFonts w:cs="Times New Roman"/>
          <w:i/>
          <w:szCs w:val="24"/>
        </w:rPr>
        <w:t xml:space="preserve"> </w:t>
      </w:r>
      <w:r w:rsidR="00CA2A3D" w:rsidRPr="00D47D04">
        <w:rPr>
          <w:rFonts w:cs="Times New Roman"/>
          <w:szCs w:val="24"/>
        </w:rPr>
        <w:t xml:space="preserve">“a filosofia platônica não é só uma nova teoria do conhecimento, mas a mais perfeita visão </w:t>
      </w:r>
      <w:r w:rsidR="00CA2A3D" w:rsidRPr="00D47D04">
        <w:rPr>
          <w:rFonts w:cs="Times New Roman"/>
          <w:color w:val="000000" w:themeColor="text1"/>
          <w:szCs w:val="24"/>
        </w:rPr>
        <w:t>(</w:t>
      </w:r>
      <w:r w:rsidR="00CA2A3D" w:rsidRPr="00D47D04">
        <w:rPr>
          <w:rStyle w:val="hps"/>
          <w:rFonts w:cs="Times New Roman"/>
          <w:color w:val="000000" w:themeColor="text1"/>
          <w:szCs w:val="24"/>
          <w:lang w:val="el-GR"/>
        </w:rPr>
        <w:t>θεωρία</w:t>
      </w:r>
      <w:r w:rsidR="00BF0688">
        <w:rPr>
          <w:rStyle w:val="hps"/>
          <w:rFonts w:cs="Times New Roman"/>
          <w:color w:val="000000" w:themeColor="text1"/>
          <w:szCs w:val="24"/>
        </w:rPr>
        <w:t xml:space="preserve"> - Teoria</w:t>
      </w:r>
      <w:r w:rsidR="00CA2A3D" w:rsidRPr="00D47D04">
        <w:rPr>
          <w:rFonts w:cs="Times New Roman"/>
          <w:color w:val="000000" w:themeColor="text1"/>
          <w:szCs w:val="24"/>
        </w:rPr>
        <w:t>)</w:t>
      </w:r>
      <w:r w:rsidR="00CA2A3D" w:rsidRPr="00D47D04">
        <w:rPr>
          <w:rFonts w:cs="Times New Roman"/>
          <w:szCs w:val="24"/>
        </w:rPr>
        <w:t xml:space="preserve"> do cosmos e das forças humanas.”</w:t>
      </w:r>
      <w:r w:rsidRPr="00D47D04">
        <w:rPr>
          <w:rFonts w:cs="Times New Roman"/>
          <w:szCs w:val="24"/>
        </w:rPr>
        <w:t xml:space="preserve"> (JAEGER, 2010, p.717</w:t>
      </w:r>
      <w:proofErr w:type="gramStart"/>
      <w:r w:rsidRPr="00D47D04">
        <w:rPr>
          <w:rFonts w:cs="Times New Roman"/>
          <w:szCs w:val="24"/>
        </w:rPr>
        <w:t>)</w:t>
      </w:r>
      <w:proofErr w:type="gramEnd"/>
    </w:p>
    <w:p w:rsidR="00CA2A3D" w:rsidRPr="00CA2A3D" w:rsidRDefault="00CB47B2" w:rsidP="00CA2A3D">
      <w:p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 </w:t>
      </w:r>
      <w:r w:rsidR="00CA2A3D" w:rsidRPr="00CA2A3D">
        <w:rPr>
          <w:rFonts w:cs="Times New Roman"/>
          <w:szCs w:val="24"/>
        </w:rPr>
        <w:t>Assim, pensamos que a educação apresenta um duplo papel: tanto a constituição homogênea do grupo, como também o método para os caminhos da compreensão e da busca da justiça na sociedade.</w:t>
      </w:r>
    </w:p>
    <w:p w:rsidR="00CA2A3D" w:rsidRPr="00CA2A3D" w:rsidRDefault="00CA2A3D" w:rsidP="00CB47B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bCs/>
          <w:szCs w:val="24"/>
        </w:rPr>
      </w:pPr>
    </w:p>
    <w:p w:rsidR="00CA2A3D" w:rsidRPr="00CA2A3D" w:rsidRDefault="00CA2A3D" w:rsidP="00CA2A3D">
      <w:pPr>
        <w:autoSpaceDE w:val="0"/>
        <w:autoSpaceDN w:val="0"/>
        <w:adjustRightInd w:val="0"/>
        <w:spacing w:line="240" w:lineRule="auto"/>
        <w:ind w:hanging="8"/>
        <w:jc w:val="center"/>
        <w:rPr>
          <w:rFonts w:cs="Times New Roman"/>
          <w:b/>
          <w:bCs/>
          <w:szCs w:val="24"/>
        </w:rPr>
      </w:pPr>
      <w:r w:rsidRPr="00CA2A3D">
        <w:rPr>
          <w:rFonts w:cs="Times New Roman"/>
          <w:b/>
          <w:bCs/>
          <w:szCs w:val="24"/>
        </w:rPr>
        <w:t>REFERÊNCIAS BIBLIOGRÁFICAS</w:t>
      </w:r>
    </w:p>
    <w:p w:rsidR="00CA2A3D" w:rsidRPr="00CA2A3D" w:rsidRDefault="00CA2A3D" w:rsidP="00CB47B2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b/>
          <w:bCs/>
          <w:szCs w:val="24"/>
        </w:rPr>
      </w:pPr>
    </w:p>
    <w:p w:rsidR="00CA2A3D" w:rsidRPr="00CA2A3D" w:rsidRDefault="00CA2A3D" w:rsidP="00CA2A3D">
      <w:pPr>
        <w:pStyle w:val="Textodenotaderodap"/>
        <w:jc w:val="both"/>
        <w:rPr>
          <w:rFonts w:ascii="Times New Roman" w:hAnsi="Times New Roman" w:cs="Times New Roman"/>
          <w:sz w:val="24"/>
          <w:szCs w:val="24"/>
        </w:rPr>
      </w:pPr>
      <w:r w:rsidRPr="00CA2A3D">
        <w:rPr>
          <w:rFonts w:ascii="Times New Roman" w:hAnsi="Times New Roman" w:cs="Times New Roman"/>
          <w:sz w:val="24"/>
          <w:szCs w:val="24"/>
        </w:rPr>
        <w:t xml:space="preserve">ARENDT, Hannah. </w:t>
      </w:r>
      <w:r w:rsidRPr="00CA2A3D">
        <w:rPr>
          <w:rFonts w:ascii="Times New Roman" w:hAnsi="Times New Roman" w:cs="Times New Roman"/>
          <w:b/>
          <w:i/>
          <w:sz w:val="24"/>
          <w:szCs w:val="24"/>
        </w:rPr>
        <w:t>“Que é liberdade?”</w:t>
      </w:r>
      <w:r w:rsidRPr="00CA2A3D">
        <w:rPr>
          <w:rFonts w:ascii="Times New Roman" w:hAnsi="Times New Roman" w:cs="Times New Roman"/>
          <w:sz w:val="24"/>
          <w:szCs w:val="24"/>
        </w:rPr>
        <w:t xml:space="preserve">, in </w:t>
      </w:r>
      <w:r w:rsidRPr="00CA2A3D">
        <w:rPr>
          <w:rFonts w:ascii="Times New Roman" w:hAnsi="Times New Roman" w:cs="Times New Roman"/>
          <w:i/>
          <w:iCs/>
          <w:sz w:val="24"/>
          <w:szCs w:val="24"/>
        </w:rPr>
        <w:t>Entre o passado e o futuro.</w:t>
      </w:r>
      <w:r w:rsidRPr="00CA2A3D">
        <w:rPr>
          <w:rFonts w:ascii="Times New Roman" w:hAnsi="Times New Roman" w:cs="Times New Roman"/>
          <w:sz w:val="24"/>
          <w:szCs w:val="24"/>
        </w:rPr>
        <w:t xml:space="preserve"> São Paulo: Perspectiva, 1977, p. 201.</w:t>
      </w:r>
    </w:p>
    <w:p w:rsidR="00CA2A3D" w:rsidRPr="00CA2A3D" w:rsidRDefault="00CA2A3D" w:rsidP="00BF0688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CA2A3D">
        <w:rPr>
          <w:rFonts w:cs="Times New Roman"/>
          <w:szCs w:val="24"/>
        </w:rPr>
        <w:t xml:space="preserve">BERGSON, Henri. </w:t>
      </w:r>
      <w:r w:rsidRPr="00CA2A3D">
        <w:rPr>
          <w:rFonts w:cs="Times New Roman"/>
          <w:b/>
          <w:bCs/>
          <w:i/>
          <w:szCs w:val="24"/>
        </w:rPr>
        <w:t>Cursos sobre a filosofia grega</w:t>
      </w:r>
      <w:r w:rsidRPr="00CA2A3D">
        <w:rPr>
          <w:rFonts w:cs="Times New Roman"/>
          <w:i/>
          <w:szCs w:val="24"/>
        </w:rPr>
        <w:t>.</w:t>
      </w:r>
      <w:r w:rsidRPr="00CA2A3D">
        <w:rPr>
          <w:rFonts w:cs="Times New Roman"/>
          <w:szCs w:val="24"/>
        </w:rPr>
        <w:t xml:space="preserve"> Tradução: Bento Prado Neto. São Paulo: Martins Fontes, 2005. Coleção Tópicos.</w:t>
      </w:r>
    </w:p>
    <w:p w:rsidR="00CA2A3D" w:rsidRPr="00CA2A3D" w:rsidRDefault="00CA2A3D" w:rsidP="00BF0688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CA2A3D">
        <w:rPr>
          <w:rFonts w:cs="Times New Roman"/>
          <w:szCs w:val="24"/>
        </w:rPr>
        <w:t xml:space="preserve">GOLDSCHIMIDT, Victor. </w:t>
      </w:r>
      <w:r w:rsidRPr="00CA2A3D">
        <w:rPr>
          <w:rFonts w:cs="Times New Roman"/>
          <w:b/>
          <w:bCs/>
          <w:i/>
          <w:szCs w:val="24"/>
        </w:rPr>
        <w:t>Os diálogos de Platão: estrutura e método dialético</w:t>
      </w:r>
      <w:r w:rsidRPr="00CA2A3D">
        <w:rPr>
          <w:rFonts w:cs="Times New Roman"/>
          <w:i/>
          <w:szCs w:val="24"/>
        </w:rPr>
        <w:t>.</w:t>
      </w:r>
      <w:r w:rsidRPr="00CA2A3D">
        <w:rPr>
          <w:rFonts w:cs="Times New Roman"/>
          <w:szCs w:val="24"/>
        </w:rPr>
        <w:t xml:space="preserve"> Tradução: Dion Davi Macedo. São Paulo: Edições Loyola, 2002.</w:t>
      </w:r>
    </w:p>
    <w:p w:rsidR="00CA2A3D" w:rsidRPr="00174F45" w:rsidRDefault="00CA2A3D" w:rsidP="00174F45">
      <w:pPr>
        <w:pStyle w:val="Textodenotaderodap"/>
        <w:jc w:val="both"/>
        <w:rPr>
          <w:rFonts w:ascii="Times New Roman" w:hAnsi="Times New Roman" w:cs="Times New Roman"/>
          <w:sz w:val="24"/>
          <w:szCs w:val="24"/>
        </w:rPr>
      </w:pPr>
      <w:r w:rsidRPr="00CA2A3D">
        <w:rPr>
          <w:rFonts w:ascii="Times New Roman" w:hAnsi="Times New Roman" w:cs="Times New Roman"/>
          <w:sz w:val="24"/>
          <w:szCs w:val="24"/>
        </w:rPr>
        <w:t xml:space="preserve">HADDOCK-LOBO, Rafael (Org.). </w:t>
      </w:r>
      <w:r w:rsidRPr="00CA2A3D">
        <w:rPr>
          <w:rFonts w:ascii="Times New Roman" w:hAnsi="Times New Roman" w:cs="Times New Roman"/>
          <w:b/>
          <w:i/>
          <w:sz w:val="24"/>
          <w:szCs w:val="24"/>
        </w:rPr>
        <w:t>Os filósofos e a arte</w:t>
      </w:r>
      <w:r w:rsidRPr="00CA2A3D">
        <w:rPr>
          <w:rFonts w:ascii="Times New Roman" w:hAnsi="Times New Roman" w:cs="Times New Roman"/>
          <w:sz w:val="24"/>
          <w:szCs w:val="24"/>
        </w:rPr>
        <w:t xml:space="preserve">. Rio de Janeiro: Rocco, 2010. </w:t>
      </w:r>
    </w:p>
    <w:p w:rsidR="00CA2A3D" w:rsidRPr="00CA2A3D" w:rsidRDefault="00CA2A3D" w:rsidP="00BF0688">
      <w:pPr>
        <w:autoSpaceDE w:val="0"/>
        <w:autoSpaceDN w:val="0"/>
        <w:adjustRightInd w:val="0"/>
        <w:spacing w:line="240" w:lineRule="auto"/>
        <w:ind w:hanging="8"/>
        <w:rPr>
          <w:rFonts w:cs="Times New Roman"/>
          <w:szCs w:val="24"/>
        </w:rPr>
      </w:pPr>
      <w:r w:rsidRPr="00CA2A3D">
        <w:rPr>
          <w:rFonts w:cs="Times New Roman"/>
          <w:szCs w:val="24"/>
        </w:rPr>
        <w:t xml:space="preserve">JAEGER, W. </w:t>
      </w:r>
      <w:r w:rsidRPr="00CA2A3D">
        <w:rPr>
          <w:rFonts w:cs="Times New Roman"/>
          <w:b/>
          <w:bCs/>
          <w:i/>
          <w:szCs w:val="24"/>
        </w:rPr>
        <w:t>Paidéia</w:t>
      </w:r>
      <w:r w:rsidRPr="00CA2A3D">
        <w:rPr>
          <w:rFonts w:cs="Times New Roman"/>
          <w:b/>
          <w:bCs/>
          <w:szCs w:val="24"/>
        </w:rPr>
        <w:t xml:space="preserve">: A formação do homem grego. </w:t>
      </w:r>
      <w:r w:rsidRPr="00CA2A3D">
        <w:rPr>
          <w:rFonts w:cs="Times New Roman"/>
          <w:bCs/>
          <w:szCs w:val="24"/>
        </w:rPr>
        <w:t>Tradução</w:t>
      </w:r>
      <w:r w:rsidRPr="00CA2A3D">
        <w:rPr>
          <w:rFonts w:cs="Times New Roman"/>
          <w:b/>
          <w:bCs/>
          <w:szCs w:val="24"/>
        </w:rPr>
        <w:t xml:space="preserve"> </w:t>
      </w:r>
      <w:r w:rsidRPr="00CA2A3D">
        <w:rPr>
          <w:rFonts w:cs="Times New Roman"/>
          <w:bCs/>
          <w:szCs w:val="24"/>
        </w:rPr>
        <w:t>Artur M. Pereira. 5ª Edição. Editora WMF</w:t>
      </w:r>
      <w:r w:rsidRPr="00CA2A3D">
        <w:rPr>
          <w:rFonts w:cs="Times New Roman"/>
          <w:szCs w:val="24"/>
        </w:rPr>
        <w:t xml:space="preserve"> Martins Fontes, 2010. </w:t>
      </w:r>
      <w:proofErr w:type="gramStart"/>
      <w:r w:rsidRPr="00CA2A3D">
        <w:rPr>
          <w:rFonts w:cs="Times New Roman"/>
          <w:szCs w:val="24"/>
        </w:rPr>
        <w:t>p.</w:t>
      </w:r>
      <w:proofErr w:type="gramEnd"/>
      <w:r w:rsidRPr="00CA2A3D">
        <w:rPr>
          <w:rFonts w:cs="Times New Roman"/>
          <w:szCs w:val="24"/>
        </w:rPr>
        <w:t xml:space="preserve"> 590-591.</w:t>
      </w:r>
    </w:p>
    <w:p w:rsidR="00CA2A3D" w:rsidRPr="00CA2A3D" w:rsidRDefault="00CA2A3D" w:rsidP="00BF0688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CA2A3D">
        <w:rPr>
          <w:rFonts w:cs="Times New Roman"/>
          <w:szCs w:val="24"/>
        </w:rPr>
        <w:t xml:space="preserve">LARA, Tiago Adão. </w:t>
      </w:r>
      <w:r w:rsidRPr="00CA2A3D">
        <w:rPr>
          <w:rFonts w:cs="Times New Roman"/>
          <w:b/>
          <w:bCs/>
          <w:szCs w:val="24"/>
        </w:rPr>
        <w:t xml:space="preserve">Caminhos da razão no Ocidente: a filosofia nas suas origens gregas. </w:t>
      </w:r>
      <w:r w:rsidRPr="00CA2A3D">
        <w:rPr>
          <w:rFonts w:cs="Times New Roman"/>
          <w:szCs w:val="24"/>
        </w:rPr>
        <w:t xml:space="preserve">Petrópolis, RJ: Vozes, 1989. 4. </w:t>
      </w:r>
      <w:proofErr w:type="gramStart"/>
      <w:r w:rsidRPr="00CA2A3D">
        <w:rPr>
          <w:rFonts w:cs="Times New Roman"/>
          <w:szCs w:val="24"/>
        </w:rPr>
        <w:t>ed.</w:t>
      </w:r>
      <w:proofErr w:type="gramEnd"/>
      <w:r w:rsidRPr="00CA2A3D">
        <w:rPr>
          <w:rFonts w:cs="Times New Roman"/>
          <w:szCs w:val="24"/>
        </w:rPr>
        <w:t xml:space="preserve"> Coleção Caminhos da Razão. V. 1. </w:t>
      </w:r>
    </w:p>
    <w:p w:rsidR="00CA2A3D" w:rsidRPr="00CA2A3D" w:rsidRDefault="00CA2A3D" w:rsidP="00CA2A3D">
      <w:pPr>
        <w:pStyle w:val="Textodenotaderodap"/>
        <w:jc w:val="both"/>
        <w:rPr>
          <w:rFonts w:ascii="Times New Roman" w:hAnsi="Times New Roman" w:cs="Times New Roman"/>
          <w:sz w:val="24"/>
          <w:szCs w:val="24"/>
        </w:rPr>
      </w:pPr>
      <w:r w:rsidRPr="00CA2A3D">
        <w:rPr>
          <w:rFonts w:ascii="Times New Roman" w:hAnsi="Times New Roman" w:cs="Times New Roman"/>
          <w:sz w:val="24"/>
          <w:szCs w:val="24"/>
        </w:rPr>
        <w:t xml:space="preserve">NUNES, Benedito. </w:t>
      </w:r>
      <w:r w:rsidRPr="00CA2A3D">
        <w:rPr>
          <w:rFonts w:ascii="Times New Roman" w:hAnsi="Times New Roman" w:cs="Times New Roman"/>
          <w:b/>
          <w:i/>
          <w:sz w:val="24"/>
          <w:szCs w:val="24"/>
        </w:rPr>
        <w:t>Ensaios Filosóficos.</w:t>
      </w:r>
      <w:r w:rsidRPr="00CA2A3D">
        <w:rPr>
          <w:rFonts w:ascii="Times New Roman" w:hAnsi="Times New Roman" w:cs="Times New Roman"/>
          <w:sz w:val="24"/>
          <w:szCs w:val="24"/>
        </w:rPr>
        <w:t xml:space="preserve"> Organização e apresentação Victor Sales pinheiro. São Paulo: Editora WMF Martins Fontes, 2010. </w:t>
      </w:r>
    </w:p>
    <w:p w:rsidR="00FA521A" w:rsidRPr="00CA2A3D" w:rsidRDefault="00CA2A3D" w:rsidP="00CA2A3D">
      <w:pPr>
        <w:pStyle w:val="Textodenotaderodap"/>
        <w:jc w:val="both"/>
        <w:rPr>
          <w:rFonts w:ascii="Times New Roman" w:hAnsi="Times New Roman" w:cs="Times New Roman"/>
          <w:sz w:val="24"/>
          <w:szCs w:val="24"/>
        </w:rPr>
      </w:pPr>
      <w:r w:rsidRPr="00CA2A3D">
        <w:rPr>
          <w:rFonts w:ascii="Times New Roman" w:hAnsi="Times New Roman" w:cs="Times New Roman"/>
          <w:sz w:val="24"/>
          <w:szCs w:val="24"/>
        </w:rPr>
        <w:t xml:space="preserve">PAVIANI, J. </w:t>
      </w:r>
      <w:r w:rsidRPr="00CA2A3D">
        <w:rPr>
          <w:rFonts w:ascii="Times New Roman" w:hAnsi="Times New Roman" w:cs="Times New Roman"/>
          <w:b/>
          <w:i/>
          <w:sz w:val="24"/>
          <w:szCs w:val="24"/>
        </w:rPr>
        <w:t>Filosofia e o método em Platão</w:t>
      </w:r>
      <w:r w:rsidRPr="00CA2A3D">
        <w:rPr>
          <w:rFonts w:ascii="Times New Roman" w:hAnsi="Times New Roman" w:cs="Times New Roman"/>
          <w:sz w:val="24"/>
          <w:szCs w:val="24"/>
        </w:rPr>
        <w:t xml:space="preserve">. Porto Alegre: </w:t>
      </w:r>
      <w:proofErr w:type="spellStart"/>
      <w:r w:rsidRPr="00CA2A3D">
        <w:rPr>
          <w:rFonts w:ascii="Times New Roman" w:hAnsi="Times New Roman" w:cs="Times New Roman"/>
          <w:sz w:val="24"/>
          <w:szCs w:val="24"/>
        </w:rPr>
        <w:t>Edipucrs</w:t>
      </w:r>
      <w:proofErr w:type="spellEnd"/>
      <w:r w:rsidRPr="00CA2A3D">
        <w:rPr>
          <w:rFonts w:ascii="Times New Roman" w:hAnsi="Times New Roman" w:cs="Times New Roman"/>
          <w:sz w:val="24"/>
          <w:szCs w:val="24"/>
        </w:rPr>
        <w:t>, 2001.</w:t>
      </w:r>
    </w:p>
    <w:p w:rsidR="00CA2A3D" w:rsidRPr="00CA2A3D" w:rsidRDefault="00CA2A3D" w:rsidP="00CA2A3D">
      <w:pPr>
        <w:pStyle w:val="Textodenotaderodap"/>
        <w:jc w:val="both"/>
        <w:rPr>
          <w:rFonts w:ascii="Times New Roman" w:hAnsi="Times New Roman" w:cs="Times New Roman"/>
          <w:sz w:val="24"/>
          <w:szCs w:val="24"/>
        </w:rPr>
      </w:pPr>
      <w:r w:rsidRPr="00CA2A3D">
        <w:rPr>
          <w:rFonts w:ascii="Times New Roman" w:hAnsi="Times New Roman" w:cs="Times New Roman"/>
          <w:sz w:val="24"/>
          <w:szCs w:val="24"/>
        </w:rPr>
        <w:t xml:space="preserve">PAVIANI, Jayme. </w:t>
      </w:r>
      <w:r w:rsidRPr="00CA2A3D">
        <w:rPr>
          <w:rFonts w:ascii="Times New Roman" w:hAnsi="Times New Roman" w:cs="Times New Roman"/>
          <w:b/>
          <w:i/>
          <w:sz w:val="24"/>
          <w:szCs w:val="24"/>
        </w:rPr>
        <w:t>Platão &amp; a Educação</w:t>
      </w:r>
      <w:r w:rsidRPr="00CA2A3D">
        <w:rPr>
          <w:rFonts w:ascii="Times New Roman" w:hAnsi="Times New Roman" w:cs="Times New Roman"/>
          <w:sz w:val="24"/>
          <w:szCs w:val="24"/>
        </w:rPr>
        <w:t>. Belo Horizonte. Autêntica. 2008.</w:t>
      </w:r>
    </w:p>
    <w:p w:rsidR="00CA2A3D" w:rsidRPr="00BF0688" w:rsidRDefault="00CA2A3D" w:rsidP="00BF0688">
      <w:pPr>
        <w:pStyle w:val="Textodenotaderodap"/>
        <w:jc w:val="both"/>
        <w:rPr>
          <w:rFonts w:ascii="Times New Roman" w:hAnsi="Times New Roman" w:cs="Times New Roman"/>
          <w:sz w:val="24"/>
          <w:szCs w:val="24"/>
        </w:rPr>
      </w:pPr>
      <w:r w:rsidRPr="00CA2A3D">
        <w:rPr>
          <w:rFonts w:ascii="Times New Roman" w:hAnsi="Times New Roman" w:cs="Times New Roman"/>
          <w:sz w:val="24"/>
          <w:szCs w:val="24"/>
        </w:rPr>
        <w:t xml:space="preserve">PAVIANI, Jayme. </w:t>
      </w:r>
      <w:r w:rsidRPr="00CA2A3D">
        <w:rPr>
          <w:rFonts w:ascii="Times New Roman" w:hAnsi="Times New Roman" w:cs="Times New Roman"/>
          <w:b/>
          <w:i/>
          <w:sz w:val="24"/>
          <w:szCs w:val="24"/>
        </w:rPr>
        <w:t>As origens da ética em Platão.</w:t>
      </w:r>
      <w:r w:rsidRPr="00CA2A3D">
        <w:rPr>
          <w:rFonts w:ascii="Times New Roman" w:hAnsi="Times New Roman" w:cs="Times New Roman"/>
          <w:sz w:val="24"/>
          <w:szCs w:val="24"/>
        </w:rPr>
        <w:t xml:space="preserve"> Petrópolis, Rio de Janeiro: Vozes, 2013. </w:t>
      </w:r>
    </w:p>
    <w:p w:rsidR="00CA2A3D" w:rsidRPr="00CA2A3D" w:rsidRDefault="00CA2A3D" w:rsidP="00BF0688">
      <w:pPr>
        <w:autoSpaceDE w:val="0"/>
        <w:autoSpaceDN w:val="0"/>
        <w:adjustRightInd w:val="0"/>
        <w:spacing w:line="240" w:lineRule="auto"/>
        <w:ind w:hanging="8"/>
        <w:rPr>
          <w:rFonts w:cs="Times New Roman"/>
          <w:szCs w:val="24"/>
        </w:rPr>
      </w:pPr>
      <w:r w:rsidRPr="00CA2A3D">
        <w:rPr>
          <w:rFonts w:cs="Times New Roman"/>
          <w:szCs w:val="24"/>
        </w:rPr>
        <w:t xml:space="preserve">PLATÃO. </w:t>
      </w:r>
      <w:r w:rsidRPr="00CA2A3D">
        <w:rPr>
          <w:rFonts w:cs="Times New Roman"/>
          <w:b/>
          <w:bCs/>
          <w:i/>
          <w:szCs w:val="24"/>
        </w:rPr>
        <w:t xml:space="preserve">O Banquete / </w:t>
      </w:r>
      <w:r w:rsidRPr="00CA2A3D">
        <w:rPr>
          <w:rFonts w:cs="Times New Roman"/>
          <w:bCs/>
          <w:i/>
          <w:szCs w:val="24"/>
        </w:rPr>
        <w:t xml:space="preserve">Texto grego John Burnet; tradução Carlos Alberto </w:t>
      </w:r>
      <w:proofErr w:type="gramStart"/>
      <w:r w:rsidRPr="00CA2A3D">
        <w:rPr>
          <w:rFonts w:cs="Times New Roman"/>
          <w:bCs/>
          <w:i/>
          <w:szCs w:val="24"/>
        </w:rPr>
        <w:t>Nunes</w:t>
      </w:r>
      <w:r w:rsidRPr="00CA2A3D">
        <w:rPr>
          <w:rFonts w:cs="Times New Roman"/>
          <w:szCs w:val="24"/>
        </w:rPr>
        <w:t xml:space="preserve"> ;</w:t>
      </w:r>
      <w:proofErr w:type="gramEnd"/>
      <w:r w:rsidRPr="00CA2A3D">
        <w:rPr>
          <w:rFonts w:cs="Times New Roman"/>
          <w:szCs w:val="24"/>
        </w:rPr>
        <w:t xml:space="preserve"> editor convidado Plínio Martins Filho; coordenação Benedito Nunes e Victor Sales Pinheiro – 3ª edição – Belém: </w:t>
      </w:r>
      <w:proofErr w:type="spellStart"/>
      <w:r w:rsidRPr="00CA2A3D">
        <w:rPr>
          <w:rFonts w:cs="Times New Roman"/>
          <w:szCs w:val="24"/>
        </w:rPr>
        <w:t>Ed.ufpa</w:t>
      </w:r>
      <w:proofErr w:type="spellEnd"/>
      <w:r w:rsidRPr="00CA2A3D">
        <w:rPr>
          <w:rFonts w:cs="Times New Roman"/>
          <w:szCs w:val="24"/>
        </w:rPr>
        <w:t>, 2011.</w:t>
      </w:r>
    </w:p>
    <w:p w:rsidR="00FA521A" w:rsidRDefault="00684279" w:rsidP="00BF0688">
      <w:pPr>
        <w:autoSpaceDE w:val="0"/>
        <w:autoSpaceDN w:val="0"/>
        <w:adjustRightInd w:val="0"/>
        <w:spacing w:line="240" w:lineRule="auto"/>
        <w:ind w:hanging="8"/>
        <w:rPr>
          <w:rFonts w:cs="Times New Roman"/>
          <w:szCs w:val="24"/>
        </w:rPr>
      </w:pPr>
      <w:r>
        <w:rPr>
          <w:rFonts w:cs="Times New Roman"/>
          <w:szCs w:val="24"/>
        </w:rPr>
        <w:t>PLATÃO</w:t>
      </w:r>
      <w:r w:rsidR="00CA2A3D" w:rsidRPr="00CA2A3D">
        <w:rPr>
          <w:rFonts w:cs="Times New Roman"/>
          <w:szCs w:val="24"/>
        </w:rPr>
        <w:t xml:space="preserve">. </w:t>
      </w:r>
      <w:r w:rsidR="00CA2A3D" w:rsidRPr="00CA2A3D">
        <w:rPr>
          <w:rFonts w:cs="Times New Roman"/>
          <w:b/>
          <w:i/>
          <w:szCs w:val="24"/>
        </w:rPr>
        <w:t xml:space="preserve">Diálogos </w:t>
      </w:r>
      <w:proofErr w:type="spellStart"/>
      <w:r w:rsidR="00CA2A3D" w:rsidRPr="00CA2A3D">
        <w:rPr>
          <w:rFonts w:cs="Times New Roman"/>
          <w:b/>
          <w:i/>
          <w:szCs w:val="24"/>
        </w:rPr>
        <w:t>ll</w:t>
      </w:r>
      <w:proofErr w:type="spellEnd"/>
      <w:r w:rsidR="00CA2A3D" w:rsidRPr="00CA2A3D">
        <w:rPr>
          <w:rFonts w:cs="Times New Roman"/>
          <w:b/>
          <w:i/>
          <w:szCs w:val="24"/>
        </w:rPr>
        <w:t xml:space="preserve">: Górgias (ou da retórica), </w:t>
      </w:r>
      <w:proofErr w:type="spellStart"/>
      <w:r w:rsidR="00CA2A3D" w:rsidRPr="00CA2A3D">
        <w:rPr>
          <w:rFonts w:cs="Times New Roman"/>
          <w:b/>
          <w:i/>
          <w:szCs w:val="24"/>
        </w:rPr>
        <w:t>Eutidemo</w:t>
      </w:r>
      <w:proofErr w:type="spellEnd"/>
      <w:r w:rsidR="00CA2A3D" w:rsidRPr="00CA2A3D">
        <w:rPr>
          <w:rFonts w:cs="Times New Roman"/>
          <w:b/>
          <w:i/>
          <w:szCs w:val="24"/>
        </w:rPr>
        <w:t xml:space="preserve"> (ou da disputa), </w:t>
      </w:r>
      <w:proofErr w:type="spellStart"/>
      <w:r w:rsidR="00CA2A3D" w:rsidRPr="00CA2A3D">
        <w:rPr>
          <w:rFonts w:cs="Times New Roman"/>
          <w:b/>
          <w:i/>
          <w:szCs w:val="24"/>
        </w:rPr>
        <w:t>Hípias</w:t>
      </w:r>
      <w:proofErr w:type="spellEnd"/>
      <w:r w:rsidR="00CA2A3D" w:rsidRPr="00CA2A3D">
        <w:rPr>
          <w:rFonts w:cs="Times New Roman"/>
          <w:b/>
          <w:i/>
          <w:szCs w:val="24"/>
        </w:rPr>
        <w:t xml:space="preserve"> maior (ou do belo), </w:t>
      </w:r>
      <w:proofErr w:type="spellStart"/>
      <w:r w:rsidR="00CA2A3D" w:rsidRPr="00CA2A3D">
        <w:rPr>
          <w:rFonts w:cs="Times New Roman"/>
          <w:b/>
          <w:i/>
          <w:szCs w:val="24"/>
        </w:rPr>
        <w:t>Hípias</w:t>
      </w:r>
      <w:proofErr w:type="spellEnd"/>
      <w:r w:rsidR="00CA2A3D" w:rsidRPr="00CA2A3D">
        <w:rPr>
          <w:rFonts w:cs="Times New Roman"/>
          <w:b/>
          <w:i/>
          <w:szCs w:val="24"/>
        </w:rPr>
        <w:t xml:space="preserve"> menor (ou do falso).</w:t>
      </w:r>
      <w:r w:rsidR="00CA2A3D" w:rsidRPr="00CA2A3D">
        <w:rPr>
          <w:rFonts w:cs="Times New Roman"/>
          <w:szCs w:val="24"/>
        </w:rPr>
        <w:t xml:space="preserve"> Tradução, textos complementares e notas Edson </w:t>
      </w:r>
      <w:proofErr w:type="spellStart"/>
      <w:r w:rsidR="00CA2A3D" w:rsidRPr="00CA2A3D">
        <w:rPr>
          <w:rFonts w:cs="Times New Roman"/>
          <w:szCs w:val="24"/>
        </w:rPr>
        <w:t>Bini</w:t>
      </w:r>
      <w:proofErr w:type="spellEnd"/>
      <w:r w:rsidR="00CA2A3D" w:rsidRPr="00CA2A3D">
        <w:rPr>
          <w:rFonts w:cs="Times New Roman"/>
          <w:szCs w:val="24"/>
        </w:rPr>
        <w:t xml:space="preserve">. Bauru – São Paulo. </w:t>
      </w:r>
      <w:proofErr w:type="spellStart"/>
      <w:r w:rsidR="00CA2A3D" w:rsidRPr="00CA2A3D">
        <w:rPr>
          <w:rFonts w:cs="Times New Roman"/>
          <w:szCs w:val="24"/>
        </w:rPr>
        <w:t>Edipro</w:t>
      </w:r>
      <w:proofErr w:type="spellEnd"/>
      <w:r w:rsidR="00CA2A3D" w:rsidRPr="00CA2A3D">
        <w:rPr>
          <w:rFonts w:cs="Times New Roman"/>
          <w:szCs w:val="24"/>
        </w:rPr>
        <w:t>, 2007.</w:t>
      </w:r>
    </w:p>
    <w:p w:rsidR="00CA2A3D" w:rsidRPr="00CA2A3D" w:rsidRDefault="00684279" w:rsidP="00BF0688">
      <w:pPr>
        <w:autoSpaceDE w:val="0"/>
        <w:autoSpaceDN w:val="0"/>
        <w:adjustRightInd w:val="0"/>
        <w:spacing w:line="240" w:lineRule="auto"/>
        <w:ind w:hanging="8"/>
        <w:rPr>
          <w:rFonts w:cs="Times New Roman"/>
          <w:szCs w:val="24"/>
        </w:rPr>
      </w:pPr>
      <w:r>
        <w:rPr>
          <w:rFonts w:cs="Times New Roman"/>
          <w:szCs w:val="24"/>
        </w:rPr>
        <w:t>PLATÃO</w:t>
      </w:r>
      <w:r w:rsidR="00CA2A3D" w:rsidRPr="00CA2A3D">
        <w:rPr>
          <w:rFonts w:cs="Times New Roman"/>
          <w:szCs w:val="24"/>
        </w:rPr>
        <w:t xml:space="preserve">. </w:t>
      </w:r>
      <w:proofErr w:type="gramStart"/>
      <w:r w:rsidR="00CA2A3D" w:rsidRPr="00CA2A3D">
        <w:rPr>
          <w:rFonts w:cs="Times New Roman"/>
          <w:b/>
          <w:i/>
          <w:szCs w:val="24"/>
        </w:rPr>
        <w:t xml:space="preserve">Diálogos </w:t>
      </w:r>
      <w:proofErr w:type="spellStart"/>
      <w:r w:rsidR="00CA2A3D" w:rsidRPr="00CA2A3D">
        <w:rPr>
          <w:rFonts w:cs="Times New Roman"/>
          <w:b/>
          <w:i/>
          <w:szCs w:val="24"/>
        </w:rPr>
        <w:t>lll</w:t>
      </w:r>
      <w:proofErr w:type="spellEnd"/>
      <w:r w:rsidR="00CA2A3D" w:rsidRPr="00CA2A3D">
        <w:rPr>
          <w:rFonts w:cs="Times New Roman"/>
          <w:b/>
          <w:i/>
          <w:szCs w:val="24"/>
        </w:rPr>
        <w:t xml:space="preserve">: (socráticos): </w:t>
      </w:r>
      <w:proofErr w:type="spellStart"/>
      <w:r w:rsidR="00CA2A3D" w:rsidRPr="00CA2A3D">
        <w:rPr>
          <w:rFonts w:cs="Times New Roman"/>
          <w:b/>
          <w:i/>
          <w:szCs w:val="24"/>
        </w:rPr>
        <w:t>Fedro</w:t>
      </w:r>
      <w:proofErr w:type="spellEnd"/>
      <w:r w:rsidR="00CA2A3D" w:rsidRPr="00CA2A3D">
        <w:rPr>
          <w:rFonts w:cs="Times New Roman"/>
          <w:b/>
          <w:i/>
          <w:szCs w:val="24"/>
        </w:rPr>
        <w:t xml:space="preserve"> (ou do belo); </w:t>
      </w:r>
      <w:proofErr w:type="spellStart"/>
      <w:r w:rsidR="00CA2A3D" w:rsidRPr="00CA2A3D">
        <w:rPr>
          <w:rFonts w:cs="Times New Roman"/>
          <w:b/>
          <w:i/>
          <w:szCs w:val="24"/>
        </w:rPr>
        <w:t>Eutífron</w:t>
      </w:r>
      <w:proofErr w:type="spellEnd"/>
      <w:r w:rsidR="00CA2A3D" w:rsidRPr="00CA2A3D">
        <w:rPr>
          <w:rFonts w:cs="Times New Roman"/>
          <w:b/>
          <w:i/>
          <w:szCs w:val="24"/>
        </w:rPr>
        <w:t xml:space="preserve"> (ou da religiosidade); Apologia de </w:t>
      </w:r>
      <w:proofErr w:type="spellStart"/>
      <w:r w:rsidR="00CA2A3D" w:rsidRPr="00CA2A3D">
        <w:rPr>
          <w:rFonts w:cs="Times New Roman"/>
          <w:b/>
          <w:i/>
          <w:szCs w:val="24"/>
        </w:rPr>
        <w:t>Socrates</w:t>
      </w:r>
      <w:proofErr w:type="spellEnd"/>
      <w:r w:rsidR="00CA2A3D" w:rsidRPr="00CA2A3D">
        <w:rPr>
          <w:rFonts w:cs="Times New Roman"/>
          <w:b/>
          <w:i/>
          <w:szCs w:val="24"/>
        </w:rPr>
        <w:t>)</w:t>
      </w:r>
      <w:proofErr w:type="gramEnd"/>
      <w:r w:rsidR="00CA2A3D" w:rsidRPr="00CA2A3D">
        <w:rPr>
          <w:rFonts w:cs="Times New Roman"/>
          <w:b/>
          <w:i/>
          <w:szCs w:val="24"/>
        </w:rPr>
        <w:t xml:space="preserve">; </w:t>
      </w:r>
      <w:proofErr w:type="spellStart"/>
      <w:r w:rsidR="00CA2A3D" w:rsidRPr="00CA2A3D">
        <w:rPr>
          <w:rFonts w:cs="Times New Roman"/>
          <w:b/>
          <w:i/>
          <w:szCs w:val="24"/>
        </w:rPr>
        <w:t>Críton</w:t>
      </w:r>
      <w:proofErr w:type="spellEnd"/>
      <w:r w:rsidR="00CA2A3D" w:rsidRPr="00CA2A3D">
        <w:rPr>
          <w:rFonts w:cs="Times New Roman"/>
          <w:b/>
          <w:i/>
          <w:szCs w:val="24"/>
        </w:rPr>
        <w:t xml:space="preserve"> (ou do dever) ; Fédon (ou da alma).</w:t>
      </w:r>
      <w:r w:rsidR="00CA2A3D" w:rsidRPr="00CA2A3D">
        <w:rPr>
          <w:rFonts w:cs="Times New Roman"/>
          <w:szCs w:val="24"/>
        </w:rPr>
        <w:t xml:space="preserve"> Tradução, textos complementares e notas Edson </w:t>
      </w:r>
      <w:proofErr w:type="spellStart"/>
      <w:r w:rsidR="00CA2A3D" w:rsidRPr="00CA2A3D">
        <w:rPr>
          <w:rFonts w:cs="Times New Roman"/>
          <w:szCs w:val="24"/>
        </w:rPr>
        <w:t>Bini</w:t>
      </w:r>
      <w:proofErr w:type="spellEnd"/>
      <w:r w:rsidR="00CA2A3D" w:rsidRPr="00CA2A3D">
        <w:rPr>
          <w:rFonts w:cs="Times New Roman"/>
          <w:szCs w:val="24"/>
        </w:rPr>
        <w:t xml:space="preserve">. Bauru – São Paulo. </w:t>
      </w:r>
      <w:proofErr w:type="spellStart"/>
      <w:r w:rsidR="00CA2A3D" w:rsidRPr="00CA2A3D">
        <w:rPr>
          <w:rFonts w:cs="Times New Roman"/>
          <w:szCs w:val="24"/>
        </w:rPr>
        <w:t>Edipro</w:t>
      </w:r>
      <w:proofErr w:type="spellEnd"/>
      <w:r w:rsidR="00CA2A3D" w:rsidRPr="00CA2A3D">
        <w:rPr>
          <w:rFonts w:cs="Times New Roman"/>
          <w:szCs w:val="24"/>
        </w:rPr>
        <w:t>, 2008.</w:t>
      </w:r>
    </w:p>
    <w:p w:rsidR="00CA2A3D" w:rsidRPr="00CA2A3D" w:rsidRDefault="00684279" w:rsidP="00BF0688">
      <w:pPr>
        <w:autoSpaceDE w:val="0"/>
        <w:autoSpaceDN w:val="0"/>
        <w:adjustRightInd w:val="0"/>
        <w:spacing w:line="240" w:lineRule="auto"/>
        <w:ind w:hanging="8"/>
        <w:rPr>
          <w:rFonts w:cs="Times New Roman"/>
          <w:szCs w:val="24"/>
        </w:rPr>
      </w:pPr>
      <w:r>
        <w:rPr>
          <w:rFonts w:cs="Times New Roman"/>
          <w:szCs w:val="24"/>
        </w:rPr>
        <w:t>PLATÃO</w:t>
      </w:r>
      <w:r w:rsidR="00CA2A3D" w:rsidRPr="00CA2A3D">
        <w:rPr>
          <w:rFonts w:cs="Times New Roman"/>
          <w:szCs w:val="24"/>
        </w:rPr>
        <w:t xml:space="preserve">. </w:t>
      </w:r>
      <w:r w:rsidR="00CA2A3D" w:rsidRPr="00CA2A3D">
        <w:rPr>
          <w:rFonts w:cs="Times New Roman"/>
          <w:b/>
          <w:bCs/>
          <w:i/>
          <w:szCs w:val="24"/>
        </w:rPr>
        <w:t>A República (ou Da justiça).</w:t>
      </w:r>
      <w:r w:rsidR="00CA2A3D" w:rsidRPr="00CA2A3D">
        <w:rPr>
          <w:rFonts w:cs="Times New Roman"/>
          <w:szCs w:val="24"/>
        </w:rPr>
        <w:t xml:space="preserve"> Tradu</w:t>
      </w:r>
      <w:r w:rsidR="00CB47B2">
        <w:rPr>
          <w:rFonts w:cs="Times New Roman"/>
          <w:szCs w:val="24"/>
        </w:rPr>
        <w:t>ção, textos complementares e not</w:t>
      </w:r>
      <w:r w:rsidR="00CA2A3D" w:rsidRPr="00CA2A3D">
        <w:rPr>
          <w:rFonts w:cs="Times New Roman"/>
          <w:szCs w:val="24"/>
        </w:rPr>
        <w:t xml:space="preserve">as Edson </w:t>
      </w:r>
      <w:proofErr w:type="spellStart"/>
      <w:r w:rsidR="00CA2A3D" w:rsidRPr="00CA2A3D">
        <w:rPr>
          <w:rFonts w:cs="Times New Roman"/>
          <w:szCs w:val="24"/>
        </w:rPr>
        <w:t>Bini</w:t>
      </w:r>
      <w:proofErr w:type="spellEnd"/>
      <w:r w:rsidR="00CA2A3D" w:rsidRPr="00CA2A3D">
        <w:rPr>
          <w:rFonts w:cs="Times New Roman"/>
          <w:szCs w:val="24"/>
        </w:rPr>
        <w:t xml:space="preserve">. São Paulo: </w:t>
      </w:r>
      <w:proofErr w:type="spellStart"/>
      <w:r w:rsidR="00CA2A3D" w:rsidRPr="00CA2A3D">
        <w:rPr>
          <w:rFonts w:cs="Times New Roman"/>
          <w:szCs w:val="24"/>
        </w:rPr>
        <w:t>Edipro</w:t>
      </w:r>
      <w:proofErr w:type="spellEnd"/>
      <w:r w:rsidR="00CA2A3D" w:rsidRPr="00CA2A3D">
        <w:rPr>
          <w:rFonts w:cs="Times New Roman"/>
          <w:szCs w:val="24"/>
        </w:rPr>
        <w:t xml:space="preserve">, 2002. </w:t>
      </w:r>
    </w:p>
    <w:p w:rsidR="00CA2A3D" w:rsidRPr="00CA2A3D" w:rsidRDefault="00CA2A3D" w:rsidP="00CA2A3D">
      <w:pPr>
        <w:pStyle w:val="Textodenotaderodap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2A3D">
        <w:rPr>
          <w:rFonts w:ascii="Times New Roman" w:hAnsi="Times New Roman" w:cs="Times New Roman"/>
          <w:sz w:val="24"/>
          <w:szCs w:val="24"/>
        </w:rPr>
        <w:t>ROGUE,</w:t>
      </w:r>
      <w:proofErr w:type="gramEnd"/>
      <w:r w:rsidRPr="00CA2A3D">
        <w:rPr>
          <w:rFonts w:ascii="Times New Roman" w:hAnsi="Times New Roman" w:cs="Times New Roman"/>
          <w:sz w:val="24"/>
          <w:szCs w:val="24"/>
        </w:rPr>
        <w:t xml:space="preserve"> Christophe. </w:t>
      </w:r>
      <w:r w:rsidRPr="00CA2A3D">
        <w:rPr>
          <w:rFonts w:ascii="Times New Roman" w:hAnsi="Times New Roman" w:cs="Times New Roman"/>
          <w:b/>
          <w:i/>
          <w:sz w:val="24"/>
          <w:szCs w:val="24"/>
        </w:rPr>
        <w:t>Compreender Platão</w:t>
      </w:r>
      <w:r w:rsidRPr="00CA2A3D">
        <w:rPr>
          <w:rFonts w:ascii="Times New Roman" w:hAnsi="Times New Roman" w:cs="Times New Roman"/>
          <w:sz w:val="24"/>
          <w:szCs w:val="24"/>
        </w:rPr>
        <w:t xml:space="preserve">. 5ª edição. Tradução de Jaime A. </w:t>
      </w:r>
      <w:proofErr w:type="spellStart"/>
      <w:r w:rsidRPr="00CA2A3D">
        <w:rPr>
          <w:rFonts w:ascii="Times New Roman" w:hAnsi="Times New Roman" w:cs="Times New Roman"/>
          <w:sz w:val="24"/>
          <w:szCs w:val="24"/>
        </w:rPr>
        <w:t>Clasen</w:t>
      </w:r>
      <w:proofErr w:type="spellEnd"/>
      <w:r w:rsidRPr="00CA2A3D">
        <w:rPr>
          <w:rFonts w:ascii="Times New Roman" w:hAnsi="Times New Roman" w:cs="Times New Roman"/>
          <w:sz w:val="24"/>
          <w:szCs w:val="24"/>
        </w:rPr>
        <w:t>. Petrópolis, Rio de Janeiro: Vozes, 2011.</w:t>
      </w:r>
    </w:p>
    <w:p w:rsidR="00027B70" w:rsidRPr="00CA2A3D" w:rsidRDefault="00027B70" w:rsidP="00CA2A3D">
      <w:pPr>
        <w:ind w:firstLine="0"/>
        <w:rPr>
          <w:rFonts w:cs="Times New Roman"/>
          <w:szCs w:val="24"/>
        </w:rPr>
      </w:pPr>
    </w:p>
    <w:p w:rsidR="00027B70" w:rsidRPr="00CA2A3D" w:rsidRDefault="00027B70" w:rsidP="00027B70">
      <w:pPr>
        <w:rPr>
          <w:rFonts w:cs="Times New Roman"/>
          <w:szCs w:val="24"/>
        </w:rPr>
      </w:pPr>
    </w:p>
    <w:p w:rsidR="00027B70" w:rsidRPr="00CA2A3D" w:rsidRDefault="00027B70" w:rsidP="00027B70">
      <w:pPr>
        <w:rPr>
          <w:rFonts w:cs="Times New Roman"/>
          <w:szCs w:val="24"/>
        </w:rPr>
      </w:pPr>
    </w:p>
    <w:p w:rsidR="00027B70" w:rsidRPr="00CA2A3D" w:rsidRDefault="00027B70" w:rsidP="00027B70">
      <w:pPr>
        <w:rPr>
          <w:rFonts w:cs="Times New Roman"/>
          <w:szCs w:val="24"/>
        </w:rPr>
      </w:pPr>
    </w:p>
    <w:p w:rsidR="00027B70" w:rsidRPr="00CA2A3D" w:rsidRDefault="00027B70" w:rsidP="00027B70">
      <w:pPr>
        <w:rPr>
          <w:rFonts w:cs="Times New Roman"/>
          <w:szCs w:val="24"/>
        </w:rPr>
      </w:pPr>
    </w:p>
    <w:p w:rsidR="00027B70" w:rsidRPr="00CA2A3D" w:rsidRDefault="00027B70" w:rsidP="00027B70">
      <w:pPr>
        <w:rPr>
          <w:rFonts w:cs="Times New Roman"/>
          <w:szCs w:val="24"/>
        </w:rPr>
      </w:pPr>
    </w:p>
    <w:p w:rsidR="00027B70" w:rsidRPr="00CA2A3D" w:rsidRDefault="00027B70" w:rsidP="00027B70">
      <w:pPr>
        <w:rPr>
          <w:rFonts w:cs="Times New Roman"/>
          <w:szCs w:val="24"/>
        </w:rPr>
      </w:pPr>
    </w:p>
    <w:p w:rsidR="00027B70" w:rsidRPr="00CA2A3D" w:rsidRDefault="00027B70" w:rsidP="00027B70">
      <w:pPr>
        <w:rPr>
          <w:rFonts w:cs="Times New Roman"/>
          <w:szCs w:val="24"/>
        </w:rPr>
      </w:pPr>
    </w:p>
    <w:p w:rsidR="00027B70" w:rsidRPr="00CA2A3D" w:rsidRDefault="00027B70" w:rsidP="00027B70">
      <w:pPr>
        <w:rPr>
          <w:rFonts w:cs="Times New Roman"/>
          <w:szCs w:val="24"/>
        </w:rPr>
      </w:pPr>
    </w:p>
    <w:p w:rsidR="00027B70" w:rsidRPr="00CA2A3D" w:rsidRDefault="00027B70" w:rsidP="00027B70">
      <w:pPr>
        <w:rPr>
          <w:rFonts w:cs="Times New Roman"/>
          <w:szCs w:val="24"/>
        </w:rPr>
      </w:pPr>
    </w:p>
    <w:p w:rsidR="00027B70" w:rsidRPr="00CA2A3D" w:rsidRDefault="00027B70" w:rsidP="00027B70">
      <w:pPr>
        <w:rPr>
          <w:rFonts w:cs="Times New Roman"/>
          <w:szCs w:val="24"/>
        </w:rPr>
      </w:pPr>
    </w:p>
    <w:p w:rsidR="00027B70" w:rsidRPr="00CA2A3D" w:rsidRDefault="00027B70" w:rsidP="00027B70">
      <w:pPr>
        <w:rPr>
          <w:rFonts w:cs="Times New Roman"/>
          <w:szCs w:val="24"/>
        </w:rPr>
      </w:pPr>
    </w:p>
    <w:p w:rsidR="00027B70" w:rsidRPr="00CA2A3D" w:rsidRDefault="00027B70" w:rsidP="00027B70">
      <w:pPr>
        <w:rPr>
          <w:rFonts w:cs="Times New Roman"/>
          <w:szCs w:val="24"/>
        </w:rPr>
      </w:pPr>
    </w:p>
    <w:p w:rsidR="00027B70" w:rsidRPr="00CA2A3D" w:rsidRDefault="00027B70" w:rsidP="00027B70">
      <w:pPr>
        <w:rPr>
          <w:rFonts w:cs="Times New Roman"/>
          <w:szCs w:val="24"/>
        </w:rPr>
      </w:pPr>
    </w:p>
    <w:p w:rsidR="00027B70" w:rsidRPr="00CA2A3D" w:rsidRDefault="00027B70" w:rsidP="00027B70">
      <w:pPr>
        <w:rPr>
          <w:rFonts w:cs="Times New Roman"/>
          <w:szCs w:val="24"/>
        </w:rPr>
      </w:pPr>
    </w:p>
    <w:p w:rsidR="00027B70" w:rsidRPr="00CA2A3D" w:rsidRDefault="00027B70" w:rsidP="00027B70">
      <w:pPr>
        <w:rPr>
          <w:rFonts w:cs="Times New Roman"/>
          <w:szCs w:val="24"/>
        </w:rPr>
      </w:pPr>
    </w:p>
    <w:p w:rsidR="00667B21" w:rsidRPr="00CA2A3D" w:rsidRDefault="00027B70" w:rsidP="00027B70">
      <w:pPr>
        <w:tabs>
          <w:tab w:val="left" w:pos="3783"/>
        </w:tabs>
        <w:rPr>
          <w:rFonts w:cs="Times New Roman"/>
          <w:szCs w:val="24"/>
        </w:rPr>
      </w:pPr>
      <w:r w:rsidRPr="00CA2A3D">
        <w:rPr>
          <w:rFonts w:cs="Times New Roman"/>
          <w:szCs w:val="24"/>
        </w:rPr>
        <w:tab/>
      </w:r>
    </w:p>
    <w:sectPr w:rsidR="00667B21" w:rsidRPr="00CA2A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271" w:rsidRDefault="009A1271" w:rsidP="004C7AB7">
      <w:pPr>
        <w:spacing w:line="240" w:lineRule="auto"/>
      </w:pPr>
      <w:r>
        <w:separator/>
      </w:r>
    </w:p>
  </w:endnote>
  <w:endnote w:type="continuationSeparator" w:id="0">
    <w:p w:rsidR="009A1271" w:rsidRDefault="009A1271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271" w:rsidRDefault="009A1271" w:rsidP="004C7AB7">
      <w:pPr>
        <w:spacing w:line="240" w:lineRule="auto"/>
      </w:pPr>
      <w:r>
        <w:separator/>
      </w:r>
    </w:p>
  </w:footnote>
  <w:footnote w:type="continuationSeparator" w:id="0">
    <w:p w:rsidR="009A1271" w:rsidRDefault="009A1271" w:rsidP="004C7AB7">
      <w:pPr>
        <w:spacing w:line="240" w:lineRule="auto"/>
      </w:pPr>
      <w:r>
        <w:continuationSeparator/>
      </w:r>
    </w:p>
  </w:footnote>
  <w:footnote w:id="1">
    <w:p w:rsidR="00CA2A3D" w:rsidRPr="00BC172A" w:rsidRDefault="00CA2A3D" w:rsidP="00CA2A3D">
      <w:pPr>
        <w:pStyle w:val="Textodenotaderodap"/>
        <w:jc w:val="both"/>
        <w:rPr>
          <w:rFonts w:ascii="Arial" w:hAnsi="Arial" w:cs="Arial"/>
        </w:rPr>
      </w:pPr>
      <w:r w:rsidRPr="00BC172A">
        <w:rPr>
          <w:rStyle w:val="Refdenotaderodap"/>
          <w:rFonts w:ascii="Arial" w:hAnsi="Arial" w:cs="Arial"/>
        </w:rPr>
        <w:footnoteRef/>
      </w:r>
      <w:r w:rsidRPr="00BC172A">
        <w:rPr>
          <w:rFonts w:ascii="Arial" w:hAnsi="Arial" w:cs="Arial"/>
        </w:rPr>
        <w:t xml:space="preserve"> “Traduz-se </w:t>
      </w:r>
      <w:proofErr w:type="spellStart"/>
      <w:r w:rsidRPr="00BC172A">
        <w:rPr>
          <w:rFonts w:ascii="Arial" w:hAnsi="Arial" w:cs="Arial"/>
          <w:i/>
        </w:rPr>
        <w:t>doxa</w:t>
      </w:r>
      <w:proofErr w:type="spellEnd"/>
      <w:r w:rsidRPr="00BC172A">
        <w:rPr>
          <w:rFonts w:ascii="Arial" w:hAnsi="Arial" w:cs="Arial"/>
        </w:rPr>
        <w:t xml:space="preserve">, em geral, por opinião. É uma modalidade de conhecimento considerado inferior ou falso na perspectiva de Platão, pelo fato de ter suas bases nos sentidos, na experiência, que parte de imagens e da imaginação ou simplesmente da fé perceptiva. Toda a filosofia platônica é uma luta que tem como objetivo superar a opinião e alcançar a ciência, a </w:t>
      </w:r>
      <w:proofErr w:type="spellStart"/>
      <w:r w:rsidRPr="00BC172A">
        <w:rPr>
          <w:rFonts w:ascii="Arial" w:hAnsi="Arial" w:cs="Arial"/>
          <w:i/>
        </w:rPr>
        <w:t>episteme</w:t>
      </w:r>
      <w:proofErr w:type="spellEnd"/>
      <w:r w:rsidRPr="00BC172A">
        <w:rPr>
          <w:rFonts w:ascii="Arial" w:hAnsi="Arial" w:cs="Arial"/>
        </w:rPr>
        <w:t xml:space="preserve">.” </w:t>
      </w:r>
      <w:r w:rsidR="003C1B96">
        <w:rPr>
          <w:rFonts w:ascii="Arial" w:hAnsi="Arial" w:cs="Arial"/>
        </w:rPr>
        <w:t>(PAVIANI, 2008. p. 120</w:t>
      </w:r>
      <w:proofErr w:type="gramStart"/>
      <w:r w:rsidR="003C1B96">
        <w:rPr>
          <w:rFonts w:ascii="Arial" w:hAnsi="Arial" w:cs="Arial"/>
        </w:rPr>
        <w:t>)</w:t>
      </w:r>
      <w:proofErr w:type="gramEnd"/>
      <w:r w:rsidRPr="00BC172A">
        <w:rPr>
          <w:rFonts w:ascii="Arial" w:hAnsi="Arial" w:cs="Arial"/>
        </w:rPr>
        <w:t xml:space="preserve"> </w:t>
      </w:r>
    </w:p>
  </w:footnote>
  <w:footnote w:id="2">
    <w:p w:rsidR="00CA2A3D" w:rsidRPr="00A05585" w:rsidRDefault="00CA2A3D" w:rsidP="00CA2A3D">
      <w:pPr>
        <w:pStyle w:val="Textodenotaderodap"/>
        <w:jc w:val="both"/>
        <w:rPr>
          <w:rFonts w:ascii="Arial" w:hAnsi="Arial" w:cs="Arial"/>
        </w:rPr>
      </w:pPr>
      <w:r w:rsidRPr="00A05585">
        <w:rPr>
          <w:rStyle w:val="Refdenotaderodap"/>
          <w:rFonts w:ascii="Arial" w:hAnsi="Arial" w:cs="Arial"/>
        </w:rPr>
        <w:footnoteRef/>
      </w:r>
      <w:r w:rsidRPr="00A05585">
        <w:rPr>
          <w:rFonts w:ascii="Arial" w:hAnsi="Arial" w:cs="Arial"/>
        </w:rPr>
        <w:t xml:space="preserve"> “A dialética de Platão não é um método simples e linear, mas um conjunto de procedimentos, conhecimentos e comportamentos desenvolvidos sempre em relação a determinados problemas ou conteúdos filosóficos.” </w:t>
      </w:r>
      <w:r w:rsidR="00D0578F">
        <w:rPr>
          <w:rFonts w:ascii="Arial" w:hAnsi="Arial" w:cs="Arial"/>
        </w:rPr>
        <w:t>(PAVIANI, 2001. p.13</w:t>
      </w:r>
      <w:proofErr w:type="gramStart"/>
      <w:r w:rsidR="00D0578F">
        <w:rPr>
          <w:rFonts w:ascii="Arial" w:hAnsi="Arial" w:cs="Arial"/>
        </w:rPr>
        <w:t>)</w:t>
      </w:r>
      <w:proofErr w:type="gramEnd"/>
    </w:p>
  </w:footnote>
  <w:footnote w:id="3">
    <w:p w:rsidR="00CA2A3D" w:rsidRPr="00793AE5" w:rsidRDefault="00CA2A3D" w:rsidP="00CA2A3D">
      <w:pPr>
        <w:pStyle w:val="Textodenotaderodap"/>
        <w:jc w:val="both"/>
        <w:rPr>
          <w:rFonts w:ascii="Arial" w:hAnsi="Arial" w:cs="Arial"/>
        </w:rPr>
      </w:pPr>
      <w:r w:rsidRPr="00793AE5">
        <w:rPr>
          <w:rStyle w:val="Refdenotaderodap"/>
          <w:rFonts w:ascii="Arial" w:hAnsi="Arial" w:cs="Arial"/>
        </w:rPr>
        <w:footnoteRef/>
      </w:r>
      <w:r w:rsidRPr="00793AE5">
        <w:rPr>
          <w:rFonts w:ascii="Arial" w:hAnsi="Arial" w:cs="Arial"/>
        </w:rPr>
        <w:t xml:space="preserve"> “Traduz-se, em geral, por conhecimento ou ciência. Em Platão, a </w:t>
      </w:r>
      <w:proofErr w:type="spellStart"/>
      <w:r w:rsidRPr="00793AE5">
        <w:rPr>
          <w:rFonts w:ascii="Arial" w:hAnsi="Arial" w:cs="Arial"/>
        </w:rPr>
        <w:t>episteme</w:t>
      </w:r>
      <w:proofErr w:type="spellEnd"/>
      <w:r w:rsidRPr="00793AE5">
        <w:rPr>
          <w:rFonts w:ascii="Arial" w:hAnsi="Arial" w:cs="Arial"/>
        </w:rPr>
        <w:t xml:space="preserve"> indica o mundo das </w:t>
      </w:r>
      <w:r w:rsidR="008A112F" w:rsidRPr="00793AE5">
        <w:rPr>
          <w:rFonts w:ascii="Arial" w:hAnsi="Arial" w:cs="Arial"/>
        </w:rPr>
        <w:t>ideias</w:t>
      </w:r>
      <w:r w:rsidRPr="00793AE5">
        <w:rPr>
          <w:rFonts w:ascii="Arial" w:hAnsi="Arial" w:cs="Arial"/>
        </w:rPr>
        <w:t xml:space="preserve"> ou das formas imutáveis, eternas, objetivas, etc. Platão, </w:t>
      </w:r>
      <w:r w:rsidR="00D0578F">
        <w:rPr>
          <w:rFonts w:ascii="Arial" w:hAnsi="Arial" w:cs="Arial"/>
        </w:rPr>
        <w:t xml:space="preserve">em diversos diálogos, mostra a </w:t>
      </w:r>
      <w:r w:rsidRPr="00793AE5">
        <w:rPr>
          <w:rFonts w:ascii="Arial" w:hAnsi="Arial" w:cs="Arial"/>
        </w:rPr>
        <w:t xml:space="preserve">necessidade de ultrapassar a </w:t>
      </w:r>
      <w:proofErr w:type="spellStart"/>
      <w:r w:rsidRPr="000F1BB1">
        <w:rPr>
          <w:rFonts w:ascii="Arial" w:hAnsi="Arial" w:cs="Arial"/>
          <w:i/>
        </w:rPr>
        <w:t>doxa</w:t>
      </w:r>
      <w:proofErr w:type="spellEnd"/>
      <w:r w:rsidRPr="00793AE5">
        <w:rPr>
          <w:rFonts w:ascii="Arial" w:hAnsi="Arial" w:cs="Arial"/>
        </w:rPr>
        <w:t xml:space="preserve"> para alcançar a </w:t>
      </w:r>
      <w:proofErr w:type="spellStart"/>
      <w:r w:rsidRPr="000F1BB1">
        <w:rPr>
          <w:rFonts w:ascii="Arial" w:hAnsi="Arial" w:cs="Arial"/>
          <w:i/>
        </w:rPr>
        <w:t>episteme</w:t>
      </w:r>
      <w:proofErr w:type="spellEnd"/>
      <w:r w:rsidRPr="000F1BB1">
        <w:rPr>
          <w:rFonts w:ascii="Arial" w:hAnsi="Arial" w:cs="Arial"/>
          <w:i/>
        </w:rPr>
        <w:t>.</w:t>
      </w:r>
      <w:r w:rsidRPr="00793AE5">
        <w:rPr>
          <w:rFonts w:ascii="Arial" w:hAnsi="Arial" w:cs="Arial"/>
        </w:rPr>
        <w:t xml:space="preserve"> Na República, as metáforas da linha e da caverna ilustram as diferenças entre a </w:t>
      </w:r>
      <w:proofErr w:type="spellStart"/>
      <w:r w:rsidRPr="000F1BB1">
        <w:rPr>
          <w:rFonts w:ascii="Arial" w:hAnsi="Arial" w:cs="Arial"/>
          <w:i/>
        </w:rPr>
        <w:t>doxa</w:t>
      </w:r>
      <w:proofErr w:type="spellEnd"/>
      <w:r w:rsidRPr="000F1BB1">
        <w:rPr>
          <w:rFonts w:ascii="Arial" w:hAnsi="Arial" w:cs="Arial"/>
          <w:i/>
        </w:rPr>
        <w:t xml:space="preserve"> </w:t>
      </w:r>
      <w:r w:rsidRPr="00793AE5">
        <w:rPr>
          <w:rFonts w:ascii="Arial" w:hAnsi="Arial" w:cs="Arial"/>
        </w:rPr>
        <w:t xml:space="preserve">e a </w:t>
      </w:r>
      <w:proofErr w:type="spellStart"/>
      <w:r w:rsidRPr="000F1BB1">
        <w:rPr>
          <w:rFonts w:ascii="Arial" w:hAnsi="Arial" w:cs="Arial"/>
          <w:i/>
        </w:rPr>
        <w:t>episteme</w:t>
      </w:r>
      <w:proofErr w:type="spellEnd"/>
      <w:r w:rsidRPr="00793AE5">
        <w:rPr>
          <w:rFonts w:ascii="Arial" w:hAnsi="Arial" w:cs="Arial"/>
        </w:rPr>
        <w:t xml:space="preserve">.” </w:t>
      </w:r>
      <w:r w:rsidR="008A112F">
        <w:rPr>
          <w:rFonts w:ascii="Arial" w:hAnsi="Arial" w:cs="Arial"/>
        </w:rPr>
        <w:t>(PAVIANI, 2008. p. 120</w:t>
      </w:r>
      <w:proofErr w:type="gramStart"/>
      <w:r w:rsidR="008A112F">
        <w:rPr>
          <w:rFonts w:ascii="Arial" w:hAnsi="Arial" w:cs="Arial"/>
        </w:rPr>
        <w:t>)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9A127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9A127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145B6"/>
    <w:rsid w:val="00023587"/>
    <w:rsid w:val="00027B70"/>
    <w:rsid w:val="000461B9"/>
    <w:rsid w:val="00063126"/>
    <w:rsid w:val="000A3536"/>
    <w:rsid w:val="0010278D"/>
    <w:rsid w:val="0010290D"/>
    <w:rsid w:val="00140C4F"/>
    <w:rsid w:val="00174F45"/>
    <w:rsid w:val="00200DAB"/>
    <w:rsid w:val="00245EF0"/>
    <w:rsid w:val="00292FE0"/>
    <w:rsid w:val="002B6CA6"/>
    <w:rsid w:val="002F5FE2"/>
    <w:rsid w:val="002F6C99"/>
    <w:rsid w:val="00347B84"/>
    <w:rsid w:val="00350FAD"/>
    <w:rsid w:val="003730CF"/>
    <w:rsid w:val="003954AB"/>
    <w:rsid w:val="003C1B96"/>
    <w:rsid w:val="00412D53"/>
    <w:rsid w:val="0044735C"/>
    <w:rsid w:val="00497918"/>
    <w:rsid w:val="004C7AB7"/>
    <w:rsid w:val="004D30B1"/>
    <w:rsid w:val="00500771"/>
    <w:rsid w:val="005628C6"/>
    <w:rsid w:val="005838AA"/>
    <w:rsid w:val="005F4140"/>
    <w:rsid w:val="005F4ECF"/>
    <w:rsid w:val="00614D42"/>
    <w:rsid w:val="00667B21"/>
    <w:rsid w:val="00684279"/>
    <w:rsid w:val="006A6C8E"/>
    <w:rsid w:val="006D6939"/>
    <w:rsid w:val="007066D2"/>
    <w:rsid w:val="00716FBF"/>
    <w:rsid w:val="00835CBE"/>
    <w:rsid w:val="008601D2"/>
    <w:rsid w:val="00865382"/>
    <w:rsid w:val="008A112F"/>
    <w:rsid w:val="00975E96"/>
    <w:rsid w:val="009A1271"/>
    <w:rsid w:val="00A056B4"/>
    <w:rsid w:val="00A14424"/>
    <w:rsid w:val="00A94491"/>
    <w:rsid w:val="00B12594"/>
    <w:rsid w:val="00B548B5"/>
    <w:rsid w:val="00BF0688"/>
    <w:rsid w:val="00C330DA"/>
    <w:rsid w:val="00CA2A3D"/>
    <w:rsid w:val="00CB47B2"/>
    <w:rsid w:val="00CB6B28"/>
    <w:rsid w:val="00D0578F"/>
    <w:rsid w:val="00D47D04"/>
    <w:rsid w:val="00D57CE4"/>
    <w:rsid w:val="00D57D31"/>
    <w:rsid w:val="00D97E39"/>
    <w:rsid w:val="00E2792E"/>
    <w:rsid w:val="00E46640"/>
    <w:rsid w:val="00EA6FDC"/>
    <w:rsid w:val="00F55312"/>
    <w:rsid w:val="00FA521A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shorttext">
    <w:name w:val="short_text"/>
    <w:basedOn w:val="Fontepargpadro"/>
    <w:rsid w:val="00CA2A3D"/>
  </w:style>
  <w:style w:type="character" w:customStyle="1" w:styleId="hps">
    <w:name w:val="hps"/>
    <w:basedOn w:val="Fontepargpadro"/>
    <w:rsid w:val="00CA2A3D"/>
  </w:style>
  <w:style w:type="paragraph" w:styleId="Textodenotaderodap">
    <w:name w:val="footnote text"/>
    <w:basedOn w:val="Normal"/>
    <w:link w:val="TextodenotaderodapChar"/>
    <w:uiPriority w:val="99"/>
    <w:unhideWhenUsed/>
    <w:rsid w:val="00CA2A3D"/>
    <w:pPr>
      <w:spacing w:line="240" w:lineRule="auto"/>
      <w:ind w:firstLine="0"/>
      <w:jc w:val="left"/>
    </w:pPr>
    <w:rPr>
      <w:rFonts w:asciiTheme="minorHAnsi" w:eastAsiaTheme="minorEastAsia" w:hAnsiTheme="minorHAnsi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A2A3D"/>
    <w:rPr>
      <w:rFonts w:eastAsiaTheme="minorEastAsia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CA2A3D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CA2A3D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CA2A3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2A3D"/>
    <w:pPr>
      <w:spacing w:line="240" w:lineRule="auto"/>
      <w:ind w:firstLine="0"/>
      <w:jc w:val="left"/>
    </w:pPr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A3D"/>
    <w:rPr>
      <w:rFonts w:ascii="Tahoma" w:eastAsiaTheme="minorEastAsia" w:hAnsi="Tahoma" w:cs="Tahoma"/>
      <w:sz w:val="16"/>
      <w:szCs w:val="16"/>
      <w:lang w:eastAsia="pt-BR"/>
    </w:rPr>
  </w:style>
  <w:style w:type="paragraph" w:customStyle="1" w:styleId="Default">
    <w:name w:val="Default"/>
    <w:rsid w:val="00CA2A3D"/>
    <w:pPr>
      <w:autoSpaceDE w:val="0"/>
      <w:autoSpaceDN w:val="0"/>
      <w:adjustRightInd w:val="0"/>
      <w:spacing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shorttext">
    <w:name w:val="short_text"/>
    <w:basedOn w:val="Fontepargpadro"/>
    <w:rsid w:val="00CA2A3D"/>
  </w:style>
  <w:style w:type="character" w:customStyle="1" w:styleId="hps">
    <w:name w:val="hps"/>
    <w:basedOn w:val="Fontepargpadro"/>
    <w:rsid w:val="00CA2A3D"/>
  </w:style>
  <w:style w:type="paragraph" w:styleId="Textodenotaderodap">
    <w:name w:val="footnote text"/>
    <w:basedOn w:val="Normal"/>
    <w:link w:val="TextodenotaderodapChar"/>
    <w:uiPriority w:val="99"/>
    <w:unhideWhenUsed/>
    <w:rsid w:val="00CA2A3D"/>
    <w:pPr>
      <w:spacing w:line="240" w:lineRule="auto"/>
      <w:ind w:firstLine="0"/>
      <w:jc w:val="left"/>
    </w:pPr>
    <w:rPr>
      <w:rFonts w:asciiTheme="minorHAnsi" w:eastAsiaTheme="minorEastAsia" w:hAnsiTheme="minorHAnsi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A2A3D"/>
    <w:rPr>
      <w:rFonts w:eastAsiaTheme="minorEastAsia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CA2A3D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CA2A3D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/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CA2A3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2A3D"/>
    <w:pPr>
      <w:spacing w:line="240" w:lineRule="auto"/>
      <w:ind w:firstLine="0"/>
      <w:jc w:val="left"/>
    </w:pPr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A3D"/>
    <w:rPr>
      <w:rFonts w:ascii="Tahoma" w:eastAsiaTheme="minorEastAsia" w:hAnsi="Tahoma" w:cs="Tahoma"/>
      <w:sz w:val="16"/>
      <w:szCs w:val="16"/>
      <w:lang w:eastAsia="pt-BR"/>
    </w:rPr>
  </w:style>
  <w:style w:type="paragraph" w:customStyle="1" w:styleId="Default">
    <w:name w:val="Default"/>
    <w:rsid w:val="00CA2A3D"/>
    <w:pPr>
      <w:autoSpaceDE w:val="0"/>
      <w:autoSpaceDN w:val="0"/>
      <w:adjustRightInd w:val="0"/>
      <w:spacing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arneiro@uneb.br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ranciscageny@yahoo.com.b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CF7B6-5B69-4EF6-B2B0-708E79EC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13</Pages>
  <Words>4923</Words>
  <Characters>26587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Sony</cp:lastModifiedBy>
  <cp:revision>8</cp:revision>
  <dcterms:created xsi:type="dcterms:W3CDTF">2018-10-16T04:31:00Z</dcterms:created>
  <dcterms:modified xsi:type="dcterms:W3CDTF">2018-10-16T13:10:00Z</dcterms:modified>
</cp:coreProperties>
</file>