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DB" w:rsidRDefault="00D516DB" w:rsidP="00D516DB">
      <w:pPr>
        <w:spacing w:line="240" w:lineRule="auto"/>
        <w:ind w:firstLine="0"/>
        <w:jc w:val="center"/>
        <w:rPr>
          <w:rFonts w:eastAsia="Times New Roman"/>
          <w:b/>
          <w:szCs w:val="28"/>
          <w:lang w:eastAsia="pt-BR"/>
        </w:rPr>
      </w:pPr>
      <w:r>
        <w:rPr>
          <w:rFonts w:eastAsia="Times New Roman"/>
          <w:b/>
          <w:szCs w:val="28"/>
          <w:lang w:eastAsia="pt-BR"/>
        </w:rPr>
        <w:t>TECNOLOGIAS DA INFORMAÇÃO E COMUNICAÇÃO NA SALA DE AULA: USOS E DESAFIOS</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Maria Beatriz Fernandes</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 xml:space="preserve">Acadêmica do Curso de Pedagogia da Universidade do Estado do Rio Grande do Norte (UERN), bolsista PIBID-CAPES. E-mail: </w:t>
      </w:r>
      <w:hyperlink r:id="rId7" w:history="1">
        <w:r>
          <w:rPr>
            <w:rStyle w:val="Hyperlink"/>
            <w:rFonts w:eastAsia="Times New Roman"/>
            <w:color w:val="000000"/>
            <w:sz w:val="22"/>
            <w:lang w:eastAsia="pt-BR"/>
          </w:rPr>
          <w:t>beatrizfernandes98@hotmail.com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Jéssica Vanessa M. F. de Medeiros</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Acadêmica do Curso de Pedagogia da Universidade do Estado do Rio Grande do Norte (UERN), bolsista CAPES. E-mail:</w:t>
      </w:r>
      <w:r>
        <w:rPr>
          <w:sz w:val="22"/>
          <w:lang w:eastAsia="pt-BR"/>
        </w:rPr>
        <w:t xml:space="preserve"> </w:t>
      </w:r>
      <w:hyperlink r:id="rId8" w:history="1">
        <w:r>
          <w:rPr>
            <w:rStyle w:val="Hyperlink"/>
            <w:rFonts w:eastAsia="Times New Roman"/>
            <w:color w:val="000000"/>
            <w:sz w:val="22"/>
            <w:lang w:eastAsia="pt-BR"/>
          </w:rPr>
          <w:t>jessimenezesfernandes@hotmail.com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Maria Graciela Gomes da Silva</w:t>
      </w:r>
    </w:p>
    <w:p w:rsidR="00D516DB" w:rsidRDefault="00D516DB" w:rsidP="00D516DB">
      <w:pPr>
        <w:spacing w:line="240" w:lineRule="auto"/>
        <w:ind w:firstLine="0"/>
        <w:jc w:val="right"/>
        <w:rPr>
          <w:rFonts w:eastAsia="Times New Roman"/>
          <w:color w:val="000000"/>
          <w:sz w:val="22"/>
          <w:lang w:eastAsia="pt-BR"/>
        </w:rPr>
      </w:pPr>
      <w:r>
        <w:rPr>
          <w:rFonts w:eastAsia="Times New Roman"/>
          <w:sz w:val="22"/>
          <w:lang w:eastAsia="pt-BR"/>
        </w:rPr>
        <w:t xml:space="preserve">Acadêmica do Curso de Pedagogia da Universidade do Estado do Rio Grande do Norte (UERN), bolsista CAPES. E-mail: </w:t>
      </w:r>
      <w:hyperlink r:id="rId9" w:history="1">
        <w:r>
          <w:rPr>
            <w:rStyle w:val="Hyperlink"/>
            <w:rFonts w:eastAsia="Times New Roman"/>
            <w:color w:val="000000"/>
            <w:sz w:val="22"/>
            <w:lang w:eastAsia="pt-BR"/>
          </w:rPr>
          <w:t>mariagracieleg@gmail.com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Antônia Bruna da Silva</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 xml:space="preserve">Mestre em Educação pelo Programa de Pós-Graduação em Educação da Universidade Federal do Ceará (UFC). Professora Assistente I da Universidade do Estado do Rio Grande do Norte (UERN), Membro do Núcleo de Estudos em Educação (NEEd). E-mail: </w:t>
      </w:r>
      <w:hyperlink r:id="rId10" w:history="1">
        <w:r>
          <w:rPr>
            <w:rStyle w:val="Hyperlink"/>
            <w:color w:val="000000"/>
            <w:sz w:val="22"/>
            <w:lang w:eastAsia="pt-BR"/>
          </w:rPr>
          <w:t>brun.silwa@gmail.com</w:t>
        </w:r>
      </w:hyperlink>
      <w:r>
        <w:rPr>
          <w:rFonts w:ascii="Calibri" w:hAnsi="Calibri" w:cs="Calibri"/>
          <w:color w:val="000000"/>
          <w:sz w:val="22"/>
          <w:lang w:eastAsia="pt-BR"/>
        </w:rPr>
        <w:t xml:space="preserve"> </w:t>
      </w:r>
      <w:r>
        <w:rPr>
          <w:rFonts w:eastAsia="Times New Roman"/>
          <w:color w:val="000000"/>
          <w:sz w:val="22"/>
          <w:lang w:eastAsia="pt-BR"/>
        </w:rPr>
        <w:t xml:space="preserve"> </w:t>
      </w:r>
    </w:p>
    <w:p w:rsidR="00D516DB" w:rsidRDefault="00D516DB" w:rsidP="00D516DB">
      <w:pPr>
        <w:spacing w:line="240" w:lineRule="auto"/>
        <w:ind w:firstLine="0"/>
        <w:rPr>
          <w:rFonts w:eastAsia="Times New Roman"/>
          <w:sz w:val="22"/>
          <w:lang w:eastAsia="pt-BR"/>
        </w:rPr>
      </w:pPr>
    </w:p>
    <w:p w:rsidR="00D516DB" w:rsidRDefault="00D516DB" w:rsidP="00D516DB">
      <w:pPr>
        <w:spacing w:line="240" w:lineRule="auto"/>
        <w:ind w:firstLine="0"/>
        <w:rPr>
          <w:rFonts w:eastAsia="Times New Roman"/>
          <w:b/>
          <w:szCs w:val="24"/>
          <w:lang w:eastAsia="pt-BR"/>
        </w:rPr>
      </w:pPr>
      <w:r>
        <w:rPr>
          <w:rFonts w:eastAsia="Times New Roman"/>
          <w:b/>
          <w:szCs w:val="24"/>
          <w:lang w:eastAsia="pt-BR"/>
        </w:rPr>
        <w:t>RESUMO</w:t>
      </w:r>
    </w:p>
    <w:p w:rsidR="00D516DB" w:rsidRDefault="00D516DB" w:rsidP="00D516DB">
      <w:pPr>
        <w:spacing w:line="240" w:lineRule="auto"/>
        <w:ind w:firstLine="0"/>
        <w:rPr>
          <w:rFonts w:eastAsia="Times New Roman"/>
          <w:b/>
          <w:szCs w:val="24"/>
          <w:lang w:eastAsia="pt-BR"/>
        </w:rPr>
      </w:pPr>
    </w:p>
    <w:p w:rsidR="00D516DB" w:rsidRDefault="00D516DB" w:rsidP="00D516DB">
      <w:pPr>
        <w:spacing w:line="240" w:lineRule="auto"/>
        <w:ind w:firstLine="0"/>
        <w:rPr>
          <w:rFonts w:eastAsia="Times New Roman"/>
          <w:sz w:val="22"/>
          <w:lang w:eastAsia="pt-BR"/>
        </w:rPr>
      </w:pPr>
      <w:r>
        <w:rPr>
          <w:rFonts w:eastAsia="Times New Roman"/>
          <w:sz w:val="22"/>
          <w:lang w:eastAsia="pt-BR"/>
        </w:rPr>
        <w:t>Este estudo buscou investigar se os docentes do ensino fundamental e médio da rede pública estadual da cidade de Paraná/RN fazem uso dos recursos tecnológicos como estratégia de ensino e os eventuais elementos que dificultam essa utilização. Tendo em vista o objetivo proposto, a pesquisa assumiu o delineamento de uma pesquisa de campo. Os achados apontaram que os docentes da instituição pesquisada recorrem ao uso dos recursos tecnológicos como estratégia para aprimorar o processo de ensino e aprendizagem, mesmo a maioria não possuindo formação específica para utilização desses mecanismos. As principais dificuldades em torno desse uso guardaram relação com a falta de capacitação do corpo docente para melhor usufruírem das tecnologias, com a manutenção dos aparatos tecnológicos disponíveis na escola e com a qualidade da internet ofertada. Apesar dessas limitações, os docentes investigados se esforçam e buscam promover um ensino eficiente, favorecendo o desenvolvimento dos alunos na construção do conhecimento.</w:t>
      </w:r>
    </w:p>
    <w:p w:rsidR="00D516DB" w:rsidRDefault="00D516DB" w:rsidP="00D516DB">
      <w:pPr>
        <w:spacing w:line="240" w:lineRule="auto"/>
        <w:ind w:firstLine="0"/>
        <w:rPr>
          <w:rFonts w:eastAsia="Times New Roman"/>
          <w:sz w:val="22"/>
          <w:szCs w:val="24"/>
          <w:lang w:eastAsia="pt-BR"/>
        </w:rPr>
      </w:pPr>
    </w:p>
    <w:p w:rsidR="00D516DB" w:rsidRDefault="00D516DB" w:rsidP="00D516DB">
      <w:pPr>
        <w:spacing w:line="240" w:lineRule="auto"/>
        <w:ind w:firstLine="0"/>
        <w:rPr>
          <w:rFonts w:eastAsia="Times New Roman"/>
          <w:sz w:val="22"/>
          <w:szCs w:val="24"/>
          <w:lang w:eastAsia="pt-BR"/>
        </w:rPr>
      </w:pPr>
      <w:r>
        <w:rPr>
          <w:rFonts w:eastAsia="Times New Roman"/>
          <w:b/>
          <w:sz w:val="22"/>
          <w:szCs w:val="24"/>
          <w:lang w:eastAsia="pt-BR"/>
        </w:rPr>
        <w:t>Palavras-chave:</w:t>
      </w:r>
      <w:r>
        <w:rPr>
          <w:rFonts w:eastAsia="Times New Roman"/>
          <w:sz w:val="22"/>
          <w:szCs w:val="24"/>
          <w:lang w:eastAsia="pt-BR"/>
        </w:rPr>
        <w:t xml:space="preserve"> Educação. Tecnologia. Recursos Tecnológicos. </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1 INTRODUÇÃO</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 xml:space="preserve">A presente investigação foi realizada no âmbito da disciplina “Pesquisa Educacional”, componente curricular obrigatório no segundo período do curso de Pedagogia da Universidade do Estado do Rio Grande do Norte (UERN), sendo a realização desse estudo pré-requisito para aprovação na referida disciplina ministrada nos domínios do </w:t>
      </w:r>
      <w:r>
        <w:rPr>
          <w:rFonts w:eastAsia="Times New Roman"/>
          <w:i/>
          <w:szCs w:val="24"/>
          <w:lang w:eastAsia="pt-BR"/>
        </w:rPr>
        <w:t>Campus</w:t>
      </w:r>
      <w:r>
        <w:rPr>
          <w:rFonts w:eastAsia="Times New Roman"/>
          <w:szCs w:val="24"/>
          <w:lang w:eastAsia="pt-BR"/>
        </w:rPr>
        <w:t xml:space="preserve"> Avançado Professora Maria Eliza de Albuquerque Maia (CAMEAM). </w:t>
      </w:r>
    </w:p>
    <w:p w:rsidR="00D516DB" w:rsidRDefault="00D516DB" w:rsidP="00D516DB">
      <w:pPr>
        <w:ind w:firstLine="567"/>
        <w:rPr>
          <w:rFonts w:eastAsia="Times New Roman"/>
          <w:szCs w:val="24"/>
          <w:lang w:eastAsia="pt-BR"/>
        </w:rPr>
      </w:pPr>
      <w:r>
        <w:rPr>
          <w:rFonts w:eastAsia="Times New Roman"/>
          <w:szCs w:val="24"/>
          <w:lang w:eastAsia="pt-BR"/>
        </w:rPr>
        <w:t>Dentre os diversos temas vinculados ao campo educacional, optou-se pelo delineamento de uma investigação em torno da utilização das Tecnologias da Informação e da Comunicação (TICs) no ambiente escolar.</w:t>
      </w:r>
    </w:p>
    <w:p w:rsidR="00D516DB" w:rsidRDefault="00D516DB" w:rsidP="00D516DB">
      <w:pPr>
        <w:ind w:firstLine="567"/>
        <w:rPr>
          <w:rFonts w:eastAsia="Times New Roman"/>
          <w:szCs w:val="24"/>
          <w:lang w:eastAsia="pt-BR"/>
        </w:rPr>
      </w:pPr>
      <w:r>
        <w:rPr>
          <w:rFonts w:eastAsia="Times New Roman"/>
          <w:szCs w:val="24"/>
          <w:lang w:eastAsia="pt-BR"/>
        </w:rPr>
        <w:lastRenderedPageBreak/>
        <w:t>Se, por um lado, essas tecnologias, atualmente presentes nas diversas relações sociais, podem ser utilizadas como forma de potencializar o ensino, facilitando assim o trabalho docente, por outro, a correta utilização desses mecanismos é verdadeiro desafio que se impõe aos professores, que, com seu advento, receberam uma nova missão: formar uma geração consciente do uso correto das mesmas.</w:t>
      </w:r>
    </w:p>
    <w:p w:rsidR="00D516DB" w:rsidRDefault="00D516DB" w:rsidP="00D516DB">
      <w:pPr>
        <w:ind w:firstLine="567"/>
        <w:rPr>
          <w:rFonts w:eastAsia="Times New Roman"/>
          <w:szCs w:val="24"/>
          <w:lang w:eastAsia="pt-BR"/>
        </w:rPr>
      </w:pPr>
      <w:r>
        <w:rPr>
          <w:rFonts w:eastAsia="Times New Roman"/>
          <w:szCs w:val="24"/>
          <w:lang w:eastAsia="pt-BR"/>
        </w:rPr>
        <w:t xml:space="preserve">Isso posto, esta pesquisa tem por objetivo investigar se os docentes do ensino fundamental e médio da rede pública estadual da cidade de Paraná (RN) fazem uso dos recursos tecnológicos como estratégia de ensino e os eventuais elementos que dificultam essa utilização. </w:t>
      </w:r>
    </w:p>
    <w:p w:rsidR="00D516DB" w:rsidRDefault="00D516DB" w:rsidP="00D516DB">
      <w:pPr>
        <w:ind w:firstLine="567"/>
        <w:rPr>
          <w:rFonts w:eastAsia="Times New Roman"/>
          <w:szCs w:val="24"/>
          <w:lang w:eastAsia="pt-BR"/>
        </w:rPr>
      </w:pPr>
      <w:r>
        <w:rPr>
          <w:rFonts w:eastAsia="Times New Roman"/>
          <w:szCs w:val="24"/>
          <w:lang w:eastAsia="pt-BR"/>
        </w:rPr>
        <w:t>Para tanto, realizamos uma pesquisa de campo de cunho qualitativo, respaldada em dados da realidade. Tendo como participantes, 7 (sete) professores, que lecionam no nível fundamental II e médio, em uma escola estadual situada na cidade de Paraná/RN. A escolha da escola se deu na intenção de melhor atender ao nosso objetivo, pois essa instituição está situada em uma pequena cidade do estado do Rio Grande do Norte (RN), além, de ser a única de nível estadual no município, logo, deveria/deve oferecer o suporte educacional necessário aos munícipes.</w:t>
      </w:r>
    </w:p>
    <w:p w:rsidR="00D516DB" w:rsidRDefault="00D516DB" w:rsidP="00D516DB">
      <w:pPr>
        <w:ind w:firstLine="720"/>
        <w:rPr>
          <w:rFonts w:eastAsia="Times New Roman"/>
          <w:szCs w:val="24"/>
          <w:lang w:eastAsia="pt-BR"/>
        </w:rPr>
      </w:pPr>
      <w:r>
        <w:rPr>
          <w:rFonts w:eastAsia="Times New Roman"/>
          <w:szCs w:val="24"/>
          <w:lang w:eastAsia="pt-BR"/>
        </w:rPr>
        <w:t xml:space="preserve">Para coleta de dados, utilizamos como instrumento, um questionário organizado em duas partes, a primeira identificando os participantes do estudo, porém, preservando sua identidade e definindo-os como sujeitos: A; B; C; D; E; F; G. E a segunda parte com perguntas que questionavam suas dificuldades e meios utilizados para superar os desafios encontrados diante a tecnologia, essa, sendo composta por 3 (três) perguntas abertas e 8 (oito) fechadas. Durante a pesquisa, nos valemos também da observação, coletando informações por meio dos comentários dos educadores diante o tema exposto. A análise de dados, por sua vez, foi realizada por meio da organização temática das informações, de acordo com os questionamentos levantados. </w:t>
      </w:r>
    </w:p>
    <w:p w:rsidR="00D516DB" w:rsidRDefault="00D516DB" w:rsidP="00D516DB">
      <w:pPr>
        <w:ind w:firstLine="567"/>
        <w:rPr>
          <w:rFonts w:eastAsia="Times New Roman"/>
          <w:szCs w:val="24"/>
          <w:lang w:eastAsia="pt-BR"/>
        </w:rPr>
      </w:pPr>
      <w:r>
        <w:rPr>
          <w:rFonts w:eastAsia="Times New Roman"/>
          <w:szCs w:val="24"/>
          <w:lang w:eastAsia="pt-BR"/>
        </w:rPr>
        <w:t>Antes disso, realizamos uma pesquisa bibliográfica, considerando os estudos de pesquisadores, como Moran (2004), Kenski (2008; 2007), Grinspum (1999), Moran, Masetto e Behrens (2008) e Mercado (2002).</w:t>
      </w:r>
    </w:p>
    <w:p w:rsidR="00D516DB" w:rsidRDefault="00D516DB" w:rsidP="00D516DB">
      <w:pPr>
        <w:ind w:firstLine="567"/>
        <w:rPr>
          <w:rFonts w:eastAsia="Times New Roman"/>
          <w:szCs w:val="24"/>
          <w:lang w:eastAsia="pt-BR"/>
        </w:rPr>
      </w:pPr>
      <w:r>
        <w:rPr>
          <w:rFonts w:eastAsia="Times New Roman"/>
          <w:szCs w:val="24"/>
          <w:lang w:eastAsia="pt-BR"/>
        </w:rPr>
        <w:t>Posto isso, os próximos tópicos apresentam-se como pontes para discussão, refletindo sobre o uso da tecnologia em sala de aula, os desafios enfrentados para adequação dessa tecnologia e a importância da mediação pedagógica para o desenvolvimento do educando. Após essa breve discussão, são apresentados os resultados da pesquisa de campo realizada na escola estadual da cidade de Paraná do Estado do Rio Grande do Norte.  Em seguida temos as considerações finais e por último as referências</w:t>
      </w:r>
    </w:p>
    <w:p w:rsidR="00D516DB" w:rsidRDefault="00D516DB" w:rsidP="00D516DB">
      <w:pPr>
        <w:ind w:firstLine="567"/>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2 REFLEXÕES SOBRE O USO DA TECNOLOGIA EM SALA DE AULA</w:t>
      </w:r>
    </w:p>
    <w:p w:rsidR="00D516DB" w:rsidRDefault="00D516DB" w:rsidP="00D516DB">
      <w:pPr>
        <w:tabs>
          <w:tab w:val="left" w:pos="1605"/>
        </w:tabs>
        <w:ind w:firstLine="0"/>
        <w:rPr>
          <w:rFonts w:eastAsia="Times New Roman"/>
          <w:b/>
          <w:szCs w:val="24"/>
          <w:lang w:eastAsia="pt-BR"/>
        </w:rPr>
      </w:pPr>
      <w:r>
        <w:rPr>
          <w:rFonts w:eastAsia="Times New Roman"/>
          <w:b/>
          <w:szCs w:val="24"/>
          <w:lang w:eastAsia="pt-BR"/>
        </w:rPr>
        <w:tab/>
      </w:r>
    </w:p>
    <w:p w:rsidR="00D516DB" w:rsidRDefault="00D516DB" w:rsidP="00D516DB">
      <w:pPr>
        <w:ind w:firstLine="567"/>
        <w:rPr>
          <w:rFonts w:eastAsia="Times New Roman"/>
          <w:szCs w:val="24"/>
          <w:lang w:eastAsia="pt-BR"/>
        </w:rPr>
      </w:pPr>
      <w:r>
        <w:rPr>
          <w:rFonts w:eastAsia="Times New Roman"/>
          <w:szCs w:val="24"/>
          <w:lang w:eastAsia="pt-BR"/>
        </w:rPr>
        <w:t>Até algum tempo atrás, as aulas eram ministradas utilizando apenas o quadro de giz, de forma que o professor seria o precursor de sua disciplina, ou melhor dizendo, era o detentor do conhecimento. Enquanto que os alunos eram tidos como meros espectadores ou ouvintes, que não podiam questionar ou opinar nas aulas. Porém, com a globalização batendo à porta, essa metodologia teve que ser modificada, de forma rápida e veloz, obtendo a inclusão de uma nova era digital em sala de aula.</w:t>
      </w:r>
    </w:p>
    <w:p w:rsidR="00D516DB" w:rsidRDefault="00D516DB" w:rsidP="00D516DB">
      <w:pPr>
        <w:ind w:firstLine="567"/>
        <w:rPr>
          <w:rFonts w:eastAsia="Times New Roman"/>
          <w:szCs w:val="24"/>
          <w:lang w:eastAsia="pt-BR"/>
        </w:rPr>
      </w:pPr>
      <w:r>
        <w:rPr>
          <w:rFonts w:eastAsia="Times New Roman"/>
          <w:szCs w:val="24"/>
          <w:lang w:eastAsia="pt-BR"/>
        </w:rPr>
        <w:t>De fato, com a globalização, a tecnologia ganha grande importância na sociedade. Basta olharmos para o lado e nos depararemos com sua presença em todos os ambientes e/ou situações sociais, facilitando a vida do homem, ao auxiliá-lo em suas atividades cotidianas, ou à serviço de seu entretenimento (KENSKI, 2007).</w:t>
      </w:r>
    </w:p>
    <w:p w:rsidR="00D516DB" w:rsidRDefault="00D516DB" w:rsidP="00D516DB">
      <w:pPr>
        <w:ind w:firstLine="567"/>
        <w:rPr>
          <w:rFonts w:eastAsia="Times New Roman"/>
          <w:szCs w:val="24"/>
          <w:lang w:eastAsia="pt-BR"/>
        </w:rPr>
      </w:pPr>
      <w:r>
        <w:rPr>
          <w:rFonts w:eastAsia="Times New Roman"/>
          <w:szCs w:val="24"/>
          <w:lang w:eastAsia="pt-BR"/>
        </w:rPr>
        <w:t>Diante desse contexto, autores como Kenski (2008, p.24) passam a afiançar que a utilização desses novos recursos tecnológicos cria “[...] uma nova cultura e um novo modelo de sociedade”</w:t>
      </w:r>
      <w:r>
        <w:rPr>
          <w:rFonts w:eastAsia="Times New Roman"/>
          <w:sz w:val="20"/>
          <w:szCs w:val="20"/>
          <w:lang w:eastAsia="pt-BR"/>
        </w:rPr>
        <w:t xml:space="preserve">. </w:t>
      </w:r>
      <w:r>
        <w:rPr>
          <w:rFonts w:eastAsia="Times New Roman"/>
          <w:szCs w:val="24"/>
          <w:lang w:eastAsia="pt-BR"/>
        </w:rPr>
        <w:t>Em outra oportunidade, Kenski (2007) alerta que a tecnologia não é apenas uma coisa passageira, ela é uma permanente solicitação do pensar, agir e refletir em um mundo marcado por progressivas transformações. A novidade de respostas imediatas possibilitada por meio da tecnologia, de modo especial, veio para mudar as relações pessoais, profissionais e sociais.</w:t>
      </w:r>
    </w:p>
    <w:p w:rsidR="00D516DB" w:rsidRDefault="00D516DB" w:rsidP="00D516DB">
      <w:pPr>
        <w:ind w:firstLine="567"/>
        <w:rPr>
          <w:rFonts w:eastAsia="Times New Roman"/>
          <w:szCs w:val="24"/>
          <w:lang w:eastAsia="pt-BR"/>
        </w:rPr>
      </w:pPr>
      <w:r>
        <w:rPr>
          <w:rFonts w:eastAsia="Times New Roman"/>
          <w:szCs w:val="24"/>
          <w:lang w:eastAsia="pt-BR"/>
        </w:rPr>
        <w:t>Tudo isso repercute na sala de aula, gerando novas demandas ao trabalho do professor. Que conforme destaca Kenski (2007), junto com todas essas novidades, surge a possibilidade de que o aluno ou até mesmo o docente, use inadequadamente essa tecnologia.</w:t>
      </w:r>
    </w:p>
    <w:p w:rsidR="00D516DB" w:rsidRDefault="00D516DB" w:rsidP="00D516DB">
      <w:pPr>
        <w:ind w:firstLine="567"/>
        <w:rPr>
          <w:rFonts w:eastAsia="Times New Roman"/>
          <w:szCs w:val="24"/>
          <w:lang w:eastAsia="pt-BR"/>
        </w:rPr>
      </w:pPr>
      <w:r>
        <w:rPr>
          <w:rFonts w:eastAsia="Times New Roman"/>
          <w:szCs w:val="24"/>
          <w:lang w:eastAsia="pt-BR"/>
        </w:rPr>
        <w:t xml:space="preserve">Um fato que vem sendo bastante comentado nos ambientes escolares, é o uso dos smartphones, pois ao mesmo tempo em que vêm para facilitar, acabam atrapalhando. Quando usados de maneira inadequada, sem a mediação de um educador, esse recurso pode se tornar uma arma para o fracasso escolar. Kenski (2008) bem destaca isso, quando sublinha que ao mesmo tempo que permite o acesso a conteúdos educacionais, essa inovação é também uma porta para distrações e desconexão das atividades pedagógicas. </w:t>
      </w:r>
    </w:p>
    <w:p w:rsidR="00D516DB" w:rsidRDefault="00D516DB" w:rsidP="00D516DB">
      <w:pPr>
        <w:ind w:firstLine="567"/>
        <w:rPr>
          <w:rFonts w:eastAsia="Times New Roman"/>
          <w:szCs w:val="24"/>
          <w:lang w:eastAsia="pt-BR"/>
        </w:rPr>
      </w:pPr>
      <w:r>
        <w:rPr>
          <w:rFonts w:eastAsia="Times New Roman"/>
          <w:szCs w:val="24"/>
          <w:lang w:eastAsia="pt-BR"/>
        </w:rPr>
        <w:t xml:space="preserve">É nesse contexto que a atuação do professor como mediador pedagógico ao se utilizar dessas tecnologias se torna cada vez mais necessária. Como mediador pedagógico, “[...] o professor se coloca como um facilitador, incentivador ou motivador da aprendizagem, que se apresenta com a disposição de ser uma ponte entre o aprendiz e </w:t>
      </w:r>
      <w:r>
        <w:rPr>
          <w:rFonts w:eastAsia="Times New Roman"/>
          <w:szCs w:val="24"/>
          <w:lang w:eastAsia="pt-BR"/>
        </w:rPr>
        <w:lastRenderedPageBreak/>
        <w:t>sua aprendizagem” (MASETTO, 2000, p.144-145). A incorporação dessa postura no uso das tecnologias da informação e comunicação faz sentido na medida em que uma das características da mediação pedagógica citada por Masetto (2000) consiste mesmo em cooperar para que o aprendiz use e comande as novas tecnologias em favor de seu processo de aprendizagem, e que não seja comandado por elas.</w:t>
      </w:r>
    </w:p>
    <w:p w:rsidR="00D516DB" w:rsidRDefault="00D516DB" w:rsidP="00D516DB">
      <w:pPr>
        <w:ind w:firstLine="567"/>
        <w:rPr>
          <w:rFonts w:eastAsia="Times New Roman"/>
          <w:szCs w:val="24"/>
          <w:lang w:eastAsia="pt-BR"/>
        </w:rPr>
      </w:pPr>
      <w:r>
        <w:rPr>
          <w:rFonts w:eastAsia="Times New Roman"/>
          <w:szCs w:val="24"/>
          <w:lang w:eastAsia="pt-BR"/>
        </w:rPr>
        <w:t xml:space="preserve">Diante disso, Cantini </w:t>
      </w:r>
      <w:r>
        <w:rPr>
          <w:rFonts w:eastAsia="Times New Roman"/>
          <w:i/>
          <w:szCs w:val="24"/>
          <w:lang w:eastAsia="pt-BR"/>
        </w:rPr>
        <w:t>et al.</w:t>
      </w:r>
      <w:r>
        <w:rPr>
          <w:rFonts w:eastAsia="Times New Roman"/>
          <w:szCs w:val="24"/>
          <w:lang w:eastAsia="pt-BR"/>
        </w:rPr>
        <w:t xml:space="preserve"> (2006), Moran (2003) e Grinspum (1999) conversam com o pensamento de Kenski (2008) e Masetto (2000), quando enfatizam a importância da mediação do professor para a construção de sujeitos autônomos, capazes de manusearem a tecnologia, como ponte para a promoção de um ensino eficiente. </w:t>
      </w:r>
    </w:p>
    <w:p w:rsidR="00D516DB" w:rsidRDefault="00D516DB" w:rsidP="00D516DB">
      <w:pPr>
        <w:ind w:firstLine="567"/>
        <w:rPr>
          <w:rFonts w:eastAsia="Times New Roman"/>
          <w:szCs w:val="24"/>
          <w:lang w:eastAsia="pt-BR"/>
        </w:rPr>
      </w:pPr>
      <w:r>
        <w:rPr>
          <w:rFonts w:eastAsia="Times New Roman"/>
          <w:szCs w:val="24"/>
          <w:lang w:eastAsia="pt-BR"/>
        </w:rPr>
        <w:t xml:space="preserve">Portanto, “Qualquer artefato técnico implantado na escola só frutifica sob a mediação do professor” (DEMO, 2005, p. 12 </w:t>
      </w:r>
      <w:r>
        <w:rPr>
          <w:rFonts w:eastAsia="Times New Roman"/>
          <w:i/>
          <w:szCs w:val="24"/>
          <w:lang w:eastAsia="pt-BR"/>
        </w:rPr>
        <w:t xml:space="preserve">apud </w:t>
      </w:r>
      <w:r>
        <w:rPr>
          <w:rFonts w:eastAsia="Times New Roman"/>
          <w:szCs w:val="24"/>
          <w:lang w:eastAsia="pt-BR"/>
        </w:rPr>
        <w:t xml:space="preserve">CANTINI </w:t>
      </w:r>
      <w:r>
        <w:rPr>
          <w:rFonts w:eastAsia="Times New Roman"/>
          <w:i/>
          <w:szCs w:val="24"/>
          <w:lang w:eastAsia="pt-BR"/>
        </w:rPr>
        <w:t xml:space="preserve">et al., </w:t>
      </w:r>
      <w:r>
        <w:rPr>
          <w:rFonts w:eastAsia="Times New Roman"/>
          <w:szCs w:val="24"/>
          <w:lang w:eastAsia="pt-BR"/>
        </w:rPr>
        <w:t>2006,</w:t>
      </w:r>
      <w:r>
        <w:rPr>
          <w:rFonts w:eastAsia="Times New Roman"/>
          <w:i/>
          <w:szCs w:val="24"/>
          <w:lang w:eastAsia="pt-BR"/>
        </w:rPr>
        <w:t xml:space="preserve"> </w:t>
      </w:r>
      <w:r>
        <w:rPr>
          <w:rFonts w:eastAsia="Times New Roman"/>
          <w:szCs w:val="24"/>
          <w:lang w:eastAsia="pt-BR"/>
        </w:rPr>
        <w:t xml:space="preserve">p.879), ele é o responsável por garantir que essas ferramentas tecnológicas sejam instrumentos para aperfeiçoar e impulsionar o processo de ensino e aprendizagem. Logo, cabe ao educador buscar aprimorar seus conhecimentos, para bem utilizar desses recursos, assim já ressalta Cantini </w:t>
      </w:r>
      <w:r>
        <w:rPr>
          <w:rFonts w:eastAsia="Times New Roman"/>
          <w:i/>
          <w:szCs w:val="24"/>
          <w:lang w:eastAsia="pt-BR"/>
        </w:rPr>
        <w:t xml:space="preserve">et al. </w:t>
      </w:r>
      <w:r>
        <w:rPr>
          <w:rFonts w:eastAsia="Times New Roman"/>
          <w:szCs w:val="24"/>
          <w:lang w:eastAsia="pt-BR"/>
        </w:rPr>
        <w:t>(2006) e Kenski (2007), sobre a necessidade de melhor organizar as aulas para utilização correta desses mecanismos.</w:t>
      </w:r>
    </w:p>
    <w:p w:rsidR="00D516DB" w:rsidRDefault="00D516DB" w:rsidP="00D516DB">
      <w:pPr>
        <w:ind w:firstLine="567"/>
        <w:rPr>
          <w:rFonts w:eastAsia="Times New Roman"/>
          <w:szCs w:val="24"/>
          <w:lang w:eastAsia="pt-BR"/>
        </w:rPr>
      </w:pPr>
      <w:r>
        <w:rPr>
          <w:rFonts w:eastAsia="Times New Roman"/>
          <w:szCs w:val="24"/>
          <w:lang w:eastAsia="pt-BR"/>
        </w:rPr>
        <w:t>Para isso, é necessário que o professor se sinta estimulado e reconheça que é crucial uma preparação, para lidar com as novas tecnologias. Para Cantini (2006, p. 881) “[...] grande parte desta motivação deveria vir das instituições de ensino, que devem promover meios de desenvolvimento profissional, dando chance para buscar novos conhecimentos, novas técnicas de ensino”.</w:t>
      </w:r>
    </w:p>
    <w:p w:rsidR="00D516DB" w:rsidRDefault="00D516DB" w:rsidP="00D516DB">
      <w:pPr>
        <w:ind w:firstLine="567"/>
        <w:rPr>
          <w:rFonts w:eastAsia="Times New Roman"/>
          <w:szCs w:val="24"/>
          <w:lang w:eastAsia="pt-BR"/>
        </w:rPr>
      </w:pPr>
      <w:r>
        <w:rPr>
          <w:rFonts w:eastAsia="Times New Roman"/>
          <w:szCs w:val="24"/>
          <w:lang w:eastAsia="pt-BR"/>
        </w:rPr>
        <w:t xml:space="preserve">Porém, nem sempre as instituições ofertam essas capacitações, como se somente a escola dispor de recursos tecnológicos de última geração, sem seu corpo docente ser qualificado para usá-los, fosse suficiente para promover um ensino de qualidade. </w:t>
      </w:r>
    </w:p>
    <w:p w:rsidR="00D516DB" w:rsidRDefault="00D516DB" w:rsidP="00D516DB">
      <w:pPr>
        <w:ind w:firstLine="567"/>
        <w:rPr>
          <w:rFonts w:eastAsia="Times New Roman"/>
          <w:szCs w:val="24"/>
          <w:lang w:eastAsia="pt-BR"/>
        </w:rPr>
      </w:pPr>
      <w:r>
        <w:rPr>
          <w:rFonts w:eastAsia="Times New Roman"/>
          <w:szCs w:val="24"/>
          <w:lang w:eastAsia="pt-BR"/>
        </w:rPr>
        <w:t xml:space="preserve">Assim, faz-se necessário de acordo com Kenski (2008), que os professores sejam capacitados e aptos a orientarem tanto seus alunos quanto a si mesmos. Competindo ao profissional da educação não esperar apenas da escola, mas por iniciativa própria também, buscar aperfeiçoamento e meios de se adaptar e utilizar de maneira consciente os recursos tecnológicos. </w:t>
      </w:r>
    </w:p>
    <w:p w:rsidR="00D516DB" w:rsidRDefault="00D516DB" w:rsidP="00D516DB">
      <w:pPr>
        <w:ind w:firstLine="567"/>
        <w:rPr>
          <w:rFonts w:eastAsia="Times New Roman"/>
          <w:szCs w:val="24"/>
          <w:lang w:eastAsia="pt-BR"/>
        </w:rPr>
      </w:pPr>
      <w:r>
        <w:rPr>
          <w:rFonts w:eastAsia="Times New Roman"/>
          <w:szCs w:val="24"/>
          <w:lang w:eastAsia="pt-BR"/>
        </w:rPr>
        <w:t xml:space="preserve">De acordo Cantini </w:t>
      </w:r>
      <w:r>
        <w:rPr>
          <w:rFonts w:eastAsia="Times New Roman"/>
          <w:i/>
          <w:szCs w:val="24"/>
          <w:lang w:eastAsia="pt-BR"/>
        </w:rPr>
        <w:t xml:space="preserve">et al. </w:t>
      </w:r>
      <w:r>
        <w:rPr>
          <w:rFonts w:eastAsia="Times New Roman"/>
          <w:szCs w:val="24"/>
          <w:lang w:eastAsia="pt-BR"/>
        </w:rPr>
        <w:t xml:space="preserve">(2006), o educador deve ser capaz de lidar com os diversos desafios oferecidos ao inserir os recursos tecnológicos em sua sala de aula, como forma de aprimorar o processo de desenvolvimento do ensino e aprendizagem. Por conseguinte, é fulcral buscar uma formação continuada, que permita aprimorar os campos de conhecimento e realizar trocas de experiências entre os demais docentes. Pois não é </w:t>
      </w:r>
      <w:r>
        <w:rPr>
          <w:rFonts w:eastAsia="Times New Roman"/>
          <w:szCs w:val="24"/>
          <w:lang w:eastAsia="pt-BR"/>
        </w:rPr>
        <w:lastRenderedPageBreak/>
        <w:t>apenas a tecnologia que se transforma, mas as relações sociais e a sociedade, como um todo.</w:t>
      </w:r>
    </w:p>
    <w:p w:rsidR="00D516DB" w:rsidRDefault="00D516DB" w:rsidP="00D516DB">
      <w:pPr>
        <w:ind w:firstLine="567"/>
        <w:rPr>
          <w:rFonts w:eastAsia="Times New Roman"/>
          <w:szCs w:val="24"/>
          <w:lang w:eastAsia="pt-BR"/>
        </w:rPr>
      </w:pPr>
      <w:r>
        <w:rPr>
          <w:rFonts w:eastAsia="Times New Roman"/>
          <w:szCs w:val="24"/>
          <w:lang w:eastAsia="pt-BR"/>
        </w:rPr>
        <w:t>Portanto, o professor que se encontra num processo de formação contínua, preocupa-se, conforme realça Kenski (2008), em trazer o contexto do aluno para sala de aula, já que é preciso se adaptar sempre, pois um ensino ultrapassado, que não se respalda na realidade, nem sempre se desenvolve de maneira eficiente.</w:t>
      </w:r>
    </w:p>
    <w:p w:rsidR="00D516DB" w:rsidRDefault="00D516DB" w:rsidP="00D516DB">
      <w:pPr>
        <w:ind w:firstLine="567"/>
        <w:rPr>
          <w:rFonts w:eastAsia="Times New Roman"/>
          <w:szCs w:val="24"/>
          <w:lang w:eastAsia="pt-BR"/>
        </w:rPr>
      </w:pPr>
      <w:r>
        <w:rPr>
          <w:rFonts w:eastAsia="Times New Roman"/>
          <w:szCs w:val="24"/>
          <w:lang w:eastAsia="pt-BR"/>
        </w:rPr>
        <w:t>Isso posto, é importante que fique claro que</w:t>
      </w:r>
      <w:r>
        <w:rPr>
          <w:rFonts w:eastAsia="Times New Roman"/>
          <w:strike/>
          <w:szCs w:val="24"/>
          <w:lang w:eastAsia="pt-BR"/>
        </w:rPr>
        <w:t>,</w:t>
      </w:r>
      <w:r>
        <w:rPr>
          <w:rFonts w:eastAsia="Times New Roman"/>
          <w:szCs w:val="24"/>
          <w:lang w:eastAsia="pt-BR"/>
        </w:rPr>
        <w:t xml:space="preserve"> a tecnologia sozinha não é capaz de mudar o nosso sistema de ensino, ela até traz muitas possibilidades de apoio ao professor, e de interação, com, e entre os alunos. Mas é necessário também, que o educador esteja disposto a utilizar esses meios, desenvolvendo uma ação direcionada que formará uma sociedade consciente do uso adequado desses mecanismos. </w:t>
      </w:r>
    </w:p>
    <w:p w:rsidR="00D516DB" w:rsidRDefault="00D516DB" w:rsidP="00D516DB">
      <w:pPr>
        <w:tabs>
          <w:tab w:val="center" w:pos="4819"/>
        </w:tabs>
        <w:ind w:firstLine="567"/>
        <w:rPr>
          <w:rFonts w:eastAsia="Times New Roman"/>
          <w:szCs w:val="24"/>
          <w:lang w:eastAsia="pt-BR"/>
        </w:rPr>
      </w:pPr>
      <w:r>
        <w:rPr>
          <w:rFonts w:eastAsia="Times New Roman"/>
          <w:szCs w:val="24"/>
          <w:lang w:eastAsia="pt-BR"/>
        </w:rPr>
        <w:t xml:space="preserve">  </w:t>
      </w:r>
    </w:p>
    <w:p w:rsidR="00D516DB" w:rsidRDefault="00D516DB" w:rsidP="00D516DB">
      <w:pPr>
        <w:ind w:firstLine="0"/>
        <w:jc w:val="left"/>
        <w:rPr>
          <w:rFonts w:eastAsia="Times New Roman"/>
          <w:b/>
          <w:szCs w:val="24"/>
          <w:lang w:eastAsia="pt-BR"/>
        </w:rPr>
      </w:pPr>
      <w:r>
        <w:rPr>
          <w:rFonts w:eastAsia="Times New Roman"/>
          <w:b/>
          <w:szCs w:val="24"/>
          <w:lang w:eastAsia="pt-BR"/>
        </w:rPr>
        <w:t xml:space="preserve">2.1 Participantes da pesquisa </w:t>
      </w:r>
    </w:p>
    <w:p w:rsidR="00D516DB" w:rsidRDefault="00D516DB" w:rsidP="00D516DB">
      <w:pPr>
        <w:ind w:firstLine="0"/>
        <w:rPr>
          <w:rFonts w:eastAsia="Times New Roman"/>
          <w:b/>
          <w:szCs w:val="24"/>
          <w:lang w:eastAsia="pt-BR"/>
        </w:rPr>
      </w:pPr>
    </w:p>
    <w:p w:rsidR="00D516DB" w:rsidRDefault="00D516DB" w:rsidP="00D516DB">
      <w:pPr>
        <w:ind w:firstLine="720"/>
        <w:rPr>
          <w:rFonts w:eastAsia="Times New Roman"/>
          <w:szCs w:val="24"/>
          <w:lang w:eastAsia="pt-BR"/>
        </w:rPr>
      </w:pPr>
      <w:r>
        <w:rPr>
          <w:rFonts w:eastAsia="Times New Roman"/>
          <w:szCs w:val="24"/>
          <w:lang w:eastAsia="pt-BR"/>
        </w:rPr>
        <w:t>A presente pesquisa foi realizada em uma escola estadual da cidade de Paraná, Rio Grande do Norte (RN), junto aos professores do ensino fundamental II e do ensino médio.</w:t>
      </w:r>
    </w:p>
    <w:p w:rsidR="00D516DB" w:rsidRDefault="00D516DB" w:rsidP="00D516DB">
      <w:pPr>
        <w:ind w:firstLine="720"/>
        <w:rPr>
          <w:rFonts w:eastAsia="Times New Roman"/>
          <w:szCs w:val="24"/>
          <w:lang w:eastAsia="pt-BR"/>
        </w:rPr>
      </w:pPr>
      <w:r>
        <w:rPr>
          <w:rFonts w:eastAsia="Times New Roman"/>
          <w:szCs w:val="24"/>
          <w:lang w:eastAsia="pt-BR"/>
        </w:rPr>
        <w:t>Contamos 7 (sete) participantes, sendo 3 (três) sexo feminino e 4 (quatro) do sexo masculino, com idade entre 23 (vinte e três) e 65 (sessenta e cinco) anos. Destes, 3 (três) possuem graduação e 4 (quatro) são pós-graduados. O tempo de experiência docente varia entre menos de 1 (um) a mais de 20 (vinte) anos. Quanto a formação específica para utilização de recursos tecnológicos na sala de aula, a maioria indicou não ter participado desse tipo de experiência (tabela 1).</w:t>
      </w:r>
    </w:p>
    <w:p w:rsidR="00D516DB" w:rsidRDefault="00D516DB" w:rsidP="00D516DB">
      <w:pPr>
        <w:spacing w:line="240" w:lineRule="auto"/>
        <w:ind w:firstLine="0"/>
        <w:jc w:val="center"/>
        <w:rPr>
          <w:rFonts w:eastAsia="Times New Roman"/>
          <w:szCs w:val="24"/>
          <w:lang w:eastAsia="pt-BR"/>
        </w:rPr>
      </w:pPr>
    </w:p>
    <w:p w:rsidR="00D516DB" w:rsidRDefault="00D516DB" w:rsidP="00D516DB">
      <w:pPr>
        <w:ind w:firstLine="0"/>
        <w:jc w:val="center"/>
        <w:rPr>
          <w:rFonts w:eastAsia="Times New Roman"/>
          <w:color w:val="000000"/>
          <w:szCs w:val="24"/>
          <w:lang w:eastAsia="pt-BR"/>
        </w:rPr>
      </w:pPr>
      <w:r>
        <w:rPr>
          <w:rFonts w:eastAsia="Times New Roman"/>
          <w:szCs w:val="24"/>
          <w:lang w:eastAsia="pt-BR"/>
        </w:rPr>
        <w:t>Tabela 1</w:t>
      </w:r>
      <w:r>
        <w:rPr>
          <w:rFonts w:eastAsia="Times New Roman"/>
          <w:color w:val="000000"/>
          <w:szCs w:val="24"/>
          <w:lang w:eastAsia="pt-BR"/>
        </w:rPr>
        <w:t xml:space="preserve"> - Capacitação para utilização dos recursos </w:t>
      </w:r>
      <w:r>
        <w:rPr>
          <w:rFonts w:eastAsia="Times New Roman"/>
          <w:szCs w:val="24"/>
          <w:lang w:eastAsia="pt-BR"/>
        </w:rPr>
        <w:t>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390"/>
        <w:gridCol w:w="375"/>
        <w:gridCol w:w="375"/>
        <w:gridCol w:w="390"/>
        <w:gridCol w:w="360"/>
        <w:gridCol w:w="360"/>
        <w:gridCol w:w="390"/>
        <w:gridCol w:w="1005"/>
      </w:tblGrid>
      <w:tr w:rsidR="00D516DB" w:rsidTr="00D516DB">
        <w:trPr>
          <w:trHeight w:val="300"/>
          <w:jc w:val="center"/>
        </w:trPr>
        <w:tc>
          <w:tcPr>
            <w:tcW w:w="1485"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Resposta</w:t>
            </w:r>
          </w:p>
        </w:tc>
        <w:tc>
          <w:tcPr>
            <w:tcW w:w="2640"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Professores</w:t>
            </w:r>
          </w:p>
        </w:tc>
        <w:tc>
          <w:tcPr>
            <w:tcW w:w="1005"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Total</w:t>
            </w:r>
          </w:p>
        </w:tc>
      </w:tr>
      <w:tr w:rsidR="00D516DB" w:rsidTr="00D516DB">
        <w:trPr>
          <w:trHeight w:val="300"/>
          <w:jc w:val="center"/>
        </w:trPr>
        <w:tc>
          <w:tcPr>
            <w:tcW w:w="1485"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eastAsia="Times New Roman"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A</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B</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D</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E</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G</w:t>
            </w:r>
          </w:p>
        </w:tc>
        <w:tc>
          <w:tcPr>
            <w:tcW w:w="1005"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eastAsia="Times New Roman" w:cs="Times New Roman"/>
                <w:szCs w:val="24"/>
                <w:lang w:eastAsia="pt-BR"/>
              </w:rPr>
            </w:pPr>
          </w:p>
        </w:tc>
      </w:tr>
      <w:tr w:rsidR="00D516DB" w:rsidTr="00D516DB">
        <w:trPr>
          <w:trHeight w:val="300"/>
          <w:jc w:val="center"/>
        </w:trPr>
        <w:tc>
          <w:tcPr>
            <w:tcW w:w="1485"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1005"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1</w:t>
            </w:r>
          </w:p>
        </w:tc>
      </w:tr>
      <w:tr w:rsidR="00D516DB" w:rsidTr="00D516DB">
        <w:trPr>
          <w:trHeight w:val="280"/>
          <w:jc w:val="center"/>
        </w:trPr>
        <w:tc>
          <w:tcPr>
            <w:tcW w:w="1485"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6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1005"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6</w:t>
            </w:r>
          </w:p>
        </w:tc>
      </w:tr>
    </w:tbl>
    <w:p w:rsidR="00D516DB" w:rsidRDefault="00D516DB" w:rsidP="00D516DB">
      <w:pPr>
        <w:spacing w:line="240" w:lineRule="auto"/>
        <w:ind w:firstLine="0"/>
        <w:jc w:val="center"/>
        <w:rPr>
          <w:rFonts w:eastAsia="Times New Roman"/>
          <w:color w:val="000000"/>
          <w:sz w:val="20"/>
          <w:szCs w:val="20"/>
          <w:lang w:eastAsia="pt-BR"/>
        </w:rPr>
      </w:pPr>
      <w:r>
        <w:rPr>
          <w:rFonts w:eastAsia="Times New Roman"/>
          <w:color w:val="000000"/>
          <w:sz w:val="22"/>
          <w:lang w:eastAsia="pt-BR"/>
        </w:rPr>
        <w:t xml:space="preserve"> </w:t>
      </w:r>
      <w:r>
        <w:rPr>
          <w:rFonts w:eastAsia="Times New Roman"/>
          <w:color w:val="000000"/>
          <w:sz w:val="20"/>
          <w:szCs w:val="20"/>
          <w:lang w:eastAsia="pt-BR"/>
        </w:rPr>
        <w:t>Fonte: As autoras (2018)</w:t>
      </w:r>
    </w:p>
    <w:p w:rsidR="00D516DB" w:rsidRDefault="00D516DB" w:rsidP="00D516DB">
      <w:pPr>
        <w:spacing w:line="240" w:lineRule="auto"/>
        <w:ind w:firstLine="0"/>
        <w:jc w:val="center"/>
        <w:rPr>
          <w:rFonts w:eastAsia="Times New Roman"/>
          <w:sz w:val="20"/>
          <w:szCs w:val="20"/>
          <w:lang w:eastAsia="pt-BR"/>
        </w:rPr>
      </w:pPr>
    </w:p>
    <w:p w:rsidR="00D516DB" w:rsidRDefault="00D516DB" w:rsidP="00D516DB">
      <w:pPr>
        <w:ind w:firstLine="567"/>
        <w:rPr>
          <w:rFonts w:eastAsia="Times New Roman"/>
          <w:color w:val="FF0000"/>
          <w:szCs w:val="24"/>
          <w:lang w:eastAsia="pt-BR"/>
        </w:rPr>
      </w:pPr>
      <w:r>
        <w:rPr>
          <w:rFonts w:eastAsia="Times New Roman"/>
          <w:szCs w:val="24"/>
          <w:lang w:eastAsia="pt-BR"/>
        </w:rPr>
        <w:t>Mesmo sem uma capacitação dessa natureza, os professores pesquisados, em sua maioria, possuem habilidade quanto ao uso dos recursos tecnológicos.</w:t>
      </w:r>
    </w:p>
    <w:p w:rsidR="00D516DB" w:rsidRDefault="00D516DB" w:rsidP="00D516DB">
      <w:pPr>
        <w:spacing w:line="240" w:lineRule="auto"/>
        <w:ind w:firstLine="708"/>
        <w:jc w:val="left"/>
        <w:rPr>
          <w:rFonts w:eastAsia="Times New Roman"/>
          <w:b/>
          <w:szCs w:val="24"/>
          <w:lang w:eastAsia="pt-BR"/>
        </w:rPr>
      </w:pPr>
    </w:p>
    <w:p w:rsidR="00D516DB" w:rsidRDefault="00D516DB" w:rsidP="00D516DB">
      <w:pPr>
        <w:ind w:firstLine="0"/>
        <w:jc w:val="center"/>
        <w:rPr>
          <w:rFonts w:eastAsia="Times New Roman"/>
          <w:color w:val="000000"/>
          <w:szCs w:val="24"/>
          <w:lang w:eastAsia="pt-BR"/>
        </w:rPr>
      </w:pPr>
      <w:r>
        <w:rPr>
          <w:rFonts w:eastAsia="Times New Roman"/>
          <w:color w:val="000000"/>
          <w:szCs w:val="24"/>
          <w:lang w:eastAsia="pt-BR"/>
        </w:rPr>
        <w:t>Tabela 2 - Habilidade para utilizar os recursos 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390"/>
        <w:gridCol w:w="377"/>
        <w:gridCol w:w="377"/>
        <w:gridCol w:w="390"/>
        <w:gridCol w:w="363"/>
        <w:gridCol w:w="362"/>
        <w:gridCol w:w="390"/>
        <w:gridCol w:w="1003"/>
      </w:tblGrid>
      <w:tr w:rsidR="00D516DB" w:rsidTr="00D516DB">
        <w:trPr>
          <w:trHeight w:val="300"/>
          <w:jc w:val="center"/>
        </w:trPr>
        <w:tc>
          <w:tcPr>
            <w:tcW w:w="1417"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Calibri"/>
                <w:szCs w:val="24"/>
                <w:lang w:eastAsia="pt-BR"/>
              </w:rPr>
            </w:pPr>
            <w:r>
              <w:rPr>
                <w:szCs w:val="24"/>
                <w:lang w:eastAsia="pt-BR"/>
              </w:rPr>
              <w:t>Resposta</w:t>
            </w:r>
          </w:p>
        </w:tc>
        <w:tc>
          <w:tcPr>
            <w:tcW w:w="2649"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Professores</w:t>
            </w:r>
          </w:p>
        </w:tc>
        <w:tc>
          <w:tcPr>
            <w:tcW w:w="1003"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szCs w:val="24"/>
                <w:lang w:eastAsia="pt-BR"/>
              </w:rPr>
            </w:pPr>
            <w:r>
              <w:rPr>
                <w:szCs w:val="24"/>
                <w:lang w:eastAsia="pt-BR"/>
              </w:rPr>
              <w:t>Total</w:t>
            </w:r>
          </w:p>
        </w:tc>
      </w:tr>
      <w:tr w:rsidR="00D516DB" w:rsidTr="00D516DB">
        <w:trPr>
          <w:trHeight w:val="300"/>
          <w:jc w:val="center"/>
        </w:trPr>
        <w:tc>
          <w:tcPr>
            <w:tcW w:w="1417"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A</w:t>
            </w:r>
          </w:p>
        </w:tc>
        <w:tc>
          <w:tcPr>
            <w:tcW w:w="377"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B</w:t>
            </w:r>
          </w:p>
        </w:tc>
        <w:tc>
          <w:tcPr>
            <w:tcW w:w="377"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D</w:t>
            </w:r>
          </w:p>
        </w:tc>
        <w:tc>
          <w:tcPr>
            <w:tcW w:w="363"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E</w:t>
            </w:r>
          </w:p>
        </w:tc>
        <w:tc>
          <w:tcPr>
            <w:tcW w:w="362"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G</w:t>
            </w:r>
          </w:p>
        </w:tc>
        <w:tc>
          <w:tcPr>
            <w:tcW w:w="1003"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cs="Times New Roman"/>
                <w:szCs w:val="24"/>
                <w:lang w:eastAsia="pt-BR"/>
              </w:rPr>
            </w:pPr>
          </w:p>
        </w:tc>
      </w:tr>
      <w:tr w:rsidR="00D516DB" w:rsidTr="00D516DB">
        <w:trPr>
          <w:trHeight w:val="300"/>
          <w:jc w:val="center"/>
        </w:trPr>
        <w:tc>
          <w:tcPr>
            <w:tcW w:w="1417"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77"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77"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szCs w:val="24"/>
                <w:lang w:eastAsia="pt-BR"/>
              </w:rPr>
            </w:pPr>
          </w:p>
        </w:tc>
        <w:tc>
          <w:tcPr>
            <w:tcW w:w="363"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62"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1003"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szCs w:val="24"/>
                <w:lang w:eastAsia="pt-BR"/>
              </w:rPr>
            </w:pPr>
            <w:r>
              <w:rPr>
                <w:szCs w:val="24"/>
                <w:lang w:eastAsia="pt-BR"/>
              </w:rPr>
              <w:t>6</w:t>
            </w:r>
          </w:p>
        </w:tc>
      </w:tr>
      <w:tr w:rsidR="00D516DB" w:rsidTr="00D516DB">
        <w:trPr>
          <w:trHeight w:val="280"/>
          <w:jc w:val="center"/>
        </w:trPr>
        <w:tc>
          <w:tcPr>
            <w:tcW w:w="1417"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77"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77"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x</w:t>
            </w:r>
          </w:p>
        </w:tc>
        <w:tc>
          <w:tcPr>
            <w:tcW w:w="363"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62"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1003"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szCs w:val="24"/>
                <w:lang w:eastAsia="pt-BR"/>
              </w:rPr>
            </w:pPr>
            <w:r>
              <w:rPr>
                <w:szCs w:val="24"/>
                <w:lang w:eastAsia="pt-BR"/>
              </w:rPr>
              <w:t>1</w:t>
            </w:r>
          </w:p>
        </w:tc>
      </w:tr>
    </w:tbl>
    <w:p w:rsidR="00D516DB" w:rsidRDefault="00D516DB" w:rsidP="00D516DB">
      <w:pPr>
        <w:spacing w:line="276" w:lineRule="auto"/>
        <w:ind w:firstLine="0"/>
        <w:jc w:val="center"/>
        <w:rPr>
          <w:rFonts w:eastAsia="Times New Roman"/>
          <w:sz w:val="20"/>
          <w:szCs w:val="20"/>
          <w:lang w:eastAsia="pt-BR"/>
        </w:rPr>
      </w:pPr>
      <w:r>
        <w:rPr>
          <w:rFonts w:eastAsia="Times New Roman"/>
          <w:sz w:val="20"/>
          <w:szCs w:val="20"/>
          <w:lang w:eastAsia="pt-BR"/>
        </w:rPr>
        <w:t>Fonte: As autoras (2018)</w:t>
      </w:r>
    </w:p>
    <w:p w:rsidR="00D516DB" w:rsidRDefault="00D516DB" w:rsidP="00D516DB">
      <w:pPr>
        <w:spacing w:line="276" w:lineRule="auto"/>
        <w:ind w:firstLine="0"/>
        <w:jc w:val="center"/>
        <w:rPr>
          <w:rFonts w:eastAsia="Times New Roman"/>
          <w:sz w:val="20"/>
          <w:szCs w:val="20"/>
          <w:lang w:eastAsia="pt-BR"/>
        </w:rPr>
      </w:pPr>
    </w:p>
    <w:p w:rsidR="00D516DB" w:rsidRDefault="00D516DB" w:rsidP="00D516DB">
      <w:pPr>
        <w:ind w:firstLine="567"/>
        <w:rPr>
          <w:rFonts w:eastAsia="Times New Roman"/>
          <w:szCs w:val="24"/>
          <w:lang w:eastAsia="pt-BR"/>
        </w:rPr>
      </w:pPr>
      <w:r>
        <w:rPr>
          <w:rFonts w:eastAsia="Times New Roman"/>
          <w:szCs w:val="24"/>
          <w:lang w:eastAsia="pt-BR"/>
        </w:rPr>
        <w:t>Como a maioria dos questionados não possuem curso de capacitação, supõem-se que essa habilidade esteja relacionada com a própria difusão desses mecanismos nos espaços sociais e com a forma dos professores relacionarem a utilização da tecnologia, com o conhecimento que já possuem sobre esses meios. Logo, o professorado tem buscado se apropriar desses recursos independentemente, sem precisar recorrer a uma formação orientada para tal fim e tem dado certo, até então.</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 xml:space="preserve">2.2 Utilização de recursos tecnológicos  </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Como se sabe, inúmeras são as possibilidades e os recursos disponíveis que possibilitam a incorporação das tecnologias em sala de aula. Por meio de uma pergunta fechada, investigou-se acerca do uso de algumas ferramentas tecnológicas em sala de aula, por parte dos professores pesquisados. As informações obt</w:t>
      </w:r>
      <w:r w:rsidR="00E7080D">
        <w:rPr>
          <w:rFonts w:eastAsia="Times New Roman"/>
          <w:szCs w:val="24"/>
          <w:lang w:eastAsia="pt-BR"/>
        </w:rPr>
        <w:t xml:space="preserve">idas a esse respeito constam no gráfico </w:t>
      </w:r>
      <w:r>
        <w:rPr>
          <w:rFonts w:eastAsia="Times New Roman"/>
          <w:szCs w:val="24"/>
          <w:lang w:eastAsia="pt-BR"/>
        </w:rPr>
        <w:t xml:space="preserve">a seguir. </w:t>
      </w:r>
    </w:p>
    <w:p w:rsidR="00D516DB" w:rsidRDefault="00D516DB" w:rsidP="00F21F88">
      <w:pPr>
        <w:spacing w:line="240" w:lineRule="auto"/>
        <w:ind w:firstLine="567"/>
        <w:jc w:val="center"/>
        <w:rPr>
          <w:rFonts w:eastAsia="Times New Roman"/>
          <w:szCs w:val="24"/>
          <w:lang w:eastAsia="pt-BR"/>
        </w:rPr>
      </w:pPr>
    </w:p>
    <w:p w:rsidR="00E7080D" w:rsidRDefault="00E7080D" w:rsidP="00E7080D">
      <w:pPr>
        <w:spacing w:line="240" w:lineRule="auto"/>
        <w:ind w:firstLine="0"/>
        <w:jc w:val="center"/>
        <w:rPr>
          <w:rFonts w:eastAsia="Times New Roman"/>
          <w:noProof/>
          <w:szCs w:val="24"/>
          <w:lang w:eastAsia="pt-BR"/>
        </w:rPr>
      </w:pPr>
      <w:r>
        <w:rPr>
          <w:rFonts w:eastAsia="Times New Roman"/>
          <w:szCs w:val="24"/>
          <w:lang w:eastAsia="pt-BR"/>
        </w:rPr>
        <w:t>Gráfico</w:t>
      </w:r>
      <w:r w:rsidR="00D516DB">
        <w:rPr>
          <w:rFonts w:eastAsia="Times New Roman"/>
          <w:szCs w:val="24"/>
          <w:lang w:eastAsia="pt-BR"/>
        </w:rPr>
        <w:t xml:space="preserve"> 1 - Recursos tecnológicos utilizados</w:t>
      </w:r>
      <w:r>
        <w:rPr>
          <w:noProof/>
          <w:lang w:eastAsia="pt-BR"/>
        </w:rPr>
        <w:drawing>
          <wp:inline distT="0" distB="0" distL="0" distR="0" wp14:anchorId="1914AAC4" wp14:editId="4BE3375D">
            <wp:extent cx="4827508" cy="25792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01" t="28134" r="28753" b="29817"/>
                    <a:stretch/>
                  </pic:blipFill>
                  <pic:spPr bwMode="auto">
                    <a:xfrm>
                      <a:off x="0" y="0"/>
                      <a:ext cx="4865438" cy="2599563"/>
                    </a:xfrm>
                    <a:prstGeom prst="rect">
                      <a:avLst/>
                    </a:prstGeom>
                    <a:ln>
                      <a:noFill/>
                    </a:ln>
                    <a:extLst>
                      <a:ext uri="{53640926-AAD7-44D8-BBD7-CCE9431645EC}">
                        <a14:shadowObscured xmlns:a14="http://schemas.microsoft.com/office/drawing/2010/main"/>
                      </a:ext>
                    </a:extLst>
                  </pic:spPr>
                </pic:pic>
              </a:graphicData>
            </a:graphic>
          </wp:inline>
        </w:drawing>
      </w:r>
    </w:p>
    <w:p w:rsidR="00D516DB" w:rsidRPr="00E7080D" w:rsidRDefault="00D516DB" w:rsidP="00E7080D">
      <w:pPr>
        <w:ind w:firstLine="0"/>
        <w:jc w:val="center"/>
        <w:rPr>
          <w:rFonts w:eastAsia="Times New Roman"/>
          <w:noProof/>
          <w:szCs w:val="24"/>
          <w:lang w:eastAsia="pt-BR"/>
        </w:rPr>
      </w:pPr>
      <w:r>
        <w:rPr>
          <w:rFonts w:eastAsia="Times New Roman"/>
          <w:sz w:val="20"/>
          <w:szCs w:val="20"/>
          <w:lang w:eastAsia="pt-BR"/>
        </w:rPr>
        <w:t>Fonte: As a</w:t>
      </w:r>
      <w:bookmarkStart w:id="0" w:name="_GoBack"/>
      <w:bookmarkEnd w:id="0"/>
      <w:r>
        <w:rPr>
          <w:rFonts w:eastAsia="Times New Roman"/>
          <w:sz w:val="20"/>
          <w:szCs w:val="20"/>
          <w:lang w:eastAsia="pt-BR"/>
        </w:rPr>
        <w:t>utoras (2018)</w:t>
      </w:r>
    </w:p>
    <w:p w:rsidR="00D516DB" w:rsidRDefault="00D516DB" w:rsidP="00D516DB">
      <w:pPr>
        <w:ind w:firstLine="567"/>
        <w:rPr>
          <w:rFonts w:eastAsia="Times New Roman"/>
          <w:szCs w:val="24"/>
          <w:lang w:eastAsia="pt-BR"/>
        </w:rPr>
      </w:pPr>
      <w:r>
        <w:rPr>
          <w:rFonts w:eastAsia="Times New Roman"/>
          <w:szCs w:val="24"/>
          <w:lang w:eastAsia="pt-BR"/>
        </w:rPr>
        <w:t xml:space="preserve">Em relação às intencionalidades e objetivos pedagógicos vinculados ao uso desses recursos, apenas 3 (três) dos 7 (sete) professores apresentaram informações a respeito. O professor A informou recorrer à exposição de slide, de vídeo e de filmes, com o objetivo de ampliar o aprendizado do discente. Já o docente B revelou apostar na dinamicidade e </w:t>
      </w:r>
      <w:r>
        <w:rPr>
          <w:rFonts w:eastAsia="Times New Roman"/>
          <w:szCs w:val="24"/>
          <w:lang w:eastAsia="pt-BR"/>
        </w:rPr>
        <w:lastRenderedPageBreak/>
        <w:t>na</w:t>
      </w:r>
      <w:r>
        <w:rPr>
          <w:rFonts w:eastAsia="Times New Roman"/>
          <w:sz w:val="22"/>
          <w:lang w:eastAsia="pt-BR"/>
        </w:rPr>
        <w:t xml:space="preserve"> </w:t>
      </w:r>
      <w:r>
        <w:rPr>
          <w:rFonts w:eastAsia="Times New Roman"/>
          <w:szCs w:val="24"/>
          <w:lang w:eastAsia="pt-BR"/>
        </w:rPr>
        <w:t>interação viabilizadas por meio das TICs, investindo, sobretudo, em uma metodologia que propicie a atuação dos alunos como seres construtores do saber. Semelhante ao docente A e B, o professor C relatou que prioriza a mediação pedagógica, utilizando as tecnologias tanto como para atrair, quanto para guiar os alunos no processo de aprendizagem, com vistas ao desenvolvimento de saberes ou a complementação do conhecimento.</w:t>
      </w:r>
    </w:p>
    <w:p w:rsidR="00D516DB" w:rsidRDefault="00D516DB" w:rsidP="00D516DB">
      <w:pPr>
        <w:ind w:firstLine="567"/>
        <w:rPr>
          <w:rFonts w:eastAsia="Times New Roman"/>
          <w:szCs w:val="24"/>
          <w:lang w:eastAsia="pt-BR"/>
        </w:rPr>
      </w:pPr>
      <w:r>
        <w:rPr>
          <w:rFonts w:eastAsia="Times New Roman"/>
          <w:szCs w:val="24"/>
          <w:lang w:eastAsia="pt-BR"/>
        </w:rPr>
        <w:t xml:space="preserve">Deve-se considerar as estratégias utilizadas, pois é de grande importância que o professor seja capaz de diversificar as aulas, as atividades e as formas de avaliar, de acordo com Moran (2008) com o auxílio da tecnologia o docente encontrará um grande leque de opções de tornar isso em prática. </w:t>
      </w:r>
    </w:p>
    <w:p w:rsidR="00D516DB" w:rsidRDefault="00D516DB" w:rsidP="00D516DB">
      <w:pPr>
        <w:ind w:firstLine="567"/>
        <w:rPr>
          <w:rFonts w:eastAsia="Times New Roman"/>
          <w:szCs w:val="24"/>
          <w:lang w:eastAsia="pt-BR"/>
        </w:rPr>
      </w:pPr>
      <w:r>
        <w:rPr>
          <w:rFonts w:eastAsia="Times New Roman"/>
          <w:szCs w:val="24"/>
          <w:lang w:eastAsia="pt-BR"/>
        </w:rPr>
        <w:t>Os recursos tecnológicos permitem que professor e aluno conheçam o mundo sem sair da sala de aula, a busca por resposta rápidas e imediatas, bem como a comunicação direta com temas variados. Ao fazer uso destes meios em sala de aula, o professor aprimora a aprendizagem do aluno e aperfeiçoa sua metodologia.</w:t>
      </w:r>
    </w:p>
    <w:p w:rsidR="00D516DB" w:rsidRDefault="00D516DB" w:rsidP="00D516DB">
      <w:pPr>
        <w:ind w:firstLine="567"/>
        <w:rPr>
          <w:rFonts w:eastAsia="Times New Roman"/>
          <w:b/>
          <w:szCs w:val="24"/>
          <w:highlight w:val="cyan"/>
          <w:lang w:eastAsia="pt-BR"/>
        </w:rPr>
      </w:pPr>
    </w:p>
    <w:p w:rsidR="00D516DB" w:rsidRDefault="00D516DB" w:rsidP="00D516DB">
      <w:pPr>
        <w:ind w:firstLine="0"/>
        <w:jc w:val="left"/>
        <w:rPr>
          <w:rFonts w:eastAsia="Times New Roman"/>
          <w:b/>
          <w:szCs w:val="24"/>
          <w:lang w:eastAsia="pt-BR"/>
        </w:rPr>
      </w:pPr>
      <w:r>
        <w:rPr>
          <w:rFonts w:eastAsia="Times New Roman"/>
          <w:b/>
          <w:szCs w:val="24"/>
          <w:lang w:eastAsia="pt-BR"/>
        </w:rPr>
        <w:t>2.3 Dificuldades em torno da utilização de recursos tecnológicos</w:t>
      </w:r>
    </w:p>
    <w:p w:rsidR="00D516DB" w:rsidRDefault="00D516DB" w:rsidP="00D516DB">
      <w:pPr>
        <w:ind w:firstLine="567"/>
        <w:rPr>
          <w:rFonts w:eastAsia="Times New Roman"/>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 xml:space="preserve">De acordo com os docentes, a instituição que lecionam dispõe de recursos como projetor, notebooks, equipamentos de som, impressoras e servidor de internet, além de uma sala de informática. Entretanto, destacaram que quase todos os computadores desse laboratório de informática, encontram-se com problemas. </w:t>
      </w:r>
    </w:p>
    <w:p w:rsidR="00D516DB" w:rsidRDefault="00D516DB" w:rsidP="00D516DB">
      <w:pPr>
        <w:ind w:firstLine="567"/>
        <w:rPr>
          <w:rFonts w:eastAsia="Times New Roman"/>
          <w:szCs w:val="24"/>
          <w:lang w:eastAsia="pt-BR"/>
        </w:rPr>
      </w:pPr>
      <w:r>
        <w:rPr>
          <w:rFonts w:eastAsia="Times New Roman"/>
          <w:szCs w:val="24"/>
          <w:lang w:eastAsia="pt-BR"/>
        </w:rPr>
        <w:t xml:space="preserve">Desse modo, podemos afirmar que a sala de informática existe, mas não oferece tanta disponibilidade, tendo em vista que nem todos os aparelhos funcionam. </w:t>
      </w:r>
    </w:p>
    <w:p w:rsidR="00D516DB" w:rsidRDefault="00D516DB" w:rsidP="00D516DB">
      <w:pPr>
        <w:ind w:firstLine="567"/>
        <w:rPr>
          <w:rFonts w:eastAsia="Times New Roman"/>
          <w:szCs w:val="24"/>
          <w:lang w:eastAsia="pt-BR"/>
        </w:rPr>
      </w:pPr>
      <w:r>
        <w:rPr>
          <w:rFonts w:eastAsia="Times New Roman"/>
          <w:szCs w:val="24"/>
          <w:lang w:eastAsia="pt-BR"/>
        </w:rPr>
        <w:t xml:space="preserve">Com os avanços no campo educacional, percebe-se a infiltração de diversos recursos inovadores tecnológicos no sistema de ensino. Esses recursos apresentam-se como empecilho para muitos educadores ao desenvolverem sua prática pedagógica. De acordo com os docentes, o porquê do uso da tecnologia em sala de aula, se tornar uma grande dificuldade para muitos professores é a falta de capacitação, este motivo leva a tecnologia a se tornar um problema, seguido pela inexistência de estrutura escolar e a falta de políticas públicas voltadas à inclusão digital. Pois, a formação do docente influi muito sobre a introdução dos meios tecnológicos no ambiente escolar. </w:t>
      </w:r>
    </w:p>
    <w:p w:rsidR="00D516DB" w:rsidRDefault="00D516DB" w:rsidP="00D516DB">
      <w:pPr>
        <w:ind w:firstLine="567"/>
        <w:rPr>
          <w:rFonts w:eastAsia="Times New Roman"/>
          <w:szCs w:val="24"/>
          <w:lang w:eastAsia="pt-BR"/>
        </w:rPr>
      </w:pPr>
      <w:r>
        <w:rPr>
          <w:rFonts w:eastAsia="Times New Roman"/>
          <w:szCs w:val="24"/>
          <w:lang w:eastAsia="pt-BR"/>
        </w:rPr>
        <w:t>Porém, na tabela abaixo podemos ressaltar que esse não é um problema para a maioria dos professores investigados:</w:t>
      </w:r>
    </w:p>
    <w:p w:rsidR="00D516DB" w:rsidRDefault="00D516DB" w:rsidP="00D516DB">
      <w:pPr>
        <w:keepNext/>
        <w:spacing w:line="240" w:lineRule="auto"/>
        <w:ind w:firstLine="0"/>
        <w:jc w:val="center"/>
        <w:rPr>
          <w:rFonts w:eastAsia="Times New Roman"/>
          <w:b/>
          <w:szCs w:val="24"/>
          <w:lang w:eastAsia="pt-BR"/>
        </w:rPr>
      </w:pPr>
    </w:p>
    <w:p w:rsidR="00D516DB" w:rsidRDefault="00D516DB" w:rsidP="00D516DB">
      <w:pPr>
        <w:ind w:firstLine="0"/>
        <w:jc w:val="center"/>
        <w:rPr>
          <w:rFonts w:eastAsia="Times New Roman"/>
          <w:sz w:val="20"/>
          <w:szCs w:val="20"/>
          <w:lang w:eastAsia="pt-BR"/>
        </w:rPr>
      </w:pPr>
      <w:r>
        <w:rPr>
          <w:rFonts w:eastAsia="Times New Roman"/>
          <w:color w:val="000000"/>
          <w:szCs w:val="24"/>
          <w:lang w:eastAsia="pt-BR"/>
        </w:rPr>
        <w:t>Tabela 3 - Dificuldade para utilizar os recursos 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390"/>
        <w:gridCol w:w="375"/>
        <w:gridCol w:w="375"/>
        <w:gridCol w:w="390"/>
        <w:gridCol w:w="360"/>
        <w:gridCol w:w="360"/>
        <w:gridCol w:w="390"/>
        <w:gridCol w:w="1110"/>
      </w:tblGrid>
      <w:tr w:rsidR="00D516DB" w:rsidTr="00D516DB">
        <w:trPr>
          <w:trHeight w:val="300"/>
          <w:jc w:val="center"/>
        </w:trPr>
        <w:tc>
          <w:tcPr>
            <w:tcW w:w="1470"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Resposta</w:t>
            </w:r>
          </w:p>
        </w:tc>
        <w:tc>
          <w:tcPr>
            <w:tcW w:w="2640"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Professores</w:t>
            </w:r>
          </w:p>
        </w:tc>
        <w:tc>
          <w:tcPr>
            <w:tcW w:w="1110"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Total</w:t>
            </w:r>
          </w:p>
        </w:tc>
      </w:tr>
      <w:tr w:rsidR="00D516DB" w:rsidTr="00D516DB">
        <w:trPr>
          <w:trHeight w:val="300"/>
          <w:jc w:val="center"/>
        </w:trPr>
        <w:tc>
          <w:tcPr>
            <w:tcW w:w="1470"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eastAsia="Times New Roman"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A</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B</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D</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E</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G</w:t>
            </w:r>
          </w:p>
        </w:tc>
        <w:tc>
          <w:tcPr>
            <w:tcW w:w="1110"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eastAsia="Times New Roman" w:cs="Times New Roman"/>
                <w:szCs w:val="24"/>
                <w:lang w:eastAsia="pt-BR"/>
              </w:rPr>
            </w:pPr>
          </w:p>
        </w:tc>
      </w:tr>
      <w:tr w:rsidR="00D516DB" w:rsidTr="00D516DB">
        <w:trPr>
          <w:trHeight w:val="300"/>
          <w:jc w:val="center"/>
        </w:trPr>
        <w:tc>
          <w:tcPr>
            <w:tcW w:w="1470"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auto"/>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auto"/>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1110"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2</w:t>
            </w:r>
          </w:p>
        </w:tc>
      </w:tr>
      <w:tr w:rsidR="00D516DB" w:rsidTr="00D516DB">
        <w:trPr>
          <w:trHeight w:val="280"/>
          <w:jc w:val="center"/>
        </w:trPr>
        <w:tc>
          <w:tcPr>
            <w:tcW w:w="1470"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x</w:t>
            </w: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1110"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5</w:t>
            </w:r>
          </w:p>
        </w:tc>
      </w:tr>
    </w:tbl>
    <w:p w:rsidR="00D516DB" w:rsidRDefault="00D516DB" w:rsidP="00D516DB">
      <w:pPr>
        <w:spacing w:line="276" w:lineRule="auto"/>
        <w:ind w:firstLine="0"/>
        <w:jc w:val="center"/>
        <w:rPr>
          <w:rFonts w:eastAsia="Times New Roman"/>
          <w:sz w:val="20"/>
          <w:szCs w:val="20"/>
          <w:lang w:eastAsia="pt-BR"/>
        </w:rPr>
      </w:pPr>
      <w:r>
        <w:rPr>
          <w:rFonts w:eastAsia="Times New Roman"/>
          <w:sz w:val="20"/>
          <w:szCs w:val="20"/>
          <w:lang w:eastAsia="pt-BR"/>
        </w:rPr>
        <w:t>Fonte: As autoras (2018)</w:t>
      </w:r>
    </w:p>
    <w:p w:rsidR="00D516DB" w:rsidRDefault="00D516DB" w:rsidP="00D516DB">
      <w:pPr>
        <w:ind w:firstLine="0"/>
        <w:jc w:val="center"/>
        <w:rPr>
          <w:rFonts w:eastAsia="Times New Roman"/>
          <w:sz w:val="20"/>
          <w:szCs w:val="20"/>
          <w:lang w:eastAsia="pt-BR"/>
        </w:rPr>
      </w:pPr>
    </w:p>
    <w:p w:rsidR="00D516DB" w:rsidRDefault="00D516DB" w:rsidP="00D516DB">
      <w:pPr>
        <w:ind w:firstLine="567"/>
        <w:rPr>
          <w:rFonts w:eastAsia="Times New Roman"/>
          <w:szCs w:val="24"/>
          <w:lang w:eastAsia="pt-BR"/>
        </w:rPr>
      </w:pPr>
      <w:r>
        <w:rPr>
          <w:rFonts w:eastAsia="Times New Roman"/>
          <w:szCs w:val="24"/>
          <w:lang w:eastAsia="pt-BR"/>
        </w:rPr>
        <w:t>Apenas 2 (dois), dos educadores, apontaram sentir dificuldades e, ao especificarem quais são essas dificuldades, o sujeito D ressaltou que a internet lenta impede os professores de explorarem mais os recursos tecnológicos. Já o sujeito G diz sentir dificuldade em realizar edição de vídeos. Das dificuldades relatadas, o sujeito D mencionou a estrutura do ambiente escolar, que não oferecer uma internet de melhor qualidade. Já o G, refere-se ao seu conhecimento, pois deve utilizar os vídeos como forma de promover um ensino eficiente.</w:t>
      </w:r>
    </w:p>
    <w:p w:rsidR="00D516DB" w:rsidRDefault="00D516DB" w:rsidP="00D516DB">
      <w:pPr>
        <w:ind w:firstLine="567"/>
        <w:rPr>
          <w:rFonts w:eastAsia="Times New Roman"/>
          <w:szCs w:val="24"/>
          <w:lang w:eastAsia="pt-BR"/>
        </w:rPr>
      </w:pPr>
      <w:r>
        <w:rPr>
          <w:rFonts w:eastAsia="Times New Roman"/>
          <w:szCs w:val="24"/>
          <w:lang w:eastAsia="pt-BR"/>
        </w:rPr>
        <w:t xml:space="preserve">Em relação ao apontamento feito pelo professor D, Odorico </w:t>
      </w:r>
      <w:r>
        <w:rPr>
          <w:rFonts w:eastAsia="Times New Roman"/>
          <w:i/>
          <w:szCs w:val="24"/>
          <w:lang w:eastAsia="pt-BR"/>
        </w:rPr>
        <w:t>et al.</w:t>
      </w:r>
      <w:r>
        <w:rPr>
          <w:rFonts w:eastAsia="Times New Roman"/>
          <w:szCs w:val="24"/>
          <w:lang w:eastAsia="pt-BR"/>
        </w:rPr>
        <w:t xml:space="preserve"> (2012, p.5) detectaram esses mesmos problemas em sua pesquisa, na qual declaram que “[...] os computadores estão em condições precárias para uso, a conexão com a internet é lenta, alguns computadores não funcionam adequadamente [...].” Comprova-se, portanto, que este não é um caso isolado e, tanto o caso dos computadores quebrados quanto o da internet lenta, foram constatados por outros pesquisadores. Assim, é preciso um olhar mais cuidadoso por parte dos governantes, para que enviem recursos também para manutenção dos equipamentos. </w:t>
      </w:r>
    </w:p>
    <w:p w:rsidR="00D516DB" w:rsidRDefault="00D516DB" w:rsidP="00D516DB">
      <w:pPr>
        <w:ind w:firstLine="567"/>
        <w:rPr>
          <w:rFonts w:eastAsia="Times New Roman"/>
          <w:b/>
          <w:strike/>
          <w:szCs w:val="24"/>
          <w:lang w:eastAsia="pt-BR"/>
        </w:rPr>
      </w:pPr>
      <w:r>
        <w:rPr>
          <w:rFonts w:eastAsia="Times New Roman"/>
          <w:szCs w:val="24"/>
          <w:lang w:eastAsia="pt-BR"/>
        </w:rPr>
        <w:t>Além disso, os professores destacaram a necessidade de que os alunos tenham mais consciência e tratem com mais cuidado os equipamentos disponibilizados na escola. Pois por vezes, a cultura do nosso alunado, contribui para o sucateamento dos instrumentos escolares.</w:t>
      </w:r>
    </w:p>
    <w:p w:rsidR="00D516DB" w:rsidRDefault="00D516DB" w:rsidP="00D516DB">
      <w:pPr>
        <w:ind w:firstLine="567"/>
        <w:rPr>
          <w:rFonts w:eastAsia="Times New Roman"/>
          <w:szCs w:val="24"/>
          <w:lang w:eastAsia="pt-BR"/>
        </w:rPr>
      </w:pPr>
      <w:r>
        <w:rPr>
          <w:rFonts w:eastAsia="Times New Roman"/>
          <w:szCs w:val="24"/>
          <w:lang w:eastAsia="pt-BR"/>
        </w:rPr>
        <w:t>Os professores A e C, ressaltam que apesar de não sentirem dificuldades em utilizar os meios tecnológicos, em caso de dúvidas, recorrem às buscas na internet, como vídeos aulas. Além de destacaram a relevância dos cursos de aperfeiçoamento para o desenvolvimento do educador diante esses recursos tecnológicos.</w:t>
      </w:r>
    </w:p>
    <w:p w:rsidR="00D516DB" w:rsidRDefault="00D516DB" w:rsidP="00D516DB">
      <w:pPr>
        <w:ind w:firstLine="567"/>
        <w:rPr>
          <w:rFonts w:eastAsia="Times New Roman"/>
          <w:szCs w:val="24"/>
          <w:lang w:eastAsia="pt-BR"/>
        </w:rPr>
      </w:pPr>
      <w:r>
        <w:rPr>
          <w:rFonts w:eastAsia="Times New Roman"/>
          <w:szCs w:val="24"/>
          <w:lang w:eastAsia="pt-BR"/>
        </w:rPr>
        <w:t xml:space="preserve">Esses fatores já haviam sido identificados também, por Hack e Negri (2010, p. 94, </w:t>
      </w:r>
      <w:r>
        <w:rPr>
          <w:rFonts w:eastAsia="Times New Roman"/>
          <w:i/>
          <w:szCs w:val="24"/>
          <w:lang w:eastAsia="pt-BR"/>
        </w:rPr>
        <w:t>grifo nosso</w:t>
      </w:r>
      <w:r>
        <w:rPr>
          <w:rFonts w:eastAsia="Times New Roman"/>
          <w:szCs w:val="24"/>
          <w:lang w:eastAsia="pt-BR"/>
        </w:rPr>
        <w:t xml:space="preserve">), que destacaram como “[...] maior entrave [...] a falta de equipamentos e de </w:t>
      </w:r>
      <w:r>
        <w:rPr>
          <w:rFonts w:eastAsia="Times New Roman"/>
          <w:b/>
          <w:szCs w:val="24"/>
          <w:lang w:eastAsia="pt-BR"/>
        </w:rPr>
        <w:t>capacitação para a utilização adequada da tecnologia</w:t>
      </w:r>
      <w:r>
        <w:rPr>
          <w:rFonts w:eastAsia="Times New Roman"/>
          <w:szCs w:val="24"/>
          <w:lang w:eastAsia="pt-BR"/>
        </w:rPr>
        <w:t xml:space="preserve">”, justificando, assim, que mesmo diante de algumas tentativas de mudanças, continua sendo o ponto ápice dos problemas sentidos pelos educadores. </w:t>
      </w:r>
    </w:p>
    <w:p w:rsidR="00D516DB" w:rsidRDefault="00D516DB" w:rsidP="00D516DB">
      <w:pPr>
        <w:ind w:firstLine="567"/>
        <w:rPr>
          <w:rFonts w:eastAsia="Times New Roman"/>
          <w:szCs w:val="24"/>
          <w:lang w:eastAsia="pt-BR"/>
        </w:rPr>
      </w:pPr>
      <w:r>
        <w:rPr>
          <w:rFonts w:eastAsia="Times New Roman"/>
          <w:szCs w:val="24"/>
          <w:lang w:eastAsia="pt-BR"/>
        </w:rPr>
        <w:lastRenderedPageBreak/>
        <w:t xml:space="preserve">Embora boa parte dos educadores não possuam curso de formação nem estejam se aperfeiçoando, não veem problemas em utilizarem a tecnologia como um recurso que fortalece o meio didático. Mesmo com o contratempo de aparelhos que não funcionam, ou internet lenta que atrapalha o andamento da aula e o desenvolvimento das atividades, os docentes continuam buscando meios e formas de utilizá-los, pois, apesar das dificuldades, acreditam que o uso da tecnologia é capaz de promover o desenvolvimento alunos e complementar o conhecimento construído. </w:t>
      </w:r>
    </w:p>
    <w:p w:rsidR="00D516DB" w:rsidRDefault="00D516DB" w:rsidP="00D516DB">
      <w:pPr>
        <w:ind w:firstLine="567"/>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3 CONSIDERAÇÕES FINAIS</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color w:val="FF0000"/>
          <w:szCs w:val="24"/>
          <w:lang w:eastAsia="pt-BR"/>
        </w:rPr>
      </w:pPr>
      <w:r>
        <w:rPr>
          <w:rFonts w:eastAsia="Times New Roman"/>
          <w:szCs w:val="24"/>
          <w:lang w:eastAsia="pt-BR"/>
        </w:rPr>
        <w:t xml:space="preserve">A tecnologia veio para ficar! O sistema educacional necessita dos meios tecnológicos para impulsionar o ensino ofertado, no entanto, o uso nos ambientes escolares públicos se realiza de forma ineficaz, isso porque as instituições educacionais não conseguem acompanhar todas as novidades. Embora existam (quando existem) materiais/recursos, esses, não são utilizados como deveriam. </w:t>
      </w:r>
    </w:p>
    <w:p w:rsidR="00D516DB" w:rsidRDefault="00D516DB" w:rsidP="00D516DB">
      <w:pPr>
        <w:ind w:firstLine="567"/>
        <w:rPr>
          <w:rFonts w:eastAsia="Times New Roman"/>
          <w:szCs w:val="24"/>
          <w:lang w:eastAsia="pt-BR"/>
        </w:rPr>
      </w:pPr>
      <w:r>
        <w:rPr>
          <w:rFonts w:eastAsia="Times New Roman"/>
          <w:szCs w:val="24"/>
          <w:lang w:eastAsia="pt-BR"/>
        </w:rPr>
        <w:t>Falta interesse por parte dos gestores, no que convém ao apoio necessário para fornecer e manter os equipamentos eletrônicos. Porém, falta também um pouco mais de interesse e confiança dos professores, acreditarem que o fato de dominarem, nem que seja um pouco das inovações existentes, já estarão contribuindo para que haja avanço considerável na educação.</w:t>
      </w:r>
    </w:p>
    <w:p w:rsidR="00D516DB" w:rsidRDefault="00D516DB" w:rsidP="00D516DB">
      <w:pPr>
        <w:ind w:firstLine="567"/>
        <w:rPr>
          <w:rFonts w:eastAsia="Times New Roman"/>
          <w:szCs w:val="24"/>
          <w:lang w:eastAsia="pt-BR"/>
        </w:rPr>
      </w:pPr>
      <w:r>
        <w:rPr>
          <w:rFonts w:eastAsia="Times New Roman"/>
          <w:szCs w:val="24"/>
          <w:lang w:eastAsia="pt-BR"/>
        </w:rPr>
        <w:t xml:space="preserve">Embora essas transformações tecnológicas nas escolas venham para somar, ainda percebe-se um sistema escolar sobrecarregando sem conseguir acompanhar as inovações que sucedem com o mundo globalizado e desta forma os professores continuam sem perspectiva na utilização desses meios.  Portanto, para que possamos ter a tecnologia a nosso favor, o professor pode e deve surpreender, pois quando existe o querer, esse supera qualquer medo ou dificuldade que se possa ter. </w:t>
      </w:r>
    </w:p>
    <w:p w:rsidR="00D516DB" w:rsidRDefault="00D516DB" w:rsidP="00D516DB">
      <w:pPr>
        <w:ind w:firstLine="567"/>
        <w:rPr>
          <w:rFonts w:eastAsia="Times New Roman"/>
          <w:szCs w:val="24"/>
          <w:lang w:eastAsia="pt-BR"/>
        </w:rPr>
      </w:pPr>
      <w:r>
        <w:rPr>
          <w:rFonts w:eastAsia="Times New Roman"/>
          <w:szCs w:val="24"/>
          <w:lang w:eastAsia="pt-BR"/>
        </w:rPr>
        <w:t xml:space="preserve">A escola, no que se refere aos meios tecnológicos, caminha a passos lentos, passos que apesar de tímidos, demonstram o empenho dos docentes em se adequarem às inovações existentes e buscar recursos didáticos que garantam uma melhor oferta do ensino. Esse empenho poderia existir por parte dos governos, pois, a educação necessita urgentemente de uma atenção maior, tanto no que se refere a oferta de recursos/materiais, quanto na qualificação de seus profissionais, para que esses possam usufruir cada vez mais dessa tecnologia. </w:t>
      </w:r>
    </w:p>
    <w:p w:rsidR="00D516DB" w:rsidRDefault="00D516DB" w:rsidP="00D516DB">
      <w:pPr>
        <w:ind w:firstLine="567"/>
        <w:rPr>
          <w:rFonts w:eastAsia="Times New Roman"/>
          <w:szCs w:val="24"/>
          <w:lang w:eastAsia="pt-BR"/>
        </w:rPr>
      </w:pPr>
      <w:r>
        <w:rPr>
          <w:rFonts w:eastAsia="Times New Roman"/>
          <w:szCs w:val="24"/>
          <w:lang w:eastAsia="pt-BR"/>
        </w:rPr>
        <w:lastRenderedPageBreak/>
        <w:t xml:space="preserve">Jogar as inovações dentro da escola, sem habilitar os profissionais, é o mesmo que cantar uma linda melodia para quem é surdo. </w:t>
      </w:r>
    </w:p>
    <w:p w:rsidR="00D516DB" w:rsidRDefault="00D516DB" w:rsidP="00D516DB">
      <w:pPr>
        <w:ind w:firstLine="567"/>
        <w:rPr>
          <w:rFonts w:eastAsia="Times New Roman"/>
          <w:szCs w:val="24"/>
          <w:lang w:eastAsia="pt-BR"/>
        </w:rPr>
      </w:pPr>
      <w:r>
        <w:rPr>
          <w:rFonts w:eastAsia="Times New Roman"/>
          <w:szCs w:val="24"/>
          <w:lang w:eastAsia="pt-BR"/>
        </w:rPr>
        <w:t xml:space="preserve">A escola precisa se adequar às inovações, capacitar esses profissionais para que eles possam desenvolver de forma correta o uso dessas tecnologias, que se fazem presentes nas nossas vidas, com a inclusão de todos vivenciando a era digital, é necessário que a escola acompanhe essa era, a educação não pode ficar para trás. Mesmo com todos os malefícios que a tecnologia traz, não conseguiremos fugir dela, então andar de mãos dadas é essencial. </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REFERÊNCIAS</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BRASIL. Lei nº 9.394, de 20 de dezembro de 1996. Diretrizes e bases da educação nacional. Disponível em: &lt;http://www.planalto.gov.br/ccivil_03/leis/L9394.htm&gt; Acesso em: 06 de abril de 2017.</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CANTINI,  Marcos  Cesar; </w:t>
      </w:r>
      <w:r>
        <w:rPr>
          <w:szCs w:val="24"/>
          <w:lang w:eastAsia="pt-BR"/>
        </w:rPr>
        <w:t>BORTOLOZZO, Ana Rita Serenato; FARIA, Daniel da Silva</w:t>
      </w:r>
      <w:r>
        <w:rPr>
          <w:rFonts w:eastAsia="Times New Roman"/>
          <w:i/>
          <w:szCs w:val="24"/>
          <w:lang w:eastAsia="pt-BR"/>
        </w:rPr>
        <w:t xml:space="preserve">  et  al</w:t>
      </w:r>
      <w:r>
        <w:rPr>
          <w:rFonts w:eastAsia="Times New Roman"/>
          <w:szCs w:val="24"/>
          <w:lang w:eastAsia="pt-BR"/>
        </w:rPr>
        <w:t xml:space="preserve">. </w:t>
      </w:r>
      <w:r>
        <w:rPr>
          <w:rFonts w:eastAsia="Times New Roman"/>
          <w:b/>
          <w:szCs w:val="24"/>
          <w:lang w:eastAsia="pt-BR"/>
        </w:rPr>
        <w:t>O  desafio  do  professor  frente  as  novas  tecnologias.</w:t>
      </w:r>
      <w:r>
        <w:rPr>
          <w:rFonts w:eastAsia="Times New Roman"/>
          <w:szCs w:val="24"/>
          <w:lang w:eastAsia="pt-BR"/>
        </w:rPr>
        <w:t xml:space="preserve"> 2006 Disponível em: &lt;</w:t>
      </w:r>
      <w:hyperlink r:id="rId12" w:history="1">
        <w:r>
          <w:rPr>
            <w:rStyle w:val="Hyperlink"/>
            <w:rFonts w:eastAsia="Times New Roman"/>
            <w:szCs w:val="24"/>
            <w:lang w:eastAsia="pt-BR"/>
          </w:rPr>
          <w:t>http://www.pucpr.br/eventos/educere/educere2006/anaisEvento/docs/CI-081-TC.pdf</w:t>
        </w:r>
      </w:hyperlink>
      <w:r>
        <w:rPr>
          <w:rFonts w:eastAsia="Times New Roman"/>
          <w:szCs w:val="24"/>
          <w:lang w:eastAsia="pt-BR"/>
        </w:rPr>
        <w:t>&gt;. Acesso em: 10 de agosto de 2018.</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CYSNEIROS, Paulo Gileno. </w:t>
      </w:r>
      <w:r>
        <w:rPr>
          <w:rFonts w:eastAsia="Times New Roman"/>
          <w:b/>
          <w:szCs w:val="24"/>
          <w:lang w:eastAsia="pt-BR"/>
        </w:rPr>
        <w:t>A gestão de novas tecnologias na escola pública.</w:t>
      </w:r>
      <w:r>
        <w:rPr>
          <w:rFonts w:eastAsia="Times New Roman"/>
          <w:szCs w:val="24"/>
          <w:lang w:eastAsia="pt-BR"/>
        </w:rPr>
        <w:t xml:space="preserve">  Recife, 2000.</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GRINSPUM, M. </w:t>
      </w:r>
      <w:r>
        <w:rPr>
          <w:rFonts w:eastAsia="Times New Roman"/>
          <w:b/>
          <w:szCs w:val="24"/>
          <w:lang w:eastAsia="pt-BR"/>
        </w:rPr>
        <w:t>Educação tecnológica: desafios e perspectivas.</w:t>
      </w:r>
      <w:r>
        <w:rPr>
          <w:rFonts w:eastAsia="Times New Roman"/>
          <w:szCs w:val="24"/>
          <w:lang w:eastAsia="pt-BR"/>
        </w:rPr>
        <w:t xml:space="preserve"> São Paulo: Cortez, 1999.</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HACK, Josias Ricardo e NEGRI, Fernanda. </w:t>
      </w:r>
      <w:r>
        <w:rPr>
          <w:rFonts w:eastAsia="Times New Roman"/>
          <w:b/>
          <w:szCs w:val="24"/>
          <w:lang w:eastAsia="pt-BR"/>
        </w:rPr>
        <w:t>Escola e tecnologia: a capacitação docente como referencial para a mudança.</w:t>
      </w:r>
      <w:r>
        <w:rPr>
          <w:rFonts w:eastAsia="Times New Roman"/>
          <w:szCs w:val="24"/>
          <w:lang w:eastAsia="pt-BR"/>
        </w:rPr>
        <w:t xml:space="preserve"> Florianópolis, 2010. P. 6 . </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KENSKI, Vani Moreira. </w:t>
      </w:r>
      <w:r>
        <w:rPr>
          <w:rFonts w:eastAsia="Times New Roman"/>
          <w:b/>
          <w:szCs w:val="24"/>
          <w:lang w:eastAsia="pt-BR"/>
        </w:rPr>
        <w:t>Tecnologias e Ensino Presencial e a Distância.</w:t>
      </w:r>
      <w:r>
        <w:rPr>
          <w:rFonts w:eastAsia="Times New Roman"/>
          <w:szCs w:val="24"/>
          <w:lang w:eastAsia="pt-BR"/>
        </w:rPr>
        <w:t xml:space="preserve"> 6ª ed. Campinas: PAPIRUS, 2008. </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KENSKI, Vani Moreira. </w:t>
      </w:r>
      <w:r>
        <w:rPr>
          <w:rFonts w:eastAsia="Times New Roman"/>
          <w:b/>
          <w:szCs w:val="24"/>
          <w:lang w:eastAsia="pt-BR"/>
        </w:rPr>
        <w:t xml:space="preserve">Educação e tecnologia: O novo ritmo da informação. </w:t>
      </w:r>
      <w:r>
        <w:rPr>
          <w:rFonts w:eastAsia="Times New Roman"/>
          <w:szCs w:val="24"/>
          <w:lang w:eastAsia="pt-BR"/>
        </w:rPr>
        <w:t>2. Ed. Campinas, SP: Papirus, 2007.</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MASETTO, Marcos T. Mediação Pedagógica e o uso da tecnologia. In: MORAN, José Manuel; MASETTO, Marcos T.; BEHRENS, Marilda. </w:t>
      </w:r>
      <w:r>
        <w:rPr>
          <w:rFonts w:eastAsia="Times New Roman"/>
          <w:b/>
          <w:szCs w:val="24"/>
          <w:lang w:eastAsia="pt-BR"/>
        </w:rPr>
        <w:t>Novas tecnologias e mediação pedagógica</w:t>
      </w:r>
      <w:r>
        <w:rPr>
          <w:rFonts w:eastAsia="Times New Roman"/>
          <w:szCs w:val="24"/>
          <w:lang w:eastAsia="pt-BR"/>
        </w:rPr>
        <w:t>. São Paulo: Papirus, 2000.</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MERCADO, Luís Paulo Leopoldo. </w:t>
      </w:r>
      <w:r>
        <w:rPr>
          <w:rFonts w:eastAsia="Times New Roman"/>
          <w:b/>
          <w:szCs w:val="24"/>
          <w:lang w:eastAsia="pt-BR"/>
        </w:rPr>
        <w:t>Novas Tecnologias na Educação: Reflexões sobre a prática.</w:t>
      </w:r>
      <w:r>
        <w:rPr>
          <w:rFonts w:eastAsia="Times New Roman"/>
          <w:szCs w:val="24"/>
          <w:lang w:eastAsia="pt-BR"/>
        </w:rPr>
        <w:t xml:space="preserve"> Maceió - AL: INEP, 2002.</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MORAN, José Manuel. </w:t>
      </w:r>
      <w:r>
        <w:rPr>
          <w:rFonts w:eastAsia="Times New Roman"/>
          <w:b/>
          <w:szCs w:val="24"/>
          <w:lang w:eastAsia="pt-BR"/>
        </w:rPr>
        <w:t>Os novos espaços de atuação do professor com as tecnologias.</w:t>
      </w:r>
      <w:r>
        <w:rPr>
          <w:rFonts w:eastAsia="Times New Roman"/>
          <w:szCs w:val="24"/>
          <w:lang w:eastAsia="pt-BR"/>
        </w:rPr>
        <w:t xml:space="preserve"> Revista Diálogo Educacional, Curitiba, v. 4, n. 12, p.13-21, Mai/Ago 2004. Quadrimestral.</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MORAN, José Manuel; MASETTO, Marcos T.; BEHRENS, Marilda Aparecida. </w:t>
      </w:r>
      <w:r>
        <w:rPr>
          <w:rFonts w:eastAsia="Times New Roman"/>
          <w:b/>
          <w:szCs w:val="24"/>
          <w:lang w:eastAsia="pt-BR"/>
        </w:rPr>
        <w:t>Novas Tecnologias e Mediação Pedagógica.</w:t>
      </w:r>
      <w:r>
        <w:rPr>
          <w:rFonts w:eastAsia="Times New Roman"/>
          <w:szCs w:val="24"/>
          <w:lang w:eastAsia="pt-BR"/>
        </w:rPr>
        <w:t xml:space="preserve"> 14ª ed. Campinas: PAPIRUS, 2008.</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Odoriko, E. K; Nunes, D. M; Moreira, A; Oliveira, H. M. P; Cardoso, A. </w:t>
      </w:r>
      <w:r>
        <w:rPr>
          <w:rFonts w:eastAsia="Times New Roman"/>
          <w:b/>
          <w:szCs w:val="24"/>
          <w:lang w:eastAsia="pt-BR"/>
        </w:rPr>
        <w:t xml:space="preserve">Análise do não uso do laboratório de informática nas escolas públicas e estudo de caso. </w:t>
      </w:r>
      <w:r>
        <w:rPr>
          <w:rFonts w:eastAsia="Times New Roman"/>
          <w:szCs w:val="24"/>
          <w:lang w:eastAsia="pt-BR"/>
        </w:rPr>
        <w:t>Rio de Janeiro, 2012. P. 5.</w:t>
      </w:r>
    </w:p>
    <w:p w:rsidR="00D516DB" w:rsidRDefault="00D516DB" w:rsidP="00D516DB">
      <w:pPr>
        <w:ind w:firstLine="0"/>
        <w:rPr>
          <w:rFonts w:eastAsia="Calibri"/>
        </w:rPr>
      </w:pPr>
    </w:p>
    <w:p w:rsidR="00D516DB" w:rsidRDefault="00D516DB" w:rsidP="00D516DB">
      <w:pPr>
        <w:jc w:val="center"/>
      </w:pPr>
    </w:p>
    <w:p w:rsidR="00D516DB" w:rsidRDefault="00D516DB" w:rsidP="00D516DB">
      <w:pPr>
        <w:jc w:val="cente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85" w:rsidRDefault="00BA7985" w:rsidP="004C7AB7">
      <w:pPr>
        <w:spacing w:line="240" w:lineRule="auto"/>
      </w:pPr>
      <w:r>
        <w:separator/>
      </w:r>
    </w:p>
  </w:endnote>
  <w:endnote w:type="continuationSeparator" w:id="0">
    <w:p w:rsidR="00BA7985" w:rsidRDefault="00BA798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85" w:rsidRDefault="00BA7985" w:rsidP="004C7AB7">
      <w:pPr>
        <w:spacing w:line="240" w:lineRule="auto"/>
      </w:pPr>
      <w:r>
        <w:separator/>
      </w:r>
    </w:p>
  </w:footnote>
  <w:footnote w:type="continuationSeparator" w:id="0">
    <w:p w:rsidR="00BA7985" w:rsidRDefault="00BA798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A79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A79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10278D"/>
    <w:rsid w:val="0010290D"/>
    <w:rsid w:val="00140C4F"/>
    <w:rsid w:val="00200DAB"/>
    <w:rsid w:val="002B6CA6"/>
    <w:rsid w:val="00350FAD"/>
    <w:rsid w:val="003730CF"/>
    <w:rsid w:val="003954AB"/>
    <w:rsid w:val="0044735C"/>
    <w:rsid w:val="004C7AB7"/>
    <w:rsid w:val="004D30B1"/>
    <w:rsid w:val="00500771"/>
    <w:rsid w:val="005F4ECF"/>
    <w:rsid w:val="00667B21"/>
    <w:rsid w:val="006A6C8E"/>
    <w:rsid w:val="006D6939"/>
    <w:rsid w:val="007066D2"/>
    <w:rsid w:val="00716FBF"/>
    <w:rsid w:val="0079417D"/>
    <w:rsid w:val="00835CBE"/>
    <w:rsid w:val="008601D2"/>
    <w:rsid w:val="00865382"/>
    <w:rsid w:val="00975E96"/>
    <w:rsid w:val="00A056B4"/>
    <w:rsid w:val="00A14424"/>
    <w:rsid w:val="00B31132"/>
    <w:rsid w:val="00B548B5"/>
    <w:rsid w:val="00B61DAD"/>
    <w:rsid w:val="00BA7985"/>
    <w:rsid w:val="00C330DA"/>
    <w:rsid w:val="00CB6B28"/>
    <w:rsid w:val="00D516DB"/>
    <w:rsid w:val="00D57D31"/>
    <w:rsid w:val="00E2792E"/>
    <w:rsid w:val="00E46640"/>
    <w:rsid w:val="00E7080D"/>
    <w:rsid w:val="00EA6FDC"/>
    <w:rsid w:val="00F21F88"/>
    <w:rsid w:val="00F25EAE"/>
    <w:rsid w:val="00F55312"/>
    <w:rsid w:val="00FA59E4"/>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D51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2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vanessamenezes@hot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eatrizfernandes98@hotmail.com" TargetMode="External"/><Relationship Id="rId12" Type="http://schemas.openxmlformats.org/officeDocument/2006/relationships/hyperlink" Target="http://www.pucpr.br/eventos/educere/educere2006/anaisEvento/docs/CI-081-TC.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brun.silw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iagracieleg@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5DA2-EB29-4DB4-8549-0A35EE03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3633</Words>
  <Characters>19620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Beatriz Fernandes</cp:lastModifiedBy>
  <cp:revision>9</cp:revision>
  <dcterms:created xsi:type="dcterms:W3CDTF">2018-09-24T15:31:00Z</dcterms:created>
  <dcterms:modified xsi:type="dcterms:W3CDTF">2018-11-03T00:00:00Z</dcterms:modified>
</cp:coreProperties>
</file>