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4AC1" w:rsidRPr="00A34AC1" w:rsidRDefault="00A34AC1" w:rsidP="00A34AC1">
      <w:pPr>
        <w:pStyle w:val="PargrafodaLista"/>
        <w:spacing w:line="360" w:lineRule="auto"/>
        <w:ind w:left="567" w:right="170"/>
        <w:contextualSpacing w:val="0"/>
        <w:rPr>
          <w:rFonts w:ascii="Times New Roman" w:hAnsi="Times New Roman" w:cs="Times New Roman"/>
          <w:b/>
          <w:sz w:val="24"/>
          <w:szCs w:val="24"/>
        </w:rPr>
      </w:pPr>
      <w:r w:rsidRPr="00A34AC1">
        <w:rPr>
          <w:rFonts w:ascii="Times New Roman" w:hAnsi="Times New Roman" w:cs="Times New Roman"/>
          <w:b/>
          <w:sz w:val="24"/>
          <w:szCs w:val="24"/>
        </w:rPr>
        <w:t xml:space="preserve">A EVASÃO NA EJA NO CONTEXTO DOS DESAFIOS EDUCACIONAIS </w:t>
      </w:r>
    </w:p>
    <w:p w:rsidR="00A34AC1" w:rsidRPr="00A34AC1" w:rsidRDefault="00A34AC1" w:rsidP="00A34AC1">
      <w:pPr>
        <w:pStyle w:val="PargrafodaLista"/>
        <w:spacing w:line="240" w:lineRule="auto"/>
        <w:ind w:left="567" w:right="170"/>
        <w:jc w:val="right"/>
        <w:rPr>
          <w:rFonts w:ascii="Times New Roman" w:hAnsi="Times New Roman" w:cs="Times New Roman"/>
          <w:b/>
          <w:sz w:val="24"/>
          <w:szCs w:val="24"/>
        </w:rPr>
      </w:pPr>
      <w:r w:rsidRPr="00A34AC1">
        <w:rPr>
          <w:rFonts w:ascii="Times New Roman" w:hAnsi="Times New Roman" w:cs="Times New Roman"/>
          <w:b/>
          <w:sz w:val="24"/>
          <w:szCs w:val="24"/>
        </w:rPr>
        <w:t>José Monacezi Reinaldo da Costa</w:t>
      </w:r>
    </w:p>
    <w:p w:rsidR="00A34AC1" w:rsidRPr="0059703A" w:rsidRDefault="00A34AC1" w:rsidP="00A34AC1">
      <w:pPr>
        <w:pStyle w:val="PargrafodaLista"/>
        <w:spacing w:line="240" w:lineRule="auto"/>
        <w:ind w:left="567" w:right="170"/>
        <w:jc w:val="right"/>
        <w:rPr>
          <w:rFonts w:ascii="Times New Roman" w:hAnsi="Times New Roman" w:cs="Times New Roman"/>
        </w:rPr>
      </w:pPr>
      <w:r w:rsidRPr="0059703A">
        <w:rPr>
          <w:rFonts w:ascii="Times New Roman" w:hAnsi="Times New Roman" w:cs="Times New Roman"/>
        </w:rPr>
        <w:t>Graduando em Pedagogia</w:t>
      </w:r>
    </w:p>
    <w:p w:rsidR="00A34AC1" w:rsidRPr="0059703A" w:rsidRDefault="00A34AC1" w:rsidP="00A34AC1">
      <w:pPr>
        <w:pStyle w:val="PargrafodaLista"/>
        <w:spacing w:line="240" w:lineRule="auto"/>
        <w:ind w:left="567" w:right="170"/>
        <w:jc w:val="right"/>
        <w:rPr>
          <w:rFonts w:ascii="Times New Roman" w:hAnsi="Times New Roman" w:cs="Times New Roman"/>
        </w:rPr>
      </w:pPr>
      <w:r w:rsidRPr="0059703A">
        <w:rPr>
          <w:rFonts w:ascii="Times New Roman" w:hAnsi="Times New Roman" w:cs="Times New Roman"/>
        </w:rPr>
        <w:t xml:space="preserve"> CAMEAM -UERN </w:t>
      </w:r>
    </w:p>
    <w:p w:rsidR="00A34AC1" w:rsidRPr="0059703A" w:rsidRDefault="00A34AC1" w:rsidP="00A34AC1">
      <w:pPr>
        <w:pStyle w:val="PargrafodaLista"/>
        <w:spacing w:line="240" w:lineRule="auto"/>
        <w:ind w:left="567" w:right="170"/>
        <w:jc w:val="right"/>
        <w:rPr>
          <w:rFonts w:ascii="Times New Roman" w:hAnsi="Times New Roman" w:cs="Times New Roman"/>
        </w:rPr>
      </w:pPr>
      <w:r w:rsidRPr="0059703A">
        <w:rPr>
          <w:rFonts w:ascii="Times New Roman" w:hAnsi="Times New Roman" w:cs="Times New Roman"/>
        </w:rPr>
        <w:t>m</w:t>
      </w:r>
      <w:hyperlink r:id="rId8" w:history="1">
        <w:r w:rsidRPr="0059703A">
          <w:rPr>
            <w:rFonts w:ascii="Times New Roman" w:hAnsi="Times New Roman"/>
          </w:rPr>
          <w:t>onnacezy.takahashi@gmail.com</w:t>
        </w:r>
      </w:hyperlink>
    </w:p>
    <w:p w:rsidR="00A34AC1" w:rsidRPr="00A34AC1" w:rsidRDefault="00A34AC1" w:rsidP="00A34AC1">
      <w:pPr>
        <w:pStyle w:val="PargrafodaLista"/>
        <w:spacing w:line="240" w:lineRule="auto"/>
        <w:ind w:left="567" w:right="170"/>
        <w:jc w:val="right"/>
        <w:rPr>
          <w:rFonts w:ascii="Times New Roman" w:hAnsi="Times New Roman" w:cs="Times New Roman"/>
          <w:b/>
          <w:sz w:val="24"/>
          <w:szCs w:val="24"/>
        </w:rPr>
      </w:pPr>
      <w:r w:rsidRPr="00A34AC1">
        <w:rPr>
          <w:rFonts w:ascii="Times New Roman" w:hAnsi="Times New Roman" w:cs="Times New Roman"/>
          <w:b/>
          <w:sz w:val="24"/>
          <w:szCs w:val="24"/>
        </w:rPr>
        <w:t>Kátia Pereira da Costa</w:t>
      </w:r>
    </w:p>
    <w:p w:rsidR="00A34AC1" w:rsidRPr="0059703A" w:rsidRDefault="00A34AC1" w:rsidP="00A34AC1">
      <w:pPr>
        <w:pStyle w:val="PargrafodaLista"/>
        <w:spacing w:line="240" w:lineRule="auto"/>
        <w:ind w:left="567" w:right="170"/>
        <w:jc w:val="right"/>
        <w:rPr>
          <w:rFonts w:ascii="Times New Roman" w:hAnsi="Times New Roman" w:cs="Times New Roman"/>
        </w:rPr>
      </w:pPr>
      <w:r w:rsidRPr="0059703A">
        <w:rPr>
          <w:rFonts w:ascii="Times New Roman" w:hAnsi="Times New Roman" w:cs="Times New Roman"/>
        </w:rPr>
        <w:t>Graduanda em Licenciatura plena em Química</w:t>
      </w:r>
    </w:p>
    <w:p w:rsidR="00A34AC1" w:rsidRPr="0059703A" w:rsidRDefault="00A34AC1" w:rsidP="00A34AC1">
      <w:pPr>
        <w:pStyle w:val="PargrafodaLista"/>
        <w:spacing w:line="240" w:lineRule="auto"/>
        <w:ind w:left="567" w:right="170"/>
        <w:jc w:val="right"/>
        <w:rPr>
          <w:rFonts w:ascii="Times New Roman" w:hAnsi="Times New Roman" w:cs="Times New Roman"/>
        </w:rPr>
      </w:pPr>
      <w:r w:rsidRPr="0059703A">
        <w:rPr>
          <w:rFonts w:ascii="Times New Roman" w:hAnsi="Times New Roman" w:cs="Times New Roman"/>
        </w:rPr>
        <w:t>IFRN– Campus Pau dos Ferros</w:t>
      </w:r>
    </w:p>
    <w:p w:rsidR="00A34AC1" w:rsidRPr="0059703A" w:rsidRDefault="009B137E" w:rsidP="00A34AC1">
      <w:pPr>
        <w:pStyle w:val="PargrafodaLista"/>
        <w:spacing w:line="240" w:lineRule="auto"/>
        <w:ind w:left="567" w:right="170"/>
        <w:jc w:val="right"/>
        <w:rPr>
          <w:rFonts w:ascii="Times New Roman" w:hAnsi="Times New Roman" w:cs="Times New Roman"/>
        </w:rPr>
      </w:pPr>
      <w:hyperlink r:id="rId9" w:history="1">
        <w:r w:rsidR="00A34AC1" w:rsidRPr="0059703A">
          <w:rPr>
            <w:rFonts w:ascii="Times New Roman" w:hAnsi="Times New Roman"/>
          </w:rPr>
          <w:t>katiapereira_costa@hotmail.com</w:t>
        </w:r>
      </w:hyperlink>
    </w:p>
    <w:p w:rsidR="00A34AC1" w:rsidRPr="00A34AC1" w:rsidRDefault="00A34AC1" w:rsidP="00A34AC1">
      <w:pPr>
        <w:pStyle w:val="PargrafodaLista"/>
        <w:spacing w:line="240" w:lineRule="auto"/>
        <w:ind w:left="567" w:right="170"/>
        <w:jc w:val="right"/>
        <w:rPr>
          <w:rFonts w:ascii="Times New Roman" w:hAnsi="Times New Roman" w:cs="Times New Roman"/>
          <w:b/>
          <w:sz w:val="24"/>
          <w:szCs w:val="24"/>
        </w:rPr>
      </w:pPr>
      <w:r w:rsidRPr="00A34AC1">
        <w:rPr>
          <w:rFonts w:ascii="Times New Roman" w:hAnsi="Times New Roman" w:cs="Times New Roman"/>
          <w:b/>
          <w:sz w:val="24"/>
          <w:szCs w:val="24"/>
        </w:rPr>
        <w:t xml:space="preserve">Josefa </w:t>
      </w:r>
      <w:proofErr w:type="spellStart"/>
      <w:r w:rsidRPr="00A34AC1">
        <w:rPr>
          <w:rFonts w:ascii="Times New Roman" w:hAnsi="Times New Roman" w:cs="Times New Roman"/>
          <w:b/>
          <w:sz w:val="24"/>
          <w:szCs w:val="24"/>
        </w:rPr>
        <w:t>Aldacéia</w:t>
      </w:r>
      <w:proofErr w:type="spellEnd"/>
      <w:r w:rsidRPr="00A34AC1">
        <w:rPr>
          <w:rFonts w:ascii="Times New Roman" w:hAnsi="Times New Roman" w:cs="Times New Roman"/>
          <w:b/>
          <w:sz w:val="24"/>
          <w:szCs w:val="24"/>
        </w:rPr>
        <w:t xml:space="preserve"> Chagas de Oliveira</w:t>
      </w:r>
    </w:p>
    <w:p w:rsidR="00A34AC1" w:rsidRPr="0059703A" w:rsidRDefault="00A34AC1" w:rsidP="00A34AC1">
      <w:pPr>
        <w:pStyle w:val="PargrafodaLista"/>
        <w:spacing w:line="240" w:lineRule="auto"/>
        <w:ind w:left="567" w:right="170"/>
        <w:jc w:val="right"/>
        <w:rPr>
          <w:rFonts w:ascii="Times New Roman" w:hAnsi="Times New Roman" w:cs="Times New Roman"/>
        </w:rPr>
      </w:pPr>
      <w:r w:rsidRPr="0059703A">
        <w:rPr>
          <w:rFonts w:ascii="Times New Roman" w:hAnsi="Times New Roman" w:cs="Times New Roman"/>
        </w:rPr>
        <w:t>Professora do Departamento de Educação- DE/CAMEAM/UERN</w:t>
      </w:r>
    </w:p>
    <w:p w:rsidR="00A34AC1" w:rsidRPr="0059703A" w:rsidRDefault="00A34AC1" w:rsidP="00A34AC1">
      <w:pPr>
        <w:pStyle w:val="PargrafodaLista"/>
        <w:spacing w:line="240" w:lineRule="auto"/>
        <w:ind w:left="567" w:right="170"/>
        <w:jc w:val="right"/>
        <w:rPr>
          <w:rFonts w:ascii="Times New Roman" w:hAnsi="Times New Roman" w:cs="Times New Roman"/>
        </w:rPr>
      </w:pPr>
      <w:r w:rsidRPr="0059703A">
        <w:rPr>
          <w:rFonts w:ascii="Times New Roman" w:hAnsi="Times New Roman" w:cs="Times New Roman"/>
        </w:rPr>
        <w:t>aldaceia@yahoo.com.br</w:t>
      </w:r>
    </w:p>
    <w:p w:rsidR="0024144B" w:rsidRDefault="0024144B" w:rsidP="0024144B">
      <w:pPr>
        <w:pStyle w:val="NormalWeb"/>
        <w:spacing w:before="0" w:beforeAutospacing="0" w:after="0" w:afterAutospacing="0"/>
        <w:jc w:val="both"/>
        <w:rPr>
          <w:rFonts w:eastAsiaTheme="minorHAnsi"/>
          <w:sz w:val="22"/>
          <w:szCs w:val="22"/>
          <w:lang w:eastAsia="en-US"/>
        </w:rPr>
      </w:pPr>
      <w:r w:rsidRPr="0024144B">
        <w:rPr>
          <w:rFonts w:eastAsiaTheme="minorHAnsi"/>
          <w:b/>
          <w:lang w:eastAsia="en-US"/>
        </w:rPr>
        <w:t>Resumo:</w:t>
      </w:r>
      <w:r w:rsidRPr="0024144B">
        <w:rPr>
          <w:rFonts w:eastAsiaTheme="minorHAnsi"/>
          <w:lang w:eastAsia="en-US"/>
        </w:rPr>
        <w:t xml:space="preserve"> </w:t>
      </w:r>
      <w:r w:rsidRPr="00746EB1">
        <w:rPr>
          <w:rFonts w:eastAsiaTheme="minorHAnsi"/>
          <w:sz w:val="22"/>
          <w:szCs w:val="22"/>
          <w:lang w:eastAsia="en-US"/>
        </w:rPr>
        <w:t xml:space="preserve">O presente trabalho trata dos desafios à educação, mais particularmente   da evasão escolar na Educação de Jovens e Adultos - EJA, refletindo-se sobre suas causas e consequências. Optou-se por uma concepção de pesquisa do tipo qualitativa como abordagem metodológica, de forma que o estudo aconteceu em dois percursos: o teórico-bibliográfico e o empírico, em suas especificidades e interdependências. Num primeiro momento, a pesquisa trouxe concepções e considerações de autores diversos sobre a evasão nos processos de ensino na EJA, bem como suas causas, consequências e desafios. No segundo momento, realizou-se a pesquisa empírica e como técnica para construção de dados, foram utilizadas a pesquisa documental e o questionário semiestruturado com perguntas abertas e fechadas, com os sujeitos que integram </w:t>
      </w:r>
      <w:proofErr w:type="gramStart"/>
      <w:r w:rsidRPr="00746EB1">
        <w:rPr>
          <w:rFonts w:eastAsiaTheme="minorHAnsi"/>
          <w:sz w:val="22"/>
          <w:szCs w:val="22"/>
          <w:lang w:eastAsia="en-US"/>
        </w:rPr>
        <w:t>o lócus</w:t>
      </w:r>
      <w:proofErr w:type="gramEnd"/>
      <w:r w:rsidRPr="00746EB1">
        <w:rPr>
          <w:rFonts w:eastAsiaTheme="minorHAnsi"/>
          <w:sz w:val="22"/>
          <w:szCs w:val="22"/>
          <w:lang w:eastAsia="en-US"/>
        </w:rPr>
        <w:t xml:space="preserve"> da pesquisa, mais particularmente professores, direção escolar equipe pedagógica acerca da evasão dos estudantes na EJA. A realidade investigada apontou que os principais desafios da evasão na EJA estão ligados a fatores ligados à necessidade de trabalhar para garantir sobrevivência; escola com conteúdo  desvinculados do cotidiano dos alunos; à  necessidade de  incorporação  de possibilidades didático-metodológicas que considerem o potencial crítico e transformador da realidade pedagógica, , repensando  projetos pedagógicos voltados para cidadãos críticos e criativos, rompendo com a história de subalternidade e oportunizando o desenvolvimento de uma prática transformadora e de conquista de autonomia.</w:t>
      </w:r>
    </w:p>
    <w:p w:rsidR="004010B0" w:rsidRPr="00746EB1" w:rsidRDefault="004010B0" w:rsidP="0024144B">
      <w:pPr>
        <w:pStyle w:val="NormalWeb"/>
        <w:spacing w:before="0" w:beforeAutospacing="0" w:after="0" w:afterAutospacing="0"/>
        <w:jc w:val="both"/>
        <w:rPr>
          <w:rFonts w:eastAsiaTheme="minorHAnsi"/>
          <w:sz w:val="22"/>
          <w:szCs w:val="22"/>
          <w:lang w:eastAsia="en-US"/>
        </w:rPr>
      </w:pPr>
    </w:p>
    <w:p w:rsidR="00AA7CDF" w:rsidRDefault="0024144B" w:rsidP="00AA7CDF">
      <w:pPr>
        <w:pStyle w:val="NormalWeb"/>
        <w:spacing w:before="0" w:beforeAutospacing="0" w:after="0" w:afterAutospacing="0"/>
        <w:jc w:val="both"/>
        <w:rPr>
          <w:sz w:val="22"/>
          <w:szCs w:val="22"/>
        </w:rPr>
      </w:pPr>
      <w:r w:rsidRPr="00746EB1">
        <w:rPr>
          <w:b/>
        </w:rPr>
        <w:t>Palavras-chave:</w:t>
      </w:r>
      <w:r w:rsidRPr="00746EB1">
        <w:rPr>
          <w:b/>
          <w:sz w:val="22"/>
          <w:szCs w:val="22"/>
        </w:rPr>
        <w:t xml:space="preserve"> </w:t>
      </w:r>
      <w:r w:rsidRPr="00746EB1">
        <w:rPr>
          <w:sz w:val="22"/>
          <w:szCs w:val="22"/>
        </w:rPr>
        <w:t>Educação de Jovens e Adultos. Evasão Escolar. Realidade Pedagógica.</w:t>
      </w:r>
    </w:p>
    <w:p w:rsidR="0024144B" w:rsidRDefault="004010B0" w:rsidP="00AA7CDF">
      <w:pPr>
        <w:pStyle w:val="NormalWeb"/>
        <w:spacing w:before="0" w:beforeAutospacing="0" w:after="0" w:afterAutospacing="0"/>
        <w:jc w:val="both"/>
        <w:rPr>
          <w:lang w:val="en-US"/>
        </w:rPr>
      </w:pPr>
      <w:r w:rsidRPr="00F9477A">
        <w:rPr>
          <w:lang w:val="en-US"/>
        </w:rPr>
        <w:t>.</w:t>
      </w:r>
    </w:p>
    <w:p w:rsidR="00AA7CDF" w:rsidRPr="00AA7CDF" w:rsidRDefault="00AA7CDF" w:rsidP="00AA7CDF">
      <w:pPr>
        <w:pStyle w:val="NormalWeb"/>
        <w:spacing w:before="0" w:beforeAutospacing="0" w:after="0" w:afterAutospacing="0"/>
        <w:jc w:val="both"/>
        <w:rPr>
          <w:sz w:val="22"/>
          <w:szCs w:val="22"/>
        </w:rPr>
      </w:pPr>
    </w:p>
    <w:p w:rsidR="00731F71" w:rsidRPr="00250FEF" w:rsidRDefault="00AA7CDF" w:rsidP="00AA7CDF">
      <w:pPr>
        <w:spacing w:before="200" w:after="200" w:line="240" w:lineRule="auto"/>
        <w:ind w:right="170" w:firstLine="0"/>
        <w:rPr>
          <w:rFonts w:cs="Times New Roman"/>
          <w:szCs w:val="24"/>
        </w:rPr>
      </w:pPr>
      <w:r>
        <w:rPr>
          <w:rFonts w:cs="Times New Roman"/>
          <w:b/>
          <w:szCs w:val="24"/>
        </w:rPr>
        <w:t>INTRODUÇÃO</w:t>
      </w:r>
    </w:p>
    <w:p w:rsidR="0024144B" w:rsidRDefault="0024144B" w:rsidP="0024144B">
      <w:pPr>
        <w:rPr>
          <w:rFonts w:cs="Times New Roman"/>
          <w:szCs w:val="24"/>
        </w:rPr>
      </w:pPr>
      <w:r w:rsidRPr="00996002">
        <w:rPr>
          <w:rFonts w:cs="Times New Roman"/>
        </w:rPr>
        <w:t>A Educação de Jovens e Adultos/EJA, no Brasil, tem se constituído objeto de estudos e reflexões em discussões sobre a educação e, mais particularmente, da educação popular, na medida em que o fulcro dessas discussões é a promoção e reestabelecimento do acesso e da continuidade do ensino fundamental e médio, destinado às pessoas, cujas histórias escolares e de vida foram marcadas por rupturas, processos descontínuos, em virtude de uma face excludente configurada nos espaços socioeconômicos e culturais</w:t>
      </w:r>
      <w:r>
        <w:rPr>
          <w:rFonts w:cs="Times New Roman"/>
        </w:rPr>
        <w:t xml:space="preserve">. </w:t>
      </w:r>
      <w:r w:rsidRPr="00996002">
        <w:rPr>
          <w:rFonts w:cs="Times New Roman"/>
          <w:szCs w:val="24"/>
        </w:rPr>
        <w:t>A Educação de Jovens e Adultos (EJA) é uma modalidade de ensino amparada pela Lei de Diretrizes e Bases da Educação (LDB) 9.394, artigo 37, garante que “A educação de jovens e adultos será destinada àqueles que não</w:t>
      </w:r>
      <w:r w:rsidRPr="00290D60">
        <w:rPr>
          <w:rFonts w:cs="Times New Roman"/>
          <w:szCs w:val="24"/>
        </w:rPr>
        <w:t xml:space="preserve"> tiveram acesso ou continuidade de estudos no ensino funda</w:t>
      </w:r>
      <w:r>
        <w:rPr>
          <w:rFonts w:cs="Times New Roman"/>
          <w:szCs w:val="24"/>
        </w:rPr>
        <w:t>mental e médio na idade própria. ”</w:t>
      </w:r>
    </w:p>
    <w:p w:rsidR="0024144B" w:rsidRPr="0024144B" w:rsidRDefault="0024144B" w:rsidP="0024144B">
      <w:pPr>
        <w:rPr>
          <w:rFonts w:cs="Times New Roman"/>
          <w:szCs w:val="24"/>
        </w:rPr>
      </w:pPr>
      <w:r>
        <w:rPr>
          <w:rFonts w:cs="Times New Roman"/>
          <w:szCs w:val="24"/>
        </w:rPr>
        <w:lastRenderedPageBreak/>
        <w:t xml:space="preserve">A EJA </w:t>
      </w:r>
      <w:r w:rsidRPr="005E6BAC">
        <w:rPr>
          <w:rFonts w:cs="Times New Roman"/>
          <w:szCs w:val="24"/>
        </w:rPr>
        <w:t>recebe</w:t>
      </w:r>
      <w:r>
        <w:rPr>
          <w:rFonts w:cs="Times New Roman"/>
          <w:szCs w:val="24"/>
        </w:rPr>
        <w:t xml:space="preserve">, progressivamente, centenas de estudantes que tiveram seu percurso escolar interrompido na educação básica regular, contudo a continuidade dos estudos lhes é apresentada como fator desestimulante em função de fatores internos e externos à escola, de forma que a evasão escolar persiste. Essa realidade, dentre outros fatores, pode ser </w:t>
      </w:r>
      <w:r w:rsidR="00883EB7">
        <w:rPr>
          <w:rFonts w:cs="Times New Roman"/>
          <w:szCs w:val="24"/>
        </w:rPr>
        <w:t>de</w:t>
      </w:r>
      <w:bookmarkStart w:id="0" w:name="_GoBack"/>
      <w:bookmarkEnd w:id="0"/>
      <w:r w:rsidR="00883EB7">
        <w:rPr>
          <w:rFonts w:cs="Times New Roman"/>
          <w:szCs w:val="24"/>
        </w:rPr>
        <w:t>stacada</w:t>
      </w:r>
      <w:r>
        <w:rPr>
          <w:rFonts w:cs="Times New Roman"/>
          <w:szCs w:val="24"/>
        </w:rPr>
        <w:t xml:space="preserve"> o que </w:t>
      </w:r>
      <w:r w:rsidRPr="008E0DAE">
        <w:rPr>
          <w:rFonts w:cs="Times New Roman"/>
        </w:rPr>
        <w:t xml:space="preserve">aponta para a necessidade de, na/com a EJA se pensar as relações entre educação e trabalho. Nessa direção, </w:t>
      </w:r>
      <w:proofErr w:type="spellStart"/>
      <w:proofErr w:type="gramStart"/>
      <w:r w:rsidRPr="008E0DAE">
        <w:rPr>
          <w:rFonts w:cs="Times New Roman"/>
        </w:rPr>
        <w:t>Piconez</w:t>
      </w:r>
      <w:proofErr w:type="spellEnd"/>
      <w:r w:rsidRPr="008E0DAE">
        <w:rPr>
          <w:rFonts w:cs="Times New Roman"/>
        </w:rPr>
        <w:t xml:space="preserve">  (</w:t>
      </w:r>
      <w:proofErr w:type="gramEnd"/>
      <w:r w:rsidRPr="008E0DAE">
        <w:rPr>
          <w:rFonts w:cs="Times New Roman"/>
        </w:rPr>
        <w:t>2002, p. 43), destaca:</w:t>
      </w:r>
    </w:p>
    <w:p w:rsidR="0024144B" w:rsidRPr="0024144B" w:rsidRDefault="0024144B" w:rsidP="0024144B">
      <w:pPr>
        <w:autoSpaceDE w:val="0"/>
        <w:spacing w:line="240" w:lineRule="auto"/>
        <w:ind w:left="2268" w:firstLine="0"/>
        <w:rPr>
          <w:rFonts w:cs="Times New Roman"/>
          <w:sz w:val="20"/>
          <w:szCs w:val="20"/>
        </w:rPr>
      </w:pPr>
      <w:r w:rsidRPr="0024144B">
        <w:rPr>
          <w:sz w:val="20"/>
          <w:szCs w:val="20"/>
        </w:rPr>
        <w:t>[...]</w:t>
      </w:r>
      <w:r w:rsidRPr="0024144B">
        <w:rPr>
          <w:rFonts w:cs="Times New Roman"/>
          <w:sz w:val="20"/>
          <w:szCs w:val="20"/>
        </w:rPr>
        <w:t xml:space="preserve"> é preciso chamar a atenção para alguns temas, especificamente relacionados com a educação básica de jovens e adultos, que precisam ser pesquisados, como o que diz respeito à descontinuidade de escolarização dos trabalhadores, o que aborda as alternativas para inserção desses trabalhadores na educação escolar básica, e o que analisa que tipo(s) de trabalho(s) pedagógico(o) pode ser significativo e afinado às necessidades e expectativas da volta à escola. A temática educação escolar/trabalho suscita expectativa que aponta na direção de maior debate e investigação sobre realidades e situações concretas referentes às dificuldades e aos conflitos bem como às alternativas e/ou propostas de superação, no caso brasileiro.</w:t>
      </w:r>
    </w:p>
    <w:p w:rsidR="0024144B" w:rsidRDefault="0024144B" w:rsidP="0024144B">
      <w:pPr>
        <w:rPr>
          <w:rFonts w:cs="Times New Roman"/>
          <w:szCs w:val="24"/>
        </w:rPr>
      </w:pPr>
      <w:r>
        <w:rPr>
          <w:rFonts w:cs="Times New Roman"/>
          <w:szCs w:val="24"/>
        </w:rPr>
        <w:t>Sabe-se que a evasão escolar</w:t>
      </w:r>
      <w:r w:rsidRPr="005E6BAC">
        <w:rPr>
          <w:rFonts w:cs="Times New Roman"/>
          <w:szCs w:val="24"/>
        </w:rPr>
        <w:t xml:space="preserve"> </w:t>
      </w:r>
      <w:r>
        <w:rPr>
          <w:rFonts w:cs="Times New Roman"/>
          <w:szCs w:val="24"/>
        </w:rPr>
        <w:t>no ensino regular tem potencializado demais o aumento do público a ser atendido na EJA, em função da distorção idade-ano, a qual,</w:t>
      </w:r>
      <w:r w:rsidRPr="005E6BAC">
        <w:rPr>
          <w:rFonts w:cs="Times New Roman"/>
          <w:szCs w:val="24"/>
        </w:rPr>
        <w:t xml:space="preserve"> inevitavelmente</w:t>
      </w:r>
      <w:r>
        <w:rPr>
          <w:rFonts w:cs="Times New Roman"/>
          <w:szCs w:val="24"/>
        </w:rPr>
        <w:t>,</w:t>
      </w:r>
      <w:r w:rsidRPr="005E6BAC">
        <w:rPr>
          <w:rFonts w:cs="Times New Roman"/>
          <w:szCs w:val="24"/>
        </w:rPr>
        <w:t xml:space="preserve"> </w:t>
      </w:r>
      <w:r>
        <w:rPr>
          <w:rFonts w:cs="Times New Roman"/>
          <w:szCs w:val="24"/>
        </w:rPr>
        <w:t xml:space="preserve">tem gerado inúmeros desafios à organização da educação básica, no sentido de adotar estratégias que possam garantir a correção do fluxo escolar, garantindo-se o direito a aprender. </w:t>
      </w:r>
      <w:r w:rsidRPr="00486878">
        <w:rPr>
          <w:rFonts w:cs="Times New Roman"/>
        </w:rPr>
        <w:t>Sabe-se que, infelizmente, as histórias de vida dos/a estudantes de EJA, são marcadas pela falta de oportunidades, pelo não acesso às necessidades básicas, pelo não cumprimento da sociedade quanto aos direitos humanos e, sobretudo, pela história da exclusão na educação básica.</w:t>
      </w:r>
    </w:p>
    <w:p w:rsidR="0024144B" w:rsidRPr="00DF5E8B" w:rsidRDefault="0024144B" w:rsidP="0024144B">
      <w:pPr>
        <w:rPr>
          <w:rFonts w:cs="Times New Roman"/>
          <w:szCs w:val="24"/>
        </w:rPr>
      </w:pPr>
      <w:r>
        <w:rPr>
          <w:rFonts w:cs="Times New Roman"/>
          <w:szCs w:val="24"/>
        </w:rPr>
        <w:t>Frente a essa perspectiva, deparamo-nos</w:t>
      </w:r>
      <w:r w:rsidRPr="005E6BAC">
        <w:rPr>
          <w:rFonts w:cs="Times New Roman"/>
          <w:szCs w:val="24"/>
        </w:rPr>
        <w:t xml:space="preserve"> com o seguinte questionamento, quais são</w:t>
      </w:r>
      <w:r>
        <w:rPr>
          <w:rFonts w:cs="Times New Roman"/>
          <w:szCs w:val="24"/>
        </w:rPr>
        <w:t xml:space="preserve"> os principais condicionamentos da </w:t>
      </w:r>
      <w:r w:rsidRPr="005E6BAC">
        <w:rPr>
          <w:rFonts w:cs="Times New Roman"/>
          <w:szCs w:val="24"/>
        </w:rPr>
        <w:t>evasã</w:t>
      </w:r>
      <w:r>
        <w:rPr>
          <w:rFonts w:cs="Times New Roman"/>
          <w:szCs w:val="24"/>
        </w:rPr>
        <w:t xml:space="preserve">o dos alunos da EJA? Essa problemática representa um desafio imenso aos </w:t>
      </w:r>
      <w:r w:rsidRPr="005E6BAC">
        <w:rPr>
          <w:rFonts w:cs="Times New Roman"/>
          <w:szCs w:val="24"/>
        </w:rPr>
        <w:t>profissionais da educação na tentativa de manter esses alunos na escola,</w:t>
      </w:r>
      <w:r>
        <w:rPr>
          <w:rFonts w:cs="Times New Roman"/>
          <w:szCs w:val="24"/>
        </w:rPr>
        <w:t xml:space="preserve"> de forma a superar índices históricos de evasão na EJA</w:t>
      </w:r>
      <w:r w:rsidRPr="00DF5E8B">
        <w:rPr>
          <w:rFonts w:cs="Times New Roman"/>
          <w:szCs w:val="24"/>
        </w:rPr>
        <w:t xml:space="preserve">.    Em estudo realizado por </w:t>
      </w:r>
      <w:proofErr w:type="spellStart"/>
      <w:r w:rsidRPr="00DF5E8B">
        <w:rPr>
          <w:rFonts w:cs="Times New Roman"/>
          <w:szCs w:val="24"/>
        </w:rPr>
        <w:t>Cesana</w:t>
      </w:r>
      <w:proofErr w:type="spellEnd"/>
      <w:r w:rsidRPr="00DF5E8B">
        <w:rPr>
          <w:rFonts w:cs="Times New Roman"/>
          <w:szCs w:val="24"/>
        </w:rPr>
        <w:t xml:space="preserve"> (1992, </w:t>
      </w:r>
      <w:r w:rsidRPr="00DF5E8B">
        <w:rPr>
          <w:rFonts w:cs="Times New Roman"/>
          <w:i/>
          <w:szCs w:val="24"/>
        </w:rPr>
        <w:t>apud</w:t>
      </w:r>
      <w:r w:rsidRPr="00DF5E8B">
        <w:rPr>
          <w:rFonts w:cs="Times New Roman"/>
          <w:szCs w:val="24"/>
        </w:rPr>
        <w:t xml:space="preserve"> PICONEZ, 2002, p. 39), </w:t>
      </w:r>
      <w:r>
        <w:rPr>
          <w:rFonts w:cs="Times New Roman"/>
          <w:szCs w:val="24"/>
        </w:rPr>
        <w:t>a autora conclui que:</w:t>
      </w:r>
    </w:p>
    <w:p w:rsidR="0024144B" w:rsidRPr="0024144B" w:rsidRDefault="0024144B" w:rsidP="0024144B">
      <w:pPr>
        <w:autoSpaceDE w:val="0"/>
        <w:spacing w:line="240" w:lineRule="auto"/>
        <w:ind w:left="2268" w:firstLine="0"/>
        <w:rPr>
          <w:rFonts w:cs="Times New Roman"/>
          <w:sz w:val="20"/>
          <w:szCs w:val="20"/>
        </w:rPr>
      </w:pPr>
      <w:r w:rsidRPr="0024144B">
        <w:rPr>
          <w:rFonts w:cs="Times New Roman"/>
          <w:sz w:val="20"/>
          <w:szCs w:val="20"/>
        </w:rPr>
        <w:t xml:space="preserve">A função principal desse tipo de ensino é a ampliação das potencialidades do adulto, permitindo que ele descubra a realidade, conscientize-se dela, o que permitirá transformá-la. Do ponto de vista individual, há um encontro do aluno consigo mesmo, o que lhe permitiria </w:t>
      </w:r>
      <w:proofErr w:type="spellStart"/>
      <w:r w:rsidRPr="0024144B">
        <w:rPr>
          <w:rFonts w:cs="Times New Roman"/>
          <w:i/>
          <w:sz w:val="20"/>
          <w:szCs w:val="20"/>
        </w:rPr>
        <w:t>ser-no</w:t>
      </w:r>
      <w:proofErr w:type="spellEnd"/>
      <w:r w:rsidRPr="0024144B">
        <w:rPr>
          <w:rFonts w:cs="Times New Roman"/>
          <w:i/>
          <w:sz w:val="20"/>
          <w:szCs w:val="20"/>
        </w:rPr>
        <w:t>- mundo</w:t>
      </w:r>
      <w:r w:rsidRPr="0024144B">
        <w:rPr>
          <w:rFonts w:cs="Times New Roman"/>
          <w:sz w:val="20"/>
          <w:szCs w:val="20"/>
        </w:rPr>
        <w:t xml:space="preserve"> de forma efetiva, numa </w:t>
      </w:r>
      <w:proofErr w:type="spellStart"/>
      <w:r w:rsidRPr="0024144B">
        <w:rPr>
          <w:rFonts w:cs="Times New Roman"/>
          <w:sz w:val="20"/>
          <w:szCs w:val="20"/>
        </w:rPr>
        <w:t>auto-realização</w:t>
      </w:r>
      <w:proofErr w:type="spellEnd"/>
      <w:r w:rsidRPr="0024144B">
        <w:rPr>
          <w:rFonts w:cs="Times New Roman"/>
          <w:sz w:val="20"/>
          <w:szCs w:val="20"/>
        </w:rPr>
        <w:t xml:space="preserve"> existencial (o que, por sua vez, tem implicações sobre a forma como enfrenta o mundo do trabalho).</w:t>
      </w:r>
    </w:p>
    <w:p w:rsidR="0024144B" w:rsidRDefault="0024144B" w:rsidP="0024144B">
      <w:pPr>
        <w:rPr>
          <w:rFonts w:cs="Times New Roman"/>
          <w:szCs w:val="24"/>
        </w:rPr>
      </w:pPr>
      <w:r>
        <w:rPr>
          <w:rFonts w:cs="Times New Roman"/>
          <w:szCs w:val="24"/>
        </w:rPr>
        <w:t xml:space="preserve">Porém, sabemos que a educação brasileira sempre passou por dificuldades e está longe de ser considerada de qualidade socialmente referenciada. </w:t>
      </w:r>
      <w:r w:rsidRPr="005E6BAC">
        <w:rPr>
          <w:rFonts w:cs="Times New Roman"/>
          <w:szCs w:val="24"/>
        </w:rPr>
        <w:t>Diante dessa realidade, faz-se necessário compreender quais são as principais</w:t>
      </w:r>
      <w:r>
        <w:rPr>
          <w:rFonts w:cs="Times New Roman"/>
          <w:szCs w:val="24"/>
        </w:rPr>
        <w:t xml:space="preserve"> dificuldades na vida social e educacional que</w:t>
      </w:r>
      <w:r w:rsidRPr="005E6BAC">
        <w:rPr>
          <w:rFonts w:cs="Times New Roman"/>
          <w:szCs w:val="24"/>
        </w:rPr>
        <w:t xml:space="preserve"> levam os alunos já matriculados e cursando a desistirem de concl</w:t>
      </w:r>
      <w:r>
        <w:rPr>
          <w:rFonts w:cs="Times New Roman"/>
          <w:szCs w:val="24"/>
        </w:rPr>
        <w:t>uir a educação básica.</w:t>
      </w:r>
    </w:p>
    <w:p w:rsidR="0024144B" w:rsidRDefault="0024144B" w:rsidP="0024144B">
      <w:pPr>
        <w:rPr>
          <w:rFonts w:cs="Times New Roman"/>
          <w:szCs w:val="24"/>
        </w:rPr>
      </w:pPr>
      <w:r>
        <w:rPr>
          <w:rFonts w:cs="Times New Roman"/>
          <w:szCs w:val="24"/>
        </w:rPr>
        <w:lastRenderedPageBreak/>
        <w:t>D</w:t>
      </w:r>
      <w:r w:rsidRPr="005E6BAC">
        <w:rPr>
          <w:rFonts w:cs="Times New Roman"/>
          <w:szCs w:val="24"/>
        </w:rPr>
        <w:t>essa maneira</w:t>
      </w:r>
      <w:r>
        <w:rPr>
          <w:rFonts w:cs="Times New Roman"/>
          <w:szCs w:val="24"/>
        </w:rPr>
        <w:t>,</w:t>
      </w:r>
      <w:r w:rsidRPr="005E6BAC">
        <w:rPr>
          <w:rFonts w:cs="Times New Roman"/>
          <w:szCs w:val="24"/>
        </w:rPr>
        <w:t xml:space="preserve"> a partir da identificação das dificuldades que esses alunos </w:t>
      </w:r>
      <w:r>
        <w:rPr>
          <w:rFonts w:cs="Times New Roman"/>
          <w:szCs w:val="24"/>
        </w:rPr>
        <w:t>passam contribuinte</w:t>
      </w:r>
      <w:r w:rsidRPr="005E6BAC">
        <w:rPr>
          <w:rFonts w:cs="Times New Roman"/>
          <w:szCs w:val="24"/>
        </w:rPr>
        <w:t xml:space="preserve"> para a evasão escolar nesta modalidade de ensino, é possível criar estratégi</w:t>
      </w:r>
      <w:r>
        <w:rPr>
          <w:rFonts w:cs="Times New Roman"/>
          <w:szCs w:val="24"/>
        </w:rPr>
        <w:t>as de permanência desse público</w:t>
      </w:r>
      <w:r w:rsidRPr="005E6BAC">
        <w:rPr>
          <w:rFonts w:cs="Times New Roman"/>
          <w:szCs w:val="24"/>
        </w:rPr>
        <w:t xml:space="preserve"> até a conclusão da educação básica.</w:t>
      </w:r>
    </w:p>
    <w:p w:rsidR="0024144B" w:rsidRDefault="0024144B" w:rsidP="0024144B">
      <w:pPr>
        <w:rPr>
          <w:rFonts w:cs="Times New Roman"/>
          <w:szCs w:val="24"/>
        </w:rPr>
      </w:pPr>
      <w:r>
        <w:rPr>
          <w:rFonts w:cs="Times New Roman"/>
          <w:szCs w:val="24"/>
        </w:rPr>
        <w:t>Nessa perspectiva, o</w:t>
      </w:r>
      <w:r w:rsidRPr="005E6BAC">
        <w:rPr>
          <w:rFonts w:cs="Times New Roman"/>
          <w:szCs w:val="24"/>
        </w:rPr>
        <w:t xml:space="preserve"> objetivo principal desse trabalho é identificar as</w:t>
      </w:r>
      <w:r>
        <w:rPr>
          <w:rFonts w:cs="Times New Roman"/>
          <w:szCs w:val="24"/>
        </w:rPr>
        <w:t xml:space="preserve"> dificuldades educacionais e</w:t>
      </w:r>
      <w:r w:rsidRPr="005E6BAC">
        <w:rPr>
          <w:rFonts w:cs="Times New Roman"/>
          <w:szCs w:val="24"/>
        </w:rPr>
        <w:t xml:space="preserve"> possíveis causas do aumento no índice de evasão escolar na modalidade EJA, na Escola Municipal Augusta Leopoldina do Monte, no m</w:t>
      </w:r>
      <w:r>
        <w:rPr>
          <w:rFonts w:cs="Times New Roman"/>
          <w:szCs w:val="24"/>
        </w:rPr>
        <w:t xml:space="preserve">unicípio de Francisco Dantas/RN. Na tentativa identificar </w:t>
      </w:r>
      <w:r w:rsidRPr="005E6BAC">
        <w:rPr>
          <w:rFonts w:cs="Times New Roman"/>
          <w:szCs w:val="24"/>
        </w:rPr>
        <w:t>obstáculos como</w:t>
      </w:r>
      <w:r>
        <w:rPr>
          <w:rFonts w:cs="Times New Roman"/>
          <w:szCs w:val="24"/>
        </w:rPr>
        <w:t>,</w:t>
      </w:r>
      <w:r w:rsidRPr="005E6BAC">
        <w:rPr>
          <w:rFonts w:cs="Times New Roman"/>
          <w:szCs w:val="24"/>
        </w:rPr>
        <w:t xml:space="preserve"> os problemas socioeconômicos, </w:t>
      </w:r>
      <w:r>
        <w:rPr>
          <w:rFonts w:cs="Times New Roman"/>
          <w:szCs w:val="24"/>
        </w:rPr>
        <w:t xml:space="preserve">a </w:t>
      </w:r>
      <w:r w:rsidRPr="005E6BAC">
        <w:rPr>
          <w:rFonts w:cs="Times New Roman"/>
          <w:szCs w:val="24"/>
        </w:rPr>
        <w:t xml:space="preserve">falta de qualificação dos profissionais e </w:t>
      </w:r>
      <w:r>
        <w:rPr>
          <w:rFonts w:cs="Times New Roman"/>
          <w:szCs w:val="24"/>
        </w:rPr>
        <w:t xml:space="preserve">as metodologias </w:t>
      </w:r>
      <w:r w:rsidRPr="005E6BAC">
        <w:rPr>
          <w:rFonts w:cs="Times New Roman"/>
          <w:szCs w:val="24"/>
        </w:rPr>
        <w:t xml:space="preserve">inadequadas para </w:t>
      </w:r>
      <w:r>
        <w:rPr>
          <w:rFonts w:cs="Times New Roman"/>
          <w:szCs w:val="24"/>
        </w:rPr>
        <w:t xml:space="preserve">esse público. Buscando </w:t>
      </w:r>
      <w:r w:rsidRPr="005E6BAC">
        <w:rPr>
          <w:rFonts w:cs="Times New Roman"/>
          <w:szCs w:val="24"/>
        </w:rPr>
        <w:t>na teoria</w:t>
      </w:r>
      <w:r>
        <w:rPr>
          <w:rFonts w:cs="Times New Roman"/>
          <w:szCs w:val="24"/>
        </w:rPr>
        <w:t>,</w:t>
      </w:r>
      <w:r w:rsidRPr="005E6BAC">
        <w:rPr>
          <w:rFonts w:cs="Times New Roman"/>
          <w:szCs w:val="24"/>
        </w:rPr>
        <w:t xml:space="preserve"> algumas possíveis práticas q</w:t>
      </w:r>
      <w:r>
        <w:rPr>
          <w:rFonts w:cs="Times New Roman"/>
          <w:szCs w:val="24"/>
        </w:rPr>
        <w:t>ue possam minimizar essa evasão</w:t>
      </w:r>
      <w:r w:rsidRPr="005E6BAC">
        <w:rPr>
          <w:rFonts w:cs="Times New Roman"/>
          <w:szCs w:val="24"/>
        </w:rPr>
        <w:t xml:space="preserve"> e manter esses alunos na escola.</w:t>
      </w:r>
    </w:p>
    <w:p w:rsidR="00DC65E5" w:rsidRDefault="0024144B" w:rsidP="00DC65E5">
      <w:pPr>
        <w:spacing w:before="200" w:after="200"/>
        <w:ind w:firstLine="0"/>
        <w:rPr>
          <w:rFonts w:cs="Times New Roman"/>
          <w:b/>
          <w:szCs w:val="24"/>
        </w:rPr>
      </w:pPr>
      <w:r>
        <w:rPr>
          <w:rFonts w:cs="Times New Roman"/>
          <w:b/>
          <w:szCs w:val="24"/>
        </w:rPr>
        <w:t>A EVASÃO N</w:t>
      </w:r>
      <w:r w:rsidRPr="005E6BAC">
        <w:rPr>
          <w:rFonts w:cs="Times New Roman"/>
          <w:b/>
          <w:szCs w:val="24"/>
        </w:rPr>
        <w:t>A EJA</w:t>
      </w:r>
      <w:r>
        <w:rPr>
          <w:rFonts w:cs="Times New Roman"/>
          <w:b/>
          <w:szCs w:val="24"/>
        </w:rPr>
        <w:t xml:space="preserve"> NO CONTEXTO DOS DESAFIOS EDUCACIONAIS</w:t>
      </w:r>
    </w:p>
    <w:p w:rsidR="00DC65E5" w:rsidRPr="00DC65E5" w:rsidRDefault="00DC65E5" w:rsidP="00DC65E5">
      <w:pPr>
        <w:rPr>
          <w:rFonts w:cs="Times New Roman"/>
          <w:szCs w:val="24"/>
        </w:rPr>
      </w:pPr>
      <w:r w:rsidRPr="00C422D2">
        <w:t>No Brasil, a educação passou por caminhos difíceis, com um grande índice de analfabetos no pais, que não são capazes de escrever nem ao menos um simples bilhete. A explicação do elevado índice de analfabetos, no Brasil está de certa forma ligada à origem e desenvolvimento da sociedade brasileira marcados por exclusões, inclusive a educacional. A esse respeito, Garcia (1992, p.7) afirma:</w:t>
      </w:r>
    </w:p>
    <w:p w:rsidR="00DC65E5" w:rsidRPr="00DC65E5" w:rsidRDefault="00DC65E5" w:rsidP="00DC65E5">
      <w:pPr>
        <w:pStyle w:val="Ttulo"/>
        <w:ind w:left="2268"/>
        <w:jc w:val="both"/>
        <w:rPr>
          <w:b w:val="0"/>
          <w:sz w:val="20"/>
          <w:szCs w:val="20"/>
        </w:rPr>
      </w:pPr>
      <w:r w:rsidRPr="00DC65E5">
        <w:rPr>
          <w:b w:val="0"/>
          <w:sz w:val="20"/>
          <w:szCs w:val="20"/>
        </w:rPr>
        <w:t xml:space="preserve">A sociedade brasileira continua a produzir milhões de analfabetos, que contribuem para a manutenção de privilégios nas mãos daqueles que sempre detiveram o poder. Os excluídos do poder são excluídos de bens materiais e são também excluídos de bens culturais, ainda que produzam tanto bens materiais quanto bens culturais. </w:t>
      </w:r>
    </w:p>
    <w:p w:rsidR="00DC65E5" w:rsidRDefault="00DC65E5" w:rsidP="00DC65E5">
      <w:pPr>
        <w:rPr>
          <w:rFonts w:cs="Times New Roman"/>
          <w:szCs w:val="24"/>
        </w:rPr>
      </w:pPr>
      <w:r>
        <w:rPr>
          <w:rFonts w:cs="Times New Roman"/>
          <w:szCs w:val="24"/>
        </w:rPr>
        <w:t>A formação social brasileira é marcada</w:t>
      </w:r>
      <w:r w:rsidRPr="005E6BAC">
        <w:rPr>
          <w:rFonts w:cs="Times New Roman"/>
          <w:szCs w:val="24"/>
        </w:rPr>
        <w:t xml:space="preserve"> questões históricas, como o tipo de colonização do país, a escravidão, o poder nas mãos de uma elite que só queria a riquez</w:t>
      </w:r>
      <w:r>
        <w:rPr>
          <w:rFonts w:cs="Times New Roman"/>
          <w:szCs w:val="24"/>
        </w:rPr>
        <w:t xml:space="preserve">a do pais em benefício próprio. </w:t>
      </w:r>
      <w:r w:rsidRPr="005E6BAC">
        <w:rPr>
          <w:rFonts w:cs="Times New Roman"/>
          <w:szCs w:val="24"/>
        </w:rPr>
        <w:t>Porém</w:t>
      </w:r>
      <w:r>
        <w:rPr>
          <w:rFonts w:cs="Times New Roman"/>
          <w:szCs w:val="24"/>
        </w:rPr>
        <w:t>,</w:t>
      </w:r>
      <w:r w:rsidRPr="005E6BAC">
        <w:rPr>
          <w:rFonts w:cs="Times New Roman"/>
          <w:szCs w:val="24"/>
        </w:rPr>
        <w:t xml:space="preserve"> é bom lembrar que esse quadro começou a mudar com as novas exigências do mercado de trabalho.</w:t>
      </w:r>
      <w:r>
        <w:rPr>
          <w:rFonts w:cs="Times New Roman"/>
          <w:szCs w:val="24"/>
        </w:rPr>
        <w:t xml:space="preserve"> </w:t>
      </w:r>
    </w:p>
    <w:p w:rsidR="00DC65E5" w:rsidRDefault="00DC65E5" w:rsidP="00DC65E5">
      <w:pPr>
        <w:rPr>
          <w:rFonts w:cs="Times New Roman"/>
          <w:szCs w:val="24"/>
        </w:rPr>
      </w:pPr>
      <w:r w:rsidRPr="005E6BAC">
        <w:rPr>
          <w:rFonts w:cs="Times New Roman"/>
          <w:szCs w:val="24"/>
        </w:rPr>
        <w:t xml:space="preserve">A educação no Brasil </w:t>
      </w:r>
      <w:r>
        <w:rPr>
          <w:rFonts w:cs="Times New Roman"/>
          <w:szCs w:val="24"/>
        </w:rPr>
        <w:t>mudou bastante nos últimos anos,</w:t>
      </w:r>
      <w:r w:rsidRPr="005E6BAC">
        <w:rPr>
          <w:rFonts w:cs="Times New Roman"/>
          <w:szCs w:val="24"/>
        </w:rPr>
        <w:t xml:space="preserve"> porém</w:t>
      </w:r>
      <w:r>
        <w:rPr>
          <w:rFonts w:cs="Times New Roman"/>
          <w:szCs w:val="24"/>
        </w:rPr>
        <w:t>,</w:t>
      </w:r>
      <w:r w:rsidRPr="005E6BAC">
        <w:rPr>
          <w:rFonts w:cs="Times New Roman"/>
          <w:szCs w:val="24"/>
        </w:rPr>
        <w:t xml:space="preserve"> ainda falta muito para ser considerada de qualidade. Pode-se dizer que sempre se viu desafiada frente a importantes temas, como</w:t>
      </w:r>
      <w:r>
        <w:rPr>
          <w:rFonts w:cs="Times New Roman"/>
          <w:szCs w:val="24"/>
        </w:rPr>
        <w:t xml:space="preserve">: a garantia do </w:t>
      </w:r>
      <w:r w:rsidRPr="005E6BAC">
        <w:rPr>
          <w:rFonts w:cs="Times New Roman"/>
          <w:szCs w:val="24"/>
        </w:rPr>
        <w:t xml:space="preserve">acesso </w:t>
      </w:r>
      <w:r>
        <w:rPr>
          <w:rFonts w:cs="Times New Roman"/>
          <w:szCs w:val="24"/>
        </w:rPr>
        <w:t>e permanência do aluno na escola com aprendizagens; a formação continuada dos</w:t>
      </w:r>
      <w:r w:rsidRPr="005E6BAC">
        <w:rPr>
          <w:rFonts w:cs="Times New Roman"/>
          <w:szCs w:val="24"/>
        </w:rPr>
        <w:t xml:space="preserve"> professores</w:t>
      </w:r>
      <w:r>
        <w:rPr>
          <w:rFonts w:cs="Times New Roman"/>
          <w:szCs w:val="24"/>
        </w:rPr>
        <w:t>; a ausência de políticas contínuas de correção do fluxo escolar, dentre outros</w:t>
      </w:r>
      <w:r w:rsidRPr="005E6BAC">
        <w:rPr>
          <w:rFonts w:cs="Times New Roman"/>
          <w:szCs w:val="24"/>
        </w:rPr>
        <w:t>. São alguns temas em que o</w:t>
      </w:r>
      <w:r>
        <w:rPr>
          <w:rFonts w:cs="Times New Roman"/>
          <w:szCs w:val="24"/>
        </w:rPr>
        <w:t xml:space="preserve"> Brasil ainda não se enquadrou </w:t>
      </w:r>
      <w:r w:rsidRPr="005E6BAC">
        <w:rPr>
          <w:rFonts w:cs="Times New Roman"/>
          <w:szCs w:val="24"/>
        </w:rPr>
        <w:t>e apesar de fazer séculos que o Brasil deixou de ser colônia de Portugal, não parece ter evoluído muito em relação ao tempo e encontra dificuldades até hoje.</w:t>
      </w:r>
    </w:p>
    <w:p w:rsidR="00DC65E5" w:rsidRDefault="00DC65E5" w:rsidP="00DC65E5">
      <w:pPr>
        <w:rPr>
          <w:rFonts w:cs="Times New Roman"/>
          <w:szCs w:val="24"/>
        </w:rPr>
      </w:pPr>
      <w:r w:rsidRPr="005E6BAC">
        <w:rPr>
          <w:rFonts w:cs="Times New Roman"/>
          <w:szCs w:val="24"/>
        </w:rPr>
        <w:t xml:space="preserve">Desde o período de colonização, talvez os Jesuítas ou companhia de Jesus tenha sido o principal agente da educação escolar, construindo em curto período de tempo colégios que davam frutos positivos e grandes saltos na educação brasileira, que </w:t>
      </w:r>
      <w:r w:rsidRPr="005E6BAC">
        <w:rPr>
          <w:rFonts w:cs="Times New Roman"/>
          <w:szCs w:val="24"/>
        </w:rPr>
        <w:lastRenderedPageBreak/>
        <w:t>possivelmente estaria em situações melhores se o trabalho dos jesuítas tivesse continuado.</w:t>
      </w:r>
      <w:r w:rsidR="00FA4692">
        <w:rPr>
          <w:rFonts w:cs="Times New Roman"/>
          <w:szCs w:val="24"/>
        </w:rPr>
        <w:t xml:space="preserve"> </w:t>
      </w:r>
      <w:r w:rsidRPr="005E6BAC">
        <w:rPr>
          <w:rFonts w:cs="Times New Roman"/>
          <w:szCs w:val="24"/>
        </w:rPr>
        <w:t xml:space="preserve">Como afirma </w:t>
      </w:r>
      <w:r>
        <w:rPr>
          <w:rFonts w:cs="Times New Roman"/>
          <w:szCs w:val="24"/>
        </w:rPr>
        <w:t>Aranha</w:t>
      </w:r>
      <w:r w:rsidRPr="005E6BAC">
        <w:rPr>
          <w:rFonts w:cs="Times New Roman"/>
          <w:szCs w:val="24"/>
        </w:rPr>
        <w:t xml:space="preserve"> </w:t>
      </w:r>
      <w:r>
        <w:rPr>
          <w:rFonts w:cs="Times New Roman"/>
          <w:szCs w:val="24"/>
        </w:rPr>
        <w:t>(2006, p.140)</w:t>
      </w:r>
    </w:p>
    <w:p w:rsidR="00DC65E5" w:rsidRPr="00DC65E5" w:rsidRDefault="00DC65E5" w:rsidP="00DC65E5">
      <w:pPr>
        <w:spacing w:line="240" w:lineRule="auto"/>
        <w:ind w:left="2268" w:firstLine="0"/>
        <w:rPr>
          <w:rFonts w:eastAsia="Arial" w:cs="Times New Roman"/>
          <w:kern w:val="3"/>
          <w:sz w:val="20"/>
          <w:szCs w:val="20"/>
        </w:rPr>
      </w:pPr>
      <w:r w:rsidRPr="00DC65E5">
        <w:rPr>
          <w:rFonts w:eastAsia="Arial" w:cs="Times New Roman"/>
          <w:kern w:val="3"/>
          <w:sz w:val="20"/>
          <w:szCs w:val="20"/>
        </w:rPr>
        <w:t>Quando o primeiro governador geral-Tomé de Souza, chegou ao Brasil, em 1549, veio acompanhado por diversos jesuítas encabeçados por Manoel de Nóbrega. Apenas quinze dias depois os missionários já faziam funcionar, na recém-fundada cidade de salvador uma escola “de ler e escrever.</w:t>
      </w:r>
    </w:p>
    <w:p w:rsidR="00DC65E5" w:rsidRDefault="00DC65E5" w:rsidP="00DC65E5">
      <w:pPr>
        <w:rPr>
          <w:rFonts w:cs="Times New Roman"/>
          <w:szCs w:val="24"/>
        </w:rPr>
      </w:pPr>
      <w:r w:rsidRPr="005E6BAC">
        <w:rPr>
          <w:rFonts w:cs="Times New Roman"/>
          <w:szCs w:val="24"/>
        </w:rPr>
        <w:t>Como se dá para notar, o Brasil enfrenta essa luta na educação há muito tempo, de alguma forma o passado está interligado ao presente, a educação teve seus avanços, ma</w:t>
      </w:r>
      <w:r>
        <w:rPr>
          <w:rFonts w:cs="Times New Roman"/>
          <w:szCs w:val="24"/>
        </w:rPr>
        <w:t>s</w:t>
      </w:r>
      <w:r w:rsidRPr="005E6BAC">
        <w:rPr>
          <w:rFonts w:cs="Times New Roman"/>
          <w:szCs w:val="24"/>
        </w:rPr>
        <w:t xml:space="preserve"> não foi capaz de atender a demanda, </w:t>
      </w:r>
      <w:r>
        <w:rPr>
          <w:rFonts w:cs="Times New Roman"/>
          <w:szCs w:val="24"/>
        </w:rPr>
        <w:t>acarretando</w:t>
      </w:r>
      <w:r w:rsidRPr="005E6BAC">
        <w:rPr>
          <w:rFonts w:cs="Times New Roman"/>
          <w:szCs w:val="24"/>
        </w:rPr>
        <w:t xml:space="preserve"> uma grande taxa de analfabetos no Brasil. </w:t>
      </w:r>
      <w:r>
        <w:rPr>
          <w:rFonts w:cs="Times New Roman"/>
          <w:szCs w:val="24"/>
        </w:rPr>
        <w:t>Nesse intuito a</w:t>
      </w:r>
      <w:r w:rsidRPr="005E6BAC">
        <w:rPr>
          <w:rFonts w:cs="Times New Roman"/>
          <w:szCs w:val="24"/>
        </w:rPr>
        <w:t xml:space="preserve"> EJA surgiu na tentativa de diminuir o índice de analfabetos no pais, com as aulas nos períodos noturnos era m</w:t>
      </w:r>
      <w:r>
        <w:rPr>
          <w:rFonts w:cs="Times New Roman"/>
          <w:szCs w:val="24"/>
        </w:rPr>
        <w:t xml:space="preserve">ais fácil conciliar os horários </w:t>
      </w:r>
      <w:r w:rsidRPr="005E6BAC">
        <w:rPr>
          <w:rFonts w:cs="Times New Roman"/>
          <w:szCs w:val="24"/>
        </w:rPr>
        <w:t>na qual a maioria desses alunos são trabalhadores, pobres e vivem em condições precárias, luta</w:t>
      </w:r>
      <w:r>
        <w:rPr>
          <w:rFonts w:cs="Times New Roman"/>
          <w:szCs w:val="24"/>
        </w:rPr>
        <w:t>ndo,</w:t>
      </w:r>
      <w:r w:rsidRPr="005E6BAC">
        <w:rPr>
          <w:rFonts w:cs="Times New Roman"/>
          <w:szCs w:val="24"/>
        </w:rPr>
        <w:t xml:space="preserve"> diariamente</w:t>
      </w:r>
      <w:r>
        <w:rPr>
          <w:rFonts w:cs="Times New Roman"/>
          <w:szCs w:val="24"/>
        </w:rPr>
        <w:t>,</w:t>
      </w:r>
      <w:r w:rsidRPr="005E6BAC">
        <w:rPr>
          <w:rFonts w:cs="Times New Roman"/>
          <w:szCs w:val="24"/>
        </w:rPr>
        <w:t xml:space="preserve"> em busca de superar as dificuldades do dia a dia.</w:t>
      </w:r>
      <w:r w:rsidR="00FA4692">
        <w:rPr>
          <w:rFonts w:cs="Times New Roman"/>
          <w:szCs w:val="24"/>
        </w:rPr>
        <w:t xml:space="preserve"> </w:t>
      </w:r>
      <w:r>
        <w:rPr>
          <w:rFonts w:cs="Times New Roman"/>
          <w:szCs w:val="24"/>
        </w:rPr>
        <w:t>Como afirma Gadotti (2011, p.38</w:t>
      </w:r>
      <w:r w:rsidRPr="005E6BAC">
        <w:rPr>
          <w:rFonts w:cs="Times New Roman"/>
          <w:szCs w:val="24"/>
        </w:rPr>
        <w:t>):</w:t>
      </w:r>
    </w:p>
    <w:p w:rsidR="00DC65E5" w:rsidRPr="00DC65E5" w:rsidRDefault="00DC65E5" w:rsidP="00DC65E5">
      <w:pPr>
        <w:spacing w:line="240" w:lineRule="auto"/>
        <w:ind w:left="2268" w:firstLine="0"/>
        <w:rPr>
          <w:rFonts w:cs="Times New Roman"/>
          <w:sz w:val="20"/>
          <w:szCs w:val="20"/>
        </w:rPr>
      </w:pPr>
      <w:r w:rsidRPr="00DC65E5">
        <w:rPr>
          <w:rFonts w:cs="Times New Roman"/>
          <w:sz w:val="20"/>
          <w:szCs w:val="20"/>
        </w:rPr>
        <w:t>Os jovens e adultos trabalhadores lutam para superar suas condições precárias de vida (moradia, saúde, alimentação, transporte, emprego, etc.) que estão na raiz do problema do analfabetismo. O desemprego, os baixos salários e as péssimas condições de vida comprometem o processo de formação dos jovens e adultos.</w:t>
      </w:r>
    </w:p>
    <w:p w:rsidR="00DC65E5" w:rsidRDefault="00DC65E5" w:rsidP="00DC65E5">
      <w:pPr>
        <w:rPr>
          <w:rFonts w:cs="Times New Roman"/>
          <w:szCs w:val="24"/>
        </w:rPr>
      </w:pPr>
      <w:r w:rsidRPr="005E6BAC">
        <w:rPr>
          <w:rFonts w:cs="Times New Roman"/>
          <w:szCs w:val="24"/>
        </w:rPr>
        <w:t>Esses alunos que buscam a EJA não tiveram oportunidades</w:t>
      </w:r>
      <w:r>
        <w:rPr>
          <w:rFonts w:cs="Times New Roman"/>
          <w:szCs w:val="24"/>
        </w:rPr>
        <w:t>,</w:t>
      </w:r>
      <w:r w:rsidRPr="005E6BAC">
        <w:rPr>
          <w:rFonts w:cs="Times New Roman"/>
          <w:szCs w:val="24"/>
        </w:rPr>
        <w:t xml:space="preserve"> quando crianças, para frequentar</w:t>
      </w:r>
      <w:r>
        <w:rPr>
          <w:rFonts w:cs="Times New Roman"/>
          <w:szCs w:val="24"/>
        </w:rPr>
        <w:t xml:space="preserve">em </w:t>
      </w:r>
      <w:r w:rsidRPr="005E6BAC">
        <w:rPr>
          <w:rFonts w:cs="Times New Roman"/>
          <w:szCs w:val="24"/>
        </w:rPr>
        <w:t xml:space="preserve">a escola na idade apropriada, o que caracteriza a </w:t>
      </w:r>
      <w:r>
        <w:rPr>
          <w:rFonts w:cs="Times New Roman"/>
          <w:szCs w:val="24"/>
        </w:rPr>
        <w:t>distorção idade-série, fator potencializador da evasão escolar</w:t>
      </w:r>
      <w:r w:rsidRPr="005E6BAC">
        <w:rPr>
          <w:rFonts w:cs="Times New Roman"/>
          <w:szCs w:val="24"/>
        </w:rPr>
        <w:t xml:space="preserve">. </w:t>
      </w:r>
      <w:r>
        <w:rPr>
          <w:rFonts w:cs="Times New Roman"/>
          <w:szCs w:val="24"/>
        </w:rPr>
        <w:t xml:space="preserve">Ao retornarem à sala de aula quando adultos, muitas </w:t>
      </w:r>
      <w:r w:rsidRPr="005E6BAC">
        <w:rPr>
          <w:rFonts w:cs="Times New Roman"/>
          <w:szCs w:val="24"/>
        </w:rPr>
        <w:t>vezes são impedidos ou obrigados a desistirem, por motivos que</w:t>
      </w:r>
      <w:r>
        <w:rPr>
          <w:rFonts w:cs="Times New Roman"/>
          <w:szCs w:val="24"/>
        </w:rPr>
        <w:t>,</w:t>
      </w:r>
      <w:r w:rsidRPr="005E6BAC">
        <w:rPr>
          <w:rFonts w:cs="Times New Roman"/>
          <w:szCs w:val="24"/>
        </w:rPr>
        <w:t xml:space="preserve"> na maioria</w:t>
      </w:r>
      <w:r>
        <w:rPr>
          <w:rFonts w:cs="Times New Roman"/>
          <w:szCs w:val="24"/>
        </w:rPr>
        <w:t xml:space="preserve"> das vezes, estão ligados à garantia de sobrevivência ou mesmo às condições ínfimas de saúde.</w:t>
      </w:r>
    </w:p>
    <w:p w:rsidR="00DC65E5" w:rsidRDefault="00DC65E5" w:rsidP="00DC65E5">
      <w:pPr>
        <w:rPr>
          <w:rFonts w:cs="Times New Roman"/>
          <w:szCs w:val="24"/>
        </w:rPr>
      </w:pPr>
      <w:r w:rsidRPr="005E6BAC">
        <w:rPr>
          <w:rFonts w:cs="Times New Roman"/>
          <w:szCs w:val="24"/>
        </w:rPr>
        <w:t>A evasão escolar constitui como um problem</w:t>
      </w:r>
      <w:r>
        <w:rPr>
          <w:rFonts w:cs="Times New Roman"/>
          <w:szCs w:val="24"/>
        </w:rPr>
        <w:t>a que cresce cada vez mais</w:t>
      </w:r>
      <w:r w:rsidRPr="005E6BAC">
        <w:rPr>
          <w:rFonts w:cs="Times New Roman"/>
          <w:szCs w:val="24"/>
        </w:rPr>
        <w:t xml:space="preserve"> e vale lembrar que essas evasões acontecem em todos os níveis de ensino. O problema é que a evasão é quase ti</w:t>
      </w:r>
      <w:r>
        <w:rPr>
          <w:rFonts w:cs="Times New Roman"/>
          <w:szCs w:val="24"/>
        </w:rPr>
        <w:t xml:space="preserve">da como </w:t>
      </w:r>
      <w:r w:rsidRPr="005E6BAC">
        <w:rPr>
          <w:rFonts w:cs="Times New Roman"/>
          <w:szCs w:val="24"/>
        </w:rPr>
        <w:t>comum entre os profissionais da educação, que no início do ano letivo não se preocupa em lotar as salas de aula, já que sabem que muitos desses alunos desaparecerão da escola. O reflexo desse descaso é sentido pela sociedade, nas cadeias públicas, penitenciarias e centro de internação de adolescentes</w:t>
      </w:r>
      <w:r>
        <w:rPr>
          <w:rFonts w:cs="Times New Roman"/>
          <w:szCs w:val="24"/>
        </w:rPr>
        <w:t xml:space="preserve">, que sem uma educação formal </w:t>
      </w:r>
      <w:r w:rsidRPr="005E6BAC">
        <w:rPr>
          <w:rFonts w:cs="Times New Roman"/>
          <w:szCs w:val="24"/>
        </w:rPr>
        <w:t xml:space="preserve">acabam </w:t>
      </w:r>
      <w:r>
        <w:rPr>
          <w:rFonts w:cs="Times New Roman"/>
          <w:szCs w:val="24"/>
        </w:rPr>
        <w:t>se desviando da sala de</w:t>
      </w:r>
      <w:r w:rsidRPr="005E6BAC">
        <w:rPr>
          <w:rFonts w:cs="Times New Roman"/>
          <w:szCs w:val="24"/>
        </w:rPr>
        <w:t xml:space="preserve"> aula.</w:t>
      </w:r>
    </w:p>
    <w:p w:rsidR="00DC65E5" w:rsidRPr="005E6BAC" w:rsidRDefault="00DC65E5" w:rsidP="00DC65E5">
      <w:pPr>
        <w:rPr>
          <w:rFonts w:cs="Times New Roman"/>
          <w:szCs w:val="24"/>
        </w:rPr>
      </w:pPr>
      <w:r w:rsidRPr="005E6BAC">
        <w:rPr>
          <w:rFonts w:cs="Times New Roman"/>
          <w:szCs w:val="24"/>
        </w:rPr>
        <w:t xml:space="preserve">Outro ponto importante para a permanência desses alunos em sala de aula é a qualificação do profissional. É fundamental ressaltar que esses alunos se interessam mais e dão mais importância de trabalhar partindo da realidade, saberes e cultura do educando, neste sentido Freire propõe: </w:t>
      </w:r>
    </w:p>
    <w:p w:rsidR="00DC65E5" w:rsidRDefault="00DC65E5" w:rsidP="00DC65E5">
      <w:pPr>
        <w:spacing w:line="240" w:lineRule="auto"/>
        <w:ind w:left="2268" w:firstLine="0"/>
        <w:rPr>
          <w:rFonts w:cs="Times New Roman"/>
          <w:sz w:val="20"/>
          <w:szCs w:val="20"/>
        </w:rPr>
      </w:pPr>
      <w:r w:rsidRPr="005E6BAC">
        <w:rPr>
          <w:rFonts w:cs="Times New Roman"/>
          <w:sz w:val="20"/>
          <w:szCs w:val="20"/>
        </w:rPr>
        <w:t xml:space="preserve">(...) discutir com os alunos a razão de ser de alguns desses saberes em relação com o ensino dos conteúdos. Por que não aproveitar a experiência que tem os alunos de viver em áreas da cidade descuidadas pelo poder público para </w:t>
      </w:r>
      <w:r w:rsidRPr="005E6BAC">
        <w:rPr>
          <w:rFonts w:cs="Times New Roman"/>
          <w:sz w:val="20"/>
          <w:szCs w:val="20"/>
        </w:rPr>
        <w:lastRenderedPageBreak/>
        <w:t xml:space="preserve">discutir, por exemplo, a poluição dos riachos e dos córregos e os baixos níveis de </w:t>
      </w:r>
      <w:proofErr w:type="gramStart"/>
      <w:r w:rsidRPr="005E6BAC">
        <w:rPr>
          <w:rFonts w:cs="Times New Roman"/>
          <w:sz w:val="20"/>
          <w:szCs w:val="20"/>
        </w:rPr>
        <w:t>bem estar</w:t>
      </w:r>
      <w:proofErr w:type="gramEnd"/>
      <w:r w:rsidRPr="005E6BAC">
        <w:rPr>
          <w:rFonts w:cs="Times New Roman"/>
          <w:sz w:val="20"/>
          <w:szCs w:val="20"/>
        </w:rPr>
        <w:t xml:space="preserve"> das populações, os lixões e os riscos que oferecem a saúde das gentes. Por que não há lixões no coração dos bairros ricos e mesmo puramente remediados dos centros urbanos? (FREIRE, 1997, p.30).</w:t>
      </w:r>
    </w:p>
    <w:p w:rsidR="00DC65E5" w:rsidRDefault="00DC65E5" w:rsidP="00DC65E5">
      <w:pPr>
        <w:rPr>
          <w:rFonts w:cs="Times New Roman"/>
          <w:szCs w:val="24"/>
        </w:rPr>
      </w:pPr>
      <w:r w:rsidRPr="005E6BAC">
        <w:rPr>
          <w:rFonts w:cs="Times New Roman"/>
          <w:szCs w:val="24"/>
        </w:rPr>
        <w:t xml:space="preserve">Como esses alunos trazem consigo uma experiência de vida, é de interesses deles se aprofundarem mais em algo que eles já têm um pouco de conhecimento, </w:t>
      </w:r>
      <w:r>
        <w:rPr>
          <w:rFonts w:cs="Times New Roman"/>
          <w:szCs w:val="24"/>
        </w:rPr>
        <w:t>discutindo assuntos da realidade do dia a dia. Os profissionais da educação têm de ter sua participação nesse processo de aprendizagem interagindo com esses alunos como se fizesse parte da realidade deles. Segundo Imbernón (2006, p.97)</w:t>
      </w:r>
    </w:p>
    <w:p w:rsidR="00DC65E5" w:rsidRDefault="00DC65E5" w:rsidP="00DC65E5">
      <w:pPr>
        <w:spacing w:line="240" w:lineRule="auto"/>
        <w:ind w:left="2268" w:firstLine="0"/>
        <w:rPr>
          <w:rFonts w:cs="Times New Roman"/>
          <w:sz w:val="20"/>
          <w:szCs w:val="20"/>
        </w:rPr>
      </w:pPr>
      <w:r>
        <w:rPr>
          <w:rFonts w:cs="Times New Roman"/>
          <w:sz w:val="20"/>
          <w:szCs w:val="20"/>
        </w:rPr>
        <w:t xml:space="preserve">Em primeiro lugar e como aspecto básico, levar em consideração a experiência pessoal e profissional dos adultos, de suas motivações, do meio de trabalho – em suma, de suas condições de trabalhadores -, e por outro lado, a participação dos interessados na formação e na tomada de decisões que lhe concernem diretamente. </w:t>
      </w:r>
    </w:p>
    <w:p w:rsidR="00DC65E5" w:rsidRDefault="00DC65E5" w:rsidP="00DC65E5">
      <w:pPr>
        <w:rPr>
          <w:rFonts w:cs="Times New Roman"/>
          <w:szCs w:val="24"/>
        </w:rPr>
      </w:pPr>
      <w:r>
        <w:rPr>
          <w:rFonts w:cs="Times New Roman"/>
          <w:szCs w:val="24"/>
        </w:rPr>
        <w:t>O</w:t>
      </w:r>
      <w:r w:rsidRPr="005E6BAC">
        <w:rPr>
          <w:rFonts w:cs="Times New Roman"/>
          <w:szCs w:val="24"/>
        </w:rPr>
        <w:t xml:space="preserve"> que é novo para</w:t>
      </w:r>
      <w:r>
        <w:rPr>
          <w:rFonts w:cs="Times New Roman"/>
          <w:szCs w:val="24"/>
        </w:rPr>
        <w:t xml:space="preserve"> eles causa um certo espanto</w:t>
      </w:r>
      <w:r w:rsidRPr="005E6BAC">
        <w:rPr>
          <w:rFonts w:cs="Times New Roman"/>
          <w:szCs w:val="24"/>
        </w:rPr>
        <w:t xml:space="preserve"> e um sensação de menosprezo, assim trazendo as curiosidades do dia a dia desses alunos, </w:t>
      </w:r>
      <w:r>
        <w:rPr>
          <w:rFonts w:cs="Times New Roman"/>
          <w:szCs w:val="24"/>
        </w:rPr>
        <w:t xml:space="preserve">se </w:t>
      </w:r>
      <w:r w:rsidRPr="005E6BAC">
        <w:rPr>
          <w:rFonts w:cs="Times New Roman"/>
          <w:szCs w:val="24"/>
        </w:rPr>
        <w:t>sentem mais à vontade em frequentar a aula e em levantar curiosidades, o que de fato é um passo importante para a construção do conhecimento desses alunos.</w:t>
      </w:r>
    </w:p>
    <w:p w:rsidR="00DC65E5" w:rsidRDefault="00DC65E5" w:rsidP="00DC65E5">
      <w:pPr>
        <w:rPr>
          <w:rFonts w:cs="Times New Roman"/>
          <w:szCs w:val="24"/>
        </w:rPr>
      </w:pPr>
      <w:r w:rsidRPr="005E6BAC">
        <w:rPr>
          <w:rFonts w:cs="Times New Roman"/>
          <w:szCs w:val="24"/>
        </w:rPr>
        <w:t xml:space="preserve">Outro ponto </w:t>
      </w:r>
      <w:r>
        <w:rPr>
          <w:rFonts w:cs="Times New Roman"/>
          <w:szCs w:val="24"/>
        </w:rPr>
        <w:t>relevante</w:t>
      </w:r>
      <w:r w:rsidRPr="005E6BAC">
        <w:rPr>
          <w:rFonts w:cs="Times New Roman"/>
          <w:szCs w:val="24"/>
        </w:rPr>
        <w:t xml:space="preserve"> para a permanência em sala de aula é a metodologia utilizada pelo educador, </w:t>
      </w:r>
      <w:r>
        <w:rPr>
          <w:rFonts w:cs="Times New Roman"/>
          <w:szCs w:val="24"/>
        </w:rPr>
        <w:t xml:space="preserve">a interatividade é muito importante para o processo de aprendizagem, como explica Imbernón (2006, p.99), </w:t>
      </w:r>
      <w:r w:rsidRPr="00583C2D">
        <w:rPr>
          <w:rFonts w:cs="Times New Roman"/>
          <w:szCs w:val="24"/>
        </w:rPr>
        <w:t xml:space="preserve">“A qualidade </w:t>
      </w:r>
      <w:r>
        <w:rPr>
          <w:rFonts w:cs="Times New Roman"/>
          <w:szCs w:val="24"/>
        </w:rPr>
        <w:t>não está unicamente no conteúdo</w:t>
      </w:r>
      <w:r w:rsidRPr="00583C2D">
        <w:rPr>
          <w:rFonts w:cs="Times New Roman"/>
          <w:szCs w:val="24"/>
        </w:rPr>
        <w:t xml:space="preserve"> e sim na interatividade do processo, na dinâmica do grupo, no uso das atividades, no estilo do formador ou professor/a, no material que se utiliza</w:t>
      </w:r>
      <w:r>
        <w:rPr>
          <w:rFonts w:cs="Times New Roman"/>
          <w:szCs w:val="24"/>
        </w:rPr>
        <w:t xml:space="preserve">”, o professor qualificado e preparado, sabe como interagir com esses alunos, sabe como deve se comportar perante a turma, e principalmente, sabe quais são os métodos mais apropriado </w:t>
      </w:r>
      <w:r w:rsidRPr="005E6BAC">
        <w:rPr>
          <w:rFonts w:cs="Times New Roman"/>
          <w:szCs w:val="24"/>
        </w:rPr>
        <w:t>conforme a realidade desses alunos.</w:t>
      </w:r>
    </w:p>
    <w:p w:rsidR="00DC65E5" w:rsidRDefault="00DC65E5" w:rsidP="00DC65E5">
      <w:pPr>
        <w:rPr>
          <w:rFonts w:cs="Times New Roman"/>
          <w:szCs w:val="24"/>
        </w:rPr>
      </w:pPr>
      <w:r w:rsidRPr="005E6BAC">
        <w:rPr>
          <w:rFonts w:cs="Times New Roman"/>
          <w:szCs w:val="24"/>
        </w:rPr>
        <w:t xml:space="preserve">Existem pensamentos de que a aprendizagem se dá no sujeito por meio de </w:t>
      </w:r>
      <w:r>
        <w:rPr>
          <w:rFonts w:cs="Times New Roman"/>
          <w:szCs w:val="24"/>
        </w:rPr>
        <w:t>imposição, o aluno muitas vezes</w:t>
      </w:r>
      <w:r w:rsidRPr="005E6BAC">
        <w:rPr>
          <w:rFonts w:cs="Times New Roman"/>
          <w:szCs w:val="24"/>
        </w:rPr>
        <w:t xml:space="preserve"> é tido como apenas um simples estudante que não tem nada a oferecer, sem nenhum conhecimento, nesse entendimento devem ser colocados os primeiros conhecimentos na escola e esta é uma realidade que preocupa muitos educadores que trabalham principalmente na educação de jovens e adultos</w:t>
      </w:r>
      <w:r>
        <w:rPr>
          <w:rFonts w:cs="Times New Roman"/>
          <w:szCs w:val="24"/>
        </w:rPr>
        <w:t xml:space="preserve">, pois esse público possuem </w:t>
      </w:r>
      <w:r w:rsidRPr="005E6BAC">
        <w:rPr>
          <w:rFonts w:cs="Times New Roman"/>
          <w:szCs w:val="24"/>
        </w:rPr>
        <w:t>uma trajetória</w:t>
      </w:r>
      <w:r>
        <w:rPr>
          <w:rFonts w:cs="Times New Roman"/>
          <w:szCs w:val="24"/>
        </w:rPr>
        <w:t xml:space="preserve"> de vida </w:t>
      </w:r>
      <w:r w:rsidRPr="005E6BAC">
        <w:rPr>
          <w:rFonts w:cs="Times New Roman"/>
          <w:szCs w:val="24"/>
        </w:rPr>
        <w:t>que v</w:t>
      </w:r>
      <w:r>
        <w:rPr>
          <w:rFonts w:cs="Times New Roman"/>
          <w:szCs w:val="24"/>
        </w:rPr>
        <w:t xml:space="preserve">em se </w:t>
      </w:r>
      <w:r w:rsidRPr="005E6BAC">
        <w:rPr>
          <w:rFonts w:cs="Times New Roman"/>
          <w:szCs w:val="24"/>
        </w:rPr>
        <w:t>desenvolvendo desde seu primeiro dia de vida.</w:t>
      </w:r>
      <w:r w:rsidRPr="005E6BAC">
        <w:rPr>
          <w:rFonts w:cs="Times New Roman"/>
        </w:rPr>
        <w:t xml:space="preserve"> </w:t>
      </w:r>
      <w:r w:rsidRPr="00FB64EF">
        <w:rPr>
          <w:rFonts w:cs="Times New Roman"/>
          <w:szCs w:val="24"/>
        </w:rPr>
        <w:t>Um dos principais defensores deste pensamento é Vygotsky (2000, p.157) diz que: “o pensamento não é simplesmente expresso em palavras; é por meio delas que ele passa a existir. Cada pensamento tende a relacionar alguma coisa com outra, a estabelecer uma relação entre as coisas”.</w:t>
      </w:r>
    </w:p>
    <w:p w:rsidR="00DC65E5" w:rsidRDefault="00DC65E5" w:rsidP="00DC65E5">
      <w:pPr>
        <w:rPr>
          <w:rFonts w:cs="Times New Roman"/>
          <w:szCs w:val="24"/>
        </w:rPr>
      </w:pPr>
      <w:r>
        <w:rPr>
          <w:rFonts w:cs="Times New Roman"/>
          <w:szCs w:val="24"/>
        </w:rPr>
        <w:t>Nessa</w:t>
      </w:r>
      <w:r w:rsidRPr="005E6BAC">
        <w:rPr>
          <w:rFonts w:cs="Times New Roman"/>
          <w:szCs w:val="24"/>
        </w:rPr>
        <w:t xml:space="preserve"> visão é importante que </w:t>
      </w:r>
      <w:r>
        <w:rPr>
          <w:rFonts w:cs="Times New Roman"/>
          <w:szCs w:val="24"/>
        </w:rPr>
        <w:t>o</w:t>
      </w:r>
      <w:r w:rsidRPr="005E6BAC">
        <w:rPr>
          <w:rFonts w:cs="Times New Roman"/>
          <w:szCs w:val="24"/>
        </w:rPr>
        <w:t xml:space="preserve"> aluno relacione sua experiência vivida com o que está se passando em sala de aula, </w:t>
      </w:r>
      <w:r>
        <w:rPr>
          <w:rFonts w:cs="Times New Roman"/>
          <w:szCs w:val="24"/>
        </w:rPr>
        <w:t>assimilando</w:t>
      </w:r>
      <w:r w:rsidRPr="005E6BAC">
        <w:rPr>
          <w:rFonts w:cs="Times New Roman"/>
          <w:szCs w:val="24"/>
        </w:rPr>
        <w:t xml:space="preserve"> </w:t>
      </w:r>
      <w:r>
        <w:rPr>
          <w:rFonts w:cs="Times New Roman"/>
          <w:szCs w:val="24"/>
        </w:rPr>
        <w:t xml:space="preserve">uma realidade a outra dando </w:t>
      </w:r>
      <w:r w:rsidRPr="005E6BAC">
        <w:rPr>
          <w:rFonts w:cs="Times New Roman"/>
          <w:szCs w:val="24"/>
        </w:rPr>
        <w:t xml:space="preserve">uma melhor </w:t>
      </w:r>
      <w:r w:rsidRPr="005E6BAC">
        <w:rPr>
          <w:rFonts w:cs="Times New Roman"/>
          <w:szCs w:val="24"/>
        </w:rPr>
        <w:lastRenderedPageBreak/>
        <w:t>compreensão do assunto a se</w:t>
      </w:r>
      <w:r>
        <w:rPr>
          <w:rFonts w:cs="Times New Roman"/>
          <w:szCs w:val="24"/>
        </w:rPr>
        <w:t xml:space="preserve">r estudado, além de se sentirem </w:t>
      </w:r>
      <w:r w:rsidRPr="005E6BAC">
        <w:rPr>
          <w:rFonts w:cs="Times New Roman"/>
          <w:szCs w:val="24"/>
        </w:rPr>
        <w:t xml:space="preserve">à vontade por se tratar de </w:t>
      </w:r>
      <w:r>
        <w:rPr>
          <w:rFonts w:cs="Times New Roman"/>
          <w:szCs w:val="24"/>
        </w:rPr>
        <w:t xml:space="preserve">conhecimentos que possivelmente </w:t>
      </w:r>
      <w:r w:rsidRPr="005E6BAC">
        <w:rPr>
          <w:rFonts w:cs="Times New Roman"/>
          <w:szCs w:val="24"/>
        </w:rPr>
        <w:t>já tenham uma base adquirida durante a vida.</w:t>
      </w:r>
    </w:p>
    <w:p w:rsidR="00DC65E5" w:rsidRDefault="00DC65E5" w:rsidP="00DC65E5">
      <w:pPr>
        <w:rPr>
          <w:rFonts w:cs="Times New Roman"/>
          <w:szCs w:val="24"/>
        </w:rPr>
      </w:pPr>
      <w:r w:rsidRPr="005E6BAC">
        <w:rPr>
          <w:rFonts w:cs="Times New Roman"/>
          <w:szCs w:val="24"/>
        </w:rPr>
        <w:t>Todos</w:t>
      </w:r>
      <w:r>
        <w:rPr>
          <w:rFonts w:cs="Times New Roman"/>
          <w:szCs w:val="24"/>
        </w:rPr>
        <w:t xml:space="preserve"> esses processos </w:t>
      </w:r>
      <w:r w:rsidRPr="005E6BAC">
        <w:rPr>
          <w:rFonts w:cs="Times New Roman"/>
          <w:szCs w:val="24"/>
        </w:rPr>
        <w:t xml:space="preserve">são de suma importância, </w:t>
      </w:r>
      <w:r>
        <w:rPr>
          <w:rFonts w:cs="Times New Roman"/>
          <w:szCs w:val="24"/>
        </w:rPr>
        <w:t xml:space="preserve">tanto </w:t>
      </w:r>
      <w:r w:rsidR="00FA4692">
        <w:rPr>
          <w:rFonts w:cs="Times New Roman"/>
          <w:szCs w:val="24"/>
        </w:rPr>
        <w:t xml:space="preserve">para garantir a </w:t>
      </w:r>
      <w:r w:rsidRPr="005E6BAC">
        <w:rPr>
          <w:rFonts w:cs="Times New Roman"/>
          <w:szCs w:val="24"/>
        </w:rPr>
        <w:t xml:space="preserve">permanência desses alunos na sala de aula, </w:t>
      </w:r>
      <w:r w:rsidR="00FA4692">
        <w:rPr>
          <w:rFonts w:cs="Times New Roman"/>
          <w:szCs w:val="24"/>
        </w:rPr>
        <w:t xml:space="preserve">como para a construção dos seus </w:t>
      </w:r>
      <w:r>
        <w:rPr>
          <w:rFonts w:cs="Times New Roman"/>
          <w:szCs w:val="24"/>
        </w:rPr>
        <w:t xml:space="preserve">conhecimentos, evitando assim a evasão </w:t>
      </w:r>
      <w:r w:rsidR="00FA4692">
        <w:rPr>
          <w:rFonts w:cs="Times New Roman"/>
          <w:szCs w:val="24"/>
        </w:rPr>
        <w:t xml:space="preserve">escolar, aprimorando assim seus </w:t>
      </w:r>
      <w:r>
        <w:rPr>
          <w:rFonts w:cs="Times New Roman"/>
          <w:szCs w:val="24"/>
        </w:rPr>
        <w:t>conhecimentos com base em suas experiências de vida</w:t>
      </w:r>
      <w:r w:rsidR="00FA4692">
        <w:rPr>
          <w:rFonts w:cs="Times New Roman"/>
          <w:szCs w:val="24"/>
        </w:rPr>
        <w:t xml:space="preserve">, sendo mediadas por educadores </w:t>
      </w:r>
      <w:r>
        <w:rPr>
          <w:rFonts w:cs="Times New Roman"/>
          <w:szCs w:val="24"/>
        </w:rPr>
        <w:t>de auto competência que entendam as dificuldades dos alunos e busquem metodologias inovadoras, que facilitem a compreensão dos alunos.</w:t>
      </w:r>
    </w:p>
    <w:p w:rsidR="00DC65E5" w:rsidRDefault="00DC65E5" w:rsidP="00DC65E5">
      <w:pPr>
        <w:spacing w:before="200" w:after="200"/>
        <w:ind w:firstLine="0"/>
        <w:rPr>
          <w:rFonts w:cs="Times New Roman"/>
          <w:b/>
          <w:szCs w:val="24"/>
        </w:rPr>
      </w:pPr>
      <w:r>
        <w:rPr>
          <w:rFonts w:cs="Times New Roman"/>
          <w:b/>
          <w:szCs w:val="24"/>
        </w:rPr>
        <w:t>ASPECTOS METODOLÓGICOS</w:t>
      </w:r>
    </w:p>
    <w:p w:rsidR="00DC65E5" w:rsidRDefault="00DC65E5" w:rsidP="00DC65E5">
      <w:pPr>
        <w:rPr>
          <w:color w:val="000000"/>
          <w:szCs w:val="24"/>
        </w:rPr>
      </w:pPr>
      <w:r w:rsidRPr="00C74B9A">
        <w:rPr>
          <w:rFonts w:cs="Times New Roman"/>
          <w:szCs w:val="24"/>
        </w:rPr>
        <w:t>O</w:t>
      </w:r>
      <w:r>
        <w:rPr>
          <w:rFonts w:cs="Times New Roman"/>
          <w:szCs w:val="24"/>
        </w:rPr>
        <w:t xml:space="preserve"> presente</w:t>
      </w:r>
      <w:r w:rsidRPr="00C74B9A">
        <w:rPr>
          <w:rFonts w:cs="Times New Roman"/>
          <w:szCs w:val="24"/>
        </w:rPr>
        <w:t xml:space="preserve"> trabalho</w:t>
      </w:r>
      <w:r>
        <w:rPr>
          <w:rFonts w:cs="Times New Roman"/>
          <w:szCs w:val="24"/>
        </w:rPr>
        <w:t xml:space="preserve"> assume a natureza de uma pesquisa de cunho qualitativo</w:t>
      </w:r>
      <w:r w:rsidRPr="00C74B9A">
        <w:rPr>
          <w:rFonts w:cs="Times New Roman"/>
          <w:szCs w:val="24"/>
        </w:rPr>
        <w:t xml:space="preserve"> </w:t>
      </w:r>
      <w:r>
        <w:rPr>
          <w:color w:val="000000"/>
          <w:szCs w:val="24"/>
        </w:rPr>
        <w:t xml:space="preserve">em sua abordagem metodológica. O estudo aconteceu em dois percursos: o teórico-bibliográfico e o empírico, em suas especificidades e interdependências, incluindo pesquisa documental. </w:t>
      </w:r>
    </w:p>
    <w:p w:rsidR="00DC65E5" w:rsidRDefault="00DC65E5" w:rsidP="00DC65E5">
      <w:pPr>
        <w:rPr>
          <w:color w:val="000000"/>
          <w:szCs w:val="24"/>
        </w:rPr>
      </w:pPr>
      <w:r>
        <w:rPr>
          <w:color w:val="000000"/>
          <w:szCs w:val="24"/>
        </w:rPr>
        <w:t>Num primeiro momento, a pesquisa trouxe concepções e considerações de autores diversos sobre a Educação de Jovens e Adultos-EJA, focando uma problemática que lhe é histórica: a evasão, suas causas e desafios. Nesse primeiro momento, buscou-se</w:t>
      </w:r>
      <w:r w:rsidRPr="005E65C1">
        <w:t xml:space="preserve"> </w:t>
      </w:r>
      <w:r>
        <w:t xml:space="preserve">conhecer o que já se estudou sobre o assunto. </w:t>
      </w:r>
      <w:r>
        <w:rPr>
          <w:color w:val="000000"/>
          <w:szCs w:val="24"/>
        </w:rPr>
        <w:t xml:space="preserve"> No segundo momento, realizou-se a pesquisa empírica, como técnica para construção de dados,</w:t>
      </w:r>
      <w:r w:rsidRPr="00C064F5">
        <w:rPr>
          <w:rFonts w:cs="Times New Roman"/>
          <w:color w:val="000000"/>
          <w:szCs w:val="24"/>
        </w:rPr>
        <w:t xml:space="preserve"> </w:t>
      </w:r>
      <w:r w:rsidRPr="001163F7">
        <w:rPr>
          <w:rFonts w:cs="Times New Roman"/>
          <w:color w:val="000000"/>
          <w:szCs w:val="24"/>
        </w:rPr>
        <w:t xml:space="preserve">foram utilizadas a pesquisa documental e o questionário semiestruturado com perguntas abertas e fechadas, com os sujeitos que integram o </w:t>
      </w:r>
      <w:r w:rsidRPr="001163F7">
        <w:rPr>
          <w:rFonts w:cs="Times New Roman"/>
          <w:i/>
          <w:color w:val="000000"/>
          <w:szCs w:val="24"/>
        </w:rPr>
        <w:t xml:space="preserve">lócus </w:t>
      </w:r>
      <w:r w:rsidRPr="001163F7">
        <w:rPr>
          <w:rFonts w:cs="Times New Roman"/>
          <w:color w:val="000000"/>
          <w:szCs w:val="24"/>
        </w:rPr>
        <w:t>da pesquisa, mais particularmente professores, direção escolar equipe pedagógica acerca da evasão dos estudantes na EJA</w:t>
      </w:r>
      <w:r>
        <w:rPr>
          <w:color w:val="000000"/>
          <w:szCs w:val="24"/>
        </w:rPr>
        <w:t xml:space="preserve">, acompanhada da análise documental acerca da frequência dos estudantes, do fluxo escolar, enfim de seu envolvimento com a escola. </w:t>
      </w:r>
    </w:p>
    <w:p w:rsidR="00DC65E5" w:rsidRPr="00DC65E5" w:rsidRDefault="00DC65E5" w:rsidP="00DC65E5">
      <w:pPr>
        <w:rPr>
          <w:color w:val="000000"/>
          <w:szCs w:val="24"/>
        </w:rPr>
      </w:pPr>
      <w:r>
        <w:rPr>
          <w:color w:val="000000"/>
          <w:szCs w:val="24"/>
        </w:rPr>
        <w:t xml:space="preserve">Tratou-se de um percurso, cujo processo se assemelha ao que </w:t>
      </w:r>
      <w:r>
        <w:rPr>
          <w:rFonts w:cs="Times New Roman"/>
          <w:szCs w:val="24"/>
        </w:rPr>
        <w:t xml:space="preserve">Marconi e Lakatos (2003) denomina  como estudo de caso, cuja estudo, embora não tenha atingido nível tão profundo e exaustivo na investigação, conforme se caracteriza o estudo de caso, de forma a permitir o  conhecimento amplo e detalhado do objeto investigado, conforme alerta  Gil (2008, p.58 e 59), em função, principalmente, de atender a um requisito do componente curricular Práticas Pedagógicas Programadas – PPP, cuja carga horária é exígua, impondo limites, principalmente, de tempo. O percurso vivenciado na investigação visou a obtenção de informações e/ou </w:t>
      </w:r>
      <w:r w:rsidRPr="008147A6">
        <w:rPr>
          <w:rFonts w:cs="Times New Roman"/>
          <w:szCs w:val="24"/>
        </w:rPr>
        <w:t xml:space="preserve">conhecimentos acerca de um problema, para o qual se </w:t>
      </w:r>
      <w:r>
        <w:rPr>
          <w:rFonts w:cs="Times New Roman"/>
          <w:szCs w:val="24"/>
        </w:rPr>
        <w:t>procura uma resposta, propiciando novos questionamentos a serem problematizados em pesquisas futuras.</w:t>
      </w:r>
    </w:p>
    <w:p w:rsidR="00DC65E5" w:rsidRDefault="00DC65E5" w:rsidP="00DC65E5">
      <w:pPr>
        <w:rPr>
          <w:rFonts w:cs="Times New Roman"/>
          <w:szCs w:val="24"/>
        </w:rPr>
      </w:pPr>
      <w:r>
        <w:rPr>
          <w:rFonts w:cs="Times New Roman"/>
          <w:szCs w:val="24"/>
        </w:rPr>
        <w:lastRenderedPageBreak/>
        <w:t>O campo escolhido para realização da pesquisa foi a</w:t>
      </w:r>
      <w:r w:rsidRPr="00FE4A6B">
        <w:rPr>
          <w:rFonts w:cs="Times New Roman"/>
          <w:szCs w:val="24"/>
        </w:rPr>
        <w:t xml:space="preserve"> Escola </w:t>
      </w:r>
      <w:r>
        <w:rPr>
          <w:rFonts w:cs="Times New Roman"/>
          <w:szCs w:val="24"/>
        </w:rPr>
        <w:t xml:space="preserve">Municipal Augusta Leopoldina do Monte, localizada </w:t>
      </w:r>
      <w:r w:rsidRPr="001F6EC3">
        <w:rPr>
          <w:rFonts w:cs="Times New Roman"/>
          <w:szCs w:val="24"/>
        </w:rPr>
        <w:t xml:space="preserve">na área urbana no município de Francisco Dantas-RN. </w:t>
      </w:r>
      <w:r>
        <w:rPr>
          <w:rFonts w:cs="Times New Roman"/>
          <w:szCs w:val="24"/>
        </w:rPr>
        <w:t>Na coleta de dados, contamos com a colaboração do diretor da escola, que nos auxiliou fornecendo documentos necessários para a realização de analises dos dados, como a média de alunos matriculados anualmente, a média da idade, se os alunos apresentaram muitas dificuldades em sala de aula e principalmente identificar a taxa de evasão. Estabeleceu-se um diálogo com a equipe pedagógica da escola e professores, através de entrevista.</w:t>
      </w:r>
    </w:p>
    <w:p w:rsidR="00DC65E5" w:rsidRDefault="00DC65E5" w:rsidP="00DC65E5">
      <w:pPr>
        <w:rPr>
          <w:rFonts w:cs="Times New Roman"/>
          <w:szCs w:val="24"/>
        </w:rPr>
      </w:pPr>
      <w:r>
        <w:rPr>
          <w:rFonts w:cs="Times New Roman"/>
          <w:szCs w:val="24"/>
        </w:rPr>
        <w:t>No último momento da pesquisa, foram a analisados os dados construídos no desenvolvimento do trabalho. De acordo com Gil (2008, p.156) “A análise tem como objetivo organizar e sumariar os dados de forma tal que possibilitem o fornecimento de respostas ao problema proposto para investigação. ”</w:t>
      </w:r>
    </w:p>
    <w:p w:rsidR="00DC65E5" w:rsidRDefault="00DC65E5" w:rsidP="00DC65E5">
      <w:pPr>
        <w:spacing w:before="200" w:after="200"/>
        <w:ind w:firstLine="0"/>
        <w:rPr>
          <w:rFonts w:cs="Times New Roman"/>
          <w:b/>
          <w:szCs w:val="24"/>
        </w:rPr>
      </w:pPr>
      <w:r w:rsidRPr="000F5653">
        <w:rPr>
          <w:rFonts w:cs="Times New Roman"/>
          <w:b/>
          <w:szCs w:val="24"/>
        </w:rPr>
        <w:t xml:space="preserve">RESULTADOS </w:t>
      </w:r>
      <w:r>
        <w:rPr>
          <w:rFonts w:cs="Times New Roman"/>
          <w:b/>
          <w:szCs w:val="24"/>
        </w:rPr>
        <w:t>E DEBATE</w:t>
      </w:r>
    </w:p>
    <w:p w:rsidR="00DC65E5" w:rsidRDefault="00DC65E5" w:rsidP="00DC65E5">
      <w:pPr>
        <w:rPr>
          <w:rFonts w:cs="Times New Roman"/>
          <w:b/>
          <w:szCs w:val="24"/>
        </w:rPr>
      </w:pPr>
      <w:r w:rsidRPr="004A055C">
        <w:rPr>
          <w:rFonts w:cs="Times New Roman"/>
          <w:szCs w:val="24"/>
        </w:rPr>
        <w:t xml:space="preserve">Os resultados </w:t>
      </w:r>
      <w:r>
        <w:rPr>
          <w:rFonts w:cs="Times New Roman"/>
          <w:szCs w:val="24"/>
        </w:rPr>
        <w:t>obtidos na pesquisa são de suma importância para analisar o percentual de evasão dos alunos da EJA. Foram coletados dados de duas turmas nos últimos dois anos, 2015 e 2016, uma com alunos mais jovens e outra com um pouco mais de experiência.</w:t>
      </w:r>
    </w:p>
    <w:p w:rsidR="00DC65E5" w:rsidRDefault="00DC65E5" w:rsidP="00DC65E5">
      <w:pPr>
        <w:rPr>
          <w:rFonts w:cs="Times New Roman"/>
          <w:szCs w:val="24"/>
        </w:rPr>
      </w:pPr>
      <w:r>
        <w:rPr>
          <w:rFonts w:cs="Times New Roman"/>
          <w:szCs w:val="24"/>
        </w:rPr>
        <w:t>No ano de 2015, a turma do 3º período era constituída em sua maioria por alunos mais jovens, de idade entre 18 e 25 anos, apenas 11 matrículas foram realizadas, com percentual de 45,5% de concluintes e uma taxa de 54,5% de evasão.</w:t>
      </w:r>
    </w:p>
    <w:p w:rsidR="00DC65E5" w:rsidRDefault="00DC65E5" w:rsidP="00DC65E5">
      <w:pPr>
        <w:rPr>
          <w:rFonts w:cs="Times New Roman"/>
          <w:szCs w:val="24"/>
        </w:rPr>
      </w:pPr>
      <w:r>
        <w:rPr>
          <w:rFonts w:cs="Times New Roman"/>
          <w:szCs w:val="24"/>
        </w:rPr>
        <w:t>Já o 5º período é constituído de alunos com mais experiência, com a faixa de idade entre 20 a 40 anos. Em 2015 apresentou um bom número de matrículas com 27 alunos, no início frequentaram, mas no decorrer do mesmo esse índice de frequência foi caindo e resultando na aprovação apenas de 37,1% da turma, com evasão de 62,9%.</w:t>
      </w:r>
    </w:p>
    <w:p w:rsidR="00DC65E5" w:rsidRDefault="00DC65E5" w:rsidP="00DC65E5">
      <w:pPr>
        <w:rPr>
          <w:rFonts w:cs="Times New Roman"/>
          <w:szCs w:val="24"/>
        </w:rPr>
      </w:pPr>
      <w:r>
        <w:rPr>
          <w:rFonts w:cs="Times New Roman"/>
          <w:szCs w:val="24"/>
        </w:rPr>
        <w:t>No 3º período no ano de 2016, ocorreu o mesmo que no ano anterior, a turma apresentava as mesmas características, com idades semelhantes, com a matricula de apenas 9 alunos, tendo um resultado ainda mais negativo no final do mesmo ano, com a aprovação de apenas 44,5%, tendo 55,5% desistentes. Esses números são preocupantes, se compararmos a mesma turma nos dois anos respectivamente, além da baixa no número de alunos o índice de evasão aumentou em 1%.</w:t>
      </w:r>
    </w:p>
    <w:p w:rsidR="00DC65E5" w:rsidRDefault="00DC65E5" w:rsidP="00DC65E5">
      <w:pPr>
        <w:rPr>
          <w:rFonts w:cs="Times New Roman"/>
          <w:szCs w:val="24"/>
        </w:rPr>
      </w:pPr>
      <w:r>
        <w:rPr>
          <w:rFonts w:cs="Times New Roman"/>
          <w:szCs w:val="24"/>
        </w:rPr>
        <w:t xml:space="preserve">O 5º período referente ao ano de 2016, também teve uma diminuição no número de matriculas com relação ao ano anterior com 19 alunos matriculados, também </w:t>
      </w:r>
      <w:r>
        <w:rPr>
          <w:rFonts w:cs="Times New Roman"/>
          <w:szCs w:val="24"/>
        </w:rPr>
        <w:lastRenderedPageBreak/>
        <w:t xml:space="preserve">começou com </w:t>
      </w:r>
      <w:r w:rsidRPr="00303905">
        <w:rPr>
          <w:rFonts w:cs="Times New Roman"/>
          <w:szCs w:val="24"/>
        </w:rPr>
        <w:t>uma frequência considerável, mas que foi perdendo valor e terminou com uma aprovação de apenas 36,8%</w:t>
      </w:r>
      <w:r>
        <w:rPr>
          <w:rFonts w:cs="Times New Roman"/>
          <w:szCs w:val="24"/>
        </w:rPr>
        <w:t xml:space="preserve"> com índice de evasão de 63,2%.</w:t>
      </w:r>
    </w:p>
    <w:p w:rsidR="00DC65E5" w:rsidRDefault="00DC65E5" w:rsidP="00DC65E5">
      <w:pPr>
        <w:rPr>
          <w:rFonts w:cs="Times New Roman"/>
          <w:szCs w:val="24"/>
        </w:rPr>
      </w:pPr>
      <w:r w:rsidRPr="00303905">
        <w:rPr>
          <w:rFonts w:cs="Times New Roman"/>
          <w:szCs w:val="24"/>
        </w:rPr>
        <w:t>Com esses dados, estabelecendo-se uma comparação   entre os últimos dois anos com o 5º período, o aumento de evasão não foi tão grande, com 0,3%, porém, o número de matrículas diminuiu, consideravelmente. Ainda segundo o diretor e alguns professores presentes, a maioria dos alunos enfrentam dificuldades, basicamente, em duas disciplinas, o inglês e a matemática, mas que segundo eles suas maiores dificuldades são fora da sala de aula, pois trabalham o dia todo e não disponibilizam tempo para estudos extraclasse chegando na sala de aula exaustos.</w:t>
      </w:r>
    </w:p>
    <w:p w:rsidR="00DC65E5" w:rsidRDefault="00DC65E5" w:rsidP="00DC65E5">
      <w:pPr>
        <w:rPr>
          <w:rFonts w:cs="Times New Roman"/>
          <w:lang w:val="pt-PT"/>
        </w:rPr>
      </w:pPr>
      <w:r w:rsidRPr="00303905">
        <w:rPr>
          <w:rFonts w:cs="Times New Roman"/>
          <w:lang w:val="pt-PT"/>
        </w:rPr>
        <w:t>Dos dados obtidos, apreende-se que o ensino-aprendizagem na EJA deve ir   além do ato de ler e escrever sem a participação ativa dos sujeitos, buscando uma relação significativa onde se possam esses de forma dinâmica e participativa inventar; reinventar, como diz Freire, (1994, p. 20).  "[...] a leitura do mundo precede sempre a leitura da palavra e a leitura desta implica a continuidade da leitura daquele".</w:t>
      </w:r>
    </w:p>
    <w:p w:rsidR="00DC65E5" w:rsidRPr="00303905" w:rsidRDefault="00DC65E5" w:rsidP="00DC65E5">
      <w:pPr>
        <w:rPr>
          <w:rFonts w:cs="Times New Roman"/>
        </w:rPr>
      </w:pPr>
      <w:r w:rsidRPr="00303905">
        <w:rPr>
          <w:rFonts w:cs="Times New Roman"/>
        </w:rPr>
        <w:t>Esses aspectos da vivência dos sujeitos informantes da pesquisa expressam de forma significativa à necessidade de se abordar a questão da relação do trabalho pedagógico e da atividade do aprendiz não como reprodutora, mas como um conjunto de ações significativas e intermediadas por sujeitos.</w:t>
      </w:r>
    </w:p>
    <w:p w:rsidR="00DC65E5" w:rsidRDefault="00DC65E5" w:rsidP="00DC65E5">
      <w:pPr>
        <w:spacing w:before="200" w:after="200"/>
        <w:ind w:firstLine="0"/>
        <w:rPr>
          <w:rFonts w:cs="Times New Roman"/>
          <w:szCs w:val="24"/>
        </w:rPr>
      </w:pPr>
      <w:r w:rsidRPr="000B3B9D">
        <w:rPr>
          <w:rFonts w:cs="Times New Roman"/>
          <w:b/>
          <w:szCs w:val="24"/>
        </w:rPr>
        <w:t>CONSIDERAÇÕES FINAIS</w:t>
      </w:r>
    </w:p>
    <w:p w:rsidR="00DC65E5" w:rsidRDefault="00DC65E5" w:rsidP="00DC65E5">
      <w:pPr>
        <w:rPr>
          <w:rFonts w:cs="Times New Roman"/>
          <w:color w:val="000000"/>
          <w:szCs w:val="24"/>
        </w:rPr>
      </w:pPr>
      <w:r w:rsidRPr="009905BC">
        <w:rPr>
          <w:rFonts w:cs="Times New Roman"/>
          <w:color w:val="000000"/>
          <w:szCs w:val="24"/>
        </w:rPr>
        <w:t xml:space="preserve">A </w:t>
      </w:r>
      <w:r>
        <w:rPr>
          <w:rFonts w:cs="Times New Roman"/>
          <w:color w:val="000000"/>
          <w:szCs w:val="24"/>
        </w:rPr>
        <w:t>EJA</w:t>
      </w:r>
      <w:r w:rsidRPr="009905BC">
        <w:rPr>
          <w:rFonts w:cs="Times New Roman"/>
          <w:color w:val="000000"/>
          <w:szCs w:val="24"/>
        </w:rPr>
        <w:t xml:space="preserve"> encontra-se diante de antigos e novos desafios para melhorar a sua qualidade como um todo. Apesar de existir uma preocupação com a educação no país desde o Brasil-colônia, ainda existe uma grande parcela da população brasileira que é analfabeta e em decorrência disso acab</w:t>
      </w:r>
      <w:r>
        <w:rPr>
          <w:rFonts w:cs="Times New Roman"/>
          <w:color w:val="000000"/>
          <w:szCs w:val="24"/>
        </w:rPr>
        <w:t>am sendo excluídas da sociedade.</w:t>
      </w:r>
    </w:p>
    <w:p w:rsidR="00DC65E5" w:rsidRPr="001163F7" w:rsidRDefault="00DC65E5" w:rsidP="00DC65E5">
      <w:pPr>
        <w:rPr>
          <w:rFonts w:cs="Times New Roman"/>
        </w:rPr>
      </w:pPr>
      <w:r w:rsidRPr="001163F7">
        <w:rPr>
          <w:rFonts w:cs="Times New Roman"/>
          <w:color w:val="000000"/>
          <w:szCs w:val="24"/>
        </w:rPr>
        <w:t xml:space="preserve">A </w:t>
      </w:r>
      <w:r w:rsidRPr="001163F7">
        <w:rPr>
          <w:rFonts w:cs="Times New Roman"/>
        </w:rPr>
        <w:t xml:space="preserve">prática da EJA e sua problemática em determinada realidade, não se pode isolá-la da questão nacional e, nessa perspectiva, não é possível ignorar que, no Brasil, ainda existem problemas essenciais que não foram resolvidos, como o analfabetismo e a distância do cidadão brasileiro dos avanços educacionais, científicos e culturais. A esse respeito destaca </w:t>
      </w:r>
      <w:proofErr w:type="spellStart"/>
      <w:r w:rsidRPr="001163F7">
        <w:rPr>
          <w:rFonts w:cs="Times New Roman"/>
        </w:rPr>
        <w:t>Piconez</w:t>
      </w:r>
      <w:proofErr w:type="spellEnd"/>
      <w:r w:rsidRPr="001163F7">
        <w:rPr>
          <w:rFonts w:cs="Times New Roman"/>
        </w:rPr>
        <w:t xml:space="preserve"> (2002, p. 27):</w:t>
      </w:r>
    </w:p>
    <w:p w:rsidR="00DC65E5" w:rsidRPr="00DC65E5" w:rsidRDefault="00DC65E5" w:rsidP="00DC65E5">
      <w:pPr>
        <w:pStyle w:val="Ttulo"/>
        <w:ind w:left="2268"/>
        <w:jc w:val="both"/>
        <w:rPr>
          <w:b w:val="0"/>
          <w:sz w:val="20"/>
          <w:szCs w:val="20"/>
        </w:rPr>
      </w:pPr>
      <w:r w:rsidRPr="00DC65E5">
        <w:rPr>
          <w:b w:val="0"/>
          <w:sz w:val="20"/>
          <w:szCs w:val="20"/>
        </w:rPr>
        <w:t>Não podemos ignorar que, no Brasil, problemas de base ainda não foram resolvidos e, portanto, diante de constantes transformações tecnológicas na conquista do conhecimento, convivemos com o analfabetismo sem condições de interação com perfis sociais e econômicos mais modernos. No âmbito da educação de jovens e adultos, o desafio apresenta questões mais específicas, dados o insucesso da escola existente e as dificuldades com a formação de professores competentes para o trabalho com o processo de alfabetização.</w:t>
      </w:r>
    </w:p>
    <w:p w:rsidR="00DC65E5" w:rsidRDefault="00DC65E5" w:rsidP="00DC65E5">
      <w:pPr>
        <w:rPr>
          <w:rFonts w:cs="Times New Roman"/>
          <w:color w:val="000000"/>
          <w:szCs w:val="24"/>
        </w:rPr>
      </w:pPr>
      <w:r w:rsidRPr="001163F7">
        <w:rPr>
          <w:rFonts w:cs="Times New Roman"/>
        </w:rPr>
        <w:lastRenderedPageBreak/>
        <w:t>Essa afirmativa implica em se pensar sobre as possibilidades de superação de tal problemática e demanda a necessidade de se perceber que  tais problemas envolvem, também, o pensar sobre os direitos humanos do cidadão  que precisam ser atendidos, tornando-se possível a efetiva participação deste na vida social, política e econômica do país</w:t>
      </w:r>
      <w:r w:rsidRPr="00FD4773">
        <w:rPr>
          <w:rFonts w:cs="Times New Roman"/>
          <w:color w:val="000000"/>
          <w:szCs w:val="24"/>
        </w:rPr>
        <w:t xml:space="preserve"> Diante do </w:t>
      </w:r>
      <w:r>
        <w:rPr>
          <w:rFonts w:cs="Times New Roman"/>
          <w:color w:val="000000"/>
          <w:szCs w:val="24"/>
        </w:rPr>
        <w:t xml:space="preserve">que foi </w:t>
      </w:r>
      <w:r w:rsidRPr="00FD4773">
        <w:rPr>
          <w:rFonts w:cs="Times New Roman"/>
          <w:color w:val="000000"/>
          <w:szCs w:val="24"/>
        </w:rPr>
        <w:t xml:space="preserve">exposto, a evasão na </w:t>
      </w:r>
      <w:r>
        <w:rPr>
          <w:rFonts w:cs="Times New Roman"/>
          <w:color w:val="000000"/>
          <w:szCs w:val="24"/>
        </w:rPr>
        <w:t xml:space="preserve">EJA pode ter </w:t>
      </w:r>
      <w:r w:rsidRPr="00FD4773">
        <w:rPr>
          <w:rFonts w:cs="Times New Roman"/>
          <w:color w:val="000000"/>
          <w:szCs w:val="24"/>
        </w:rPr>
        <w:t>diversas razões, porém</w:t>
      </w:r>
      <w:r>
        <w:rPr>
          <w:rFonts w:cs="Times New Roman"/>
          <w:color w:val="000000"/>
          <w:szCs w:val="24"/>
        </w:rPr>
        <w:t>,</w:t>
      </w:r>
      <w:r w:rsidRPr="00FD4773">
        <w:rPr>
          <w:rFonts w:cs="Times New Roman"/>
          <w:color w:val="000000"/>
          <w:szCs w:val="24"/>
        </w:rPr>
        <w:t xml:space="preserve"> é inegável que esse fato co</w:t>
      </w:r>
      <w:r>
        <w:rPr>
          <w:rFonts w:cs="Times New Roman"/>
          <w:color w:val="000000"/>
          <w:szCs w:val="24"/>
        </w:rPr>
        <w:t xml:space="preserve">mpromete a qualidade de vida do </w:t>
      </w:r>
      <w:r w:rsidRPr="00FD4773">
        <w:rPr>
          <w:rFonts w:cs="Times New Roman"/>
          <w:color w:val="000000"/>
          <w:szCs w:val="24"/>
        </w:rPr>
        <w:t>estudante</w:t>
      </w:r>
      <w:r>
        <w:rPr>
          <w:rFonts w:cs="Times New Roman"/>
          <w:color w:val="000000"/>
          <w:szCs w:val="24"/>
        </w:rPr>
        <w:t xml:space="preserve"> e os seus planos para o futuro</w:t>
      </w:r>
      <w:r w:rsidRPr="00FD4773">
        <w:rPr>
          <w:rFonts w:cs="Times New Roman"/>
          <w:color w:val="000000"/>
          <w:szCs w:val="24"/>
        </w:rPr>
        <w:t>.</w:t>
      </w:r>
      <w:r>
        <w:rPr>
          <w:rFonts w:cs="Times New Roman"/>
          <w:color w:val="000000"/>
          <w:szCs w:val="24"/>
        </w:rPr>
        <w:t xml:space="preserve"> O principal motivo para o </w:t>
      </w:r>
      <w:r w:rsidRPr="00FD4773">
        <w:rPr>
          <w:rFonts w:cs="Times New Roman"/>
          <w:color w:val="000000"/>
          <w:szCs w:val="24"/>
        </w:rPr>
        <w:t>reto</w:t>
      </w:r>
      <w:r>
        <w:rPr>
          <w:rFonts w:cs="Times New Roman"/>
          <w:color w:val="000000"/>
          <w:szCs w:val="24"/>
        </w:rPr>
        <w:t xml:space="preserve">rno à escola para essa modalidade é o ingresso no </w:t>
      </w:r>
      <w:r w:rsidRPr="00FD4773">
        <w:rPr>
          <w:rFonts w:cs="Times New Roman"/>
          <w:color w:val="000000"/>
          <w:szCs w:val="24"/>
        </w:rPr>
        <w:t>me</w:t>
      </w:r>
      <w:r>
        <w:rPr>
          <w:rFonts w:cs="Times New Roman"/>
          <w:color w:val="000000"/>
          <w:szCs w:val="24"/>
        </w:rPr>
        <w:t xml:space="preserve">rcado de trabalho, pois uma das </w:t>
      </w:r>
      <w:r w:rsidRPr="00FD4773">
        <w:rPr>
          <w:rFonts w:cs="Times New Roman"/>
          <w:color w:val="000000"/>
          <w:szCs w:val="24"/>
        </w:rPr>
        <w:t xml:space="preserve">exigências é </w:t>
      </w:r>
      <w:r>
        <w:rPr>
          <w:rFonts w:cs="Times New Roman"/>
          <w:color w:val="000000"/>
          <w:szCs w:val="24"/>
        </w:rPr>
        <w:t xml:space="preserve">a conclusão da educação básica, a </w:t>
      </w:r>
      <w:r w:rsidRPr="00FD4773">
        <w:rPr>
          <w:rFonts w:cs="Times New Roman"/>
          <w:color w:val="000000"/>
          <w:szCs w:val="24"/>
        </w:rPr>
        <w:t>necessidade de uma vaga no merca</w:t>
      </w:r>
      <w:r>
        <w:rPr>
          <w:rFonts w:cs="Times New Roman"/>
          <w:color w:val="000000"/>
          <w:szCs w:val="24"/>
        </w:rPr>
        <w:t xml:space="preserve">do de trabalho é questão de sobrevivência </w:t>
      </w:r>
      <w:r w:rsidRPr="00FD4773">
        <w:rPr>
          <w:rFonts w:cs="Times New Roman"/>
          <w:color w:val="000000"/>
          <w:szCs w:val="24"/>
        </w:rPr>
        <w:t xml:space="preserve">e a educação </w:t>
      </w:r>
      <w:r>
        <w:rPr>
          <w:rFonts w:cs="Times New Roman"/>
          <w:color w:val="000000"/>
          <w:szCs w:val="24"/>
        </w:rPr>
        <w:t xml:space="preserve">é </w:t>
      </w:r>
      <w:r w:rsidRPr="00FD4773">
        <w:rPr>
          <w:rFonts w:cs="Times New Roman"/>
          <w:color w:val="000000"/>
          <w:szCs w:val="24"/>
        </w:rPr>
        <w:t>uma condição colocada nos dias atuais</w:t>
      </w:r>
      <w:r>
        <w:rPr>
          <w:rFonts w:cs="Times New Roman"/>
          <w:color w:val="000000"/>
          <w:szCs w:val="24"/>
        </w:rPr>
        <w:t>.</w:t>
      </w:r>
    </w:p>
    <w:p w:rsidR="00DC65E5" w:rsidRDefault="00DC65E5" w:rsidP="00DC65E5">
      <w:pPr>
        <w:rPr>
          <w:rFonts w:cs="Times New Roman"/>
          <w:color w:val="000000"/>
          <w:szCs w:val="24"/>
        </w:rPr>
      </w:pPr>
      <w:r>
        <w:rPr>
          <w:rFonts w:cs="Times New Roman"/>
          <w:color w:val="000000"/>
          <w:szCs w:val="24"/>
        </w:rPr>
        <w:t>O</w:t>
      </w:r>
      <w:r w:rsidRPr="00890D2D">
        <w:rPr>
          <w:rFonts w:cs="Times New Roman"/>
          <w:color w:val="000000"/>
          <w:szCs w:val="24"/>
        </w:rPr>
        <w:t xml:space="preserve"> objetivo principal deste trabalho foi diagnosticar </w:t>
      </w:r>
      <w:r>
        <w:rPr>
          <w:rFonts w:cs="Times New Roman"/>
          <w:color w:val="000000"/>
          <w:szCs w:val="24"/>
        </w:rPr>
        <w:t xml:space="preserve">alguns </w:t>
      </w:r>
      <w:r w:rsidRPr="00890D2D">
        <w:rPr>
          <w:rFonts w:cs="Times New Roman"/>
          <w:color w:val="000000"/>
          <w:szCs w:val="24"/>
        </w:rPr>
        <w:t xml:space="preserve">motivos da evasão da Educação de Jovens e Adultos na Escola </w:t>
      </w:r>
      <w:r>
        <w:rPr>
          <w:rFonts w:cs="Times New Roman"/>
          <w:color w:val="000000"/>
          <w:szCs w:val="24"/>
        </w:rPr>
        <w:t>Municipal Augusta Leopoldina do Monte, onde a maioria dos alunos querem retornar às salas de aula, mas o seu perfil socioeconômico, na maioria das vezes, impede esses alunos de darem continuidade aos estudos, tendo que abandonar a escola, pois a necessidade de trabalharem para sustentarem suas famílias  apresenta-se como verdadeira barreira  à realização do  sonho de concluir a educação básica.</w:t>
      </w:r>
      <w:r w:rsidRPr="00961C40">
        <w:rPr>
          <w:rFonts w:cs="Times New Roman"/>
        </w:rPr>
        <w:t xml:space="preserve"> O estudo propiciou um despertar para a continuidade desta pesquisa, tornando-se uma temática a ser mais estudada e aprofundada para a continuidade dos estudos acadêmicos do autor.</w:t>
      </w:r>
    </w:p>
    <w:p w:rsidR="00DC65E5" w:rsidRDefault="00DC65E5" w:rsidP="00DC65E5">
      <w:pPr>
        <w:rPr>
          <w:rFonts w:cs="Times New Roman"/>
          <w:color w:val="000000"/>
          <w:szCs w:val="24"/>
        </w:rPr>
      </w:pPr>
      <w:r>
        <w:rPr>
          <w:rFonts w:cs="Times New Roman"/>
          <w:color w:val="000000"/>
          <w:szCs w:val="24"/>
        </w:rPr>
        <w:t>Isso se reflete nos dados da pesquisa, onde nos dois últimos anos todas as turmas tiveram mais de 50% de evasão. As turmas do 5º período composta por alunos mais experientes, ocorre maior índice de evasão, chegando a mais de 60% o que nos leva a refletir que são trabalhadores e que já chegam a escola quase esgotados, e não tendo forças para continuar acabam desistindo.</w:t>
      </w:r>
    </w:p>
    <w:p w:rsidR="00DC65E5" w:rsidRDefault="00DC65E5" w:rsidP="00DC65E5">
      <w:pPr>
        <w:rPr>
          <w:rFonts w:cs="Times New Roman"/>
          <w:szCs w:val="24"/>
        </w:rPr>
      </w:pPr>
      <w:r>
        <w:rPr>
          <w:rFonts w:cs="Times New Roman"/>
          <w:szCs w:val="24"/>
        </w:rPr>
        <w:t>Se, por um lado, o adulto chega exausto e quase sem forças devido ao trabalho diário, por outro a falta de interesse dos alunos mais jovens é clara, pois a maioria não trabalham, deveriam dedicar um pouco do seu tempo para os estudos, o que não ocorre. A maioria desses alunos passam o dia todo sem fazer nada e a visão que a sociedade tem sobre si é de irresponsabilidade sem objetivo na vida.</w:t>
      </w:r>
    </w:p>
    <w:p w:rsidR="00DC65E5" w:rsidRDefault="00DC65E5" w:rsidP="00DC65E5">
      <w:r w:rsidRPr="00961C40">
        <w:rPr>
          <w:color w:val="000000"/>
        </w:rPr>
        <w:t xml:space="preserve">Todos os professores da referida escola trabalham com a EJA, demonstrando experiências profissionais na lida com essa modalidade da educação e os mesmos evidenciaram uma </w:t>
      </w:r>
      <w:r w:rsidRPr="00961C40">
        <w:t xml:space="preserve">compreensão, a partir do que os estudantes explicitam, cotidianamente, sobre a descontinuidade da escolarização dos alunos da EJA como fator ligado associado a exclusões econômicas e sociais e a retomada da escolarização com o </w:t>
      </w:r>
      <w:r w:rsidRPr="00961C40">
        <w:lastRenderedPageBreak/>
        <w:t>objetivo da inserção no mercado de trabalho. Se observadas as relações entre ensino e seu cotidiano, a pesquisa evidenciou que a escola precisa rever a atual prática educativa, repensar projetos pedagógicos voltados para cidadãos críticos e criativos, rompendo com a história de subalternidade e oportunizando o desenvolvimento de uma prática transformado</w:t>
      </w:r>
      <w:r>
        <w:t>ra e de conquista da autonomia.</w:t>
      </w:r>
    </w:p>
    <w:p w:rsidR="00DC65E5" w:rsidRDefault="00DC65E5" w:rsidP="00DC65E5">
      <w:pPr>
        <w:rPr>
          <w:rFonts w:cs="Times New Roman"/>
          <w:color w:val="000000"/>
          <w:szCs w:val="24"/>
        </w:rPr>
      </w:pPr>
      <w:r w:rsidRPr="00961C40">
        <w:rPr>
          <w:rFonts w:cs="Times New Roman"/>
          <w:color w:val="000000"/>
          <w:szCs w:val="24"/>
        </w:rPr>
        <w:t xml:space="preserve">Todos os cidadãos têm direito a uma educação que não se limite apenas ao ensinar ler e escrever, mas sim, uma educação que capacite os alunos a participar de maneira crítica e refletidamente, na sociedade. A </w:t>
      </w:r>
      <w:r w:rsidRPr="00961C40">
        <w:rPr>
          <w:rFonts w:cs="Times New Roman"/>
        </w:rPr>
        <w:t>prática educativa, distinta do comportamento espontâneo e a teoria pedagógica compreende que a educação, inserida num projeto histórico-social da emancipação humana, tem por tarefa desen</w:t>
      </w:r>
      <w:r>
        <w:rPr>
          <w:rFonts w:cs="Times New Roman"/>
        </w:rPr>
        <w:t>volver habilidades para o a</w:t>
      </w:r>
      <w:r w:rsidRPr="00961C40">
        <w:rPr>
          <w:rFonts w:cs="Times New Roman"/>
        </w:rPr>
        <w:t>gir (conhecimentos, habilidades, estruturas de pensamento e condições de lidar com afetividade, capacidades de fazer), de forma a propiciar aos indivíduos recursos para participarem da vida social.</w:t>
      </w:r>
      <w:r w:rsidRPr="00961C40">
        <w:rPr>
          <w:rFonts w:cs="Times New Roman"/>
          <w:color w:val="000000"/>
          <w:szCs w:val="24"/>
        </w:rPr>
        <w:t xml:space="preserve"> </w:t>
      </w:r>
    </w:p>
    <w:p w:rsidR="00AA7CDF" w:rsidRDefault="00AA7CDF" w:rsidP="00DC65E5">
      <w:pPr>
        <w:rPr>
          <w:rFonts w:cs="Times New Roman"/>
          <w:color w:val="000000"/>
          <w:szCs w:val="24"/>
        </w:rPr>
      </w:pPr>
    </w:p>
    <w:p w:rsidR="00AA7CDF" w:rsidRDefault="00AA7CDF" w:rsidP="00DC65E5">
      <w:pPr>
        <w:rPr>
          <w:rFonts w:cs="Times New Roman"/>
          <w:color w:val="000000"/>
          <w:szCs w:val="24"/>
        </w:rPr>
      </w:pPr>
    </w:p>
    <w:p w:rsidR="00AA7CDF" w:rsidRDefault="00AA7CDF" w:rsidP="00DC65E5">
      <w:pPr>
        <w:rPr>
          <w:rFonts w:cs="Times New Roman"/>
          <w:color w:val="000000"/>
          <w:szCs w:val="24"/>
        </w:rPr>
      </w:pPr>
    </w:p>
    <w:p w:rsidR="00AA7CDF" w:rsidRDefault="00AA7CDF" w:rsidP="00DC65E5">
      <w:pPr>
        <w:rPr>
          <w:rFonts w:cs="Times New Roman"/>
          <w:color w:val="000000"/>
          <w:szCs w:val="24"/>
        </w:rPr>
      </w:pPr>
    </w:p>
    <w:p w:rsidR="00AA7CDF" w:rsidRDefault="00AA7CDF" w:rsidP="00DC65E5">
      <w:pPr>
        <w:rPr>
          <w:rFonts w:cs="Times New Roman"/>
          <w:color w:val="000000"/>
          <w:szCs w:val="24"/>
        </w:rPr>
      </w:pPr>
    </w:p>
    <w:p w:rsidR="00AA7CDF" w:rsidRDefault="00AA7CDF" w:rsidP="00DC65E5">
      <w:pPr>
        <w:rPr>
          <w:rFonts w:cs="Times New Roman"/>
          <w:color w:val="000000"/>
          <w:szCs w:val="24"/>
        </w:rPr>
      </w:pPr>
    </w:p>
    <w:p w:rsidR="00AA7CDF" w:rsidRDefault="00AA7CDF" w:rsidP="00DC65E5">
      <w:pPr>
        <w:rPr>
          <w:rFonts w:cs="Times New Roman"/>
          <w:color w:val="000000"/>
          <w:szCs w:val="24"/>
        </w:rPr>
      </w:pPr>
    </w:p>
    <w:p w:rsidR="00AA7CDF" w:rsidRDefault="00AA7CDF" w:rsidP="00DC65E5">
      <w:pPr>
        <w:rPr>
          <w:rFonts w:cs="Times New Roman"/>
          <w:color w:val="000000"/>
          <w:szCs w:val="24"/>
        </w:rPr>
      </w:pPr>
    </w:p>
    <w:p w:rsidR="00AA7CDF" w:rsidRDefault="00AA7CDF" w:rsidP="00DC65E5">
      <w:pPr>
        <w:rPr>
          <w:rFonts w:cs="Times New Roman"/>
          <w:color w:val="000000"/>
          <w:szCs w:val="24"/>
        </w:rPr>
      </w:pPr>
    </w:p>
    <w:p w:rsidR="00AA7CDF" w:rsidRDefault="00AA7CDF" w:rsidP="00DC65E5">
      <w:pPr>
        <w:rPr>
          <w:rFonts w:cs="Times New Roman"/>
          <w:color w:val="000000"/>
          <w:szCs w:val="24"/>
        </w:rPr>
      </w:pPr>
    </w:p>
    <w:p w:rsidR="00AA7CDF" w:rsidRDefault="00AA7CDF" w:rsidP="00DC65E5">
      <w:pPr>
        <w:rPr>
          <w:rFonts w:cs="Times New Roman"/>
          <w:color w:val="000000"/>
          <w:szCs w:val="24"/>
        </w:rPr>
      </w:pPr>
    </w:p>
    <w:p w:rsidR="00AA7CDF" w:rsidRDefault="00AA7CDF" w:rsidP="00DC65E5">
      <w:pPr>
        <w:rPr>
          <w:rFonts w:cs="Times New Roman"/>
          <w:color w:val="000000"/>
          <w:szCs w:val="24"/>
        </w:rPr>
      </w:pPr>
    </w:p>
    <w:p w:rsidR="00AA7CDF" w:rsidRDefault="00AA7CDF" w:rsidP="00DC65E5">
      <w:pPr>
        <w:rPr>
          <w:rFonts w:cs="Times New Roman"/>
          <w:color w:val="000000"/>
          <w:szCs w:val="24"/>
        </w:rPr>
      </w:pPr>
    </w:p>
    <w:p w:rsidR="00AA7CDF" w:rsidRDefault="00AA7CDF" w:rsidP="00DC65E5">
      <w:pPr>
        <w:rPr>
          <w:rFonts w:cs="Times New Roman"/>
          <w:color w:val="000000"/>
          <w:szCs w:val="24"/>
        </w:rPr>
      </w:pPr>
    </w:p>
    <w:p w:rsidR="00AA7CDF" w:rsidRDefault="00AA7CDF" w:rsidP="00DC65E5">
      <w:pPr>
        <w:rPr>
          <w:rFonts w:cs="Times New Roman"/>
          <w:color w:val="000000"/>
          <w:szCs w:val="24"/>
        </w:rPr>
      </w:pPr>
    </w:p>
    <w:p w:rsidR="00AA7CDF" w:rsidRDefault="00AA7CDF" w:rsidP="00DC65E5">
      <w:pPr>
        <w:rPr>
          <w:rFonts w:cs="Times New Roman"/>
          <w:color w:val="000000"/>
          <w:szCs w:val="24"/>
        </w:rPr>
      </w:pPr>
    </w:p>
    <w:p w:rsidR="00AA7CDF" w:rsidRDefault="00AA7CDF" w:rsidP="00DC65E5">
      <w:pPr>
        <w:rPr>
          <w:rFonts w:cs="Times New Roman"/>
          <w:color w:val="000000"/>
          <w:szCs w:val="24"/>
        </w:rPr>
      </w:pPr>
    </w:p>
    <w:p w:rsidR="00AA7CDF" w:rsidRDefault="00AA7CDF" w:rsidP="00DC65E5">
      <w:pPr>
        <w:rPr>
          <w:rFonts w:cs="Times New Roman"/>
          <w:color w:val="000000"/>
          <w:szCs w:val="24"/>
        </w:rPr>
      </w:pPr>
    </w:p>
    <w:p w:rsidR="00AA7CDF" w:rsidRDefault="00AA7CDF" w:rsidP="00DC65E5">
      <w:pPr>
        <w:rPr>
          <w:rFonts w:cs="Times New Roman"/>
          <w:color w:val="000000"/>
          <w:szCs w:val="24"/>
        </w:rPr>
      </w:pPr>
    </w:p>
    <w:p w:rsidR="00AA7CDF" w:rsidRPr="00961C40" w:rsidRDefault="00AA7CDF" w:rsidP="00DC65E5">
      <w:pPr>
        <w:rPr>
          <w:rFonts w:cs="Times New Roman"/>
          <w:color w:val="000000"/>
          <w:szCs w:val="24"/>
        </w:rPr>
      </w:pPr>
    </w:p>
    <w:p w:rsidR="00DC65E5" w:rsidRPr="00DC65E5" w:rsidRDefault="00DC65E5" w:rsidP="00DC65E5">
      <w:pPr>
        <w:spacing w:before="200" w:after="200"/>
        <w:ind w:firstLine="0"/>
        <w:rPr>
          <w:rFonts w:cs="Times New Roman"/>
          <w:b/>
          <w:szCs w:val="24"/>
        </w:rPr>
      </w:pPr>
      <w:r w:rsidRPr="00DC65E5">
        <w:rPr>
          <w:rFonts w:cs="Times New Roman"/>
          <w:b/>
          <w:szCs w:val="24"/>
        </w:rPr>
        <w:lastRenderedPageBreak/>
        <w:t>REFERÊNCIAS BIBLIOGRÁFICAS</w:t>
      </w:r>
    </w:p>
    <w:p w:rsidR="004010B0" w:rsidRDefault="00DC65E5" w:rsidP="004010B0">
      <w:pPr>
        <w:ind w:firstLine="0"/>
        <w:jc w:val="left"/>
        <w:rPr>
          <w:rFonts w:cs="Times New Roman"/>
          <w:szCs w:val="24"/>
        </w:rPr>
      </w:pPr>
      <w:r w:rsidRPr="00961C40">
        <w:rPr>
          <w:rFonts w:cs="Times New Roman"/>
          <w:szCs w:val="24"/>
        </w:rPr>
        <w:t>ARANHA, Maria Lúcia de Arruda, História da Educação e da pedagogia: geral e do Brasil. 3ed.SãoPaulo: Moderna, 2006.</w:t>
      </w:r>
    </w:p>
    <w:p w:rsidR="004010B0" w:rsidRPr="00961C40" w:rsidRDefault="004010B0" w:rsidP="00DC65E5">
      <w:pPr>
        <w:ind w:firstLine="0"/>
        <w:jc w:val="left"/>
        <w:rPr>
          <w:rFonts w:cs="Times New Roman"/>
          <w:szCs w:val="24"/>
        </w:rPr>
      </w:pPr>
      <w:r>
        <w:rPr>
          <w:rFonts w:ascii="Arial" w:hAnsi="Arial" w:cs="Arial"/>
          <w:color w:val="222222"/>
        </w:rPr>
        <w:t>BRASIL. </w:t>
      </w:r>
      <w:r>
        <w:rPr>
          <w:rFonts w:ascii="Arial" w:hAnsi="Arial" w:cs="Arial"/>
          <w:b/>
          <w:bCs/>
          <w:color w:val="222222"/>
        </w:rPr>
        <w:t>Lei nº 9.394</w:t>
      </w:r>
      <w:r>
        <w:rPr>
          <w:rFonts w:ascii="Arial" w:hAnsi="Arial" w:cs="Arial"/>
          <w:color w:val="222222"/>
        </w:rPr>
        <w:t>, de 20 de dezembro de 1996. Estabelece as Diretrizes e Bases da Educação Nacional. Diário Oficial [da República Federativa do Brasil], Brasília, DF, v. 134, n. 248, 23 dez. 1996.</w:t>
      </w:r>
    </w:p>
    <w:p w:rsidR="00DC65E5" w:rsidRPr="00961C40" w:rsidRDefault="00DC65E5" w:rsidP="00DC65E5">
      <w:pPr>
        <w:ind w:firstLine="0"/>
        <w:jc w:val="left"/>
        <w:rPr>
          <w:rFonts w:cs="Times New Roman"/>
          <w:szCs w:val="24"/>
        </w:rPr>
      </w:pPr>
      <w:r w:rsidRPr="00961C40">
        <w:rPr>
          <w:rFonts w:cs="Times New Roman"/>
          <w:szCs w:val="24"/>
        </w:rPr>
        <w:t>FREIRE, Paulo. Pedagogia da autonomia: saberes necessários à prática educativa. 24. ed. São Paulo: Paz e Terra, 1997.</w:t>
      </w:r>
    </w:p>
    <w:p w:rsidR="00DC65E5" w:rsidRDefault="00DC65E5" w:rsidP="00DC65E5">
      <w:pPr>
        <w:ind w:firstLine="0"/>
        <w:jc w:val="left"/>
        <w:rPr>
          <w:rFonts w:cs="Times New Roman"/>
          <w:szCs w:val="24"/>
        </w:rPr>
      </w:pPr>
      <w:r w:rsidRPr="00D8184F">
        <w:rPr>
          <w:rFonts w:cs="Times New Roman"/>
          <w:szCs w:val="24"/>
        </w:rPr>
        <w:t>GADOTTI, Moacir; ROMÃO, José E. (</w:t>
      </w:r>
      <w:proofErr w:type="spellStart"/>
      <w:r w:rsidRPr="00D8184F">
        <w:rPr>
          <w:rFonts w:cs="Times New Roman"/>
          <w:szCs w:val="24"/>
        </w:rPr>
        <w:t>orgs</w:t>
      </w:r>
      <w:proofErr w:type="spellEnd"/>
      <w:r w:rsidRPr="00D8184F">
        <w:rPr>
          <w:rFonts w:cs="Times New Roman"/>
          <w:szCs w:val="24"/>
        </w:rPr>
        <w:t xml:space="preserve">.). </w:t>
      </w:r>
      <w:r w:rsidRPr="00D8184F">
        <w:rPr>
          <w:rFonts w:cs="Times New Roman"/>
          <w:b/>
          <w:bCs/>
          <w:szCs w:val="24"/>
        </w:rPr>
        <w:t>Educação de Jovens e Adultos</w:t>
      </w:r>
      <w:r>
        <w:rPr>
          <w:rFonts w:cs="Times New Roman"/>
          <w:szCs w:val="24"/>
        </w:rPr>
        <w:t>: Teoria, Prática e Proposta. 12. ed. São Paulo, Cortez, 2011.</w:t>
      </w:r>
    </w:p>
    <w:p w:rsidR="00DC65E5" w:rsidRDefault="00DC65E5" w:rsidP="00DC65E5">
      <w:pPr>
        <w:autoSpaceDN w:val="0"/>
        <w:ind w:firstLine="0"/>
        <w:jc w:val="left"/>
        <w:rPr>
          <w:rFonts w:eastAsia="Arial" w:cs="Times New Roman"/>
          <w:kern w:val="3"/>
        </w:rPr>
      </w:pPr>
      <w:r w:rsidRPr="00233506">
        <w:rPr>
          <w:rFonts w:eastAsia="Arial" w:cs="Times New Roman"/>
          <w:kern w:val="3"/>
        </w:rPr>
        <w:t xml:space="preserve">GIL, Antônio Carlos. </w:t>
      </w:r>
      <w:r w:rsidRPr="00233506">
        <w:rPr>
          <w:rFonts w:eastAsia="Arial" w:cs="Times New Roman"/>
          <w:b/>
          <w:kern w:val="3"/>
        </w:rPr>
        <w:t xml:space="preserve">Métodos e Técnicas de Pesquisa Social. </w:t>
      </w:r>
      <w:r w:rsidRPr="00233506">
        <w:rPr>
          <w:rFonts w:eastAsia="Arial" w:cs="Times New Roman"/>
          <w:kern w:val="3"/>
        </w:rPr>
        <w:t>6ª Ed – São Paulo: Atlas, 2008.</w:t>
      </w:r>
    </w:p>
    <w:p w:rsidR="00DC65E5" w:rsidRDefault="00DC65E5" w:rsidP="00DC65E5">
      <w:pPr>
        <w:autoSpaceDN w:val="0"/>
        <w:ind w:firstLine="0"/>
        <w:jc w:val="left"/>
        <w:rPr>
          <w:rFonts w:cs="Times New Roman"/>
          <w:b/>
          <w:szCs w:val="24"/>
        </w:rPr>
      </w:pPr>
      <w:r>
        <w:rPr>
          <w:rFonts w:cs="Times New Roman"/>
          <w:szCs w:val="24"/>
        </w:rPr>
        <w:t xml:space="preserve">IMBERNÓN, Francisco. </w:t>
      </w:r>
      <w:r>
        <w:rPr>
          <w:rFonts w:cs="Times New Roman"/>
          <w:b/>
          <w:szCs w:val="24"/>
        </w:rPr>
        <w:t>Formação docente e profissional: formar-se para mudança e incerteza</w:t>
      </w:r>
      <w:r>
        <w:rPr>
          <w:rFonts w:cs="Times New Roman"/>
          <w:szCs w:val="24"/>
        </w:rPr>
        <w:t>. 4. ed. São Paulo, Cortez, 2006.</w:t>
      </w:r>
      <w:r>
        <w:rPr>
          <w:rFonts w:cs="Times New Roman"/>
          <w:b/>
          <w:szCs w:val="24"/>
        </w:rPr>
        <w:t xml:space="preserve"> </w:t>
      </w:r>
    </w:p>
    <w:p w:rsidR="00DC65E5" w:rsidRPr="00DC65E5" w:rsidRDefault="00DC65E5" w:rsidP="00DC65E5">
      <w:pPr>
        <w:autoSpaceDN w:val="0"/>
        <w:ind w:firstLine="0"/>
        <w:jc w:val="left"/>
        <w:rPr>
          <w:rFonts w:cs="Times New Roman"/>
          <w:b/>
          <w:szCs w:val="24"/>
        </w:rPr>
      </w:pPr>
      <w:r w:rsidRPr="00233506">
        <w:rPr>
          <w:rFonts w:cs="Times New Roman"/>
          <w:color w:val="000000"/>
        </w:rPr>
        <w:t xml:space="preserve">MARCONI, Marina de Andrade; Lakatos, Eva Maria. </w:t>
      </w:r>
      <w:r w:rsidRPr="00233506">
        <w:rPr>
          <w:rFonts w:cs="Times New Roman"/>
          <w:b/>
          <w:color w:val="000000"/>
        </w:rPr>
        <w:t>Fundamentos de metodologia científica</w:t>
      </w:r>
      <w:r w:rsidRPr="00233506">
        <w:rPr>
          <w:rFonts w:cs="Times New Roman"/>
          <w:b/>
          <w:iCs/>
          <w:color w:val="000000"/>
        </w:rPr>
        <w:t>.</w:t>
      </w:r>
      <w:r w:rsidRPr="00233506">
        <w:rPr>
          <w:rFonts w:cs="Times New Roman"/>
          <w:i/>
          <w:iCs/>
          <w:color w:val="000000"/>
        </w:rPr>
        <w:t xml:space="preserve"> </w:t>
      </w:r>
      <w:r w:rsidRPr="00233506">
        <w:rPr>
          <w:rFonts w:cs="Times New Roman"/>
          <w:color w:val="000000"/>
        </w:rPr>
        <w:t>5. ed. São Paulo: Atlas 2003</w:t>
      </w:r>
    </w:p>
    <w:p w:rsidR="00DC65E5" w:rsidRPr="00CC2B0D" w:rsidRDefault="00DC65E5" w:rsidP="00DC65E5">
      <w:pPr>
        <w:ind w:firstLine="0"/>
        <w:rPr>
          <w:rFonts w:cs="Times New Roman"/>
        </w:rPr>
      </w:pPr>
      <w:r w:rsidRPr="00CC2B0D">
        <w:rPr>
          <w:rFonts w:cs="Times New Roman"/>
        </w:rPr>
        <w:t xml:space="preserve">PICONEZ, Stela C. Bertholo. </w:t>
      </w:r>
      <w:r w:rsidRPr="00CC2B0D">
        <w:rPr>
          <w:rFonts w:cs="Times New Roman"/>
          <w:b/>
        </w:rPr>
        <w:t>Educação escolar de jovens e adultos</w:t>
      </w:r>
      <w:r w:rsidRPr="00CC2B0D">
        <w:rPr>
          <w:rFonts w:cs="Times New Roman"/>
        </w:rPr>
        <w:t>. Campinas, SP: Papirus, 2002.  (Coleção Papirus educação).</w:t>
      </w:r>
    </w:p>
    <w:p w:rsidR="00DC65E5" w:rsidRPr="00CC2B0D" w:rsidRDefault="00DC65E5" w:rsidP="00DC65E5">
      <w:pPr>
        <w:ind w:firstLine="0"/>
        <w:jc w:val="left"/>
        <w:rPr>
          <w:rFonts w:cs="Times New Roman"/>
          <w:szCs w:val="24"/>
        </w:rPr>
      </w:pPr>
      <w:r w:rsidRPr="00CC2B0D">
        <w:rPr>
          <w:rFonts w:cs="Times New Roman"/>
          <w:szCs w:val="24"/>
        </w:rPr>
        <w:t xml:space="preserve">VYGOTSKY, Lev Semenovitch. </w:t>
      </w:r>
      <w:r w:rsidRPr="00CC2B0D">
        <w:rPr>
          <w:rFonts w:cs="Times New Roman"/>
          <w:b/>
          <w:szCs w:val="24"/>
        </w:rPr>
        <w:t>Pensamento e Linguagem</w:t>
      </w:r>
      <w:r w:rsidRPr="00CC2B0D">
        <w:rPr>
          <w:rFonts w:cs="Times New Roman"/>
          <w:szCs w:val="24"/>
        </w:rPr>
        <w:t>. 2ª Ed. São Paulo, Martins Fontes, 2000.</w:t>
      </w:r>
    </w:p>
    <w:p w:rsidR="00667B21" w:rsidRPr="00027B70" w:rsidRDefault="00667B21" w:rsidP="00D213AF">
      <w:pPr>
        <w:ind w:firstLine="0"/>
      </w:pPr>
    </w:p>
    <w:sectPr w:rsidR="00667B21" w:rsidRPr="00027B70">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37E" w:rsidRDefault="009B137E" w:rsidP="004C7AB7">
      <w:pPr>
        <w:spacing w:line="240" w:lineRule="auto"/>
      </w:pPr>
      <w:r>
        <w:separator/>
      </w:r>
    </w:p>
  </w:endnote>
  <w:endnote w:type="continuationSeparator" w:id="0">
    <w:p w:rsidR="009B137E" w:rsidRDefault="009B137E"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37E" w:rsidRDefault="009B137E" w:rsidP="004C7AB7">
      <w:pPr>
        <w:spacing w:line="240" w:lineRule="auto"/>
      </w:pPr>
      <w:r>
        <w:separator/>
      </w:r>
    </w:p>
  </w:footnote>
  <w:footnote w:type="continuationSeparator" w:id="0">
    <w:p w:rsidR="009B137E" w:rsidRDefault="009B137E"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9B137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9B137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857BA7"/>
    <w:multiLevelType w:val="multilevel"/>
    <w:tmpl w:val="176E445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D2A063F"/>
    <w:multiLevelType w:val="multilevel"/>
    <w:tmpl w:val="7F10EFFE"/>
    <w:lvl w:ilvl="0">
      <w:start w:val="2"/>
      <w:numFmt w:val="decimal"/>
      <w:lvlText w:val="%1"/>
      <w:lvlJc w:val="left"/>
      <w:pPr>
        <w:ind w:left="360" w:hanging="360"/>
      </w:pPr>
      <w:rPr>
        <w:rFonts w:hint="default"/>
      </w:rPr>
    </w:lvl>
    <w:lvl w:ilvl="1">
      <w:start w:val="2"/>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2" w15:restartNumberingAfterBreak="0">
    <w:nsid w:val="55A305CD"/>
    <w:multiLevelType w:val="multilevel"/>
    <w:tmpl w:val="60A617D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59A1874"/>
    <w:multiLevelType w:val="multilevel"/>
    <w:tmpl w:val="B5E493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465F8"/>
    <w:rsid w:val="00063126"/>
    <w:rsid w:val="0010278D"/>
    <w:rsid w:val="0010290D"/>
    <w:rsid w:val="00116E5E"/>
    <w:rsid w:val="00140C4F"/>
    <w:rsid w:val="00162F9B"/>
    <w:rsid w:val="00186062"/>
    <w:rsid w:val="001C2CC2"/>
    <w:rsid w:val="00200DAB"/>
    <w:rsid w:val="00240EC8"/>
    <w:rsid w:val="0024144B"/>
    <w:rsid w:val="00250FEF"/>
    <w:rsid w:val="002B6CA6"/>
    <w:rsid w:val="003033E4"/>
    <w:rsid w:val="00320FB7"/>
    <w:rsid w:val="00350FAD"/>
    <w:rsid w:val="00352318"/>
    <w:rsid w:val="003730CF"/>
    <w:rsid w:val="003954AB"/>
    <w:rsid w:val="003B4C1E"/>
    <w:rsid w:val="004010B0"/>
    <w:rsid w:val="004050FD"/>
    <w:rsid w:val="0044735C"/>
    <w:rsid w:val="00497918"/>
    <w:rsid w:val="004C7AB7"/>
    <w:rsid w:val="004D30B1"/>
    <w:rsid w:val="00500771"/>
    <w:rsid w:val="0050456F"/>
    <w:rsid w:val="005256E9"/>
    <w:rsid w:val="00534BF5"/>
    <w:rsid w:val="00543119"/>
    <w:rsid w:val="0056215D"/>
    <w:rsid w:val="00567F22"/>
    <w:rsid w:val="0059703A"/>
    <w:rsid w:val="005E678F"/>
    <w:rsid w:val="005F4ECF"/>
    <w:rsid w:val="006271EA"/>
    <w:rsid w:val="00667B21"/>
    <w:rsid w:val="00686866"/>
    <w:rsid w:val="006A6C8E"/>
    <w:rsid w:val="006D6939"/>
    <w:rsid w:val="006F4C91"/>
    <w:rsid w:val="007066D2"/>
    <w:rsid w:val="00716FBF"/>
    <w:rsid w:val="00723C0F"/>
    <w:rsid w:val="00731737"/>
    <w:rsid w:val="00731F71"/>
    <w:rsid w:val="00746EB1"/>
    <w:rsid w:val="007A472C"/>
    <w:rsid w:val="007C41DC"/>
    <w:rsid w:val="00832E53"/>
    <w:rsid w:val="00835CBE"/>
    <w:rsid w:val="008601D2"/>
    <w:rsid w:val="008651CF"/>
    <w:rsid w:val="00865382"/>
    <w:rsid w:val="00883EB7"/>
    <w:rsid w:val="009639E9"/>
    <w:rsid w:val="0097035A"/>
    <w:rsid w:val="00975E96"/>
    <w:rsid w:val="0099162E"/>
    <w:rsid w:val="009B137E"/>
    <w:rsid w:val="00A056B4"/>
    <w:rsid w:val="00A14424"/>
    <w:rsid w:val="00A34AC1"/>
    <w:rsid w:val="00AA7CDF"/>
    <w:rsid w:val="00AF3F15"/>
    <w:rsid w:val="00B1239B"/>
    <w:rsid w:val="00B21745"/>
    <w:rsid w:val="00B548B5"/>
    <w:rsid w:val="00B84BA9"/>
    <w:rsid w:val="00BB743C"/>
    <w:rsid w:val="00C05CCF"/>
    <w:rsid w:val="00C15ABC"/>
    <w:rsid w:val="00C330DA"/>
    <w:rsid w:val="00C33844"/>
    <w:rsid w:val="00CA2CF0"/>
    <w:rsid w:val="00CB6B28"/>
    <w:rsid w:val="00CD0112"/>
    <w:rsid w:val="00D01F06"/>
    <w:rsid w:val="00D07E5E"/>
    <w:rsid w:val="00D213AF"/>
    <w:rsid w:val="00D40AC6"/>
    <w:rsid w:val="00D57D31"/>
    <w:rsid w:val="00D742ED"/>
    <w:rsid w:val="00D8000B"/>
    <w:rsid w:val="00DC65E5"/>
    <w:rsid w:val="00E2792E"/>
    <w:rsid w:val="00E46640"/>
    <w:rsid w:val="00EA6FDC"/>
    <w:rsid w:val="00EB2A6F"/>
    <w:rsid w:val="00F35477"/>
    <w:rsid w:val="00F364F2"/>
    <w:rsid w:val="00F55312"/>
    <w:rsid w:val="00F559C9"/>
    <w:rsid w:val="00F81B15"/>
    <w:rsid w:val="00FA469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56604F1"/>
  <w15:docId w15:val="{04F47F76-32B4-4519-AB41-37C134CE6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apple-converted-space">
    <w:name w:val="apple-converted-space"/>
    <w:basedOn w:val="Fontepargpadro"/>
    <w:qFormat/>
    <w:rsid w:val="00D8000B"/>
  </w:style>
  <w:style w:type="character" w:customStyle="1" w:styleId="TCC">
    <w:name w:val="TCC"/>
    <w:qFormat/>
    <w:rsid w:val="00D8000B"/>
    <w:rPr>
      <w:rFonts w:ascii="Arial" w:eastAsia="Arial" w:hAnsi="Arial" w:cs="Arial"/>
      <w:sz w:val="21"/>
      <w:shd w:val="clear" w:color="auto" w:fill="FFFFFF"/>
    </w:rPr>
  </w:style>
  <w:style w:type="paragraph" w:styleId="PargrafodaLista">
    <w:name w:val="List Paragraph"/>
    <w:basedOn w:val="Normal"/>
    <w:uiPriority w:val="34"/>
    <w:qFormat/>
    <w:rsid w:val="00D8000B"/>
    <w:pPr>
      <w:spacing w:after="200" w:line="276" w:lineRule="auto"/>
      <w:ind w:left="720" w:firstLine="0"/>
      <w:contextualSpacing/>
      <w:jc w:val="left"/>
    </w:pPr>
    <w:rPr>
      <w:rFonts w:asciiTheme="minorHAnsi" w:eastAsiaTheme="minorEastAsia" w:hAnsiTheme="minorHAnsi"/>
      <w:sz w:val="22"/>
      <w:lang w:eastAsia="pt-BR"/>
    </w:rPr>
  </w:style>
  <w:style w:type="paragraph" w:customStyle="1" w:styleId="Padro">
    <w:name w:val="Padrão"/>
    <w:qFormat/>
    <w:rsid w:val="00D8000B"/>
    <w:pPr>
      <w:tabs>
        <w:tab w:val="left" w:pos="708"/>
      </w:tabs>
      <w:suppressAutoHyphens/>
      <w:spacing w:line="240" w:lineRule="auto"/>
    </w:pPr>
    <w:rPr>
      <w:rFonts w:ascii="Calibri" w:eastAsia="Droid Sans Fallback" w:hAnsi="Calibri" w:cs="Calibri"/>
      <w:color w:val="00000A"/>
      <w:lang w:eastAsia="pt-BR"/>
    </w:rPr>
  </w:style>
  <w:style w:type="character" w:styleId="Hyperlink">
    <w:name w:val="Hyperlink"/>
    <w:basedOn w:val="Fontepargpadro"/>
    <w:uiPriority w:val="99"/>
    <w:unhideWhenUsed/>
    <w:rsid w:val="00F559C9"/>
    <w:rPr>
      <w:color w:val="0563C1" w:themeColor="hyperlink"/>
      <w:u w:val="single"/>
    </w:rPr>
  </w:style>
  <w:style w:type="paragraph" w:styleId="NormalWeb">
    <w:name w:val="Normal (Web)"/>
    <w:basedOn w:val="Normal"/>
    <w:unhideWhenUsed/>
    <w:rsid w:val="00240EC8"/>
    <w:pPr>
      <w:spacing w:before="100" w:beforeAutospacing="1" w:after="100" w:afterAutospacing="1" w:line="240" w:lineRule="auto"/>
      <w:ind w:firstLine="0"/>
      <w:jc w:val="left"/>
    </w:pPr>
    <w:rPr>
      <w:rFonts w:eastAsia="Times New Roman" w:cs="Times New Roman"/>
      <w:szCs w:val="24"/>
      <w:lang w:eastAsia="pt-BR"/>
    </w:rPr>
  </w:style>
  <w:style w:type="paragraph" w:customStyle="1" w:styleId="western">
    <w:name w:val="western"/>
    <w:basedOn w:val="Normal"/>
    <w:rsid w:val="00723C0F"/>
    <w:pPr>
      <w:spacing w:before="100" w:beforeAutospacing="1" w:after="142"/>
      <w:ind w:firstLine="0"/>
    </w:pPr>
    <w:rPr>
      <w:rFonts w:ascii="Arial" w:eastAsia="Times New Roman" w:hAnsi="Arial" w:cs="Arial"/>
      <w:sz w:val="20"/>
      <w:szCs w:val="20"/>
      <w:lang w:eastAsia="pt-BR"/>
    </w:rPr>
  </w:style>
  <w:style w:type="paragraph" w:styleId="Ttulo">
    <w:name w:val="Title"/>
    <w:basedOn w:val="Normal"/>
    <w:next w:val="Subttulo"/>
    <w:link w:val="TtuloChar"/>
    <w:qFormat/>
    <w:rsid w:val="00DC65E5"/>
    <w:pPr>
      <w:suppressAutoHyphens/>
      <w:spacing w:line="240" w:lineRule="auto"/>
      <w:ind w:firstLine="0"/>
      <w:jc w:val="center"/>
    </w:pPr>
    <w:rPr>
      <w:rFonts w:eastAsia="Times New Roman" w:cs="Times New Roman"/>
      <w:b/>
      <w:bCs/>
      <w:szCs w:val="24"/>
      <w:lang w:eastAsia="ar-SA"/>
    </w:rPr>
  </w:style>
  <w:style w:type="character" w:customStyle="1" w:styleId="TtuloChar">
    <w:name w:val="Título Char"/>
    <w:basedOn w:val="Fontepargpadro"/>
    <w:link w:val="Ttulo"/>
    <w:rsid w:val="00DC65E5"/>
    <w:rPr>
      <w:rFonts w:ascii="Times New Roman" w:eastAsia="Times New Roman" w:hAnsi="Times New Roman" w:cs="Times New Roman"/>
      <w:b/>
      <w:bCs/>
      <w:sz w:val="24"/>
      <w:szCs w:val="24"/>
      <w:lang w:eastAsia="ar-SA"/>
    </w:rPr>
  </w:style>
  <w:style w:type="paragraph" w:styleId="Subttulo">
    <w:name w:val="Subtitle"/>
    <w:basedOn w:val="Normal"/>
    <w:next w:val="Normal"/>
    <w:link w:val="SubttuloChar"/>
    <w:qFormat/>
    <w:rsid w:val="00DC65E5"/>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SubttuloChar">
    <w:name w:val="Subtítulo Char"/>
    <w:basedOn w:val="Fontepargpadro"/>
    <w:link w:val="Subttulo"/>
    <w:uiPriority w:val="11"/>
    <w:rsid w:val="00DC65E5"/>
    <w:rPr>
      <w:rFonts w:eastAsiaTheme="minorEastAsia"/>
      <w:color w:val="5A5A5A" w:themeColor="text1" w:themeTint="A5"/>
      <w:spacing w:val="15"/>
    </w:rPr>
  </w:style>
  <w:style w:type="paragraph" w:customStyle="1" w:styleId="m7442734877806823192ydpcb3a92c9msonormal">
    <w:name w:val="m_7442734877806823192ydpcb3a92c9msonormal"/>
    <w:basedOn w:val="Normal"/>
    <w:rsid w:val="004010B0"/>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79811">
      <w:bodyDiv w:val="1"/>
      <w:marLeft w:val="0"/>
      <w:marRight w:val="0"/>
      <w:marTop w:val="0"/>
      <w:marBottom w:val="0"/>
      <w:divBdr>
        <w:top w:val="none" w:sz="0" w:space="0" w:color="auto"/>
        <w:left w:val="none" w:sz="0" w:space="0" w:color="auto"/>
        <w:bottom w:val="none" w:sz="0" w:space="0" w:color="auto"/>
        <w:right w:val="none" w:sz="0" w:space="0" w:color="auto"/>
      </w:divBdr>
      <w:divsChild>
        <w:div w:id="2106608311">
          <w:blockQuote w:val="1"/>
          <w:marLeft w:val="2268"/>
          <w:marRight w:val="720"/>
          <w:marTop w:val="100"/>
          <w:marBottom w:val="100"/>
          <w:divBdr>
            <w:top w:val="none" w:sz="0" w:space="0" w:color="auto"/>
            <w:left w:val="none" w:sz="0" w:space="0" w:color="auto"/>
            <w:bottom w:val="none" w:sz="0" w:space="0" w:color="auto"/>
            <w:right w:val="none" w:sz="0" w:space="0" w:color="auto"/>
          </w:divBdr>
        </w:div>
        <w:div w:id="2136485469">
          <w:blockQuote w:val="1"/>
          <w:marLeft w:val="2268"/>
          <w:marRight w:val="720"/>
          <w:marTop w:val="100"/>
          <w:marBottom w:val="100"/>
          <w:divBdr>
            <w:top w:val="none" w:sz="0" w:space="0" w:color="auto"/>
            <w:left w:val="none" w:sz="0" w:space="0" w:color="auto"/>
            <w:bottom w:val="none" w:sz="0" w:space="0" w:color="auto"/>
            <w:right w:val="none" w:sz="0" w:space="0" w:color="auto"/>
          </w:divBdr>
        </w:div>
        <w:div w:id="933365113">
          <w:blockQuote w:val="1"/>
          <w:marLeft w:val="2268"/>
          <w:marRight w:val="720"/>
          <w:marTop w:val="100"/>
          <w:marBottom w:val="100"/>
          <w:divBdr>
            <w:top w:val="none" w:sz="0" w:space="0" w:color="auto"/>
            <w:left w:val="none" w:sz="0" w:space="0" w:color="auto"/>
            <w:bottom w:val="none" w:sz="0" w:space="0" w:color="auto"/>
            <w:right w:val="none" w:sz="0" w:space="0" w:color="auto"/>
          </w:divBdr>
        </w:div>
      </w:divsChild>
    </w:div>
    <w:div w:id="116459295">
      <w:bodyDiv w:val="1"/>
      <w:marLeft w:val="0"/>
      <w:marRight w:val="0"/>
      <w:marTop w:val="0"/>
      <w:marBottom w:val="0"/>
      <w:divBdr>
        <w:top w:val="none" w:sz="0" w:space="0" w:color="auto"/>
        <w:left w:val="none" w:sz="0" w:space="0" w:color="auto"/>
        <w:bottom w:val="none" w:sz="0" w:space="0" w:color="auto"/>
        <w:right w:val="none" w:sz="0" w:space="0" w:color="auto"/>
      </w:divBdr>
    </w:div>
    <w:div w:id="125509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nnacezy.takahashi@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katiapereira_costa@hot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AC9F1-C6CC-4409-9083-A7FF034FC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11</Pages>
  <Words>4151</Words>
  <Characters>22421</Characters>
  <Application>Microsoft Office Word</Application>
  <DocSecurity>0</DocSecurity>
  <Lines>186</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Microsoft</cp:lastModifiedBy>
  <cp:revision>43</cp:revision>
  <dcterms:created xsi:type="dcterms:W3CDTF">2018-09-24T15:42:00Z</dcterms:created>
  <dcterms:modified xsi:type="dcterms:W3CDTF">2018-10-23T01:48:00Z</dcterms:modified>
</cp:coreProperties>
</file>