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B0CC0" w14:textId="77777777" w:rsidR="009047AF" w:rsidRPr="00F366B3" w:rsidRDefault="009047AF" w:rsidP="009047AF">
      <w:pPr>
        <w:jc w:val="center"/>
        <w:rPr>
          <w:rFonts w:cs="Times New Roman"/>
          <w:b/>
          <w:szCs w:val="24"/>
        </w:rPr>
      </w:pPr>
      <w:r w:rsidRPr="00F366B3">
        <w:rPr>
          <w:rFonts w:cs="Times New Roman"/>
          <w:b/>
        </w:rPr>
        <w:t xml:space="preserve">A </w:t>
      </w:r>
      <w:r>
        <w:rPr>
          <w:rFonts w:cs="Times New Roman"/>
          <w:b/>
        </w:rPr>
        <w:t xml:space="preserve">EDUCAÇÃO DE JOVENS E ADULTOS </w:t>
      </w:r>
      <w:r w:rsidRPr="00F366B3">
        <w:rPr>
          <w:rFonts w:cs="Times New Roman"/>
          <w:b/>
          <w:szCs w:val="24"/>
        </w:rPr>
        <w:t>DENTRO DA PROPOSTA DE METODOLOGIA DO EDUCADOR PAULO FREIRE Á COMUNIDADE DE ANGICOS –(RN).</w:t>
      </w:r>
    </w:p>
    <w:p w14:paraId="0BB50FAC" w14:textId="77777777" w:rsidR="009047AF" w:rsidRPr="00CB41C3" w:rsidRDefault="009047AF" w:rsidP="009047AF">
      <w:pPr>
        <w:jc w:val="right"/>
        <w:rPr>
          <w:rFonts w:cs="Times New Roman"/>
          <w:szCs w:val="24"/>
        </w:rPr>
      </w:pPr>
      <w:r w:rsidRPr="00CB41C3">
        <w:rPr>
          <w:rFonts w:cs="Times New Roman"/>
          <w:szCs w:val="24"/>
        </w:rPr>
        <w:t>A</w:t>
      </w:r>
      <w:r>
        <w:rPr>
          <w:rFonts w:cs="Times New Roman"/>
          <w:szCs w:val="24"/>
        </w:rPr>
        <w:t>ndréia Cristina Silva dos Santos ¹</w:t>
      </w:r>
    </w:p>
    <w:p w14:paraId="3C26FEDE" w14:textId="77777777" w:rsidR="009047AF" w:rsidRPr="007D07A9" w:rsidRDefault="009047AF" w:rsidP="009047AF">
      <w:pPr>
        <w:pStyle w:val="Textodenotaderodap"/>
        <w:jc w:val="right"/>
        <w:rPr>
          <w:rFonts w:ascii="Times New Roman" w:hAnsi="Times New Roman" w:cs="Times New Roman"/>
          <w:sz w:val="22"/>
          <w:szCs w:val="22"/>
        </w:rPr>
      </w:pPr>
      <w:r w:rsidRPr="00891104">
        <w:rPr>
          <w:rStyle w:val="Refdenotaderodap"/>
          <w:rFonts w:ascii="Times New Roman" w:hAnsi="Times New Roman" w:cs="Times New Roman"/>
        </w:rPr>
        <w:footnoteRef/>
      </w:r>
      <w:r w:rsidRPr="00891104">
        <w:rPr>
          <w:rFonts w:ascii="Times New Roman" w:hAnsi="Times New Roman" w:cs="Times New Roman"/>
        </w:rPr>
        <w:t xml:space="preserve"> </w:t>
      </w:r>
      <w:r>
        <w:rPr>
          <w:rFonts w:ascii="Times New Roman" w:hAnsi="Times New Roman" w:cs="Times New Roman"/>
          <w:sz w:val="22"/>
          <w:szCs w:val="22"/>
        </w:rPr>
        <w:t>Universidade Federal do M</w:t>
      </w:r>
      <w:r w:rsidRPr="007D07A9">
        <w:rPr>
          <w:rFonts w:ascii="Times New Roman" w:hAnsi="Times New Roman" w:cs="Times New Roman"/>
          <w:sz w:val="22"/>
          <w:szCs w:val="22"/>
        </w:rPr>
        <w:t>aranhão</w:t>
      </w:r>
      <w:r>
        <w:rPr>
          <w:rFonts w:ascii="Times New Roman" w:hAnsi="Times New Roman" w:cs="Times New Roman"/>
          <w:sz w:val="22"/>
          <w:szCs w:val="22"/>
        </w:rPr>
        <w:t xml:space="preserve"> – </w:t>
      </w:r>
      <w:r w:rsidRPr="007D07A9">
        <w:rPr>
          <w:rFonts w:ascii="Times New Roman" w:hAnsi="Times New Roman" w:cs="Times New Roman"/>
          <w:sz w:val="22"/>
          <w:szCs w:val="22"/>
        </w:rPr>
        <w:t>Imperatriz</w:t>
      </w:r>
      <w:r>
        <w:rPr>
          <w:rFonts w:ascii="Times New Roman" w:hAnsi="Times New Roman" w:cs="Times New Roman"/>
          <w:sz w:val="22"/>
          <w:szCs w:val="22"/>
        </w:rPr>
        <w:t xml:space="preserve"> – Campus Centro – G</w:t>
      </w:r>
      <w:r w:rsidRPr="007D07A9">
        <w:rPr>
          <w:rFonts w:ascii="Times New Roman" w:hAnsi="Times New Roman" w:cs="Times New Roman"/>
          <w:sz w:val="22"/>
          <w:szCs w:val="22"/>
        </w:rPr>
        <w:t>raduanda em Pedagogia 4º período</w:t>
      </w:r>
    </w:p>
    <w:p w14:paraId="3F0C6C21" w14:textId="77777777" w:rsidR="009047AF" w:rsidRDefault="009047AF" w:rsidP="009047AF">
      <w:pPr>
        <w:pStyle w:val="Textodenotaderodap"/>
        <w:jc w:val="right"/>
        <w:rPr>
          <w:rFonts w:ascii="Times New Roman" w:hAnsi="Times New Roman" w:cs="Times New Roman"/>
          <w:sz w:val="22"/>
          <w:szCs w:val="22"/>
        </w:rPr>
      </w:pPr>
      <w:r>
        <w:rPr>
          <w:rFonts w:ascii="Times New Roman" w:hAnsi="Times New Roman" w:cs="Times New Roman"/>
          <w:sz w:val="22"/>
          <w:szCs w:val="22"/>
        </w:rPr>
        <w:t>E</w:t>
      </w:r>
      <w:r w:rsidRPr="007D07A9">
        <w:rPr>
          <w:rFonts w:ascii="Times New Roman" w:hAnsi="Times New Roman" w:cs="Times New Roman"/>
          <w:sz w:val="22"/>
          <w:szCs w:val="22"/>
        </w:rPr>
        <w:t>-mail:</w:t>
      </w:r>
      <w:r>
        <w:rPr>
          <w:rFonts w:ascii="Times New Roman" w:hAnsi="Times New Roman" w:cs="Times New Roman"/>
          <w:sz w:val="22"/>
          <w:szCs w:val="22"/>
        </w:rPr>
        <w:t xml:space="preserve"> </w:t>
      </w:r>
      <w:hyperlink r:id="rId7" w:history="1">
        <w:r w:rsidRPr="00F20AD6">
          <w:rPr>
            <w:rStyle w:val="Hyperlink"/>
            <w:rFonts w:cs="Times New Roman"/>
            <w:sz w:val="22"/>
            <w:szCs w:val="22"/>
          </w:rPr>
          <w:t>candreia175@gmail.com</w:t>
        </w:r>
      </w:hyperlink>
      <w:r w:rsidRPr="007D07A9">
        <w:rPr>
          <w:rFonts w:ascii="Times New Roman" w:hAnsi="Times New Roman" w:cs="Times New Roman"/>
          <w:sz w:val="22"/>
          <w:szCs w:val="22"/>
        </w:rPr>
        <w:t>.</w:t>
      </w:r>
    </w:p>
    <w:p w14:paraId="5A9D13E4" w14:textId="77777777" w:rsidR="009047AF" w:rsidRDefault="009047AF" w:rsidP="009047AF">
      <w:pPr>
        <w:pStyle w:val="Textodenotaderodap"/>
        <w:jc w:val="right"/>
        <w:rPr>
          <w:rFonts w:ascii="Times New Roman" w:hAnsi="Times New Roman" w:cs="Times New Roman"/>
          <w:sz w:val="22"/>
          <w:szCs w:val="22"/>
        </w:rPr>
      </w:pPr>
    </w:p>
    <w:p w14:paraId="5710ECDD" w14:textId="77777777" w:rsidR="009047AF" w:rsidRPr="00A679B1" w:rsidRDefault="009047AF" w:rsidP="009047AF">
      <w:pPr>
        <w:jc w:val="right"/>
        <w:rPr>
          <w:rFonts w:cs="Times New Roman"/>
          <w:szCs w:val="24"/>
        </w:rPr>
      </w:pPr>
      <w:r w:rsidRPr="00A679B1">
        <w:rPr>
          <w:rFonts w:cs="Times New Roman"/>
          <w:szCs w:val="24"/>
        </w:rPr>
        <w:t>José Miguel Rodrigues Tavares ²</w:t>
      </w:r>
    </w:p>
    <w:p w14:paraId="3F5BCEB9" w14:textId="77777777" w:rsidR="009047AF" w:rsidRDefault="009047AF" w:rsidP="009047AF">
      <w:pPr>
        <w:pStyle w:val="Textodenotaderodap"/>
        <w:tabs>
          <w:tab w:val="left" w:pos="1052"/>
        </w:tabs>
        <w:jc w:val="right"/>
        <w:rPr>
          <w:rFonts w:ascii="Times New Roman" w:hAnsi="Times New Roman" w:cs="Times New Roman"/>
          <w:sz w:val="22"/>
          <w:szCs w:val="22"/>
        </w:rPr>
      </w:pPr>
      <w:r>
        <w:rPr>
          <w:rFonts w:ascii="Times New Roman" w:hAnsi="Times New Roman" w:cs="Times New Roman"/>
          <w:sz w:val="22"/>
          <w:szCs w:val="22"/>
        </w:rPr>
        <w:t xml:space="preserve">² </w:t>
      </w:r>
      <w:r w:rsidRPr="007331FB">
        <w:rPr>
          <w:rFonts w:ascii="Times New Roman" w:hAnsi="Times New Roman" w:cs="Times New Roman"/>
          <w:sz w:val="22"/>
          <w:szCs w:val="22"/>
        </w:rPr>
        <w:t xml:space="preserve">Universidade Federal do Maranhão – Imperatriz – Campus Centro – Graduando </w:t>
      </w:r>
      <w:r>
        <w:rPr>
          <w:rFonts w:ascii="Times New Roman" w:hAnsi="Times New Roman" w:cs="Times New Roman"/>
          <w:sz w:val="22"/>
          <w:szCs w:val="22"/>
        </w:rPr>
        <w:t>em Pedagogia</w:t>
      </w:r>
    </w:p>
    <w:p w14:paraId="40167363" w14:textId="77777777" w:rsidR="009047AF" w:rsidRDefault="009047AF" w:rsidP="009047AF">
      <w:pPr>
        <w:pStyle w:val="Textodenotaderodap"/>
        <w:tabs>
          <w:tab w:val="left" w:pos="1052"/>
        </w:tabs>
        <w:jc w:val="right"/>
        <w:rPr>
          <w:rFonts w:ascii="Times New Roman" w:hAnsi="Times New Roman" w:cs="Times New Roman"/>
          <w:sz w:val="22"/>
          <w:szCs w:val="22"/>
        </w:rPr>
      </w:pPr>
      <w:r w:rsidRPr="007331FB">
        <w:rPr>
          <w:rFonts w:ascii="Times New Roman" w:hAnsi="Times New Roman" w:cs="Times New Roman"/>
          <w:sz w:val="22"/>
          <w:szCs w:val="22"/>
        </w:rPr>
        <w:t xml:space="preserve">2º período. </w:t>
      </w:r>
    </w:p>
    <w:p w14:paraId="3855712F" w14:textId="77777777" w:rsidR="009047AF" w:rsidRDefault="009047AF" w:rsidP="009047AF">
      <w:pPr>
        <w:pStyle w:val="Textodenotaderodap"/>
        <w:tabs>
          <w:tab w:val="left" w:pos="1052"/>
        </w:tabs>
        <w:jc w:val="right"/>
        <w:rPr>
          <w:rFonts w:ascii="Times New Roman" w:hAnsi="Times New Roman" w:cs="Times New Roman"/>
          <w:sz w:val="22"/>
          <w:szCs w:val="22"/>
        </w:rPr>
      </w:pPr>
      <w:r w:rsidRPr="007331FB">
        <w:rPr>
          <w:rFonts w:ascii="Times New Roman" w:hAnsi="Times New Roman" w:cs="Times New Roman"/>
          <w:sz w:val="22"/>
          <w:szCs w:val="22"/>
        </w:rPr>
        <w:t xml:space="preserve">E-mail: </w:t>
      </w:r>
      <w:hyperlink r:id="rId8" w:history="1">
        <w:r w:rsidRPr="00F20AD6">
          <w:rPr>
            <w:rStyle w:val="Hyperlink"/>
            <w:rFonts w:cs="Times New Roman"/>
            <w:sz w:val="22"/>
            <w:szCs w:val="22"/>
          </w:rPr>
          <w:t>migueltavares1219@gmail.com</w:t>
        </w:r>
      </w:hyperlink>
    </w:p>
    <w:p w14:paraId="40E3F835" w14:textId="77777777" w:rsidR="009047AF" w:rsidRPr="007331FB" w:rsidRDefault="009047AF" w:rsidP="009047AF">
      <w:pPr>
        <w:pStyle w:val="Textodenotaderodap"/>
        <w:tabs>
          <w:tab w:val="left" w:pos="1052"/>
        </w:tabs>
        <w:jc w:val="right"/>
        <w:rPr>
          <w:rFonts w:ascii="Times New Roman" w:hAnsi="Times New Roman" w:cs="Times New Roman"/>
          <w:sz w:val="22"/>
          <w:szCs w:val="22"/>
        </w:rPr>
      </w:pPr>
    </w:p>
    <w:p w14:paraId="04B5E4D2" w14:textId="77777777" w:rsidR="009047AF" w:rsidRDefault="009047AF" w:rsidP="009047AF">
      <w:pPr>
        <w:pStyle w:val="Textodenotaderodap"/>
        <w:tabs>
          <w:tab w:val="left" w:pos="1052"/>
        </w:tabs>
        <w:jc w:val="both"/>
        <w:rPr>
          <w:rFonts w:ascii="Times New Roman" w:hAnsi="Times New Roman" w:cs="Times New Roman"/>
          <w:sz w:val="24"/>
          <w:szCs w:val="24"/>
        </w:rPr>
      </w:pPr>
      <w:r w:rsidRPr="00F366B3">
        <w:rPr>
          <w:rFonts w:ascii="Times New Roman" w:hAnsi="Times New Roman" w:cs="Times New Roman"/>
          <w:b/>
          <w:sz w:val="24"/>
          <w:szCs w:val="24"/>
        </w:rPr>
        <w:t>Resumo</w:t>
      </w:r>
      <w:r>
        <w:rPr>
          <w:rFonts w:ascii="Times New Roman" w:hAnsi="Times New Roman" w:cs="Times New Roman"/>
          <w:b/>
          <w:sz w:val="24"/>
          <w:szCs w:val="24"/>
        </w:rPr>
        <w:t xml:space="preserve">: </w:t>
      </w:r>
      <w:r>
        <w:rPr>
          <w:rFonts w:ascii="Times New Roman" w:hAnsi="Times New Roman" w:cs="Times New Roman"/>
          <w:sz w:val="24"/>
          <w:szCs w:val="24"/>
        </w:rPr>
        <w:t xml:space="preserve">O ato de trazer pessoas ao universo da leitura não consiste em uma tarefa de fácil execução e ainda tratando-se de jovens e adultos no contexto do Brasil de 1960, vivenciando um contexto político de grandes contrariedades, era praticamente fora de cogitação. Em se tratando da cidadezinha de Angicos com quase a totalidade de sua população analfabeta sem saber sequer assinar o próprio nome, Paulo Freire se dispôs a utilizar-se de uma experiência piloto, apresentada ao então governador do Estado na tentativa de sanar as lacunas educacionais gritantes do contexto do Estado do Rio Grande do Norte e, particularmente, da população </w:t>
      </w:r>
      <w:proofErr w:type="spellStart"/>
      <w:r>
        <w:rPr>
          <w:rFonts w:ascii="Times New Roman" w:hAnsi="Times New Roman" w:cs="Times New Roman"/>
          <w:sz w:val="24"/>
          <w:szCs w:val="24"/>
        </w:rPr>
        <w:t>angicoense</w:t>
      </w:r>
      <w:proofErr w:type="spellEnd"/>
      <w:r>
        <w:rPr>
          <w:rFonts w:ascii="Times New Roman" w:hAnsi="Times New Roman" w:cs="Times New Roman"/>
          <w:sz w:val="24"/>
          <w:szCs w:val="24"/>
        </w:rPr>
        <w:t xml:space="preserve">. </w:t>
      </w:r>
      <w:r w:rsidRPr="00F366B3">
        <w:rPr>
          <w:rFonts w:ascii="Times New Roman" w:hAnsi="Times New Roman" w:cs="Times New Roman"/>
          <w:sz w:val="24"/>
          <w:szCs w:val="24"/>
        </w:rPr>
        <w:t>Objetivando um estudo aprofundado de suas ideias e obras mais citadas e ainda verificar a possibilidade de concretização de suas metodologias, conhecendo pormenores vivenciados por ele na sua prática, identificando assim suas contribuições para a liberdade de pessoas postas à margem da sociedade, principalmente no âmbito da educação de jovens e adultos, tanto no Brasil como nos países por onde passara</w:t>
      </w:r>
      <w:r>
        <w:rPr>
          <w:rFonts w:ascii="Times New Roman" w:hAnsi="Times New Roman" w:cs="Times New Roman"/>
          <w:sz w:val="24"/>
          <w:szCs w:val="24"/>
        </w:rPr>
        <w:t xml:space="preserve"> e ainda utilizando metodologicamente uma </w:t>
      </w:r>
      <w:commentRangeStart w:id="0"/>
      <w:r>
        <w:rPr>
          <w:rFonts w:ascii="Times New Roman" w:hAnsi="Times New Roman" w:cs="Times New Roman"/>
          <w:sz w:val="24"/>
          <w:szCs w:val="24"/>
        </w:rPr>
        <w:t>pesquisa de abordagem qualitativa é que prosseguiremos as discussões propostas nesta pesquisa.</w:t>
      </w:r>
      <w:commentRangeEnd w:id="0"/>
      <w:r w:rsidR="0092493F">
        <w:rPr>
          <w:rStyle w:val="Refdecomentrio"/>
          <w:rFonts w:ascii="Times New Roman" w:hAnsi="Times New Roman"/>
        </w:rPr>
        <w:commentReference w:id="0"/>
      </w:r>
    </w:p>
    <w:p w14:paraId="5117FE6A" w14:textId="77777777" w:rsidR="009047AF" w:rsidRDefault="009047AF" w:rsidP="009047AF">
      <w:pPr>
        <w:pStyle w:val="Textodenotaderodap"/>
        <w:tabs>
          <w:tab w:val="left" w:pos="1052"/>
        </w:tabs>
        <w:jc w:val="both"/>
        <w:rPr>
          <w:rFonts w:ascii="Times New Roman" w:hAnsi="Times New Roman" w:cs="Times New Roman"/>
          <w:sz w:val="24"/>
          <w:szCs w:val="24"/>
        </w:rPr>
      </w:pPr>
    </w:p>
    <w:p w14:paraId="20881634" w14:textId="77777777" w:rsidR="009047AF" w:rsidRPr="00F366B3" w:rsidRDefault="009047AF" w:rsidP="009047AF">
      <w:pPr>
        <w:rPr>
          <w:rFonts w:cs="Times New Roman"/>
          <w:szCs w:val="24"/>
        </w:rPr>
      </w:pPr>
      <w:r w:rsidRPr="00F366B3">
        <w:rPr>
          <w:rFonts w:cs="Times New Roman"/>
          <w:b/>
          <w:szCs w:val="24"/>
        </w:rPr>
        <w:t>PALAVRAS-CHAVE</w:t>
      </w:r>
      <w:r>
        <w:rPr>
          <w:rFonts w:cs="Times New Roman"/>
          <w:szCs w:val="24"/>
        </w:rPr>
        <w:t xml:space="preserve">: </w:t>
      </w:r>
      <w:commentRangeStart w:id="1"/>
      <w:proofErr w:type="spellStart"/>
      <w:r>
        <w:rPr>
          <w:rFonts w:cs="Times New Roman"/>
          <w:szCs w:val="24"/>
        </w:rPr>
        <w:t>experiência.piloto.educação.jovens.</w:t>
      </w:r>
      <w:r w:rsidRPr="00F366B3">
        <w:rPr>
          <w:rFonts w:cs="Times New Roman"/>
          <w:szCs w:val="24"/>
        </w:rPr>
        <w:t>adultos</w:t>
      </w:r>
      <w:proofErr w:type="spellEnd"/>
      <w:r w:rsidRPr="00F366B3">
        <w:rPr>
          <w:rFonts w:cs="Times New Roman"/>
          <w:szCs w:val="24"/>
        </w:rPr>
        <w:t>.</w:t>
      </w:r>
      <w:commentRangeEnd w:id="1"/>
      <w:r w:rsidR="0092493F">
        <w:rPr>
          <w:rStyle w:val="Refdecomentrio"/>
        </w:rPr>
        <w:commentReference w:id="1"/>
      </w:r>
    </w:p>
    <w:p w14:paraId="1FC89FBC" w14:textId="77777777" w:rsidR="009047AF" w:rsidRPr="00366520" w:rsidRDefault="009047AF" w:rsidP="009047AF">
      <w:pPr>
        <w:pStyle w:val="Textodenotaderodap"/>
        <w:tabs>
          <w:tab w:val="left" w:pos="1052"/>
        </w:tabs>
        <w:jc w:val="both"/>
        <w:rPr>
          <w:rFonts w:ascii="Times New Roman" w:hAnsi="Times New Roman" w:cs="Times New Roman"/>
          <w:sz w:val="24"/>
          <w:szCs w:val="24"/>
        </w:rPr>
      </w:pPr>
    </w:p>
    <w:p w14:paraId="6EA4B6C7" w14:textId="77777777" w:rsidR="009047AF" w:rsidRPr="00366520" w:rsidRDefault="009047AF" w:rsidP="009047AF">
      <w:pPr>
        <w:pStyle w:val="Textodenotaderodap"/>
        <w:jc w:val="right"/>
        <w:rPr>
          <w:rFonts w:ascii="Times New Roman" w:hAnsi="Times New Roman" w:cs="Times New Roman"/>
        </w:rPr>
      </w:pPr>
    </w:p>
    <w:p w14:paraId="4004D512" w14:textId="77777777" w:rsidR="009047AF" w:rsidRPr="00891104" w:rsidRDefault="009047AF" w:rsidP="009047AF">
      <w:pPr>
        <w:pStyle w:val="Textodenotaderodap"/>
        <w:jc w:val="right"/>
        <w:rPr>
          <w:rFonts w:ascii="Times New Roman" w:hAnsi="Times New Roman" w:cs="Times New Roman"/>
        </w:rPr>
      </w:pPr>
    </w:p>
    <w:p w14:paraId="146EF938" w14:textId="77777777" w:rsidR="009047AF" w:rsidRPr="00F366B3" w:rsidRDefault="009047AF" w:rsidP="009047AF">
      <w:pPr>
        <w:rPr>
          <w:rFonts w:cs="Times New Roman"/>
          <w:szCs w:val="24"/>
        </w:rPr>
      </w:pPr>
      <w:r w:rsidRPr="00F366B3">
        <w:rPr>
          <w:rFonts w:cs="Times New Roman"/>
          <w:b/>
          <w:szCs w:val="24"/>
        </w:rPr>
        <w:t>Introdução</w:t>
      </w:r>
    </w:p>
    <w:p w14:paraId="005B9F7B" w14:textId="77777777" w:rsidR="009047AF" w:rsidRPr="00F366B3" w:rsidRDefault="009047AF" w:rsidP="009047AF">
      <w:pPr>
        <w:ind w:firstLine="708"/>
        <w:rPr>
          <w:rFonts w:cs="Times New Roman"/>
          <w:szCs w:val="24"/>
        </w:rPr>
      </w:pPr>
      <w:r>
        <w:rPr>
          <w:rFonts w:cs="Times New Roman"/>
          <w:szCs w:val="24"/>
        </w:rPr>
        <w:t>Vivemos em um país</w:t>
      </w:r>
      <w:r w:rsidRPr="00F366B3">
        <w:rPr>
          <w:rFonts w:cs="Times New Roman"/>
          <w:szCs w:val="24"/>
        </w:rPr>
        <w:t xml:space="preserve"> onde a maioria da população vive abaixo da linha de pobreza, e a minoria detém o poder, caracterizando assim o sistema capitalista vigente. Desde tempos primórdios fomos treinados</w:t>
      </w:r>
      <w:r>
        <w:rPr>
          <w:rFonts w:cs="Times New Roman"/>
          <w:szCs w:val="24"/>
        </w:rPr>
        <w:t xml:space="preserve"> para nos conformarmos com as “</w:t>
      </w:r>
      <w:r w:rsidRPr="00F366B3">
        <w:rPr>
          <w:rFonts w:cs="Times New Roman"/>
          <w:szCs w:val="24"/>
        </w:rPr>
        <w:t>sobras de tudo</w:t>
      </w:r>
      <w:r>
        <w:rPr>
          <w:rFonts w:cs="Times New Roman"/>
          <w:szCs w:val="24"/>
        </w:rPr>
        <w:t>”</w:t>
      </w:r>
      <w:r w:rsidRPr="00F366B3">
        <w:rPr>
          <w:rFonts w:cs="Times New Roman"/>
          <w:szCs w:val="24"/>
        </w:rPr>
        <w:t>: inclusive d</w:t>
      </w:r>
      <w:r>
        <w:rPr>
          <w:rFonts w:cs="Times New Roman"/>
          <w:szCs w:val="24"/>
        </w:rPr>
        <w:t>e educação. Inconformado com est</w:t>
      </w:r>
      <w:r w:rsidRPr="00F366B3">
        <w:rPr>
          <w:rFonts w:cs="Times New Roman"/>
          <w:szCs w:val="24"/>
        </w:rPr>
        <w:t>a desigualdade gritante e avassaladora, Paulo Freire levantou-se como o educador dos menos favorecidos e a</w:t>
      </w:r>
      <w:r>
        <w:rPr>
          <w:rFonts w:cs="Times New Roman"/>
          <w:szCs w:val="24"/>
        </w:rPr>
        <w:t>inda dos que eram vistos como “passados do tempo”</w:t>
      </w:r>
      <w:r w:rsidRPr="00F366B3">
        <w:rPr>
          <w:rFonts w:cs="Times New Roman"/>
          <w:szCs w:val="24"/>
        </w:rPr>
        <w:t xml:space="preserve"> de serem inseridos no universo da leitura, da escrita e da criticidade consciente</w:t>
      </w:r>
      <w:r>
        <w:rPr>
          <w:rFonts w:cs="Times New Roman"/>
          <w:szCs w:val="24"/>
        </w:rPr>
        <w:t>,</w:t>
      </w:r>
      <w:r w:rsidRPr="00F366B3">
        <w:rPr>
          <w:rFonts w:cs="Times New Roman"/>
          <w:szCs w:val="24"/>
        </w:rPr>
        <w:t xml:space="preserve"> </w:t>
      </w:r>
      <w:r>
        <w:rPr>
          <w:rFonts w:cs="Times New Roman"/>
          <w:szCs w:val="24"/>
        </w:rPr>
        <w:t>sendo</w:t>
      </w:r>
      <w:r w:rsidRPr="00F366B3">
        <w:rPr>
          <w:rFonts w:cs="Times New Roman"/>
          <w:szCs w:val="24"/>
        </w:rPr>
        <w:t xml:space="preserve"> incapazes de conduzir de forma analítica</w:t>
      </w:r>
      <w:r>
        <w:rPr>
          <w:rFonts w:cs="Times New Roman"/>
          <w:szCs w:val="24"/>
        </w:rPr>
        <w:t xml:space="preserve"> </w:t>
      </w:r>
      <w:r w:rsidRPr="00F366B3">
        <w:rPr>
          <w:rFonts w:cs="Times New Roman"/>
          <w:szCs w:val="24"/>
        </w:rPr>
        <w:t>e ativa a sua própria história de vida, povo ou nação.</w:t>
      </w:r>
    </w:p>
    <w:p w14:paraId="5601E5C2" w14:textId="77777777" w:rsidR="009047AF" w:rsidRPr="00F366B3" w:rsidRDefault="009047AF" w:rsidP="009047AF">
      <w:pPr>
        <w:ind w:firstLine="708"/>
        <w:rPr>
          <w:rFonts w:cs="Times New Roman"/>
          <w:szCs w:val="24"/>
        </w:rPr>
      </w:pPr>
      <w:r w:rsidRPr="00F366B3">
        <w:rPr>
          <w:rFonts w:cs="Times New Roman"/>
          <w:szCs w:val="24"/>
        </w:rPr>
        <w:lastRenderedPageBreak/>
        <w:t>Objetivando um estudo aprofundado de suas ideias e obras mais citadas e ainda verificar a possibilidade de concretização de suas metodologias,</w:t>
      </w:r>
      <w:r>
        <w:rPr>
          <w:rFonts w:cs="Times New Roman"/>
          <w:szCs w:val="24"/>
        </w:rPr>
        <w:t xml:space="preserve"> em práticas futuras adaptando-as ao público alvo,</w:t>
      </w:r>
      <w:r w:rsidRPr="00F366B3">
        <w:rPr>
          <w:rFonts w:cs="Times New Roman"/>
          <w:szCs w:val="24"/>
        </w:rPr>
        <w:t xml:space="preserve"> conhecendo pormenores vivenciados por ele na sua prática, identificando assim suas contribuições para a liberdade de pessoas postas à margem da sociedade, principalmente no âmbito da educação de jovens e adultos, tanto no Brasil como nos países por onde passara é</w:t>
      </w:r>
      <w:r>
        <w:rPr>
          <w:rFonts w:cs="Times New Roman"/>
          <w:szCs w:val="24"/>
        </w:rPr>
        <w:t xml:space="preserve"> </w:t>
      </w:r>
      <w:r w:rsidRPr="00F366B3">
        <w:rPr>
          <w:rFonts w:cs="Times New Roman"/>
          <w:szCs w:val="24"/>
        </w:rPr>
        <w:t>que faremos uma discussão e análise dos resultados obtidos através desta pesquisa</w:t>
      </w:r>
      <w:r>
        <w:rPr>
          <w:rFonts w:cs="Times New Roman"/>
          <w:szCs w:val="24"/>
        </w:rPr>
        <w:t xml:space="preserve"> de uma a</w:t>
      </w:r>
      <w:r w:rsidRPr="00F366B3">
        <w:rPr>
          <w:rFonts w:cs="Times New Roman"/>
          <w:szCs w:val="24"/>
        </w:rPr>
        <w:t>bordagem qualitativa, que contempla as seguintes metodologias: pesquisa bibliográfica, pesquisa documental e análise de conteúdo</w:t>
      </w:r>
      <w:r>
        <w:rPr>
          <w:rFonts w:cs="Times New Roman"/>
          <w:szCs w:val="24"/>
        </w:rPr>
        <w:t>s</w:t>
      </w:r>
      <w:r w:rsidRPr="00F366B3">
        <w:rPr>
          <w:rFonts w:cs="Times New Roman"/>
          <w:szCs w:val="24"/>
        </w:rPr>
        <w:t xml:space="preserve"> bibliográficos.</w:t>
      </w:r>
    </w:p>
    <w:p w14:paraId="21D82689" w14:textId="77777777" w:rsidR="009047AF" w:rsidRPr="00F366B3" w:rsidRDefault="009047AF" w:rsidP="009047AF">
      <w:pPr>
        <w:ind w:firstLine="708"/>
        <w:rPr>
          <w:rFonts w:cs="Times New Roman"/>
          <w:szCs w:val="24"/>
        </w:rPr>
      </w:pPr>
    </w:p>
    <w:p w14:paraId="7C4B1C93" w14:textId="77777777" w:rsidR="009047AF" w:rsidRPr="00F366B3" w:rsidRDefault="009047AF" w:rsidP="009047AF">
      <w:pPr>
        <w:rPr>
          <w:rFonts w:cs="Times New Roman"/>
          <w:b/>
          <w:szCs w:val="24"/>
        </w:rPr>
      </w:pPr>
      <w:commentRangeStart w:id="2"/>
      <w:r w:rsidRPr="00F366B3">
        <w:rPr>
          <w:rFonts w:cs="Times New Roman"/>
          <w:b/>
          <w:szCs w:val="24"/>
        </w:rPr>
        <w:t>Resultados e Discussões</w:t>
      </w:r>
      <w:commentRangeEnd w:id="2"/>
      <w:r w:rsidR="0092493F">
        <w:rPr>
          <w:rStyle w:val="Refdecomentrio"/>
        </w:rPr>
        <w:commentReference w:id="2"/>
      </w:r>
    </w:p>
    <w:p w14:paraId="68942631" w14:textId="77777777" w:rsidR="009047AF" w:rsidRDefault="009047AF" w:rsidP="009047AF">
      <w:pPr>
        <w:ind w:firstLine="708"/>
        <w:rPr>
          <w:rFonts w:cs="Times New Roman"/>
          <w:szCs w:val="24"/>
        </w:rPr>
      </w:pPr>
      <w:r w:rsidRPr="00F366B3">
        <w:rPr>
          <w:rFonts w:cs="Times New Roman"/>
          <w:szCs w:val="24"/>
        </w:rPr>
        <w:t>Angicos é uma cidadezinha pertencente ao estado do Rio Grande do Norte que em 1960 registra-se</w:t>
      </w:r>
      <w:r>
        <w:rPr>
          <w:rFonts w:cs="Times New Roman"/>
          <w:szCs w:val="24"/>
        </w:rPr>
        <w:t xml:space="preserve"> com</w:t>
      </w:r>
      <w:r w:rsidRPr="00F366B3">
        <w:rPr>
          <w:rFonts w:cs="Times New Roman"/>
          <w:szCs w:val="24"/>
        </w:rPr>
        <w:t xml:space="preserve"> uma população de 9.542 habitantes onde 25% da população viviam na zona urbana e </w:t>
      </w:r>
      <w:r>
        <w:rPr>
          <w:rFonts w:cs="Times New Roman"/>
          <w:szCs w:val="24"/>
        </w:rPr>
        <w:t>d</w:t>
      </w:r>
      <w:r w:rsidRPr="00F366B3">
        <w:rPr>
          <w:rFonts w:cs="Times New Roman"/>
          <w:szCs w:val="24"/>
        </w:rPr>
        <w:t>os 75% restante na zona</w:t>
      </w:r>
      <w:r>
        <w:rPr>
          <w:rFonts w:cs="Times New Roman"/>
          <w:szCs w:val="24"/>
        </w:rPr>
        <w:t xml:space="preserve"> rural, destes 55% brancos e 45</w:t>
      </w:r>
      <w:r w:rsidRPr="00F366B3">
        <w:rPr>
          <w:rFonts w:cs="Times New Roman"/>
          <w:szCs w:val="24"/>
        </w:rPr>
        <w:t xml:space="preserve">% pretos e pardos. Onde 80% deste contingente sobreviviam da agropecuária e da cultura e beneficiamento do algodão. Em todo o Estado do Rio Grande do Norte, o que se tinha de oficial era a informação de que o índice de analfabetismo dos adultos consistia em 70% e entre os 30% que restaram 10% eram considerado semianalfabetos onde a maioria conseguia apenas assinar o próprio nome. </w:t>
      </w:r>
    </w:p>
    <w:p w14:paraId="168A0A22" w14:textId="77777777" w:rsidR="009047AF" w:rsidRDefault="009047AF" w:rsidP="009047AF">
      <w:pPr>
        <w:ind w:firstLine="708"/>
        <w:rPr>
          <w:rFonts w:cs="Times New Roman"/>
          <w:szCs w:val="24"/>
        </w:rPr>
      </w:pPr>
      <w:r>
        <w:rPr>
          <w:rFonts w:cs="Times New Roman"/>
          <w:szCs w:val="24"/>
        </w:rPr>
        <w:t>A população de Angicos, naquele momento social, era a mais propicia a receber o modelo de alfabetização proposto por Paulo Freire. Diante da situação social, problemas alarmantes de saúde, infraestrutura e falta de escolas, a proposta educacional feita por Freire era mais que uma solução viável, viria ser a forma na qual a cidade de Angicos pudesse começar a sonhar com dias melhores, tendo uma nova perspectiva de vida e, claro, de Educação.</w:t>
      </w:r>
    </w:p>
    <w:p w14:paraId="48B37625" w14:textId="77777777" w:rsidR="009047AF" w:rsidRDefault="009047AF" w:rsidP="009047AF">
      <w:pPr>
        <w:ind w:firstLine="708"/>
        <w:rPr>
          <w:rFonts w:cs="Times New Roman"/>
          <w:szCs w:val="24"/>
        </w:rPr>
      </w:pPr>
      <w:r>
        <w:rPr>
          <w:rFonts w:cs="Times New Roman"/>
          <w:szCs w:val="24"/>
        </w:rPr>
        <w:t>Freire queria também formar um pensamento crítico-político na população que passasse pelo seu método de alfabetização. O mesmo pretendia intervir no curso de vida que aquelas pessoas tinham em ment</w:t>
      </w:r>
      <w:r w:rsidR="007E591C">
        <w:rPr>
          <w:rFonts w:cs="Times New Roman"/>
          <w:szCs w:val="24"/>
        </w:rPr>
        <w:t>e</w:t>
      </w:r>
      <w:r>
        <w:rPr>
          <w:rFonts w:cs="Times New Roman"/>
          <w:szCs w:val="24"/>
        </w:rPr>
        <w:t>, pois acreditava que assim a realidade do Brasil, na época de 1960, iria mudar. Época esta na qual a nação passava por várias propostas d</w:t>
      </w:r>
      <w:r w:rsidR="007E591C">
        <w:rPr>
          <w:rFonts w:cs="Times New Roman"/>
          <w:szCs w:val="24"/>
        </w:rPr>
        <w:t>e mudanças e reformas, porém sem nenhum resultado significativo na vida das pessoas.</w:t>
      </w:r>
      <w:r>
        <w:rPr>
          <w:rFonts w:cs="Times New Roman"/>
          <w:szCs w:val="24"/>
        </w:rPr>
        <w:t xml:space="preserve"> A ideia </w:t>
      </w:r>
      <w:proofErr w:type="spellStart"/>
      <w:r>
        <w:rPr>
          <w:rFonts w:cs="Times New Roman"/>
          <w:szCs w:val="24"/>
        </w:rPr>
        <w:t>freireana</w:t>
      </w:r>
      <w:proofErr w:type="spellEnd"/>
      <w:r>
        <w:rPr>
          <w:rFonts w:cs="Times New Roman"/>
          <w:szCs w:val="24"/>
        </w:rPr>
        <w:t xml:space="preserve"> era propor a inclusão da sociedade nas discussões que norteavam a gestão do País, visando haver uma maior participação popular nesta área. Todavia, essa preparação e esse método não poderiam ser feitos de qualquer formar ou simplesmente serem feitos por fazer, deveria ser estipulado todo um roteiro e o mesmo </w:t>
      </w:r>
      <w:r>
        <w:rPr>
          <w:rFonts w:cs="Times New Roman"/>
          <w:szCs w:val="24"/>
        </w:rPr>
        <w:lastRenderedPageBreak/>
        <w:t>deveria ser seguido à risca para assim os resultados serem aqueles já imaginados por ele e seus assistentes.</w:t>
      </w:r>
    </w:p>
    <w:p w14:paraId="27C84156" w14:textId="77777777" w:rsidR="009047AF" w:rsidRDefault="009047AF" w:rsidP="009047AF">
      <w:pPr>
        <w:rPr>
          <w:rFonts w:cs="Times New Roman"/>
          <w:szCs w:val="24"/>
        </w:rPr>
      </w:pPr>
      <w:r w:rsidRPr="00F366B3">
        <w:rPr>
          <w:rFonts w:cs="Times New Roman"/>
          <w:szCs w:val="24"/>
        </w:rPr>
        <w:t>Com toda esta problemática exposta, e ainda dispondo de</w:t>
      </w:r>
      <w:r>
        <w:rPr>
          <w:rFonts w:cs="Times New Roman"/>
          <w:szCs w:val="24"/>
        </w:rPr>
        <w:t xml:space="preserve"> </w:t>
      </w:r>
      <w:r w:rsidRPr="00F366B3">
        <w:rPr>
          <w:rFonts w:cs="Times New Roman"/>
          <w:szCs w:val="24"/>
        </w:rPr>
        <w:t>um sistema de ensino completamente inacessível no que tangia em todos os aspectos possíveis a serem levados em consideração tais como estrutura já fora de contexto</w:t>
      </w:r>
      <w:r>
        <w:rPr>
          <w:rFonts w:cs="Times New Roman"/>
          <w:szCs w:val="24"/>
        </w:rPr>
        <w:t>,</w:t>
      </w:r>
      <w:r w:rsidRPr="00F366B3">
        <w:rPr>
          <w:rFonts w:cs="Times New Roman"/>
          <w:szCs w:val="24"/>
        </w:rPr>
        <w:t xml:space="preserve"> dentre outras inúmeras mazelas sociais, a solução desta situação encontrava-se cada vez mais distanciada de uma p</w:t>
      </w:r>
      <w:r>
        <w:rPr>
          <w:rFonts w:cs="Times New Roman"/>
          <w:szCs w:val="24"/>
        </w:rPr>
        <w:t>ossível concretização. Assim o E</w:t>
      </w:r>
      <w:r w:rsidRPr="00F366B3">
        <w:rPr>
          <w:rFonts w:cs="Times New Roman"/>
          <w:szCs w:val="24"/>
        </w:rPr>
        <w:t>stado mobilizara-se objetivando uma série de paradigmas para uma alfabetização de emergência e ainda despertar neste alfabetizando uma série de valores que o governo julgava necessário para o renascimento de um cidadão produtivo e participante tanto no seio de sua família como na sociedade. Na metodol</w:t>
      </w:r>
      <w:r>
        <w:rPr>
          <w:rFonts w:cs="Times New Roman"/>
          <w:szCs w:val="24"/>
        </w:rPr>
        <w:t xml:space="preserve">ogia </w:t>
      </w:r>
      <w:proofErr w:type="spellStart"/>
      <w:r>
        <w:rPr>
          <w:rFonts w:cs="Times New Roman"/>
          <w:szCs w:val="24"/>
        </w:rPr>
        <w:t>f</w:t>
      </w:r>
      <w:r w:rsidRPr="00F366B3">
        <w:rPr>
          <w:rFonts w:cs="Times New Roman"/>
          <w:szCs w:val="24"/>
        </w:rPr>
        <w:t>reirea</w:t>
      </w:r>
      <w:r>
        <w:rPr>
          <w:rFonts w:cs="Times New Roman"/>
          <w:szCs w:val="24"/>
        </w:rPr>
        <w:t>na</w:t>
      </w:r>
      <w:proofErr w:type="spellEnd"/>
      <w:r>
        <w:rPr>
          <w:rFonts w:cs="Times New Roman"/>
          <w:szCs w:val="24"/>
        </w:rPr>
        <w:t xml:space="preserve"> os objetivos propostos pelo E</w:t>
      </w:r>
      <w:r w:rsidRPr="00F366B3">
        <w:rPr>
          <w:rFonts w:cs="Times New Roman"/>
          <w:szCs w:val="24"/>
        </w:rPr>
        <w:t xml:space="preserve">stado tiveram pela primeira vez uma possibilidade de ocorrer como coloca o autor Carlos Lyra: </w:t>
      </w:r>
    </w:p>
    <w:p w14:paraId="487F3631" w14:textId="77777777" w:rsidR="009047AF" w:rsidRPr="00F366B3" w:rsidRDefault="009047AF" w:rsidP="009047AF">
      <w:pPr>
        <w:ind w:left="227"/>
        <w:rPr>
          <w:rFonts w:cs="Times New Roman"/>
          <w:szCs w:val="24"/>
        </w:rPr>
      </w:pPr>
      <w:commentRangeStart w:id="3"/>
      <w:r w:rsidRPr="00F366B3">
        <w:rPr>
          <w:rFonts w:cs="Times New Roman"/>
          <w:szCs w:val="24"/>
        </w:rPr>
        <w:t>‘’Convocamos voluntários e eles se apresentaram: estudantes universitários e secundaristas, que se dispusera a testar um novo método... Hoje provamos que é possível alfabetizar um homem em apenas quarenta horas de aula... [...] o método que nós empregamos, em caráter experimental, também está ainda em fase</w:t>
      </w:r>
      <w:r>
        <w:rPr>
          <w:rFonts w:cs="Times New Roman"/>
          <w:szCs w:val="24"/>
        </w:rPr>
        <w:t xml:space="preserve"> de experiência. Seu autor é o P</w:t>
      </w:r>
      <w:r w:rsidRPr="00F366B3">
        <w:rPr>
          <w:rFonts w:cs="Times New Roman"/>
          <w:szCs w:val="24"/>
        </w:rPr>
        <w:t xml:space="preserve">rofessor Paulo Freire, da Universidade do Recife. </w:t>
      </w:r>
      <w:proofErr w:type="gramStart"/>
      <w:r w:rsidRPr="00F366B3">
        <w:rPr>
          <w:rFonts w:cs="Times New Roman"/>
          <w:szCs w:val="24"/>
        </w:rPr>
        <w:t>’’(</w:t>
      </w:r>
      <w:proofErr w:type="gramEnd"/>
      <w:r w:rsidRPr="00F366B3">
        <w:rPr>
          <w:rFonts w:cs="Times New Roman"/>
          <w:szCs w:val="24"/>
        </w:rPr>
        <w:t>LIRA, 1996 p.153).</w:t>
      </w:r>
      <w:commentRangeEnd w:id="3"/>
      <w:r w:rsidR="0092493F">
        <w:rPr>
          <w:rStyle w:val="Refdecomentrio"/>
        </w:rPr>
        <w:commentReference w:id="3"/>
      </w:r>
    </w:p>
    <w:p w14:paraId="534EC73F" w14:textId="77777777" w:rsidR="009047AF" w:rsidRDefault="009047AF" w:rsidP="009047AF">
      <w:pPr>
        <w:rPr>
          <w:rFonts w:cs="Times New Roman"/>
          <w:szCs w:val="24"/>
        </w:rPr>
      </w:pPr>
      <w:r w:rsidRPr="00F366B3">
        <w:rPr>
          <w:rFonts w:cs="Times New Roman"/>
          <w:szCs w:val="24"/>
        </w:rPr>
        <w:tab/>
      </w:r>
      <w:r>
        <w:rPr>
          <w:rFonts w:cs="Times New Roman"/>
          <w:szCs w:val="24"/>
        </w:rPr>
        <w:t>Antes de tudo, é exposto àqueles alunos a importância</w:t>
      </w:r>
      <w:r w:rsidR="007E591C">
        <w:rPr>
          <w:rFonts w:cs="Times New Roman"/>
          <w:szCs w:val="24"/>
        </w:rPr>
        <w:t xml:space="preserve"> de seu papel político enquanto cidadão, como este se dá no contexto social  e como  esta apropriação do universo da decodificação simbólica das letras , atreladas a leitura de mundo que já dispunham, </w:t>
      </w:r>
      <w:r>
        <w:rPr>
          <w:rFonts w:cs="Times New Roman"/>
          <w:szCs w:val="24"/>
        </w:rPr>
        <w:t xml:space="preserve">pode transformar tudo em seu redor, a proposta era, através das imagens e textos, incentivá-los a serem </w:t>
      </w:r>
      <w:r w:rsidR="007E591C">
        <w:rPr>
          <w:rFonts w:cs="Times New Roman"/>
          <w:szCs w:val="24"/>
        </w:rPr>
        <w:t xml:space="preserve"> conscientes de seu papel  de portadores </w:t>
      </w:r>
      <w:r>
        <w:rPr>
          <w:rFonts w:cs="Times New Roman"/>
          <w:szCs w:val="24"/>
        </w:rPr>
        <w:t>de cultura</w:t>
      </w:r>
      <w:r w:rsidR="007E591C">
        <w:rPr>
          <w:rFonts w:cs="Times New Roman"/>
          <w:szCs w:val="24"/>
        </w:rPr>
        <w:t xml:space="preserve"> própria que por ser assim tem sua importância e relevância social e local ,</w:t>
      </w:r>
      <w:r>
        <w:rPr>
          <w:rFonts w:cs="Times New Roman"/>
          <w:szCs w:val="24"/>
        </w:rPr>
        <w:t xml:space="preserve"> através da leitura e escrita, como Calazans Fernandes e </w:t>
      </w:r>
      <w:r w:rsidR="007E591C">
        <w:rPr>
          <w:rFonts w:cs="Times New Roman"/>
          <w:szCs w:val="24"/>
        </w:rPr>
        <w:t>Antônia</w:t>
      </w:r>
      <w:r>
        <w:rPr>
          <w:rFonts w:cs="Times New Roman"/>
          <w:szCs w:val="24"/>
        </w:rPr>
        <w:t xml:space="preserve"> Terra reforçam o pensamento de Freire:</w:t>
      </w:r>
    </w:p>
    <w:p w14:paraId="103EA6BD" w14:textId="77777777" w:rsidR="009047AF" w:rsidRPr="00F366B3" w:rsidRDefault="009047AF" w:rsidP="009047AF">
      <w:pPr>
        <w:ind w:left="227"/>
        <w:rPr>
          <w:rFonts w:cs="Times New Roman"/>
          <w:szCs w:val="24"/>
        </w:rPr>
      </w:pPr>
      <w:commentRangeStart w:id="4"/>
      <w:r>
        <w:rPr>
          <w:rFonts w:cs="Times New Roman"/>
          <w:szCs w:val="24"/>
        </w:rPr>
        <w:t>“Para Paulo Freire, a partir do momento em que o aluno tomasse consciência de ser um ser produtor de cultura, ele se engajaria num processo de transformação de suas atitudes, descobrindo-se como um construtor ativo do mundo, isto é, do mundo dos homens, inserindo-se em uma temporalidade e se abrindo para a valorização dos conhecimentos por ele já adquiridos em suas vivências cotidianas e para a aquisição de novas formas de saber.” (FERNADES; TERRA, 1994 p.171).</w:t>
      </w:r>
      <w:commentRangeEnd w:id="4"/>
      <w:r w:rsidR="00B71129">
        <w:rPr>
          <w:rStyle w:val="Refdecomentrio"/>
        </w:rPr>
        <w:commentReference w:id="4"/>
      </w:r>
    </w:p>
    <w:p w14:paraId="4E8F54E2" w14:textId="77777777" w:rsidR="009047AF" w:rsidRPr="00B71129" w:rsidRDefault="009047AF" w:rsidP="009047AF">
      <w:pPr>
        <w:rPr>
          <w:rFonts w:cs="Times New Roman"/>
          <w:color w:val="FF0000"/>
          <w:szCs w:val="24"/>
        </w:rPr>
      </w:pPr>
      <w:r w:rsidRPr="00F366B3">
        <w:rPr>
          <w:rFonts w:cs="Times New Roman"/>
          <w:szCs w:val="24"/>
        </w:rPr>
        <w:t>Sem a utilização das fa</w:t>
      </w:r>
      <w:r>
        <w:rPr>
          <w:rFonts w:cs="Times New Roman"/>
          <w:szCs w:val="24"/>
        </w:rPr>
        <w:t xml:space="preserve">mosas cartilhas, a metodologia </w:t>
      </w:r>
      <w:proofErr w:type="spellStart"/>
      <w:r>
        <w:rPr>
          <w:rFonts w:cs="Times New Roman"/>
          <w:szCs w:val="24"/>
        </w:rPr>
        <w:t>f</w:t>
      </w:r>
      <w:r w:rsidRPr="00F366B3">
        <w:rPr>
          <w:rFonts w:cs="Times New Roman"/>
          <w:szCs w:val="24"/>
        </w:rPr>
        <w:t>reireana</w:t>
      </w:r>
      <w:proofErr w:type="spellEnd"/>
      <w:r w:rsidRPr="00F366B3">
        <w:rPr>
          <w:rFonts w:cs="Times New Roman"/>
          <w:szCs w:val="24"/>
        </w:rPr>
        <w:t xml:space="preserve"> inicia-se com uma pesquisa que é realizada in lócus dos alfabetizando, onde o grande objetivo é perceber seu vocabulário e seu nível de existência vista da ótica sociológica</w:t>
      </w:r>
      <w:r w:rsidRPr="00B71129">
        <w:rPr>
          <w:rFonts w:cs="Times New Roman"/>
          <w:color w:val="FF0000"/>
          <w:szCs w:val="24"/>
        </w:rPr>
        <w:t xml:space="preserve">.   </w:t>
      </w:r>
      <w:commentRangeStart w:id="5"/>
      <w:r w:rsidRPr="00B71129">
        <w:rPr>
          <w:rFonts w:cs="Times New Roman"/>
          <w:color w:val="FF0000"/>
          <w:szCs w:val="24"/>
        </w:rPr>
        <w:t xml:space="preserve">É previsto </w:t>
      </w:r>
      <w:r w:rsidRPr="00B71129">
        <w:rPr>
          <w:rFonts w:cs="Times New Roman"/>
          <w:color w:val="FF0000"/>
          <w:szCs w:val="24"/>
        </w:rPr>
        <w:lastRenderedPageBreak/>
        <w:t>a coleta de mais ou menos 400 vocábulos, coletados em conversas informais explicitando aos educandos que este processo é imprescindível para o sucesso da metodologia, e ainda colocando-o já em participação ativa de um processo no qual ele é parte envolvida. Além dos vocábulos são anotadas também as chamadas “forças de expressão”, importantíssimas na afirmação da identidade de cada grupo. A partir de então é feito um processo de separação das palavras dissílabas e trissílabas, fonemas simples e complexos. Palavras com fonemas básicos são postas em conjuntos, o que para Freire são as chamadas: palavras geradoras. Assim são feitas fichas de projeção com as palavras chaves antes recolhidas, contendo nestas situações corriqueiras do grupo os quais os eminentes leitores fazem parte. Na primeira aula os educandos vão conhecer a diferença entre objeto de cultura e objeto de natureza. A partir da ideia de cultura parte-se para a alfabetização. Na segunda aula nossos educandos adquirirão base teórica de sua situação dentro da realidade do Brasil (ou país ao qual pertencem), o que Freire denominou de politização e a primeira palavra retirada do dia a dia deste educando chamada de geradora é evidenciada e o futuro leitor é convidado a ir ao quadro e escrevê-la, percebendo que esta é composta por famílias que sequencialmente lhe é apresentado. Na terceira aula revisa-se o que foi aprendido anteriormente. E assim por diante, com as mais 399 (mais ou menos, lembrando que cada ser carrega sua própria individualidade).</w:t>
      </w:r>
    </w:p>
    <w:p w14:paraId="6BB85317" w14:textId="77777777" w:rsidR="009047AF" w:rsidRPr="00B71129" w:rsidRDefault="009047AF" w:rsidP="009047AF">
      <w:pPr>
        <w:ind w:firstLine="708"/>
        <w:rPr>
          <w:rFonts w:cs="Times New Roman"/>
          <w:color w:val="FF0000"/>
          <w:szCs w:val="24"/>
        </w:rPr>
      </w:pPr>
      <w:r w:rsidRPr="00B71129">
        <w:rPr>
          <w:rFonts w:cs="Times New Roman"/>
          <w:color w:val="FF0000"/>
          <w:szCs w:val="24"/>
        </w:rPr>
        <w:t xml:space="preserve"> Quando o curso estiver na metade, são colocados os fonemas complexos já anteriormente separados. Na experiência de Angicos as sílabas eram chamadas de “tijolos”, aludindo à construção de uma palavra, à construção de uma parede. Em suma, foi basicamente isto que ocorreu em Angicos, 300 pessoas matriculadas de 14 anos de idade em diante com duas pessoas com mais de 70 anos, alfabetizadas com o método de Paulo Freire e os resultados podem ser consultados a qualquer momento nos documentos que foram contabilizados com as avaliações realizadas e ainda em milhões de artigos contendo o relato do caso.</w:t>
      </w:r>
      <w:commentRangeEnd w:id="5"/>
      <w:r w:rsidR="00B71129" w:rsidRPr="00B71129">
        <w:rPr>
          <w:rStyle w:val="Refdecomentrio"/>
          <w:color w:val="FF0000"/>
        </w:rPr>
        <w:commentReference w:id="5"/>
      </w:r>
    </w:p>
    <w:p w14:paraId="19589643" w14:textId="77777777" w:rsidR="009047AF" w:rsidRPr="00B71129" w:rsidRDefault="009047AF" w:rsidP="009047AF">
      <w:pPr>
        <w:ind w:firstLine="708"/>
        <w:rPr>
          <w:rFonts w:cs="Times New Roman"/>
          <w:color w:val="FF0000"/>
          <w:szCs w:val="24"/>
        </w:rPr>
      </w:pPr>
      <w:r w:rsidRPr="00B71129">
        <w:rPr>
          <w:rFonts w:cs="Times New Roman"/>
          <w:color w:val="FF0000"/>
          <w:szCs w:val="24"/>
        </w:rPr>
        <w:t xml:space="preserve"> Lembrando que o que foi tomado nota corresponde apenas aos educandos que fizeram os testes finais obtendo notas aprovativas e satisfatórias, retificando que nos arquivos consultados consta que alguns que já dominavam muito bem a leitura e escrita não compareceram às avaliações devido uma festa do padroeiro da cidade ter acontecido na mesma data, fato que costumeiramente acontece na maioria das cidades nordestinas. Desta forma o educador Paulo Freire se firma e reafirma como tal e ainda colocando-se como aprendiz ressalta: </w:t>
      </w:r>
    </w:p>
    <w:p w14:paraId="76895A62" w14:textId="77777777" w:rsidR="009047AF" w:rsidRPr="00F366B3" w:rsidRDefault="009047AF" w:rsidP="009047AF">
      <w:pPr>
        <w:ind w:left="227"/>
        <w:rPr>
          <w:rFonts w:cs="Times New Roman"/>
          <w:szCs w:val="24"/>
        </w:rPr>
      </w:pPr>
      <w:commentRangeStart w:id="6"/>
      <w:r>
        <w:rPr>
          <w:rFonts w:cs="Times New Roman"/>
          <w:szCs w:val="24"/>
        </w:rPr>
        <w:lastRenderedPageBreak/>
        <w:t>(...) “</w:t>
      </w:r>
      <w:r w:rsidRPr="00F366B3">
        <w:rPr>
          <w:rFonts w:cs="Times New Roman"/>
          <w:szCs w:val="24"/>
        </w:rPr>
        <w:t>Angicos teve um papel pedagógico enorme sobre nós. Angico nos formou e reformou. Não foi a gente que chegou e educou o povo, não! A gente chegou, assustou-se, espantou-se e aprendeu. Agora, como ninguém apr</w:t>
      </w:r>
      <w:r>
        <w:rPr>
          <w:rFonts w:cs="Times New Roman"/>
          <w:szCs w:val="24"/>
        </w:rPr>
        <w:t xml:space="preserve">ende só, ao aprender ensina, a </w:t>
      </w:r>
      <w:r w:rsidRPr="00F366B3">
        <w:rPr>
          <w:rFonts w:cs="Times New Roman"/>
          <w:szCs w:val="24"/>
        </w:rPr>
        <w:t>gente ens</w:t>
      </w:r>
      <w:r>
        <w:rPr>
          <w:rFonts w:cs="Times New Roman"/>
          <w:szCs w:val="24"/>
        </w:rPr>
        <w:t xml:space="preserve">inou ao povo.” </w:t>
      </w:r>
      <w:r w:rsidRPr="00F366B3">
        <w:rPr>
          <w:rFonts w:cs="Times New Roman"/>
          <w:szCs w:val="24"/>
        </w:rPr>
        <w:t>(FREIRE, 1963).</w:t>
      </w:r>
      <w:commentRangeEnd w:id="6"/>
      <w:r w:rsidR="00B71129">
        <w:rPr>
          <w:rStyle w:val="Refdecomentrio"/>
        </w:rPr>
        <w:commentReference w:id="6"/>
      </w:r>
    </w:p>
    <w:p w14:paraId="0E5D5DD6" w14:textId="77777777" w:rsidR="009047AF" w:rsidRDefault="009047AF" w:rsidP="009047AF">
      <w:pPr>
        <w:rPr>
          <w:rFonts w:cs="Times New Roman"/>
          <w:szCs w:val="24"/>
        </w:rPr>
      </w:pPr>
      <w:r>
        <w:rPr>
          <w:rFonts w:cs="Times New Roman"/>
          <w:szCs w:val="24"/>
        </w:rPr>
        <w:tab/>
      </w:r>
      <w:r w:rsidRPr="00F366B3">
        <w:rPr>
          <w:rFonts w:cs="Times New Roman"/>
          <w:szCs w:val="24"/>
        </w:rPr>
        <w:t>Percebemos assim a relevância do método de Paulo Freire em Angicos que se colocando também como aprendiz trouxe aos cidadãos daquela comunidade uma nova visão de mundo, de pessoa e de comun</w:t>
      </w:r>
      <w:r>
        <w:rPr>
          <w:rFonts w:cs="Times New Roman"/>
          <w:szCs w:val="24"/>
        </w:rPr>
        <w:t>idade. A formação dada atendia à</w:t>
      </w:r>
      <w:r w:rsidRPr="00F366B3">
        <w:rPr>
          <w:rFonts w:cs="Times New Roman"/>
          <w:szCs w:val="24"/>
        </w:rPr>
        <w:t>s necessidades de leitura como também a percepção do sujeito como pessoa ativa e participante de sua própria aprendizagem e da vida social de seu povo. Tendo como base um modelo de educação além de sua temporalidade, como afirma Calazans Fernandes, Secretário de Educação do Estado do R</w:t>
      </w:r>
      <w:r>
        <w:rPr>
          <w:rFonts w:cs="Times New Roman"/>
          <w:szCs w:val="24"/>
        </w:rPr>
        <w:t>io Grande do Norte na época: “</w:t>
      </w:r>
      <w:r w:rsidRPr="00F366B3">
        <w:rPr>
          <w:rFonts w:cs="Times New Roman"/>
          <w:szCs w:val="24"/>
        </w:rPr>
        <w:t xml:space="preserve">naquela tórrida comunidade do sertão norte-rio-grandense foram ensaiados e amadurecidos os primeiros passos de um projeto avançado de educação de </w:t>
      </w:r>
      <w:r>
        <w:rPr>
          <w:rFonts w:cs="Times New Roman"/>
          <w:szCs w:val="24"/>
        </w:rPr>
        <w:t xml:space="preserve">base.” </w:t>
      </w:r>
      <w:commentRangeStart w:id="7"/>
      <w:r w:rsidRPr="00F366B3">
        <w:rPr>
          <w:rFonts w:cs="Times New Roman"/>
          <w:szCs w:val="24"/>
        </w:rPr>
        <w:t>(FERNANDES,</w:t>
      </w:r>
      <w:r>
        <w:rPr>
          <w:rFonts w:cs="Times New Roman"/>
          <w:szCs w:val="24"/>
        </w:rPr>
        <w:t xml:space="preserve"> </w:t>
      </w:r>
      <w:r w:rsidRPr="00F366B3">
        <w:rPr>
          <w:rFonts w:cs="Times New Roman"/>
          <w:szCs w:val="24"/>
        </w:rPr>
        <w:t>1963</w:t>
      </w:r>
      <w:commentRangeEnd w:id="7"/>
      <w:r w:rsidR="00B71129">
        <w:rPr>
          <w:rStyle w:val="Refdecomentrio"/>
        </w:rPr>
        <w:commentReference w:id="7"/>
      </w:r>
      <w:r w:rsidRPr="00F366B3">
        <w:rPr>
          <w:rFonts w:cs="Times New Roman"/>
          <w:szCs w:val="24"/>
        </w:rPr>
        <w:t>).</w:t>
      </w:r>
    </w:p>
    <w:p w14:paraId="2EE59483" w14:textId="77777777" w:rsidR="009047AF" w:rsidRDefault="009047AF" w:rsidP="009047AF">
      <w:pPr>
        <w:rPr>
          <w:rFonts w:cs="Times New Roman"/>
          <w:szCs w:val="24"/>
        </w:rPr>
      </w:pPr>
      <w:r>
        <w:rPr>
          <w:rFonts w:cs="Times New Roman"/>
          <w:szCs w:val="24"/>
        </w:rPr>
        <w:t xml:space="preserve">É importante lembrar também que foi prometida a liberação de alguns presidiários por meio de um indulto caso os mesmos conseguissem escrever uma carta para o então Presidente da República em exercício, João Goulart, mostrando mais uma vez que através da educação uma pessoa pode se transformar, buscar uma melhora de vida, proposta esta que era a principal na visão de Freire. </w:t>
      </w:r>
    </w:p>
    <w:p w14:paraId="387F4127" w14:textId="77777777" w:rsidR="009047AF" w:rsidRPr="00F366B3" w:rsidRDefault="009047AF" w:rsidP="009047AF">
      <w:pPr>
        <w:rPr>
          <w:rFonts w:cs="Times New Roman"/>
          <w:szCs w:val="24"/>
        </w:rPr>
      </w:pPr>
      <w:r>
        <w:rPr>
          <w:rFonts w:cs="Times New Roman"/>
          <w:szCs w:val="24"/>
        </w:rPr>
        <w:t>Alguns presos que possuíam crimes mais pesados, mesmo escrevendo a carta, não conseguiram o indulto, porém, três conseguiram sair e como já foi dito, mudar de vida. Um deles teve a liberdade, outro se tornou cantador de viola e outro virou poeta (FERNANDES; TERRA, 1996). Frisando assim a importância da exposição de todos ao ambiente estudantil. Considerando que apenas a educação tem esse poder libertador, Freire nos mostra desde muito tempo qual o papel da mesma, como ela tem que ser aplicada e vivenciada a cada dia. Não aprendemos só na escola, conseguimos captar tudo o que há de bom em nossa volta e, assim, através da criação cultural, conseguiremos construir modelos de sociedade e cidadãos de bem, sem a interferência do sistema capitalista atual.</w:t>
      </w:r>
    </w:p>
    <w:p w14:paraId="04F34DAA" w14:textId="77777777" w:rsidR="00FF0EB4" w:rsidRPr="00FF0EB4" w:rsidRDefault="009047AF" w:rsidP="00FF0EB4">
      <w:pPr>
        <w:rPr>
          <w:rFonts w:cs="Times New Roman"/>
          <w:szCs w:val="24"/>
        </w:rPr>
      </w:pPr>
      <w:r>
        <w:rPr>
          <w:rFonts w:cs="Times New Roman"/>
          <w:szCs w:val="24"/>
        </w:rPr>
        <w:t xml:space="preserve">A pedagogia </w:t>
      </w:r>
      <w:proofErr w:type="spellStart"/>
      <w:r>
        <w:rPr>
          <w:rFonts w:cs="Times New Roman"/>
          <w:szCs w:val="24"/>
        </w:rPr>
        <w:t>f</w:t>
      </w:r>
      <w:r w:rsidRPr="00F366B3">
        <w:rPr>
          <w:rFonts w:cs="Times New Roman"/>
          <w:szCs w:val="24"/>
        </w:rPr>
        <w:t>reireana</w:t>
      </w:r>
      <w:proofErr w:type="spellEnd"/>
      <w:r w:rsidRPr="00F366B3">
        <w:rPr>
          <w:rFonts w:cs="Times New Roman"/>
          <w:szCs w:val="24"/>
        </w:rPr>
        <w:t xml:space="preserve"> tinha nitidamente uma percepção do que ocorria no seio cotidiano social em relação aos menos favorecidos, o lugar de prestígio pertencia aos homens de alto poder aquisitivo, e os que não se enquadravam nest</w:t>
      </w:r>
      <w:r>
        <w:rPr>
          <w:rFonts w:cs="Times New Roman"/>
          <w:szCs w:val="24"/>
        </w:rPr>
        <w:t>as classes sociais eram postos à</w:t>
      </w:r>
      <w:r w:rsidRPr="00F366B3">
        <w:rPr>
          <w:rFonts w:cs="Times New Roman"/>
          <w:szCs w:val="24"/>
        </w:rPr>
        <w:t xml:space="preserve"> margem. E isto era inquietante para Freire que em suas práticas delineava uma possível mudança de visão social, fazendo da educação objeto de atitude política. </w:t>
      </w:r>
      <w:r w:rsidRPr="00F366B3">
        <w:rPr>
          <w:rFonts w:cs="Times New Roman"/>
          <w:szCs w:val="24"/>
        </w:rPr>
        <w:lastRenderedPageBreak/>
        <w:t>Assim essa forma de atuar no âmbito educacional era algo novo e além da temporalidade vivida e sediava as teorias e práticas do pedagogo Paulo Freire.</w:t>
      </w:r>
    </w:p>
    <w:p w14:paraId="04F713BB" w14:textId="77777777" w:rsidR="009047AF" w:rsidRDefault="009047AF" w:rsidP="009047AF">
      <w:pPr>
        <w:rPr>
          <w:rFonts w:cs="Times New Roman"/>
          <w:b/>
          <w:szCs w:val="24"/>
        </w:rPr>
      </w:pPr>
    </w:p>
    <w:p w14:paraId="15BC9D6A" w14:textId="77777777" w:rsidR="009047AF" w:rsidRDefault="009047AF" w:rsidP="009047AF">
      <w:pPr>
        <w:rPr>
          <w:rFonts w:cs="Times New Roman"/>
          <w:b/>
          <w:szCs w:val="24"/>
        </w:rPr>
      </w:pPr>
    </w:p>
    <w:p w14:paraId="7FEFB2FC" w14:textId="77777777" w:rsidR="009047AF" w:rsidRDefault="009047AF" w:rsidP="009047AF">
      <w:pPr>
        <w:rPr>
          <w:rFonts w:cs="Times New Roman"/>
          <w:b/>
          <w:szCs w:val="24"/>
        </w:rPr>
      </w:pPr>
      <w:r w:rsidRPr="00F366B3">
        <w:rPr>
          <w:rFonts w:cs="Times New Roman"/>
          <w:b/>
          <w:szCs w:val="24"/>
        </w:rPr>
        <w:t>CONSIDERAÇÕES FINAIS</w:t>
      </w:r>
    </w:p>
    <w:p w14:paraId="29B278B1" w14:textId="77777777" w:rsidR="007E591C" w:rsidRPr="00F366B3" w:rsidRDefault="007E591C" w:rsidP="009047AF">
      <w:pPr>
        <w:rPr>
          <w:rFonts w:cs="Times New Roman"/>
          <w:b/>
          <w:szCs w:val="24"/>
        </w:rPr>
      </w:pPr>
    </w:p>
    <w:p w14:paraId="3ECCDD9E" w14:textId="77777777" w:rsidR="009047AF" w:rsidRPr="00F366B3" w:rsidRDefault="009047AF" w:rsidP="009047AF">
      <w:pPr>
        <w:rPr>
          <w:rFonts w:cs="Times New Roman"/>
          <w:szCs w:val="24"/>
        </w:rPr>
      </w:pPr>
      <w:r w:rsidRPr="00F366B3">
        <w:rPr>
          <w:rFonts w:cs="Times New Roman"/>
          <w:szCs w:val="24"/>
        </w:rPr>
        <w:t>Analisando a vida e obra de Paulo Freire, principalmente o feito de Angicos (RN) conclui-se que este autor e educador será sempre contemporâneo na temática que engloba educação e emancipação humana, pois sua prática trouxe além da libertação do estado de ignorância daquele povo do mundo da leitura e escrita, e ainda o prazer do acesso a uma educação significativa na vida de pessoas postas à margem da sociedade. Transformando positivamente a vida de pessoas relegadas</w:t>
      </w:r>
      <w:r>
        <w:rPr>
          <w:rFonts w:cs="Times New Roman"/>
          <w:szCs w:val="24"/>
        </w:rPr>
        <w:t xml:space="preserve"> ao descaso, e ainda colocando-</w:t>
      </w:r>
      <w:r w:rsidRPr="00F366B3">
        <w:rPr>
          <w:rFonts w:cs="Times New Roman"/>
          <w:szCs w:val="24"/>
        </w:rPr>
        <w:t>se na posição de aprendiz, considerando que na medida em que educamos, consequentemente somos educados.</w:t>
      </w:r>
    </w:p>
    <w:p w14:paraId="545EBC88" w14:textId="77777777" w:rsidR="009047AF" w:rsidRDefault="009047AF" w:rsidP="009047AF">
      <w:pPr>
        <w:rPr>
          <w:rFonts w:cs="Times New Roman"/>
          <w:szCs w:val="24"/>
        </w:rPr>
      </w:pPr>
      <w:r w:rsidRPr="00F366B3">
        <w:rPr>
          <w:rFonts w:cs="Times New Roman"/>
          <w:szCs w:val="24"/>
        </w:rPr>
        <w:tab/>
        <w:t>A cada consulta em suas obras</w:t>
      </w:r>
      <w:r>
        <w:rPr>
          <w:rFonts w:cs="Times New Roman"/>
          <w:szCs w:val="24"/>
        </w:rPr>
        <w:t xml:space="preserve"> ficamos cada vez mais extasiados e impulsionado</w:t>
      </w:r>
      <w:r w:rsidRPr="00F366B3">
        <w:rPr>
          <w:rFonts w:cs="Times New Roman"/>
          <w:szCs w:val="24"/>
        </w:rPr>
        <w:t>s no crédito do efeito transformador, libertador e redentor da educação capaz de faze</w:t>
      </w:r>
      <w:r>
        <w:rPr>
          <w:rFonts w:cs="Times New Roman"/>
          <w:szCs w:val="24"/>
        </w:rPr>
        <w:t>r um determinado grupo social “inofensivo” e “</w:t>
      </w:r>
      <w:r w:rsidRPr="00F366B3">
        <w:rPr>
          <w:rFonts w:cs="Times New Roman"/>
          <w:szCs w:val="24"/>
        </w:rPr>
        <w:t>in</w:t>
      </w:r>
      <w:r>
        <w:rPr>
          <w:rFonts w:cs="Times New Roman"/>
          <w:szCs w:val="24"/>
        </w:rPr>
        <w:t>visível”</w:t>
      </w:r>
      <w:r w:rsidRPr="00F366B3">
        <w:rPr>
          <w:rFonts w:cs="Times New Roman"/>
          <w:szCs w:val="24"/>
        </w:rPr>
        <w:t xml:space="preserve"> socialmente passar a ser ativo, autor na construção e direção de sua própria história.</w:t>
      </w:r>
    </w:p>
    <w:p w14:paraId="517387D8" w14:textId="77777777" w:rsidR="009047AF" w:rsidRDefault="009047AF" w:rsidP="009047AF">
      <w:pPr>
        <w:rPr>
          <w:rFonts w:cs="Times New Roman"/>
          <w:szCs w:val="24"/>
        </w:rPr>
      </w:pPr>
      <w:r>
        <w:rPr>
          <w:rFonts w:cs="Times New Roman"/>
          <w:szCs w:val="24"/>
        </w:rPr>
        <w:t>Enquanto para alguns Paulo Freire é considerado um exímio educador, tendo criado uma Pedagogia que realmente liberta a quem for exposto a ela, para outros ele é tachado de utópico, pois acreditavam que seu método de alfabetização nunca poderia ir para frente ou dar resultados significativos. Sabemos pois que estes muitos apenas querem que a sociedade permaneça sem conhecimento para, assim, o sistema capitalista vigente continuar a dominá-la.</w:t>
      </w:r>
    </w:p>
    <w:p w14:paraId="582F4C86" w14:textId="77777777" w:rsidR="00FF0EB4" w:rsidRDefault="009047AF" w:rsidP="009047AF">
      <w:pPr>
        <w:rPr>
          <w:rFonts w:cs="Times New Roman"/>
          <w:szCs w:val="24"/>
        </w:rPr>
      </w:pPr>
      <w:r>
        <w:rPr>
          <w:rFonts w:cs="Times New Roman"/>
          <w:szCs w:val="24"/>
        </w:rPr>
        <w:t>Quiçá seja tão importante expor essa Pedagogia para assim obtermos, no futuro, uma n</w:t>
      </w:r>
      <w:r w:rsidR="007E591C">
        <w:rPr>
          <w:rFonts w:cs="Times New Roman"/>
          <w:szCs w:val="24"/>
        </w:rPr>
        <w:t>ação livre da dominação elitista</w:t>
      </w:r>
      <w:r w:rsidR="00FF0EB4">
        <w:rPr>
          <w:rFonts w:cs="Times New Roman"/>
          <w:szCs w:val="24"/>
        </w:rPr>
        <w:t xml:space="preserve"> </w:t>
      </w:r>
      <w:r>
        <w:rPr>
          <w:rFonts w:cs="Times New Roman"/>
          <w:szCs w:val="24"/>
        </w:rPr>
        <w:t>que nos aflige há tanto tempo. É evidente que quando vemos alguns se colocando co</w:t>
      </w:r>
      <w:r w:rsidR="007E591C">
        <w:rPr>
          <w:rFonts w:cs="Times New Roman"/>
          <w:szCs w:val="24"/>
        </w:rPr>
        <w:t>ntra e tentando negativar as reflexões práticas</w:t>
      </w:r>
      <w:r w:rsidR="00FF0EB4">
        <w:rPr>
          <w:rFonts w:cs="Times New Roman"/>
          <w:szCs w:val="24"/>
        </w:rPr>
        <w:t xml:space="preserve"> </w:t>
      </w:r>
      <w:proofErr w:type="spellStart"/>
      <w:r w:rsidR="007E591C">
        <w:rPr>
          <w:rFonts w:cs="Times New Roman"/>
          <w:szCs w:val="24"/>
        </w:rPr>
        <w:t>freireanas</w:t>
      </w:r>
      <w:proofErr w:type="spellEnd"/>
      <w:r w:rsidR="007E591C">
        <w:rPr>
          <w:rFonts w:cs="Times New Roman"/>
          <w:szCs w:val="24"/>
        </w:rPr>
        <w:t xml:space="preserve"> do contexto </w:t>
      </w:r>
      <w:r w:rsidR="00FF0EB4">
        <w:rPr>
          <w:rFonts w:cs="Times New Roman"/>
          <w:szCs w:val="24"/>
        </w:rPr>
        <w:t>educacional,</w:t>
      </w:r>
      <w:r>
        <w:rPr>
          <w:rFonts w:cs="Times New Roman"/>
          <w:szCs w:val="24"/>
        </w:rPr>
        <w:t xml:space="preserve"> vemos claramente</w:t>
      </w:r>
      <w:r w:rsidR="001403D8">
        <w:rPr>
          <w:rFonts w:cs="Times New Roman"/>
          <w:szCs w:val="24"/>
        </w:rPr>
        <w:t xml:space="preserve"> que o mesmo faz o que</w:t>
      </w:r>
      <w:r w:rsidR="00FF0EB4">
        <w:rPr>
          <w:rFonts w:cs="Times New Roman"/>
          <w:szCs w:val="24"/>
        </w:rPr>
        <w:t xml:space="preserve"> </w:t>
      </w:r>
      <w:r w:rsidR="001403D8">
        <w:rPr>
          <w:rFonts w:cs="Times New Roman"/>
          <w:szCs w:val="24"/>
        </w:rPr>
        <w:t>a reflexão ocorra</w:t>
      </w:r>
      <w:r>
        <w:rPr>
          <w:rFonts w:cs="Times New Roman"/>
          <w:szCs w:val="24"/>
        </w:rPr>
        <w:t xml:space="preserve">, uma inquietação social, seja prós ou contra. É neste momento que </w:t>
      </w:r>
      <w:r w:rsidR="00FF0EB4">
        <w:rPr>
          <w:rFonts w:cs="Times New Roman"/>
          <w:szCs w:val="24"/>
        </w:rPr>
        <w:t xml:space="preserve">se deve </w:t>
      </w:r>
      <w:r w:rsidR="001403D8">
        <w:rPr>
          <w:rFonts w:cs="Times New Roman"/>
          <w:szCs w:val="24"/>
        </w:rPr>
        <w:t xml:space="preserve">apropria-se </w:t>
      </w:r>
      <w:r w:rsidR="00FF0EB4">
        <w:rPr>
          <w:rFonts w:cs="Times New Roman"/>
          <w:szCs w:val="24"/>
        </w:rPr>
        <w:t xml:space="preserve">desta, </w:t>
      </w:r>
      <w:r>
        <w:rPr>
          <w:rFonts w:cs="Times New Roman"/>
          <w:szCs w:val="24"/>
        </w:rPr>
        <w:t>usá-la ainda mais,</w:t>
      </w:r>
      <w:r w:rsidR="001403D8">
        <w:rPr>
          <w:rFonts w:cs="Times New Roman"/>
          <w:szCs w:val="24"/>
        </w:rPr>
        <w:t xml:space="preserve"> </w:t>
      </w:r>
      <w:r w:rsidR="00FF0EB4">
        <w:rPr>
          <w:rFonts w:cs="Times New Roman"/>
          <w:szCs w:val="24"/>
        </w:rPr>
        <w:t>haja vista</w:t>
      </w:r>
      <w:r w:rsidR="001403D8">
        <w:rPr>
          <w:rFonts w:cs="Times New Roman"/>
          <w:szCs w:val="24"/>
        </w:rPr>
        <w:t xml:space="preserve"> que desperta o senso politizador e transformador que deve estar impregnado tanto no educando quanto no </w:t>
      </w:r>
      <w:r w:rsidR="00FF0EB4">
        <w:rPr>
          <w:rFonts w:cs="Times New Roman"/>
          <w:szCs w:val="24"/>
        </w:rPr>
        <w:t>educador, pois este processo como</w:t>
      </w:r>
      <w:r w:rsidR="001403D8">
        <w:rPr>
          <w:rFonts w:cs="Times New Roman"/>
          <w:szCs w:val="24"/>
        </w:rPr>
        <w:t xml:space="preserve"> o próprio Freir</w:t>
      </w:r>
      <w:r w:rsidR="00FF0EB4">
        <w:rPr>
          <w:rFonts w:cs="Times New Roman"/>
          <w:szCs w:val="24"/>
        </w:rPr>
        <w:t>e afirma é uma via de mão dupla como nos diz:</w:t>
      </w:r>
    </w:p>
    <w:p w14:paraId="29978F77" w14:textId="77777777" w:rsidR="00FF0EB4" w:rsidRDefault="00FF0EB4" w:rsidP="00FF0EB4">
      <w:pPr>
        <w:ind w:left="708" w:firstLine="1"/>
      </w:pPr>
      <w:commentRangeStart w:id="8"/>
      <w:r>
        <w:rPr>
          <w:rFonts w:cs="Times New Roman"/>
          <w:sz w:val="22"/>
        </w:rPr>
        <w:t>‘’</w:t>
      </w:r>
      <w:r w:rsidRPr="00FF0EB4">
        <w:rPr>
          <w:rFonts w:cs="Times New Roman"/>
          <w:sz w:val="22"/>
        </w:rPr>
        <w:t xml:space="preserve">O educando precisa assumir-se como tal, mas assumir-se como educando ignifica reconhecer-se como sujeito que é capaz de conhecer o que quer conhecer em relação </w:t>
      </w:r>
      <w:r w:rsidRPr="00FF0EB4">
        <w:rPr>
          <w:rFonts w:cs="Times New Roman"/>
          <w:sz w:val="22"/>
        </w:rPr>
        <w:lastRenderedPageBreak/>
        <w:t xml:space="preserve">com o outro sujeito igualmente capaz de conhecer, o educador e, entre os dois, possibilitando a tarefa de ambos, o objeto de conhecimento. Ensinar e aprender são assim momentos de um processo maior – o de conhecer, que implicar </w:t>
      </w:r>
      <w:proofErr w:type="spellStart"/>
      <w:r w:rsidRPr="00FF0EB4">
        <w:rPr>
          <w:rFonts w:cs="Times New Roman"/>
          <w:sz w:val="22"/>
        </w:rPr>
        <w:t>re-conhecer</w:t>
      </w:r>
      <w:proofErr w:type="spellEnd"/>
      <w:r>
        <w:rPr>
          <w:rFonts w:cs="Times New Roman"/>
          <w:sz w:val="22"/>
        </w:rPr>
        <w:t>’</w:t>
      </w:r>
      <w:proofErr w:type="gramStart"/>
      <w:r>
        <w:rPr>
          <w:rFonts w:cs="Times New Roman"/>
          <w:sz w:val="22"/>
        </w:rPr>
        <w:t>’</w:t>
      </w:r>
      <w:r>
        <w:t>.(</w:t>
      </w:r>
      <w:proofErr w:type="gramEnd"/>
      <w:r>
        <w:t>FREIRE, 2003 p.47).</w:t>
      </w:r>
      <w:commentRangeEnd w:id="8"/>
      <w:r w:rsidR="00B71129">
        <w:rPr>
          <w:rStyle w:val="Refdecomentrio"/>
        </w:rPr>
        <w:commentReference w:id="8"/>
      </w:r>
    </w:p>
    <w:p w14:paraId="36679974" w14:textId="77777777" w:rsidR="00FF0EB4" w:rsidRDefault="00FF0EB4" w:rsidP="00FF0EB4">
      <w:pPr>
        <w:ind w:left="708" w:firstLine="1"/>
        <w:rPr>
          <w:rFonts w:cs="Times New Roman"/>
          <w:szCs w:val="24"/>
        </w:rPr>
      </w:pPr>
    </w:p>
    <w:p w14:paraId="3F76CD15" w14:textId="77777777" w:rsidR="005F63C7" w:rsidRDefault="009047AF" w:rsidP="009047AF">
      <w:pPr>
        <w:rPr>
          <w:rFonts w:cs="Times New Roman"/>
          <w:szCs w:val="24"/>
        </w:rPr>
      </w:pPr>
      <w:r>
        <w:rPr>
          <w:rFonts w:cs="Times New Roman"/>
          <w:szCs w:val="24"/>
        </w:rPr>
        <w:t xml:space="preserve">Freire nos mostrou o caminho, a possibilidade. Deixou a porta aberta e nos explicou como chegarmos até o outro lado. </w:t>
      </w:r>
      <w:r w:rsidR="005F63C7" w:rsidRPr="005F63C7">
        <w:rPr>
          <w:rFonts w:cs="Times New Roman"/>
          <w:szCs w:val="24"/>
        </w:rPr>
        <w:t>"Não é na resignação, mas na rebeldia em face das injustiças que nos afirmaremos.” (</w:t>
      </w:r>
      <w:r w:rsidR="005F63C7">
        <w:rPr>
          <w:rFonts w:cs="Times New Roman"/>
          <w:szCs w:val="24"/>
        </w:rPr>
        <w:t>FREIRE, 1996 p.87).</w:t>
      </w:r>
    </w:p>
    <w:p w14:paraId="4BA68594" w14:textId="77777777" w:rsidR="009047AF" w:rsidRDefault="009047AF" w:rsidP="009047AF">
      <w:pPr>
        <w:rPr>
          <w:rFonts w:cs="Times New Roman"/>
          <w:szCs w:val="24"/>
        </w:rPr>
      </w:pPr>
      <w:r>
        <w:rPr>
          <w:rFonts w:cs="Times New Roman"/>
          <w:szCs w:val="24"/>
        </w:rPr>
        <w:t>Nos seus livros e, em todo o seu legado, mostrou saídas de como mudar essa sociedade, de como, ao menos, ensinar as pessoas a mudar-se, pois ele acreditava que, traçado este caminho, nos tornaríamos melhores e mais evoluídos. E só a educação poderia nos levar a esta rota de fuga.</w:t>
      </w:r>
      <w:r w:rsidR="005F63C7">
        <w:rPr>
          <w:rFonts w:cs="Times New Roman"/>
          <w:szCs w:val="24"/>
        </w:rPr>
        <w:t xml:space="preserve"> </w:t>
      </w:r>
      <w:r w:rsidR="00FF0EB4">
        <w:rPr>
          <w:rFonts w:cs="Times New Roman"/>
          <w:szCs w:val="24"/>
        </w:rPr>
        <w:t>Assim afirma:</w:t>
      </w:r>
      <w:bookmarkStart w:id="9" w:name="_GoBack"/>
      <w:bookmarkEnd w:id="9"/>
    </w:p>
    <w:p w14:paraId="4E5F6EA2" w14:textId="77777777" w:rsidR="00D712DC" w:rsidRPr="00C9380B" w:rsidRDefault="00D712DC" w:rsidP="009047AF">
      <w:pPr>
        <w:rPr>
          <w:rFonts w:cs="Times New Roman"/>
          <w:sz w:val="22"/>
        </w:rPr>
      </w:pPr>
    </w:p>
    <w:p w14:paraId="3E241DF6" w14:textId="77777777" w:rsidR="005F63C7" w:rsidRDefault="00FF0EB4" w:rsidP="00FF0EB4">
      <w:pPr>
        <w:ind w:left="1416" w:firstLine="0"/>
        <w:rPr>
          <w:rFonts w:cs="Times New Roman"/>
          <w:szCs w:val="24"/>
        </w:rPr>
      </w:pPr>
      <w:commentRangeStart w:id="10"/>
      <w:r>
        <w:t>Você, eu, um sem-número de educadores sabemos todos que a educação não é a chave das transformações do mundo, mas sabemos também que as mudanças do mundo são um quefazer educativo em si mesmas. Sabemos que a educação não pode tudo, mas pode alguma coisa. Sua força reside exatamente na sua fraqueza. Cabe a nós pôr sua força a serviço de nossos sonhos. (1991, p. 126)</w:t>
      </w:r>
    </w:p>
    <w:commentRangeEnd w:id="10"/>
    <w:p w14:paraId="0A9E296E" w14:textId="77777777" w:rsidR="009047AF" w:rsidRDefault="00B71129" w:rsidP="009047AF">
      <w:pPr>
        <w:rPr>
          <w:rFonts w:cs="Times New Roman"/>
          <w:szCs w:val="24"/>
        </w:rPr>
      </w:pPr>
      <w:r>
        <w:rPr>
          <w:rStyle w:val="Refdecomentrio"/>
        </w:rPr>
        <w:commentReference w:id="10"/>
      </w:r>
    </w:p>
    <w:p w14:paraId="70A82A3D" w14:textId="77777777" w:rsidR="009047AF" w:rsidRDefault="009047AF" w:rsidP="009047AF">
      <w:pPr>
        <w:ind w:firstLine="0"/>
        <w:rPr>
          <w:rFonts w:cs="Times New Roman"/>
          <w:szCs w:val="24"/>
        </w:rPr>
      </w:pPr>
    </w:p>
    <w:p w14:paraId="7E6958B9" w14:textId="77777777" w:rsidR="009047AF" w:rsidRPr="00F366B3" w:rsidRDefault="009047AF" w:rsidP="009047AF">
      <w:pPr>
        <w:rPr>
          <w:rFonts w:cs="Times New Roman"/>
          <w:szCs w:val="24"/>
        </w:rPr>
      </w:pPr>
    </w:p>
    <w:p w14:paraId="2A7DA712" w14:textId="77777777" w:rsidR="009047AF" w:rsidRDefault="009047AF" w:rsidP="009047AF">
      <w:pPr>
        <w:rPr>
          <w:rFonts w:cs="Times New Roman"/>
          <w:b/>
          <w:szCs w:val="24"/>
        </w:rPr>
      </w:pPr>
      <w:r>
        <w:rPr>
          <w:rFonts w:cs="Times New Roman"/>
          <w:b/>
          <w:szCs w:val="24"/>
        </w:rPr>
        <w:t>Referê</w:t>
      </w:r>
      <w:r w:rsidRPr="00F366B3">
        <w:rPr>
          <w:rFonts w:cs="Times New Roman"/>
          <w:b/>
          <w:szCs w:val="24"/>
        </w:rPr>
        <w:t xml:space="preserve">ncias </w:t>
      </w:r>
    </w:p>
    <w:p w14:paraId="317F2CBD" w14:textId="77777777" w:rsidR="009047AF" w:rsidRDefault="009047AF" w:rsidP="009047AF">
      <w:pPr>
        <w:rPr>
          <w:rFonts w:cs="Times New Roman"/>
          <w:b/>
          <w:szCs w:val="24"/>
        </w:rPr>
      </w:pPr>
    </w:p>
    <w:p w14:paraId="76E42845" w14:textId="77777777" w:rsidR="00FF0EB4" w:rsidRPr="00F366B3" w:rsidRDefault="00FF0EB4" w:rsidP="009047AF">
      <w:pPr>
        <w:rPr>
          <w:rFonts w:cs="Times New Roman"/>
          <w:b/>
          <w:szCs w:val="24"/>
        </w:rPr>
      </w:pPr>
    </w:p>
    <w:p w14:paraId="29E9E890" w14:textId="77777777" w:rsidR="009047AF" w:rsidRDefault="009047AF" w:rsidP="009047AF">
      <w:pPr>
        <w:rPr>
          <w:rFonts w:cs="Times New Roman"/>
          <w:szCs w:val="24"/>
        </w:rPr>
      </w:pPr>
      <w:r w:rsidRPr="00F366B3">
        <w:rPr>
          <w:rFonts w:cs="Times New Roman"/>
          <w:szCs w:val="24"/>
        </w:rPr>
        <w:t xml:space="preserve">BEISIEGEL, </w:t>
      </w:r>
      <w:r w:rsidRPr="00AE16B0">
        <w:rPr>
          <w:rFonts w:cs="Times New Roman"/>
          <w:szCs w:val="24"/>
        </w:rPr>
        <w:t xml:space="preserve">Celso de Rui. </w:t>
      </w:r>
      <w:r w:rsidRPr="00AE16B0">
        <w:rPr>
          <w:rFonts w:cs="Times New Roman"/>
          <w:i/>
          <w:szCs w:val="24"/>
        </w:rPr>
        <w:t>Paulo Freire</w:t>
      </w:r>
      <w:r w:rsidRPr="00AE16B0">
        <w:rPr>
          <w:rFonts w:cs="Times New Roman"/>
          <w:szCs w:val="24"/>
        </w:rPr>
        <w:t xml:space="preserve">. </w:t>
      </w:r>
      <w:proofErr w:type="spellStart"/>
      <w:r w:rsidRPr="00AE16B0">
        <w:rPr>
          <w:rFonts w:cs="Times New Roman"/>
          <w:szCs w:val="24"/>
        </w:rPr>
        <w:t>Massangana</w:t>
      </w:r>
      <w:proofErr w:type="spellEnd"/>
      <w:r w:rsidRPr="00F366B3">
        <w:rPr>
          <w:rFonts w:cs="Times New Roman"/>
          <w:szCs w:val="24"/>
        </w:rPr>
        <w:t>: Recife, 2010.</w:t>
      </w:r>
    </w:p>
    <w:p w14:paraId="0D8B9BC8" w14:textId="77777777" w:rsidR="00D712DC" w:rsidRPr="00F366B3" w:rsidRDefault="00D712DC" w:rsidP="009047AF">
      <w:pPr>
        <w:rPr>
          <w:rFonts w:cs="Times New Roman"/>
          <w:szCs w:val="24"/>
        </w:rPr>
      </w:pPr>
    </w:p>
    <w:p w14:paraId="3FE3F55D" w14:textId="77777777" w:rsidR="009047AF" w:rsidRDefault="009047AF" w:rsidP="009047AF">
      <w:pPr>
        <w:ind w:left="708" w:firstLine="1"/>
        <w:rPr>
          <w:rFonts w:cs="Times New Roman"/>
          <w:szCs w:val="24"/>
        </w:rPr>
      </w:pPr>
      <w:r w:rsidRPr="00F366B3">
        <w:rPr>
          <w:rFonts w:cs="Times New Roman"/>
          <w:szCs w:val="24"/>
        </w:rPr>
        <w:t xml:space="preserve">BRANDÃO, Carlos Rodrigues. </w:t>
      </w:r>
      <w:r w:rsidRPr="00AE16B0">
        <w:rPr>
          <w:rFonts w:cs="Times New Roman"/>
          <w:i/>
          <w:szCs w:val="24"/>
        </w:rPr>
        <w:t>O que é método Paulo Freire</w:t>
      </w:r>
      <w:r w:rsidRPr="00F366B3">
        <w:rPr>
          <w:rFonts w:cs="Times New Roman"/>
          <w:szCs w:val="24"/>
        </w:rPr>
        <w:t>. Primeiros Passos: São Paulo,1981.</w:t>
      </w:r>
    </w:p>
    <w:p w14:paraId="2748C2FC" w14:textId="77777777" w:rsidR="00D712DC" w:rsidRPr="00F366B3" w:rsidRDefault="00D712DC" w:rsidP="009047AF">
      <w:pPr>
        <w:ind w:left="708" w:firstLine="1"/>
        <w:rPr>
          <w:rFonts w:cs="Times New Roman"/>
          <w:szCs w:val="24"/>
        </w:rPr>
      </w:pPr>
    </w:p>
    <w:p w14:paraId="2D6CFAFD" w14:textId="77777777" w:rsidR="009047AF" w:rsidRDefault="009047AF" w:rsidP="009047AF">
      <w:pPr>
        <w:rPr>
          <w:rFonts w:cs="Times New Roman"/>
          <w:szCs w:val="24"/>
        </w:rPr>
      </w:pPr>
      <w:r w:rsidRPr="00F366B3">
        <w:rPr>
          <w:rFonts w:cs="Times New Roman"/>
          <w:szCs w:val="24"/>
        </w:rPr>
        <w:t xml:space="preserve">FREIRE, Paulo. </w:t>
      </w:r>
      <w:r w:rsidRPr="00AE16B0">
        <w:rPr>
          <w:rFonts w:cs="Times New Roman"/>
          <w:i/>
          <w:szCs w:val="24"/>
        </w:rPr>
        <w:t>Educação e Atualidade Brasileira</w:t>
      </w:r>
      <w:r w:rsidRPr="00F366B3">
        <w:rPr>
          <w:rFonts w:cs="Times New Roman"/>
          <w:szCs w:val="24"/>
        </w:rPr>
        <w:t>. Cortez: São Paulo, 2003.</w:t>
      </w:r>
    </w:p>
    <w:p w14:paraId="48E593A7" w14:textId="77777777" w:rsidR="00D712DC" w:rsidRPr="00F366B3" w:rsidRDefault="00D712DC" w:rsidP="009047AF">
      <w:pPr>
        <w:rPr>
          <w:rFonts w:cs="Times New Roman"/>
          <w:szCs w:val="24"/>
        </w:rPr>
      </w:pPr>
    </w:p>
    <w:p w14:paraId="2A5E3C0B" w14:textId="77777777" w:rsidR="009047AF" w:rsidRDefault="009047AF" w:rsidP="009047AF">
      <w:pPr>
        <w:rPr>
          <w:rFonts w:cs="Times New Roman"/>
          <w:szCs w:val="24"/>
        </w:rPr>
      </w:pPr>
      <w:r w:rsidRPr="00F366B3">
        <w:rPr>
          <w:rFonts w:cs="Times New Roman"/>
          <w:szCs w:val="24"/>
        </w:rPr>
        <w:t xml:space="preserve">FREIRE, Paulo. </w:t>
      </w:r>
      <w:r w:rsidRPr="00AE16B0">
        <w:rPr>
          <w:rFonts w:cs="Times New Roman"/>
          <w:i/>
          <w:szCs w:val="24"/>
        </w:rPr>
        <w:t>Pedagogia dos Sonhos Possíveis</w:t>
      </w:r>
      <w:r w:rsidRPr="00F366B3">
        <w:rPr>
          <w:rFonts w:cs="Times New Roman"/>
          <w:szCs w:val="24"/>
        </w:rPr>
        <w:t>. UNESP: São Paulo, 2001.</w:t>
      </w:r>
    </w:p>
    <w:p w14:paraId="7C324BAF" w14:textId="77777777" w:rsidR="00D712DC" w:rsidRPr="00F366B3" w:rsidRDefault="00D712DC" w:rsidP="009047AF">
      <w:pPr>
        <w:rPr>
          <w:rFonts w:cs="Times New Roman"/>
          <w:szCs w:val="24"/>
        </w:rPr>
      </w:pPr>
    </w:p>
    <w:p w14:paraId="308E62AD" w14:textId="77777777" w:rsidR="009047AF" w:rsidRDefault="009047AF" w:rsidP="009047AF">
      <w:pPr>
        <w:ind w:left="708" w:firstLine="1"/>
        <w:rPr>
          <w:rFonts w:cs="Times New Roman"/>
          <w:szCs w:val="24"/>
        </w:rPr>
      </w:pPr>
      <w:r w:rsidRPr="00F366B3">
        <w:rPr>
          <w:rFonts w:cs="Times New Roman"/>
          <w:szCs w:val="24"/>
        </w:rPr>
        <w:lastRenderedPageBreak/>
        <w:t xml:space="preserve">FREIRE, Paulo. </w:t>
      </w:r>
      <w:r w:rsidRPr="00AE16B0">
        <w:rPr>
          <w:rFonts w:cs="Times New Roman"/>
          <w:i/>
          <w:szCs w:val="24"/>
        </w:rPr>
        <w:t xml:space="preserve">Pedagogia da autonomia: </w:t>
      </w:r>
      <w:r w:rsidRPr="00AE16B0">
        <w:rPr>
          <w:rFonts w:cs="Times New Roman"/>
          <w:szCs w:val="24"/>
        </w:rPr>
        <w:t>saberes necessários à prática educativa</w:t>
      </w:r>
      <w:r w:rsidRPr="00F366B3">
        <w:rPr>
          <w:rFonts w:cs="Times New Roman"/>
          <w:szCs w:val="24"/>
        </w:rPr>
        <w:t>. Paz e Terra: São Paulo, 1996.</w:t>
      </w:r>
    </w:p>
    <w:p w14:paraId="616C421D" w14:textId="77777777" w:rsidR="00D712DC" w:rsidRPr="00F366B3" w:rsidRDefault="00D712DC" w:rsidP="009047AF">
      <w:pPr>
        <w:ind w:left="708" w:firstLine="1"/>
        <w:rPr>
          <w:rFonts w:cs="Times New Roman"/>
          <w:szCs w:val="24"/>
        </w:rPr>
      </w:pPr>
    </w:p>
    <w:p w14:paraId="11314661" w14:textId="77777777" w:rsidR="009047AF" w:rsidRDefault="009047AF" w:rsidP="009047AF">
      <w:pPr>
        <w:ind w:left="708" w:firstLine="1"/>
        <w:rPr>
          <w:rFonts w:cs="Times New Roman"/>
          <w:szCs w:val="24"/>
        </w:rPr>
      </w:pPr>
      <w:r w:rsidRPr="00F366B3">
        <w:rPr>
          <w:rFonts w:cs="Times New Roman"/>
          <w:szCs w:val="24"/>
        </w:rPr>
        <w:t xml:space="preserve">GADOTTI, Moacir. </w:t>
      </w:r>
      <w:r w:rsidRPr="00AE16B0">
        <w:rPr>
          <w:rFonts w:cs="Times New Roman"/>
          <w:i/>
          <w:szCs w:val="24"/>
        </w:rPr>
        <w:t>Paulo Freire</w:t>
      </w:r>
      <w:r w:rsidRPr="00F366B3">
        <w:rPr>
          <w:rFonts w:cs="Times New Roman"/>
          <w:szCs w:val="24"/>
        </w:rPr>
        <w:t xml:space="preserve">: Uma </w:t>
      </w:r>
      <w:proofErr w:type="spellStart"/>
      <w:r w:rsidRPr="00F366B3">
        <w:rPr>
          <w:rFonts w:cs="Times New Roman"/>
          <w:szCs w:val="24"/>
        </w:rPr>
        <w:t>biobibliografia</w:t>
      </w:r>
      <w:proofErr w:type="spellEnd"/>
      <w:r w:rsidRPr="00F366B3">
        <w:rPr>
          <w:rFonts w:cs="Times New Roman"/>
          <w:szCs w:val="24"/>
        </w:rPr>
        <w:t>. Cortez: São Paulo, 1996.</w:t>
      </w:r>
    </w:p>
    <w:p w14:paraId="2A65A3AC" w14:textId="77777777" w:rsidR="00D712DC" w:rsidRPr="00F366B3" w:rsidRDefault="00D712DC" w:rsidP="00D712DC">
      <w:pPr>
        <w:ind w:left="708" w:firstLine="1"/>
        <w:rPr>
          <w:rFonts w:cs="Times New Roman"/>
          <w:szCs w:val="24"/>
        </w:rPr>
      </w:pPr>
      <w:r>
        <w:rPr>
          <w:rFonts w:cs="Times New Roman"/>
          <w:szCs w:val="24"/>
        </w:rPr>
        <w:t xml:space="preserve">FERNANDES, Calazans; TERRA, </w:t>
      </w:r>
      <w:proofErr w:type="spellStart"/>
      <w:r>
        <w:rPr>
          <w:rFonts w:cs="Times New Roman"/>
          <w:szCs w:val="24"/>
        </w:rPr>
        <w:t>Antonia</w:t>
      </w:r>
      <w:proofErr w:type="spellEnd"/>
      <w:r>
        <w:rPr>
          <w:rFonts w:cs="Times New Roman"/>
          <w:szCs w:val="24"/>
        </w:rPr>
        <w:t xml:space="preserve">. </w:t>
      </w:r>
      <w:r w:rsidRPr="00AE16B0">
        <w:rPr>
          <w:rFonts w:cs="Times New Roman"/>
          <w:i/>
          <w:szCs w:val="24"/>
        </w:rPr>
        <w:t>40 Horas de Esperança</w:t>
      </w:r>
      <w:r>
        <w:rPr>
          <w:rFonts w:cs="Times New Roman"/>
          <w:szCs w:val="24"/>
        </w:rPr>
        <w:t>: O método Paulo Freire: política e pedagogia na experiência de Angicos. Ática S.A. São Paulo, 1994.</w:t>
      </w:r>
    </w:p>
    <w:p w14:paraId="1844CC50" w14:textId="77777777" w:rsidR="00D712DC" w:rsidRPr="00F366B3" w:rsidRDefault="00D712DC" w:rsidP="009047AF">
      <w:pPr>
        <w:ind w:left="708" w:firstLine="1"/>
        <w:rPr>
          <w:rFonts w:cs="Times New Roman"/>
          <w:szCs w:val="24"/>
        </w:rPr>
      </w:pPr>
    </w:p>
    <w:p w14:paraId="225ECFD6" w14:textId="77777777" w:rsidR="009047AF" w:rsidRDefault="009047AF" w:rsidP="009047AF">
      <w:pPr>
        <w:ind w:left="708" w:firstLine="1"/>
        <w:rPr>
          <w:rFonts w:cs="Times New Roman"/>
          <w:szCs w:val="24"/>
        </w:rPr>
      </w:pPr>
      <w:r w:rsidRPr="00F366B3">
        <w:rPr>
          <w:rFonts w:cs="Times New Roman"/>
          <w:szCs w:val="24"/>
        </w:rPr>
        <w:t>IPF- Instituto Paulo Freire. Fundadores. Livros digitais, 2017. Disponível em: &lt;http: //www.paulofreire.org&gt;Acessado em: 15/12/17.</w:t>
      </w:r>
    </w:p>
    <w:p w14:paraId="2A58161E" w14:textId="77777777" w:rsidR="00D712DC" w:rsidRPr="00F366B3" w:rsidRDefault="00D712DC" w:rsidP="009047AF">
      <w:pPr>
        <w:ind w:left="708" w:firstLine="1"/>
        <w:rPr>
          <w:rFonts w:cs="Times New Roman"/>
          <w:szCs w:val="24"/>
        </w:rPr>
      </w:pPr>
    </w:p>
    <w:p w14:paraId="10553A6B" w14:textId="77777777" w:rsidR="009047AF" w:rsidRDefault="009047AF" w:rsidP="009047AF">
      <w:pPr>
        <w:ind w:left="708" w:firstLine="1"/>
        <w:rPr>
          <w:rFonts w:cs="Times New Roman"/>
          <w:szCs w:val="24"/>
        </w:rPr>
      </w:pPr>
      <w:r w:rsidRPr="00F366B3">
        <w:rPr>
          <w:rFonts w:cs="Times New Roman"/>
          <w:szCs w:val="24"/>
        </w:rPr>
        <w:t xml:space="preserve">LYRA, Carlos. </w:t>
      </w:r>
      <w:r w:rsidRPr="00AE16B0">
        <w:rPr>
          <w:rFonts w:cs="Times New Roman"/>
          <w:i/>
          <w:szCs w:val="24"/>
        </w:rPr>
        <w:t>As quarenta horas de Angicos</w:t>
      </w:r>
      <w:r w:rsidRPr="00F366B3">
        <w:rPr>
          <w:rFonts w:cs="Times New Roman"/>
          <w:szCs w:val="24"/>
        </w:rPr>
        <w:t>: uma experiência pioneira de educação. Cortez: São Paulo, 1996.</w:t>
      </w:r>
    </w:p>
    <w:p w14:paraId="30AED338" w14:textId="77777777" w:rsidR="00D712DC" w:rsidRPr="00F366B3" w:rsidRDefault="00D712DC" w:rsidP="009047AF">
      <w:pPr>
        <w:ind w:left="708" w:firstLine="1"/>
        <w:rPr>
          <w:rFonts w:cs="Times New Roman"/>
          <w:szCs w:val="24"/>
        </w:rPr>
      </w:pPr>
    </w:p>
    <w:p w14:paraId="3DE9D599" w14:textId="77777777" w:rsidR="009047AF" w:rsidRDefault="009047AF" w:rsidP="009047AF">
      <w:pPr>
        <w:ind w:left="708" w:firstLine="1"/>
        <w:rPr>
          <w:rFonts w:cs="Times New Roman"/>
          <w:szCs w:val="24"/>
        </w:rPr>
      </w:pPr>
      <w:r w:rsidRPr="00F366B3">
        <w:rPr>
          <w:rFonts w:cs="Times New Roman"/>
          <w:szCs w:val="24"/>
        </w:rPr>
        <w:t>UFMG. Paulo Freire: Biografia e Obras. 2010. Disponível em: http://www.paulofreireufmg.blogsport.com.br. Acesso em: 10/12/17.</w:t>
      </w:r>
    </w:p>
    <w:p w14:paraId="4EB428A5" w14:textId="77777777" w:rsidR="00027B70" w:rsidRPr="00027B70" w:rsidRDefault="00027B70" w:rsidP="00027B70"/>
    <w:p w14:paraId="70882884" w14:textId="77777777" w:rsidR="00027B70" w:rsidRPr="00027B70" w:rsidRDefault="00027B70" w:rsidP="00027B70"/>
    <w:p w14:paraId="32874358" w14:textId="77777777" w:rsidR="00027B70" w:rsidRPr="00027B70" w:rsidRDefault="00027B70" w:rsidP="00027B70"/>
    <w:p w14:paraId="0A2F5652" w14:textId="77777777" w:rsidR="00027B70" w:rsidRPr="00027B70" w:rsidRDefault="00027B70" w:rsidP="00027B70"/>
    <w:p w14:paraId="550F48FA" w14:textId="77777777" w:rsidR="00027B70" w:rsidRPr="00027B70" w:rsidRDefault="00027B70" w:rsidP="00027B70"/>
    <w:p w14:paraId="466F79B5" w14:textId="77777777" w:rsidR="00027B70" w:rsidRPr="00027B70" w:rsidRDefault="00027B70" w:rsidP="00027B70"/>
    <w:p w14:paraId="3D9CFB42" w14:textId="77777777" w:rsidR="00027B70" w:rsidRPr="00027B70" w:rsidRDefault="00027B70" w:rsidP="00027B70"/>
    <w:p w14:paraId="4A5FD909" w14:textId="77777777" w:rsidR="00027B70" w:rsidRPr="00027B70" w:rsidRDefault="00027B70" w:rsidP="00027B70"/>
    <w:p w14:paraId="5A1601BD" w14:textId="77777777" w:rsidR="00027B70" w:rsidRPr="00027B70" w:rsidRDefault="00027B70" w:rsidP="00027B70"/>
    <w:p w14:paraId="194D96D7" w14:textId="77777777" w:rsidR="00027B70" w:rsidRPr="00027B70" w:rsidRDefault="00027B70" w:rsidP="00027B70"/>
    <w:p w14:paraId="50A06E27" w14:textId="77777777" w:rsidR="00027B70" w:rsidRPr="00027B70" w:rsidRDefault="00027B70" w:rsidP="00027B70"/>
    <w:p w14:paraId="35AEA2EA" w14:textId="77777777" w:rsidR="00027B70" w:rsidRPr="00027B70" w:rsidRDefault="00027B70" w:rsidP="00027B70"/>
    <w:p w14:paraId="07ACAF32" w14:textId="77777777" w:rsidR="00027B70" w:rsidRPr="00027B70" w:rsidRDefault="00027B70" w:rsidP="00027B70"/>
    <w:p w14:paraId="06C9CFE2" w14:textId="77777777" w:rsidR="00027B70" w:rsidRPr="00027B70" w:rsidRDefault="00027B70" w:rsidP="00027B70"/>
    <w:p w14:paraId="0738C5DB" w14:textId="77777777" w:rsidR="00027B70" w:rsidRDefault="00027B70" w:rsidP="00027B70"/>
    <w:p w14:paraId="280B113E" w14:textId="77777777" w:rsidR="00027B70" w:rsidRDefault="00027B70" w:rsidP="00027B70"/>
    <w:p w14:paraId="4BA13138" w14:textId="77777777" w:rsidR="00027B70" w:rsidRDefault="00027B70" w:rsidP="00027B70"/>
    <w:p w14:paraId="01EA05F1" w14:textId="77777777" w:rsidR="00667B21" w:rsidRPr="00027B70" w:rsidRDefault="00027B70" w:rsidP="00027B70">
      <w:pPr>
        <w:tabs>
          <w:tab w:val="left" w:pos="3783"/>
        </w:tabs>
      </w:pPr>
      <w:r>
        <w:lastRenderedPageBreak/>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deberto" w:date="2018-11-02T18:04:00Z" w:initials="A">
    <w:p w14:paraId="74A1BDDF" w14:textId="77777777" w:rsidR="0092493F" w:rsidRDefault="0092493F">
      <w:pPr>
        <w:pStyle w:val="Textodecomentrio"/>
      </w:pPr>
      <w:r>
        <w:rPr>
          <w:rStyle w:val="Refdecomentrio"/>
        </w:rPr>
        <w:annotationRef/>
      </w:r>
      <w:r>
        <w:t xml:space="preserve">Quais os </w:t>
      </w:r>
      <w:proofErr w:type="gramStart"/>
      <w:r>
        <w:t>resultados  e</w:t>
      </w:r>
      <w:proofErr w:type="gramEnd"/>
      <w:r>
        <w:t xml:space="preserve"> conclusões dessa pesquisa?</w:t>
      </w:r>
    </w:p>
  </w:comment>
  <w:comment w:id="1" w:author="Audeberto" w:date="2018-11-02T18:03:00Z" w:initials="A">
    <w:p w14:paraId="7BFE0C0B" w14:textId="77777777" w:rsidR="0092493F" w:rsidRDefault="0092493F">
      <w:pPr>
        <w:pStyle w:val="Textodecomentrio"/>
      </w:pPr>
      <w:r>
        <w:rPr>
          <w:rStyle w:val="Refdecomentrio"/>
        </w:rPr>
        <w:annotationRef/>
      </w:r>
      <w:r>
        <w:t>Primeira letra de cada palavra maiúscula!</w:t>
      </w:r>
    </w:p>
  </w:comment>
  <w:comment w:id="2" w:author="Audeberto" w:date="2018-11-02T18:08:00Z" w:initials="A">
    <w:p w14:paraId="5C2101E6" w14:textId="77777777" w:rsidR="0092493F" w:rsidRDefault="0092493F">
      <w:pPr>
        <w:pStyle w:val="Textodecomentrio"/>
      </w:pPr>
      <w:r>
        <w:rPr>
          <w:rStyle w:val="Refdecomentrio"/>
        </w:rPr>
        <w:annotationRef/>
      </w:r>
      <w:r>
        <w:t>Inverta a ordem das palavras!</w:t>
      </w:r>
    </w:p>
  </w:comment>
  <w:comment w:id="3" w:author="Audeberto" w:date="2018-11-02T18:09:00Z" w:initials="A">
    <w:p w14:paraId="7952B0CA" w14:textId="77777777" w:rsidR="0092493F" w:rsidRDefault="0092493F">
      <w:pPr>
        <w:pStyle w:val="Textodecomentrio"/>
      </w:pPr>
      <w:r>
        <w:rPr>
          <w:rStyle w:val="Refdecomentrio"/>
        </w:rPr>
        <w:annotationRef/>
      </w:r>
      <w:r>
        <w:t xml:space="preserve">Veja na ABNT, citação recuada... </w:t>
      </w:r>
      <w:proofErr w:type="spellStart"/>
      <w:proofErr w:type="gramStart"/>
      <w:r>
        <w:t>fonte,espacamento</w:t>
      </w:r>
      <w:proofErr w:type="spellEnd"/>
      <w:proofErr w:type="gramEnd"/>
      <w:r>
        <w:t>...</w:t>
      </w:r>
    </w:p>
  </w:comment>
  <w:comment w:id="4" w:author="Audeberto" w:date="2018-11-02T18:11:00Z" w:initials="A">
    <w:p w14:paraId="74552639" w14:textId="77777777" w:rsidR="00B71129" w:rsidRDefault="00B71129">
      <w:pPr>
        <w:pStyle w:val="Textodecomentrio"/>
      </w:pPr>
      <w:r>
        <w:rPr>
          <w:rStyle w:val="Refdecomentrio"/>
        </w:rPr>
        <w:annotationRef/>
      </w:r>
      <w:r>
        <w:t xml:space="preserve">Idem ao </w:t>
      </w:r>
      <w:proofErr w:type="gramStart"/>
      <w:r>
        <w:t>anterior..</w:t>
      </w:r>
      <w:proofErr w:type="gramEnd"/>
    </w:p>
  </w:comment>
  <w:comment w:id="5" w:author="Audeberto" w:date="2018-11-02T18:13:00Z" w:initials="A">
    <w:p w14:paraId="01A847D4" w14:textId="77777777" w:rsidR="00B71129" w:rsidRDefault="00B71129">
      <w:pPr>
        <w:pStyle w:val="Textodecomentrio"/>
      </w:pPr>
      <w:r>
        <w:rPr>
          <w:rStyle w:val="Refdecomentrio"/>
        </w:rPr>
        <w:annotationRef/>
      </w:r>
      <w:r>
        <w:t xml:space="preserve">De onde </w:t>
      </w:r>
      <w:proofErr w:type="gramStart"/>
      <w:r>
        <w:t>tirou  todas</w:t>
      </w:r>
      <w:proofErr w:type="gramEnd"/>
      <w:r>
        <w:t xml:space="preserve"> essas informações?  É </w:t>
      </w:r>
      <w:proofErr w:type="gramStart"/>
      <w:r>
        <w:t>necessário  citar</w:t>
      </w:r>
      <w:proofErr w:type="gramEnd"/>
      <w:r>
        <w:t xml:space="preserve"> fontes!</w:t>
      </w:r>
    </w:p>
  </w:comment>
  <w:comment w:id="6" w:author="Audeberto" w:date="2018-11-02T18:14:00Z" w:initials="A">
    <w:p w14:paraId="2FD851E1" w14:textId="77777777" w:rsidR="00B71129" w:rsidRDefault="00B71129">
      <w:pPr>
        <w:pStyle w:val="Textodecomentrio"/>
      </w:pPr>
      <w:r>
        <w:rPr>
          <w:rStyle w:val="Refdecomentrio"/>
        </w:rPr>
        <w:annotationRef/>
      </w:r>
      <w:r>
        <w:t xml:space="preserve">A mesma </w:t>
      </w:r>
      <w:proofErr w:type="gramStart"/>
      <w:r>
        <w:t>observação  já</w:t>
      </w:r>
      <w:proofErr w:type="gramEnd"/>
      <w:r>
        <w:t xml:space="preserve"> citada quanto a citação recuada...</w:t>
      </w:r>
    </w:p>
  </w:comment>
  <w:comment w:id="7" w:author="Audeberto" w:date="2018-11-02T18:16:00Z" w:initials="A">
    <w:p w14:paraId="18C9F19E" w14:textId="77777777" w:rsidR="00B71129" w:rsidRDefault="00B71129">
      <w:pPr>
        <w:pStyle w:val="Textodecomentrio"/>
      </w:pPr>
      <w:r>
        <w:rPr>
          <w:rStyle w:val="Refdecomentrio"/>
        </w:rPr>
        <w:annotationRef/>
      </w:r>
      <w:r>
        <w:t>Cadê a página??</w:t>
      </w:r>
    </w:p>
  </w:comment>
  <w:comment w:id="8" w:author="Audeberto" w:date="2018-11-02T18:17:00Z" w:initials="A">
    <w:p w14:paraId="16470751" w14:textId="77777777" w:rsidR="00B71129" w:rsidRDefault="00B71129">
      <w:pPr>
        <w:pStyle w:val="Textodecomentrio"/>
      </w:pPr>
      <w:r>
        <w:rPr>
          <w:rStyle w:val="Refdecomentrio"/>
        </w:rPr>
        <w:annotationRef/>
      </w:r>
      <w:r>
        <w:t>Mesma observação sobre citação recuada...</w:t>
      </w:r>
    </w:p>
  </w:comment>
  <w:comment w:id="10" w:author="Audeberto" w:date="2018-11-02T18:18:00Z" w:initials="A">
    <w:p w14:paraId="3DF06024" w14:textId="77777777" w:rsidR="00B71129" w:rsidRDefault="00B71129">
      <w:pPr>
        <w:pStyle w:val="Textodecomentrio"/>
      </w:pPr>
      <w:r>
        <w:rPr>
          <w:rStyle w:val="Refdecomentrio"/>
        </w:rPr>
        <w:annotationRef/>
      </w:r>
      <w:r>
        <w:t xml:space="preserve">Retire essa citação, pois não se </w:t>
      </w:r>
      <w:proofErr w:type="gramStart"/>
      <w:r>
        <w:t>conclui  com</w:t>
      </w:r>
      <w:proofErr w:type="gramEnd"/>
      <w:r>
        <w:t xml:space="preserve"> citações...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1BDDF" w15:done="0"/>
  <w15:commentEx w15:paraId="7BFE0C0B" w15:done="0"/>
  <w15:commentEx w15:paraId="5C2101E6" w15:done="0"/>
  <w15:commentEx w15:paraId="7952B0CA" w15:done="0"/>
  <w15:commentEx w15:paraId="74552639" w15:done="0"/>
  <w15:commentEx w15:paraId="01A847D4" w15:done="0"/>
  <w15:commentEx w15:paraId="2FD851E1" w15:done="0"/>
  <w15:commentEx w15:paraId="18C9F19E" w15:done="0"/>
  <w15:commentEx w15:paraId="16470751" w15:done="0"/>
  <w15:commentEx w15:paraId="3DF060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385B7" w14:textId="77777777" w:rsidR="00BA47BE" w:rsidRDefault="00BA47BE" w:rsidP="004C7AB7">
      <w:pPr>
        <w:spacing w:line="240" w:lineRule="auto"/>
      </w:pPr>
      <w:r>
        <w:separator/>
      </w:r>
    </w:p>
  </w:endnote>
  <w:endnote w:type="continuationSeparator" w:id="0">
    <w:p w14:paraId="16BC8A95" w14:textId="77777777" w:rsidR="00BA47BE" w:rsidRDefault="00BA47B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71D3E" w14:textId="77777777" w:rsidR="001403D8" w:rsidRDefault="001403D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C944E" w14:textId="77777777" w:rsidR="001403D8" w:rsidRDefault="001403D8"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38139DD" wp14:editId="7F959D3C">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B29B5" w14:textId="77777777" w:rsidR="001403D8" w:rsidRDefault="001403D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B8053" w14:textId="77777777" w:rsidR="00BA47BE" w:rsidRDefault="00BA47BE" w:rsidP="004C7AB7">
      <w:pPr>
        <w:spacing w:line="240" w:lineRule="auto"/>
      </w:pPr>
      <w:r>
        <w:separator/>
      </w:r>
    </w:p>
  </w:footnote>
  <w:footnote w:type="continuationSeparator" w:id="0">
    <w:p w14:paraId="3E2EC714" w14:textId="77777777" w:rsidR="00BA47BE" w:rsidRDefault="00BA47B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97ED7" w14:textId="77777777" w:rsidR="001403D8" w:rsidRDefault="00BA47BE">
    <w:pPr>
      <w:pStyle w:val="Cabealho"/>
    </w:pPr>
    <w:r>
      <w:rPr>
        <w:noProof/>
      </w:rPr>
      <w:pict w14:anchorId="5F9DD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D9D54" w14:textId="77777777" w:rsidR="001403D8" w:rsidRDefault="001403D8"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49E8041" wp14:editId="0FAB2398">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8921B" w14:textId="77777777" w:rsidR="001403D8" w:rsidRDefault="00BA47BE">
    <w:pPr>
      <w:pStyle w:val="Cabealho"/>
    </w:pPr>
    <w:r>
      <w:rPr>
        <w:noProof/>
      </w:rPr>
      <w:pict w14:anchorId="29BE1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deberto">
    <w15:presenceInfo w15:providerId="None" w15:userId="Audeber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3D8"/>
    <w:rsid w:val="00140C4F"/>
    <w:rsid w:val="00200DAB"/>
    <w:rsid w:val="002B6CA6"/>
    <w:rsid w:val="00350FAD"/>
    <w:rsid w:val="003730CF"/>
    <w:rsid w:val="003954AB"/>
    <w:rsid w:val="0044735C"/>
    <w:rsid w:val="00497918"/>
    <w:rsid w:val="004C7AB7"/>
    <w:rsid w:val="004D30B1"/>
    <w:rsid w:val="00500771"/>
    <w:rsid w:val="005F4ECF"/>
    <w:rsid w:val="005F63C7"/>
    <w:rsid w:val="00667B21"/>
    <w:rsid w:val="006A6C8E"/>
    <w:rsid w:val="006D6939"/>
    <w:rsid w:val="006E0808"/>
    <w:rsid w:val="007066D2"/>
    <w:rsid w:val="00716FBF"/>
    <w:rsid w:val="007E591C"/>
    <w:rsid w:val="00835CBE"/>
    <w:rsid w:val="008601D2"/>
    <w:rsid w:val="00865382"/>
    <w:rsid w:val="009047AF"/>
    <w:rsid w:val="0092493F"/>
    <w:rsid w:val="00975E96"/>
    <w:rsid w:val="00A056B4"/>
    <w:rsid w:val="00A14424"/>
    <w:rsid w:val="00B548B5"/>
    <w:rsid w:val="00B71129"/>
    <w:rsid w:val="00BA47BE"/>
    <w:rsid w:val="00C330DA"/>
    <w:rsid w:val="00C9380B"/>
    <w:rsid w:val="00CB6B28"/>
    <w:rsid w:val="00D57D31"/>
    <w:rsid w:val="00D712DC"/>
    <w:rsid w:val="00E2792E"/>
    <w:rsid w:val="00E46640"/>
    <w:rsid w:val="00EA6FDC"/>
    <w:rsid w:val="00F55312"/>
    <w:rsid w:val="00FD2213"/>
    <w:rsid w:val="00FF0E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3BFB39C"/>
  <w15:docId w15:val="{7DD87607-534E-474D-8868-2E3BDF0D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9047AF"/>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9047AF"/>
    <w:rPr>
      <w:sz w:val="20"/>
      <w:szCs w:val="20"/>
    </w:rPr>
  </w:style>
  <w:style w:type="character" w:styleId="Refdenotaderodap">
    <w:name w:val="footnote reference"/>
    <w:basedOn w:val="Fontepargpadro"/>
    <w:uiPriority w:val="99"/>
    <w:semiHidden/>
    <w:unhideWhenUsed/>
    <w:rsid w:val="009047AF"/>
    <w:rPr>
      <w:vertAlign w:val="superscript"/>
    </w:rPr>
  </w:style>
  <w:style w:type="character" w:styleId="Hyperlink">
    <w:name w:val="Hyperlink"/>
    <w:basedOn w:val="Fontepargpadro"/>
    <w:uiPriority w:val="99"/>
    <w:unhideWhenUsed/>
    <w:rsid w:val="009047AF"/>
    <w:rPr>
      <w:color w:val="0563C1" w:themeColor="hyperlink"/>
      <w:u w:val="single"/>
    </w:rPr>
  </w:style>
  <w:style w:type="character" w:styleId="Refdecomentrio">
    <w:name w:val="annotation reference"/>
    <w:basedOn w:val="Fontepargpadro"/>
    <w:uiPriority w:val="99"/>
    <w:semiHidden/>
    <w:unhideWhenUsed/>
    <w:rsid w:val="0092493F"/>
    <w:rPr>
      <w:sz w:val="16"/>
      <w:szCs w:val="16"/>
    </w:rPr>
  </w:style>
  <w:style w:type="paragraph" w:styleId="Textodecomentrio">
    <w:name w:val="annotation text"/>
    <w:basedOn w:val="Normal"/>
    <w:link w:val="TextodecomentrioChar"/>
    <w:uiPriority w:val="99"/>
    <w:semiHidden/>
    <w:unhideWhenUsed/>
    <w:rsid w:val="009249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493F"/>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92493F"/>
    <w:rPr>
      <w:b/>
      <w:bCs/>
    </w:rPr>
  </w:style>
  <w:style w:type="character" w:customStyle="1" w:styleId="AssuntodocomentrioChar">
    <w:name w:val="Assunto do comentário Char"/>
    <w:basedOn w:val="TextodecomentrioChar"/>
    <w:link w:val="Assuntodocomentrio"/>
    <w:uiPriority w:val="99"/>
    <w:semiHidden/>
    <w:rsid w:val="0092493F"/>
    <w:rPr>
      <w:rFonts w:ascii="Times New Roman" w:hAnsi="Times New Roman"/>
      <w:b/>
      <w:bCs/>
      <w:sz w:val="20"/>
      <w:szCs w:val="20"/>
    </w:rPr>
  </w:style>
  <w:style w:type="paragraph" w:styleId="Textodebalo">
    <w:name w:val="Balloon Text"/>
    <w:basedOn w:val="Normal"/>
    <w:link w:val="TextodebaloChar"/>
    <w:uiPriority w:val="99"/>
    <w:semiHidden/>
    <w:unhideWhenUsed/>
    <w:rsid w:val="0092493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24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ueltavares1219@gmail.com"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candreia175@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AA733-576B-41C9-BED3-74396DBD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2718</Words>
  <Characters>14683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Audeberto</cp:lastModifiedBy>
  <cp:revision>2</cp:revision>
  <dcterms:created xsi:type="dcterms:W3CDTF">2018-11-02T20:18:00Z</dcterms:created>
  <dcterms:modified xsi:type="dcterms:W3CDTF">2018-11-02T20:18:00Z</dcterms:modified>
</cp:coreProperties>
</file>