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769AA" w14:textId="5471AA6D" w:rsidR="00AB3465" w:rsidRPr="00A93838" w:rsidRDefault="00AB3465" w:rsidP="00BA5841">
      <w:pPr>
        <w:ind w:firstLine="0"/>
        <w:jc w:val="center"/>
        <w:rPr>
          <w:rFonts w:cs="Times New Roman"/>
          <w:b/>
          <w:szCs w:val="24"/>
        </w:rPr>
      </w:pPr>
      <w:r w:rsidRPr="00A93838">
        <w:rPr>
          <w:rFonts w:cs="Times New Roman"/>
          <w:b/>
          <w:szCs w:val="24"/>
        </w:rPr>
        <w:t>O ENSINO DA MATEMÁTICA NA EDUCAÇÃO INFANTIL</w:t>
      </w:r>
      <w:r w:rsidR="00FA7AD7">
        <w:rPr>
          <w:rFonts w:cs="Times New Roman"/>
          <w:b/>
          <w:szCs w:val="24"/>
        </w:rPr>
        <w:t xml:space="preserve"> NO INTERIOR DO CEARÁ</w:t>
      </w:r>
    </w:p>
    <w:p w14:paraId="08D2B2CB" w14:textId="5927A8AA" w:rsidR="00BA5841" w:rsidRPr="00FA7AD7" w:rsidRDefault="00CC102D" w:rsidP="000A32F0">
      <w:pPr>
        <w:spacing w:line="240" w:lineRule="auto"/>
        <w:ind w:firstLine="0"/>
        <w:jc w:val="right"/>
        <w:rPr>
          <w:rFonts w:cs="Times New Roman"/>
          <w:sz w:val="22"/>
        </w:rPr>
      </w:pPr>
      <w:r>
        <w:rPr>
          <w:rFonts w:cs="Times New Roman"/>
          <w:sz w:val="22"/>
        </w:rPr>
        <w:t>Carla T</w:t>
      </w:r>
      <w:r w:rsidR="00BA5841" w:rsidRPr="00FA7AD7">
        <w:rPr>
          <w:rFonts w:cs="Times New Roman"/>
          <w:sz w:val="22"/>
        </w:rPr>
        <w:t>amirys</w:t>
      </w:r>
      <w:r>
        <w:rPr>
          <w:rFonts w:cs="Times New Roman"/>
          <w:sz w:val="22"/>
        </w:rPr>
        <w:t xml:space="preserve"> Pinto Lima</w:t>
      </w:r>
    </w:p>
    <w:p w14:paraId="2079A01D" w14:textId="6D0C5784" w:rsidR="000A32F0" w:rsidRPr="00FA7AD7" w:rsidRDefault="000A32F0" w:rsidP="000A32F0">
      <w:pPr>
        <w:spacing w:line="240" w:lineRule="auto"/>
        <w:ind w:firstLine="0"/>
        <w:jc w:val="right"/>
        <w:rPr>
          <w:rFonts w:cs="Times New Roman"/>
          <w:sz w:val="22"/>
        </w:rPr>
      </w:pPr>
      <w:proofErr w:type="spellStart"/>
      <w:r w:rsidRPr="00FA7AD7">
        <w:rPr>
          <w:rFonts w:cs="Times New Roman"/>
          <w:sz w:val="22"/>
        </w:rPr>
        <w:t>Licencianda</w:t>
      </w:r>
      <w:proofErr w:type="spellEnd"/>
      <w:r w:rsidRPr="00FA7AD7">
        <w:rPr>
          <w:rFonts w:cs="Times New Roman"/>
          <w:sz w:val="22"/>
        </w:rPr>
        <w:t xml:space="preserve"> em Pedagogia (FVJ). Bolsista do</w:t>
      </w:r>
      <w:r w:rsidR="00CC102D">
        <w:rPr>
          <w:rFonts w:cs="Times New Roman"/>
          <w:sz w:val="22"/>
        </w:rPr>
        <w:t xml:space="preserve"> Programa Estudante Tem Vez (SEDUC-ARACATI), Bolsista Estágio Remunerado (SESC LER ARACATI). E-mail: tamirys.pinto@gmail.com</w:t>
      </w:r>
    </w:p>
    <w:p w14:paraId="335174EE" w14:textId="77777777" w:rsidR="000A32F0" w:rsidRPr="00FA7AD7" w:rsidRDefault="000A32F0" w:rsidP="000A32F0">
      <w:pPr>
        <w:spacing w:line="240" w:lineRule="auto"/>
        <w:ind w:firstLine="0"/>
        <w:jc w:val="right"/>
        <w:rPr>
          <w:rFonts w:cs="Times New Roman"/>
          <w:sz w:val="8"/>
          <w:szCs w:val="8"/>
        </w:rPr>
      </w:pPr>
    </w:p>
    <w:p w14:paraId="50E3A196" w14:textId="77777777" w:rsidR="000A32F0" w:rsidRPr="000A32F0" w:rsidRDefault="000A32F0" w:rsidP="000A32F0">
      <w:pPr>
        <w:spacing w:line="240" w:lineRule="auto"/>
        <w:jc w:val="right"/>
        <w:rPr>
          <w:rFonts w:eastAsia="Calibri" w:cs="Times New Roman"/>
          <w:sz w:val="22"/>
        </w:rPr>
      </w:pPr>
      <w:proofErr w:type="spellStart"/>
      <w:r w:rsidRPr="000A32F0">
        <w:rPr>
          <w:rFonts w:eastAsia="Calibri" w:cs="Times New Roman"/>
          <w:sz w:val="22"/>
        </w:rPr>
        <w:t>Artemízia</w:t>
      </w:r>
      <w:proofErr w:type="spellEnd"/>
      <w:r w:rsidRPr="000A32F0">
        <w:rPr>
          <w:rFonts w:eastAsia="Calibri" w:cs="Times New Roman"/>
          <w:sz w:val="22"/>
        </w:rPr>
        <w:t xml:space="preserve"> Ribeiro Lima Costa </w:t>
      </w:r>
    </w:p>
    <w:p w14:paraId="47BAD59A" w14:textId="4E8B5670" w:rsidR="000A32F0" w:rsidRPr="000A32F0" w:rsidRDefault="000A32F0" w:rsidP="000A32F0">
      <w:pPr>
        <w:spacing w:line="240" w:lineRule="auto"/>
        <w:jc w:val="right"/>
        <w:rPr>
          <w:rFonts w:eastAsia="Calibri" w:cs="Times New Roman"/>
          <w:sz w:val="22"/>
        </w:rPr>
      </w:pPr>
      <w:r w:rsidRPr="000A32F0">
        <w:rPr>
          <w:rFonts w:eastAsia="Calibri" w:cs="Times New Roman"/>
          <w:sz w:val="22"/>
        </w:rPr>
        <w:t xml:space="preserve">  Mestra em Educação (UFC). MBA em Gestão do Ensino Superior (FVJ). Especialista no Ensino da Matemática (FVJ), Licenciada em Pedagogia</w:t>
      </w:r>
      <w:r w:rsidR="00FA7AD7">
        <w:rPr>
          <w:rFonts w:eastAsia="Calibri" w:cs="Times New Roman"/>
          <w:sz w:val="22"/>
        </w:rPr>
        <w:t xml:space="preserve"> (</w:t>
      </w:r>
      <w:r w:rsidRPr="000A32F0">
        <w:rPr>
          <w:rFonts w:eastAsia="Calibri" w:cs="Times New Roman"/>
          <w:sz w:val="22"/>
        </w:rPr>
        <w:t>UECE</w:t>
      </w:r>
      <w:r w:rsidR="00FA7AD7">
        <w:rPr>
          <w:rFonts w:eastAsia="Calibri" w:cs="Times New Roman"/>
          <w:sz w:val="22"/>
        </w:rPr>
        <w:t>)</w:t>
      </w:r>
      <w:r w:rsidRPr="000A32F0">
        <w:rPr>
          <w:rFonts w:eastAsia="Calibri" w:cs="Times New Roman"/>
          <w:sz w:val="22"/>
        </w:rPr>
        <w:t>. Professora da FVJ. Professora da Rede Pública Municipal de Aracati/CE. E-mail: artemizia@fvj.br</w:t>
      </w:r>
    </w:p>
    <w:p w14:paraId="65A1542D" w14:textId="77777777" w:rsidR="000A32F0" w:rsidRPr="000A32F0" w:rsidRDefault="000A32F0" w:rsidP="000A32F0">
      <w:pPr>
        <w:spacing w:line="240" w:lineRule="auto"/>
        <w:jc w:val="right"/>
        <w:rPr>
          <w:rFonts w:eastAsia="Calibri" w:cs="Times New Roman"/>
          <w:sz w:val="8"/>
          <w:szCs w:val="8"/>
        </w:rPr>
      </w:pPr>
    </w:p>
    <w:p w14:paraId="79273D60" w14:textId="77777777" w:rsidR="000A32F0" w:rsidRPr="000A32F0" w:rsidRDefault="000A32F0" w:rsidP="000A32F0">
      <w:pPr>
        <w:spacing w:line="240" w:lineRule="auto"/>
        <w:jc w:val="right"/>
        <w:rPr>
          <w:rFonts w:eastAsia="Calibri" w:cs="Times New Roman"/>
          <w:sz w:val="22"/>
        </w:rPr>
      </w:pPr>
      <w:r w:rsidRPr="000A32F0">
        <w:rPr>
          <w:rFonts w:eastAsia="Calibri" w:cs="Times New Roman"/>
          <w:sz w:val="22"/>
        </w:rPr>
        <w:t>Albano Oliveira Nunes</w:t>
      </w:r>
    </w:p>
    <w:p w14:paraId="6E0B085F" w14:textId="716A95D1" w:rsidR="000A32F0" w:rsidRPr="000A32F0" w:rsidRDefault="000A32F0" w:rsidP="000A32F0">
      <w:pPr>
        <w:spacing w:line="240" w:lineRule="auto"/>
        <w:ind w:firstLine="0"/>
        <w:jc w:val="right"/>
        <w:rPr>
          <w:rFonts w:cs="Times New Roman"/>
          <w:szCs w:val="24"/>
        </w:rPr>
      </w:pPr>
      <w:r w:rsidRPr="000A32F0">
        <w:rPr>
          <w:rFonts w:eastAsia="Calibri" w:cs="Times New Roman"/>
          <w:sz w:val="22"/>
        </w:rPr>
        <w:t xml:space="preserve">Doutor em Eng. de Teleinformática (UFC); Mestre em Ens. de </w:t>
      </w:r>
      <w:proofErr w:type="spellStart"/>
      <w:r w:rsidRPr="000A32F0">
        <w:rPr>
          <w:rFonts w:eastAsia="Calibri" w:cs="Times New Roman"/>
          <w:sz w:val="22"/>
        </w:rPr>
        <w:t>Cien</w:t>
      </w:r>
      <w:proofErr w:type="spellEnd"/>
      <w:r w:rsidRPr="000A32F0">
        <w:rPr>
          <w:rFonts w:eastAsia="Calibri" w:cs="Times New Roman"/>
          <w:sz w:val="22"/>
        </w:rPr>
        <w:t xml:space="preserve">. Exatas e Naturais (UFRN); </w:t>
      </w:r>
      <w:proofErr w:type="spellStart"/>
      <w:r w:rsidRPr="000A32F0">
        <w:rPr>
          <w:rFonts w:eastAsia="Calibri" w:cs="Times New Roman"/>
          <w:sz w:val="22"/>
        </w:rPr>
        <w:t>Lic</w:t>
      </w:r>
      <w:proofErr w:type="spellEnd"/>
      <w:r w:rsidRPr="000A32F0">
        <w:rPr>
          <w:rFonts w:eastAsia="Calibri" w:cs="Times New Roman"/>
          <w:sz w:val="22"/>
        </w:rPr>
        <w:t>, em Física (UERN); Pós Doutorando - PNPD/CAPES/UERN; Professor da EEEP Prof. Elsa Maria Porto Costa Lima (SEDUC-CE) e FVJ. albanooliveirabr@yahoo.com.br.</w:t>
      </w:r>
    </w:p>
    <w:p w14:paraId="05AD6D10" w14:textId="77777777" w:rsidR="00AB3465" w:rsidRPr="00A93838" w:rsidRDefault="00AB3465" w:rsidP="00AB3465">
      <w:pPr>
        <w:rPr>
          <w:rFonts w:cs="Times New Roman"/>
          <w:b/>
          <w:szCs w:val="24"/>
        </w:rPr>
      </w:pPr>
    </w:p>
    <w:p w14:paraId="2D45F26F" w14:textId="78E109D5" w:rsidR="00FC059A" w:rsidRDefault="00AB3465" w:rsidP="00FA7AD7">
      <w:pPr>
        <w:spacing w:line="240" w:lineRule="auto"/>
        <w:ind w:firstLine="0"/>
        <w:rPr>
          <w:rFonts w:cs="Times New Roman"/>
          <w:b/>
          <w:szCs w:val="24"/>
        </w:rPr>
      </w:pPr>
      <w:r w:rsidRPr="00A93838">
        <w:rPr>
          <w:rFonts w:cs="Times New Roman"/>
          <w:b/>
          <w:szCs w:val="24"/>
        </w:rPr>
        <w:t>RESUMO</w:t>
      </w:r>
    </w:p>
    <w:p w14:paraId="6C43336D" w14:textId="77777777" w:rsidR="00FA7AD7" w:rsidRPr="007C06DE" w:rsidRDefault="00FA7AD7" w:rsidP="00FA7AD7">
      <w:pPr>
        <w:spacing w:line="240" w:lineRule="auto"/>
        <w:ind w:firstLine="0"/>
        <w:rPr>
          <w:rFonts w:cs="Times New Roman"/>
          <w:b/>
          <w:sz w:val="20"/>
          <w:szCs w:val="20"/>
        </w:rPr>
      </w:pPr>
    </w:p>
    <w:p w14:paraId="7DDC7ED6" w14:textId="08059388" w:rsidR="00AB3465" w:rsidRPr="00A93838" w:rsidRDefault="00AB3465" w:rsidP="00FA7AD7">
      <w:pPr>
        <w:spacing w:line="240" w:lineRule="auto"/>
        <w:ind w:firstLine="0"/>
        <w:rPr>
          <w:rFonts w:cs="Times New Roman"/>
          <w:szCs w:val="24"/>
        </w:rPr>
      </w:pPr>
      <w:r w:rsidRPr="00A93838">
        <w:rPr>
          <w:rFonts w:cs="Times New Roman"/>
          <w:sz w:val="22"/>
        </w:rPr>
        <w:t>É através da matemática que a criança tem a oportunidade de desenvolver diversas noções que a tornará capaz de pensar, resolver situações do dia a dia e ser autônoma. Por este motivo, o artigo tem como objetivo investigar como está sendo trabalhado O ensino da matemática na Educação Infantil em um município do Ceará. Tendo como pergunta norteadora: como está sendo trabalhada a matemática na educação infantil? Para responder este questionamento foi primeiro realizad</w:t>
      </w:r>
      <w:r w:rsidR="00FA7AD7">
        <w:rPr>
          <w:rFonts w:cs="Times New Roman"/>
          <w:sz w:val="22"/>
        </w:rPr>
        <w:t>a</w:t>
      </w:r>
      <w:r w:rsidRPr="00A93838">
        <w:rPr>
          <w:rFonts w:cs="Times New Roman"/>
          <w:sz w:val="22"/>
        </w:rPr>
        <w:t xml:space="preserve"> a pesquisa bibliográfica e em seguida uma pesquisa de campo num Centro de Educação Infantil- CEI</w:t>
      </w:r>
      <w:r w:rsidR="00FA7AD7">
        <w:rPr>
          <w:rFonts w:cs="Times New Roman"/>
          <w:sz w:val="22"/>
        </w:rPr>
        <w:t xml:space="preserve"> do município</w:t>
      </w:r>
      <w:r w:rsidRPr="00A93838">
        <w:rPr>
          <w:rFonts w:cs="Times New Roman"/>
          <w:sz w:val="22"/>
        </w:rPr>
        <w:t xml:space="preserve"> que atende crianças de 2 a 5 anos. Para a coleta de dados foi utilizado um questionário contendo 6 questões subjetivas e aplicado aos professores da </w:t>
      </w:r>
      <w:proofErr w:type="gramStart"/>
      <w:r w:rsidRPr="00A93838">
        <w:rPr>
          <w:rFonts w:cs="Times New Roman"/>
          <w:sz w:val="22"/>
        </w:rPr>
        <w:t>instituição</w:t>
      </w:r>
      <w:proofErr w:type="gramEnd"/>
      <w:r w:rsidRPr="00A93838">
        <w:rPr>
          <w:rFonts w:cs="Times New Roman"/>
          <w:sz w:val="22"/>
        </w:rPr>
        <w:t>. As análises evidenciaram que existem formações continuadas para os docentes da etapa aqui investigada, no entanto no que se refere ao ensino da matemática, este pouco tem sido explorado, o que se reflete nas aulas ministradas nas turmas, assim como conhecimento fragmentado em relação aos documentos norteadores para o trabalho pedagógico na educação infantil</w:t>
      </w:r>
      <w:r w:rsidRPr="00A93838">
        <w:rPr>
          <w:rFonts w:cs="Times New Roman"/>
          <w:szCs w:val="24"/>
        </w:rPr>
        <w:t>.</w:t>
      </w:r>
    </w:p>
    <w:p w14:paraId="1DD91D4E" w14:textId="77777777" w:rsidR="00FC059A" w:rsidRPr="00A93838" w:rsidRDefault="00FC059A" w:rsidP="00FC059A">
      <w:pPr>
        <w:spacing w:line="240" w:lineRule="auto"/>
        <w:ind w:firstLine="0"/>
        <w:rPr>
          <w:rFonts w:cs="Times New Roman"/>
          <w:szCs w:val="24"/>
        </w:rPr>
      </w:pPr>
    </w:p>
    <w:p w14:paraId="0EFADF5E" w14:textId="77777777" w:rsidR="00AB3465" w:rsidRPr="00A93838" w:rsidRDefault="00AB3465" w:rsidP="00AB3465">
      <w:pPr>
        <w:ind w:firstLine="0"/>
        <w:rPr>
          <w:rFonts w:cs="Times New Roman"/>
          <w:szCs w:val="24"/>
        </w:rPr>
      </w:pPr>
      <w:r w:rsidRPr="00A93838">
        <w:rPr>
          <w:rFonts w:cs="Times New Roman"/>
          <w:b/>
          <w:szCs w:val="24"/>
        </w:rPr>
        <w:t xml:space="preserve">Palavras-chave: </w:t>
      </w:r>
      <w:r w:rsidRPr="00A93838">
        <w:rPr>
          <w:rFonts w:cs="Times New Roman"/>
          <w:szCs w:val="24"/>
        </w:rPr>
        <w:t>Educação Infantil. Metodologia. Matemática.</w:t>
      </w:r>
    </w:p>
    <w:p w14:paraId="4957C3EF" w14:textId="77777777" w:rsidR="00AB3465" w:rsidRPr="007C06DE" w:rsidRDefault="00AB3465" w:rsidP="00AB3465">
      <w:pPr>
        <w:rPr>
          <w:rFonts w:cs="Times New Roman"/>
          <w:b/>
          <w:sz w:val="20"/>
          <w:szCs w:val="20"/>
        </w:rPr>
      </w:pPr>
    </w:p>
    <w:p w14:paraId="470476CC" w14:textId="77777777" w:rsidR="00AB3465" w:rsidRPr="00A93838" w:rsidRDefault="00AB3465" w:rsidP="00AB3465">
      <w:pPr>
        <w:ind w:firstLine="0"/>
        <w:rPr>
          <w:rFonts w:cs="Times New Roman"/>
          <w:b/>
          <w:szCs w:val="24"/>
        </w:rPr>
      </w:pPr>
      <w:r w:rsidRPr="00A93838">
        <w:rPr>
          <w:rFonts w:cs="Times New Roman"/>
          <w:b/>
          <w:szCs w:val="24"/>
        </w:rPr>
        <w:t>INTRODUÇÃO</w:t>
      </w:r>
    </w:p>
    <w:p w14:paraId="0D29E7F7" w14:textId="77777777" w:rsidR="00BA5841" w:rsidRPr="007C06DE" w:rsidRDefault="00BA5841" w:rsidP="00AB3465">
      <w:pPr>
        <w:ind w:firstLine="0"/>
        <w:rPr>
          <w:rFonts w:cs="Times New Roman"/>
          <w:b/>
          <w:sz w:val="20"/>
          <w:szCs w:val="20"/>
        </w:rPr>
      </w:pPr>
    </w:p>
    <w:p w14:paraId="114E5B2F" w14:textId="6AEA0581" w:rsidR="00AB3465" w:rsidRPr="00A93838" w:rsidRDefault="00AB3465" w:rsidP="00AB3465">
      <w:pPr>
        <w:rPr>
          <w:rFonts w:cs="Times New Roman"/>
          <w:szCs w:val="24"/>
        </w:rPr>
      </w:pPr>
      <w:r w:rsidRPr="00A93838">
        <w:rPr>
          <w:rFonts w:cs="Times New Roman"/>
          <w:szCs w:val="24"/>
        </w:rPr>
        <w:t xml:space="preserve">A matemática </w:t>
      </w:r>
      <w:r w:rsidR="00BA5841" w:rsidRPr="00A93838">
        <w:rPr>
          <w:rFonts w:cs="Times New Roman"/>
          <w:szCs w:val="24"/>
        </w:rPr>
        <w:t>faz parte d</w:t>
      </w:r>
      <w:r w:rsidRPr="00A93838">
        <w:rPr>
          <w:rFonts w:cs="Times New Roman"/>
          <w:szCs w:val="24"/>
        </w:rPr>
        <w:t xml:space="preserve">o desenvolvimento humano, </w:t>
      </w:r>
      <w:r w:rsidR="00BA5841" w:rsidRPr="00A93838">
        <w:rPr>
          <w:rFonts w:cs="Times New Roman"/>
          <w:szCs w:val="24"/>
        </w:rPr>
        <w:t>desde os aspectos relacionados ao dia a dia até as diversas áreas no universo acadêmico, estando cada vez mais presente no contexto atual</w:t>
      </w:r>
      <w:r w:rsidRPr="00A93838">
        <w:rPr>
          <w:rFonts w:cs="Times New Roman"/>
          <w:szCs w:val="24"/>
        </w:rPr>
        <w:t xml:space="preserve">. A fim de </w:t>
      </w:r>
      <w:r w:rsidR="00BA5841" w:rsidRPr="00A93838">
        <w:rPr>
          <w:rFonts w:cs="Times New Roman"/>
          <w:szCs w:val="24"/>
        </w:rPr>
        <w:t>aprofundar</w:t>
      </w:r>
      <w:r w:rsidRPr="00A93838">
        <w:rPr>
          <w:rFonts w:cs="Times New Roman"/>
          <w:szCs w:val="24"/>
        </w:rPr>
        <w:t xml:space="preserve"> esses conhecimentos e saberes, o homem adentra no universo da escola, a fim de aprimorar o seu conhecimento e desenvolver as habilidades necessárias para atuar </w:t>
      </w:r>
      <w:r w:rsidR="00BA5841" w:rsidRPr="00A93838">
        <w:rPr>
          <w:rFonts w:cs="Times New Roman"/>
          <w:szCs w:val="24"/>
        </w:rPr>
        <w:t>no convívio social e contribuindo com o desenvolvimento nos diversos ramos de produção humana</w:t>
      </w:r>
      <w:r w:rsidRPr="00A93838">
        <w:rPr>
          <w:rFonts w:cs="Times New Roman"/>
          <w:szCs w:val="24"/>
        </w:rPr>
        <w:t xml:space="preserve">. </w:t>
      </w:r>
    </w:p>
    <w:p w14:paraId="060CE335" w14:textId="324DC1BA" w:rsidR="00AB3465" w:rsidRPr="00A93838" w:rsidRDefault="00AB3465" w:rsidP="00952C74">
      <w:pPr>
        <w:rPr>
          <w:rFonts w:cs="Times New Roman"/>
          <w:szCs w:val="24"/>
        </w:rPr>
      </w:pPr>
      <w:r w:rsidRPr="00A93838">
        <w:rPr>
          <w:rFonts w:cs="Times New Roman"/>
          <w:szCs w:val="24"/>
        </w:rPr>
        <w:t>Buscando entender como acon</w:t>
      </w:r>
      <w:r w:rsidR="00476A60">
        <w:rPr>
          <w:rFonts w:cs="Times New Roman"/>
          <w:szCs w:val="24"/>
        </w:rPr>
        <w:t>tece o ensino da matemática na Educação I</w:t>
      </w:r>
      <w:r w:rsidRPr="00A93838">
        <w:rPr>
          <w:rFonts w:cs="Times New Roman"/>
          <w:szCs w:val="24"/>
        </w:rPr>
        <w:t>nfantil</w:t>
      </w:r>
      <w:r w:rsidR="00476A60">
        <w:rPr>
          <w:rFonts w:cs="Times New Roman"/>
          <w:szCs w:val="24"/>
        </w:rPr>
        <w:t xml:space="preserve"> (EI)</w:t>
      </w:r>
      <w:r w:rsidRPr="00A93838">
        <w:rPr>
          <w:rFonts w:cs="Times New Roman"/>
          <w:szCs w:val="24"/>
        </w:rPr>
        <w:t xml:space="preserve">, nasce </w:t>
      </w:r>
      <w:r w:rsidR="00BA5841" w:rsidRPr="00A93838">
        <w:rPr>
          <w:rFonts w:cs="Times New Roman"/>
          <w:szCs w:val="24"/>
        </w:rPr>
        <w:t>essa pesquisa</w:t>
      </w:r>
      <w:r w:rsidRPr="00A93838">
        <w:rPr>
          <w:rFonts w:cs="Times New Roman"/>
          <w:szCs w:val="24"/>
        </w:rPr>
        <w:t xml:space="preserve">, que tem como questão norteadora: como está sendo trabalhada a matemática na educação infantil? </w:t>
      </w:r>
      <w:r w:rsidR="00952C74" w:rsidRPr="00A93838">
        <w:rPr>
          <w:rFonts w:cs="Times New Roman"/>
          <w:szCs w:val="24"/>
        </w:rPr>
        <w:t>Tendo como</w:t>
      </w:r>
      <w:r w:rsidRPr="00A93838">
        <w:rPr>
          <w:rFonts w:cs="Times New Roman"/>
          <w:szCs w:val="24"/>
        </w:rPr>
        <w:t xml:space="preserve"> objetivo</w:t>
      </w:r>
      <w:r w:rsidR="00952C74" w:rsidRPr="00A93838">
        <w:rPr>
          <w:rFonts w:cs="Times New Roman"/>
          <w:szCs w:val="24"/>
        </w:rPr>
        <w:t>,</w:t>
      </w:r>
      <w:r w:rsidRPr="00A93838">
        <w:rPr>
          <w:rFonts w:cs="Times New Roman"/>
          <w:szCs w:val="24"/>
        </w:rPr>
        <w:t xml:space="preserve"> compreender </w:t>
      </w:r>
      <w:r w:rsidRPr="00A93838">
        <w:rPr>
          <w:rFonts w:cs="Times New Roman"/>
          <w:szCs w:val="24"/>
        </w:rPr>
        <w:lastRenderedPageBreak/>
        <w:t>como acontece o ensino da matemática dentro de um Centro de Educação Infantil do estado do Ceará.</w:t>
      </w:r>
      <w:r w:rsidR="00BA5841" w:rsidRPr="00A93838">
        <w:rPr>
          <w:rFonts w:cs="Times New Roman"/>
          <w:szCs w:val="24"/>
        </w:rPr>
        <w:t xml:space="preserve"> </w:t>
      </w:r>
    </w:p>
    <w:p w14:paraId="37752685" w14:textId="65CE1B05" w:rsidR="00AB3465" w:rsidRPr="00A93838" w:rsidRDefault="00952C74" w:rsidP="00AB3465">
      <w:pPr>
        <w:rPr>
          <w:rFonts w:cs="Times New Roman"/>
          <w:szCs w:val="24"/>
        </w:rPr>
      </w:pPr>
      <w:r w:rsidRPr="00A93838">
        <w:rPr>
          <w:rFonts w:cs="Times New Roman"/>
          <w:szCs w:val="24"/>
        </w:rPr>
        <w:t>Para que fosse possível responder ess</w:t>
      </w:r>
      <w:r w:rsidR="00AB3465" w:rsidRPr="00A93838">
        <w:rPr>
          <w:rFonts w:cs="Times New Roman"/>
          <w:szCs w:val="24"/>
        </w:rPr>
        <w:t>e questionamento</w:t>
      </w:r>
      <w:r w:rsidRPr="00A93838">
        <w:rPr>
          <w:rFonts w:cs="Times New Roman"/>
          <w:szCs w:val="24"/>
        </w:rPr>
        <w:t xml:space="preserve"> foram utilizados</w:t>
      </w:r>
      <w:r w:rsidR="00AB3465" w:rsidRPr="00A93838">
        <w:rPr>
          <w:rFonts w:cs="Times New Roman"/>
          <w:szCs w:val="24"/>
        </w:rPr>
        <w:t xml:space="preserve"> como recursos metodológicos</w:t>
      </w:r>
      <w:r w:rsidRPr="00A93838">
        <w:rPr>
          <w:rFonts w:cs="Times New Roman"/>
          <w:szCs w:val="24"/>
        </w:rPr>
        <w:t>:</w:t>
      </w:r>
      <w:r w:rsidR="00AB3465" w:rsidRPr="00A93838">
        <w:rPr>
          <w:rFonts w:cs="Times New Roman"/>
          <w:szCs w:val="24"/>
        </w:rPr>
        <w:t xml:space="preserve"> a pesquisa bibliográfica</w:t>
      </w:r>
      <w:r w:rsidRPr="00A93838">
        <w:rPr>
          <w:rFonts w:cs="Times New Roman"/>
          <w:szCs w:val="24"/>
        </w:rPr>
        <w:t>,</w:t>
      </w:r>
      <w:r w:rsidR="00AB3465" w:rsidRPr="00A93838">
        <w:rPr>
          <w:rFonts w:cs="Times New Roman"/>
          <w:szCs w:val="24"/>
        </w:rPr>
        <w:t xml:space="preserve"> a fim de dar </w:t>
      </w:r>
      <w:r w:rsidRPr="00A93838">
        <w:rPr>
          <w:rFonts w:cs="Times New Roman"/>
          <w:szCs w:val="24"/>
        </w:rPr>
        <w:t>base teórica para esta pesquisa; além da coleta e análise</w:t>
      </w:r>
      <w:r w:rsidR="00AB3465" w:rsidRPr="00A93838">
        <w:rPr>
          <w:rFonts w:cs="Times New Roman"/>
          <w:szCs w:val="24"/>
        </w:rPr>
        <w:t xml:space="preserve"> de dados</w:t>
      </w:r>
      <w:r w:rsidRPr="00A93838">
        <w:rPr>
          <w:rFonts w:cs="Times New Roman"/>
          <w:szCs w:val="24"/>
        </w:rPr>
        <w:t>,</w:t>
      </w:r>
      <w:r w:rsidR="00AB3465" w:rsidRPr="00A93838">
        <w:rPr>
          <w:rFonts w:cs="Times New Roman"/>
          <w:szCs w:val="24"/>
        </w:rPr>
        <w:t xml:space="preserve"> realizada através de um questionário elaborado com seis questões subjetivas</w:t>
      </w:r>
      <w:r w:rsidRPr="00A93838">
        <w:rPr>
          <w:rFonts w:cs="Times New Roman"/>
          <w:szCs w:val="24"/>
        </w:rPr>
        <w:t>,</w:t>
      </w:r>
      <w:r w:rsidR="00AB3465" w:rsidRPr="00A93838">
        <w:rPr>
          <w:rFonts w:cs="Times New Roman"/>
          <w:szCs w:val="24"/>
        </w:rPr>
        <w:t xml:space="preserve"> aplicado </w:t>
      </w:r>
      <w:r w:rsidRPr="00A93838">
        <w:rPr>
          <w:rFonts w:cs="Times New Roman"/>
          <w:szCs w:val="24"/>
        </w:rPr>
        <w:t>no Centro de Educação Infantil;</w:t>
      </w:r>
      <w:r w:rsidR="00AB3465" w:rsidRPr="00A93838">
        <w:rPr>
          <w:rFonts w:cs="Times New Roman"/>
          <w:szCs w:val="24"/>
        </w:rPr>
        <w:t xml:space="preserve"> e a pesquisa de cunho qualitativo </w:t>
      </w:r>
      <w:r w:rsidRPr="00A93838">
        <w:rPr>
          <w:rFonts w:cs="Times New Roman"/>
          <w:szCs w:val="24"/>
        </w:rPr>
        <w:t>com a finalidade</w:t>
      </w:r>
      <w:r w:rsidR="00AB3465" w:rsidRPr="00A93838">
        <w:rPr>
          <w:rFonts w:cs="Times New Roman"/>
          <w:szCs w:val="24"/>
        </w:rPr>
        <w:t xml:space="preserve"> de dar significados as respostas encontradas através deste questionário. </w:t>
      </w:r>
    </w:p>
    <w:p w14:paraId="245393FC" w14:textId="77777777" w:rsidR="00AB3465" w:rsidRPr="007C06DE" w:rsidRDefault="00AB3465" w:rsidP="00AB3465">
      <w:pPr>
        <w:rPr>
          <w:rFonts w:cs="Times New Roman"/>
          <w:b/>
          <w:sz w:val="20"/>
          <w:szCs w:val="20"/>
        </w:rPr>
      </w:pPr>
    </w:p>
    <w:p w14:paraId="3560F1F4" w14:textId="77777777" w:rsidR="00AB3465" w:rsidRPr="00A93838" w:rsidRDefault="00AB3465" w:rsidP="00AB3465">
      <w:pPr>
        <w:ind w:firstLine="0"/>
        <w:rPr>
          <w:rFonts w:cs="Times New Roman"/>
          <w:b/>
          <w:szCs w:val="24"/>
        </w:rPr>
      </w:pPr>
      <w:r w:rsidRPr="00A93838">
        <w:rPr>
          <w:rFonts w:cs="Times New Roman"/>
          <w:b/>
          <w:szCs w:val="24"/>
        </w:rPr>
        <w:t>2 A MATEMÁTICA E A EDUCAÇÃO INFANTIL</w:t>
      </w:r>
    </w:p>
    <w:p w14:paraId="422E9404" w14:textId="77777777" w:rsidR="00952C74" w:rsidRPr="007C06DE" w:rsidRDefault="00952C74" w:rsidP="00AB3465">
      <w:pPr>
        <w:ind w:firstLine="0"/>
        <w:rPr>
          <w:rFonts w:cs="Times New Roman"/>
          <w:b/>
          <w:sz w:val="20"/>
          <w:szCs w:val="20"/>
        </w:rPr>
      </w:pPr>
    </w:p>
    <w:p w14:paraId="632EFB73" w14:textId="77777777" w:rsidR="00AB3465" w:rsidRPr="00A93838" w:rsidRDefault="00AB3465" w:rsidP="00AB3465">
      <w:pPr>
        <w:rPr>
          <w:rFonts w:cs="Times New Roman"/>
          <w:szCs w:val="24"/>
        </w:rPr>
      </w:pPr>
      <w:r w:rsidRPr="00A93838">
        <w:rPr>
          <w:rFonts w:cs="Times New Roman"/>
          <w:szCs w:val="24"/>
        </w:rPr>
        <w:t>A matemática está inserida em várias áreas curriculares como por exemplo arte, história, música, geografia, enfim, existe um importante potencial no que diz respeito a interdisciplinaridade e consequente trabalhar no sentido de construir o conhecimento nos diversos domínios do pensamento, desenvolvendo competências e habilidades necessárias para a resolução de situações cotidianas.</w:t>
      </w:r>
    </w:p>
    <w:p w14:paraId="1C715481" w14:textId="77777777" w:rsidR="00AB3465" w:rsidRPr="00A93838" w:rsidRDefault="00AB3465" w:rsidP="00AB3465">
      <w:pPr>
        <w:rPr>
          <w:rFonts w:cs="Times New Roman"/>
          <w:szCs w:val="24"/>
        </w:rPr>
      </w:pPr>
      <w:r w:rsidRPr="00A93838">
        <w:rPr>
          <w:rFonts w:cs="Times New Roman"/>
          <w:szCs w:val="24"/>
        </w:rPr>
        <w:t>Embora a matemática esteja instintivamente presente na vida do ser humano, sabe-se que esse conhecimento deve ser orientado desde os primeiros anos de vida. E é na ida a escola que serão agregados saberes novos ao ser em formação, assim como, uma evolução dos conhecimentos prévios, que a criança já traz como conhecimento de mundo. Portanto, é papel da escola sistematizar conhecimentos e construir novos.</w:t>
      </w:r>
    </w:p>
    <w:p w14:paraId="16AFEB72" w14:textId="2EF75F9F" w:rsidR="00AB3465" w:rsidRPr="00A93838" w:rsidRDefault="00A93838" w:rsidP="00A93838">
      <w:pPr>
        <w:rPr>
          <w:rFonts w:cs="Times New Roman"/>
          <w:szCs w:val="24"/>
        </w:rPr>
      </w:pPr>
      <w:r w:rsidRPr="00A93838">
        <w:rPr>
          <w:rFonts w:cs="Times New Roman"/>
          <w:szCs w:val="24"/>
        </w:rPr>
        <w:t>De acordo com as Diretrizes Curriculares Nacionais (DCN), o</w:t>
      </w:r>
      <w:r w:rsidR="00AB3465" w:rsidRPr="00A93838">
        <w:rPr>
          <w:rFonts w:cs="Times New Roman"/>
          <w:szCs w:val="24"/>
        </w:rPr>
        <w:t xml:space="preserve"> primeiro contato da criança com o meio educacional ocorre na EI</w:t>
      </w:r>
      <w:r w:rsidRPr="00A93838">
        <w:rPr>
          <w:rFonts w:cs="Times New Roman"/>
          <w:szCs w:val="24"/>
        </w:rPr>
        <w:t xml:space="preserve"> em instituições educativas públicas ou privadas com crianças de 0 a 5 anos, supervisionadas por órgãos do sistema nacional (BRASIL, 2009).</w:t>
      </w:r>
      <w:r w:rsidR="00AB3465" w:rsidRPr="00A93838">
        <w:rPr>
          <w:rFonts w:cs="Times New Roman"/>
          <w:szCs w:val="24"/>
        </w:rPr>
        <w:t xml:space="preserve">                                                                                                                                                                                                                                                                                                                                                                                                                                                                                                                                                                                                                                                                                                                                                                                                                                                                                         </w:t>
      </w:r>
      <w:r w:rsidRPr="00A93838">
        <w:rPr>
          <w:rFonts w:cs="Times New Roman"/>
          <w:szCs w:val="24"/>
        </w:rPr>
        <w:t xml:space="preserve">                        </w:t>
      </w:r>
    </w:p>
    <w:p w14:paraId="75E83C6B" w14:textId="7332D9C4" w:rsidR="00AB3465" w:rsidRPr="00A93838" w:rsidRDefault="00AB3465" w:rsidP="00AB3465">
      <w:pPr>
        <w:rPr>
          <w:rFonts w:cs="Times New Roman"/>
        </w:rPr>
      </w:pPr>
      <w:r w:rsidRPr="00A93838">
        <w:rPr>
          <w:rFonts w:cs="Times New Roman"/>
        </w:rPr>
        <w:t>Nessa etapa, as crianças estão abertas a descoberta de novas experiências é nesse período que são capazes de criar, inventar, adaptar e agregar formas e conhecimentos devido ao seu caráter questi</w:t>
      </w:r>
      <w:r w:rsidR="00CC102D">
        <w:rPr>
          <w:rFonts w:cs="Times New Roman"/>
        </w:rPr>
        <w:t>onador motivado</w:t>
      </w:r>
      <w:r w:rsidRPr="00A93838">
        <w:rPr>
          <w:rFonts w:cs="Times New Roman"/>
        </w:rPr>
        <w:t xml:space="preserve"> pelo seu instinto de descobrir os porquês referentes a cada coisa que acontece a sua volta, além disso, é o momento em que estão mais predispostas a aprender coisas novas através de experimentação e descoberta. </w:t>
      </w:r>
    </w:p>
    <w:p w14:paraId="31901EF2" w14:textId="1008E88B" w:rsidR="00AB3465" w:rsidRPr="00A93838" w:rsidRDefault="00476A60" w:rsidP="00AB3465">
      <w:pPr>
        <w:rPr>
          <w:rFonts w:cs="Times New Roman"/>
        </w:rPr>
      </w:pPr>
      <w:r>
        <w:rPr>
          <w:rFonts w:cs="Times New Roman"/>
        </w:rPr>
        <w:t>Nesse sentido a</w:t>
      </w:r>
      <w:r w:rsidR="00AB3465" w:rsidRPr="00A93838">
        <w:rPr>
          <w:rFonts w:cs="Times New Roman"/>
        </w:rPr>
        <w:t xml:space="preserve"> Base Nacional Comum Curricular (BNCC)</w:t>
      </w:r>
      <w:r>
        <w:rPr>
          <w:rFonts w:cs="Times New Roman"/>
        </w:rPr>
        <w:t xml:space="preserve"> no que refere-se a matemática e a EI</w:t>
      </w:r>
      <w:r w:rsidR="00AB3465" w:rsidRPr="00A93838">
        <w:rPr>
          <w:rFonts w:cs="Times New Roman"/>
        </w:rPr>
        <w:t>, no seu eixo 3.1, trata das experiências de descobertas discorrendo sobre as aprendizagens das crianças mediante as</w:t>
      </w:r>
      <w:r>
        <w:rPr>
          <w:rFonts w:cs="Times New Roman"/>
        </w:rPr>
        <w:t xml:space="preserve"> suas interações e brincadeiras, discorrendo que matemática deve ser </w:t>
      </w:r>
      <w:proofErr w:type="gramStart"/>
      <w:r>
        <w:rPr>
          <w:rFonts w:cs="Times New Roman"/>
        </w:rPr>
        <w:t>trabalhada  a</w:t>
      </w:r>
      <w:proofErr w:type="gramEnd"/>
      <w:r>
        <w:rPr>
          <w:rFonts w:cs="Times New Roman"/>
        </w:rPr>
        <w:t xml:space="preserve"> partir dos</w:t>
      </w:r>
    </w:p>
    <w:p w14:paraId="00FFEF74" w14:textId="77777777" w:rsidR="00AB3465" w:rsidRPr="00A93838" w:rsidRDefault="00AB3465" w:rsidP="00AB3465">
      <w:pPr>
        <w:rPr>
          <w:rFonts w:cs="Times New Roman"/>
        </w:rPr>
      </w:pPr>
    </w:p>
    <w:p w14:paraId="7591D7D4" w14:textId="79EB43FC" w:rsidR="00AB3465" w:rsidRPr="00A93838" w:rsidRDefault="00AB3465" w:rsidP="00A93838">
      <w:pPr>
        <w:spacing w:line="240" w:lineRule="auto"/>
        <w:ind w:left="2268" w:firstLine="0"/>
        <w:rPr>
          <w:rFonts w:cs="Times New Roman"/>
          <w:sz w:val="20"/>
          <w:szCs w:val="20"/>
          <w:shd w:val="clear" w:color="auto" w:fill="FFFFFF"/>
        </w:rPr>
      </w:pPr>
      <w:r w:rsidRPr="00A93838">
        <w:rPr>
          <w:rStyle w:val="Forte"/>
          <w:rFonts w:cs="Times New Roman"/>
          <w:sz w:val="20"/>
          <w:szCs w:val="21"/>
          <w:shd w:val="clear" w:color="auto" w:fill="FFFFFF"/>
        </w:rPr>
        <w:t>Espaços, tempos, quantidades, relações e transformações</w:t>
      </w:r>
      <w:r w:rsidRPr="00A93838">
        <w:rPr>
          <w:rFonts w:cs="Times New Roman"/>
          <w:sz w:val="20"/>
          <w:szCs w:val="21"/>
          <w:shd w:val="clear" w:color="auto" w:fill="FFFFFF"/>
        </w:rPr>
        <w:t xml:space="preserve"> – ... Além disso, nessas experiências e em muitas outras, as crianças também se deparam, frequentemente, com conhecimentos matemáticos (contagem, ordenação, relações entre quantidades, dimensões, medidas, comparação de pesos e de comprimentos, avaliação de distâncias, reconhecimento de formas geométricas, conhecimento e reconhecimento de numerais cardinais e ordinais etc.) que igualmente aguçam a curiosidade. Portanto, a Educação Infantil precisa promover experiências nas quais as crianças possam fazer observações, manipular objetos, investigar e explorar seu entorno, levantar hipóteses e consultar fontes de informação para buscar respostas às suas curiosidades e indagações. </w:t>
      </w:r>
      <w:r w:rsidRPr="00A93838">
        <w:rPr>
          <w:rFonts w:cs="Times New Roman"/>
          <w:sz w:val="20"/>
          <w:szCs w:val="20"/>
          <w:shd w:val="clear" w:color="auto" w:fill="FFFFFF"/>
        </w:rPr>
        <w:t>(BRASIL, 2017, p. 39)</w:t>
      </w:r>
    </w:p>
    <w:p w14:paraId="73642B02" w14:textId="77777777" w:rsidR="00A93838" w:rsidRPr="00A93838" w:rsidRDefault="00A93838" w:rsidP="00A93838">
      <w:pPr>
        <w:spacing w:line="240" w:lineRule="auto"/>
        <w:ind w:left="2268" w:firstLine="0"/>
        <w:rPr>
          <w:rFonts w:cs="Times New Roman"/>
          <w:sz w:val="20"/>
          <w:szCs w:val="20"/>
          <w:shd w:val="clear" w:color="auto" w:fill="FFFFFF"/>
        </w:rPr>
      </w:pPr>
    </w:p>
    <w:p w14:paraId="7711E40A" w14:textId="77777777" w:rsidR="00AB3465" w:rsidRPr="00A93838" w:rsidRDefault="00AB3465" w:rsidP="00AB3465">
      <w:pPr>
        <w:spacing w:line="240" w:lineRule="auto"/>
        <w:ind w:left="2268"/>
        <w:rPr>
          <w:rFonts w:cs="Times New Roman"/>
          <w:sz w:val="20"/>
          <w:szCs w:val="20"/>
        </w:rPr>
      </w:pPr>
    </w:p>
    <w:p w14:paraId="04663AF7" w14:textId="77777777" w:rsidR="00AB3465" w:rsidRPr="00A93838" w:rsidRDefault="00AB3465" w:rsidP="00AB3465">
      <w:pPr>
        <w:rPr>
          <w:rFonts w:cs="Times New Roman"/>
        </w:rPr>
      </w:pPr>
      <w:r w:rsidRPr="00A93838">
        <w:rPr>
          <w:rFonts w:cs="Times New Roman"/>
        </w:rPr>
        <w:t xml:space="preserve">Pode-se assim, perceber quão importante vem a ser o ensino da matemática nos primeiros anos da criança, uma vez que a partir do contanto inicial com números e formas ela virá a ser capaz de ampliar seus conhecimentos de si e do mundo difundindo-os de maneira sólida, sendo capaz de interpretar situações cotidianas com maior propriedade. Tendo, pois, esse ensino espaço relevante e fundamental para a construção integral da aprendizagem infantil. </w:t>
      </w:r>
    </w:p>
    <w:p w14:paraId="60F0B56C" w14:textId="77777777" w:rsidR="00AB3465" w:rsidRPr="00A93838" w:rsidRDefault="00AB3465" w:rsidP="00AB3465">
      <w:pPr>
        <w:rPr>
          <w:rFonts w:cs="Times New Roman"/>
        </w:rPr>
      </w:pPr>
      <w:r w:rsidRPr="00A93838">
        <w:rPr>
          <w:rFonts w:cs="Times New Roman"/>
        </w:rPr>
        <w:t>Mas para que a criança pequena possa melhor compreender e assimilar o conhecimento matemático faz-se necessário adentrar no universo lúdico, onde os jogos e brincadeiras trazem muito mais do que a construção de conceitos, possibilitam desafios, intuição, estratégias e autonomia para a resolução das situações problemas propostas em sala de aula.</w:t>
      </w:r>
    </w:p>
    <w:p w14:paraId="0D6CEA12" w14:textId="77777777" w:rsidR="00AB3465" w:rsidRPr="007C06DE" w:rsidRDefault="00AB3465" w:rsidP="00AB3465">
      <w:pPr>
        <w:ind w:firstLine="0"/>
        <w:rPr>
          <w:rFonts w:cs="Times New Roman"/>
          <w:b/>
          <w:sz w:val="20"/>
          <w:szCs w:val="20"/>
        </w:rPr>
      </w:pPr>
    </w:p>
    <w:p w14:paraId="265C755B" w14:textId="77777777" w:rsidR="00AB3465" w:rsidRPr="00A93838" w:rsidRDefault="00AB3465" w:rsidP="00AB3465">
      <w:pPr>
        <w:ind w:firstLine="0"/>
        <w:rPr>
          <w:rFonts w:cs="Times New Roman"/>
          <w:b/>
          <w:szCs w:val="24"/>
        </w:rPr>
      </w:pPr>
      <w:r w:rsidRPr="00A93838">
        <w:rPr>
          <w:rFonts w:cs="Times New Roman"/>
          <w:b/>
          <w:szCs w:val="24"/>
        </w:rPr>
        <w:t>3 A LUDICIDADE NA MATEMÁTICA DA EDUCAÇÃO INFANTIL</w:t>
      </w:r>
    </w:p>
    <w:p w14:paraId="6514D2DB" w14:textId="77777777" w:rsidR="00952C74" w:rsidRPr="007C06DE" w:rsidRDefault="00952C74" w:rsidP="00AB3465">
      <w:pPr>
        <w:ind w:firstLine="0"/>
        <w:rPr>
          <w:rFonts w:cs="Times New Roman"/>
          <w:b/>
          <w:sz w:val="20"/>
          <w:szCs w:val="20"/>
        </w:rPr>
      </w:pPr>
    </w:p>
    <w:p w14:paraId="440EDC1B" w14:textId="77777777" w:rsidR="00AB3465" w:rsidRPr="00A93838" w:rsidRDefault="00AB3465" w:rsidP="00AB3465">
      <w:pPr>
        <w:rPr>
          <w:rFonts w:cs="Times New Roman"/>
        </w:rPr>
      </w:pPr>
      <w:r w:rsidRPr="00A93838">
        <w:rPr>
          <w:rFonts w:cs="Times New Roman"/>
        </w:rPr>
        <w:t>A história do brincar e do homem se relacionam quanto ao seu espaço na cronologia, sabe-se que através do brincar, jovens, adultos e principalmente as crianças se “</w:t>
      </w:r>
      <w:proofErr w:type="spellStart"/>
      <w:r w:rsidRPr="00A93838">
        <w:rPr>
          <w:rFonts w:cs="Times New Roman"/>
        </w:rPr>
        <w:t>teletransportam</w:t>
      </w:r>
      <w:proofErr w:type="spellEnd"/>
      <w:r w:rsidRPr="00A93838">
        <w:rPr>
          <w:rFonts w:cs="Times New Roman"/>
        </w:rPr>
        <w:t xml:space="preserve">” para o mundo irreal, da imaginação, como se pudessem estar ao mesmo tempo em dois lugares distintos e fazem desta experiência algo único, sendo prazerosa e significativa. </w:t>
      </w:r>
    </w:p>
    <w:p w14:paraId="091ECC8E" w14:textId="77777777" w:rsidR="00AB3465" w:rsidRPr="00A93838" w:rsidRDefault="00AB3465" w:rsidP="00A93838">
      <w:pPr>
        <w:ind w:firstLine="851"/>
        <w:rPr>
          <w:rFonts w:cs="Times New Roman"/>
          <w:szCs w:val="24"/>
        </w:rPr>
      </w:pPr>
      <w:r w:rsidRPr="00A93838">
        <w:rPr>
          <w:rFonts w:cs="Times New Roman"/>
          <w:szCs w:val="24"/>
        </w:rPr>
        <w:t xml:space="preserve">Todavia, deve-se ressaltar que mesmo antes de ingressar no mundo escolar o ato de reproduzir para si momentos de descontração e aprendizagem já povoam o mundo da singularidade e imaginação infantil. Este brincar é até então genuíno da sua condição e por muito tempo irá acontecer de forma livre e espontânea.  A esse respeito </w:t>
      </w:r>
      <w:proofErr w:type="spellStart"/>
      <w:r w:rsidRPr="00A93838">
        <w:rPr>
          <w:rFonts w:cs="Times New Roman"/>
          <w:szCs w:val="24"/>
        </w:rPr>
        <w:t>Kishimoto</w:t>
      </w:r>
      <w:proofErr w:type="spellEnd"/>
      <w:r w:rsidRPr="00A93838">
        <w:rPr>
          <w:rFonts w:cs="Times New Roman"/>
          <w:szCs w:val="24"/>
        </w:rPr>
        <w:t xml:space="preserve"> (2010) revela o brincar como uma ação livre e que surge da vontade da mesma a qualquer hora, não tendo necessariamente um produto final, mas um fim de relaxamento.</w:t>
      </w:r>
    </w:p>
    <w:p w14:paraId="7D9A27C4" w14:textId="77777777" w:rsidR="00AB3465" w:rsidRPr="00A93838" w:rsidRDefault="00AB3465" w:rsidP="00A93838">
      <w:pPr>
        <w:ind w:firstLine="851"/>
        <w:rPr>
          <w:rFonts w:cs="Times New Roman"/>
          <w:szCs w:val="24"/>
        </w:rPr>
      </w:pPr>
      <w:r w:rsidRPr="00A93838">
        <w:rPr>
          <w:rFonts w:cs="Times New Roman"/>
          <w:szCs w:val="24"/>
        </w:rPr>
        <w:lastRenderedPageBreak/>
        <w:t xml:space="preserve">Na Educação Infantil, esse brincar é de grande valia na construção do conhecimento uma vez que a partir do mesmo as crianças se tornam capazes de desenvolver habilidades, novas aprendizagens, percebe-se como parte integrante de um grupo maior e fecunda sua imaginação. Porém esse brincar deve acontecer de maneira dirigida por intervenções de professor, e ao mesmo tempo livre para que a própria criança também seja capaz de apreciar as diferenças entre ambas as opções que lhes são ofertadas. </w:t>
      </w:r>
    </w:p>
    <w:p w14:paraId="48CA97F0" w14:textId="4B630BAB" w:rsidR="00AB3465" w:rsidRPr="000A32F0" w:rsidRDefault="00AB3465" w:rsidP="000A32F0">
      <w:pPr>
        <w:ind w:firstLine="851"/>
        <w:rPr>
          <w:rFonts w:cs="Times New Roman"/>
          <w:szCs w:val="24"/>
        </w:rPr>
      </w:pPr>
      <w:r w:rsidRPr="00A93838">
        <w:rPr>
          <w:rFonts w:cs="Times New Roman"/>
          <w:szCs w:val="24"/>
        </w:rPr>
        <w:t xml:space="preserve">Esse pensamento agrega-se ao pensamento de </w:t>
      </w:r>
      <w:proofErr w:type="spellStart"/>
      <w:r w:rsidRPr="00A93838">
        <w:rPr>
          <w:rFonts w:cs="Times New Roman"/>
          <w:szCs w:val="24"/>
        </w:rPr>
        <w:t>Kishimoto</w:t>
      </w:r>
      <w:proofErr w:type="spellEnd"/>
      <w:r w:rsidRPr="00A93838">
        <w:rPr>
          <w:rFonts w:cs="Times New Roman"/>
          <w:szCs w:val="24"/>
        </w:rPr>
        <w:t xml:space="preserve"> (2010, p.1) quando declara </w:t>
      </w:r>
      <w:r w:rsidR="000A32F0">
        <w:rPr>
          <w:rFonts w:cs="Times New Roman"/>
          <w:szCs w:val="24"/>
        </w:rPr>
        <w:t>que o brincar é uma atividade primordial para a criança, pois possibilita o despertar para a tomada de decisões, o conhecimento de si e do mundo, assim como permite desenvolver sua identidade por meio das diversas linguagens.</w:t>
      </w:r>
    </w:p>
    <w:p w14:paraId="1F33A729" w14:textId="77777777" w:rsidR="00AB3465" w:rsidRPr="00A93838" w:rsidRDefault="00AB3465" w:rsidP="000A32F0">
      <w:pPr>
        <w:rPr>
          <w:rFonts w:cs="Times New Roman"/>
          <w:szCs w:val="24"/>
        </w:rPr>
      </w:pPr>
      <w:r w:rsidRPr="00A93838">
        <w:rPr>
          <w:rFonts w:cs="Times New Roman"/>
          <w:szCs w:val="24"/>
        </w:rPr>
        <w:t xml:space="preserve">Dessa forma, ao pensar no brincar como ferramenta de aprendizagem e ensino a sua agregação à matemática traz grandes contribuições na abordagem de conteúdos e experimentações transformando-a em uma ciência visionária e de experiências concretas que auxilia diretamente na aquisição do saber. Nesse intuito, o jogo é um importante aliado do ensino e do professor, já que, possibilita sair do imaginário para o real e concreto. </w:t>
      </w:r>
    </w:p>
    <w:p w14:paraId="1BA082A0" w14:textId="558310FB" w:rsidR="00AB3465" w:rsidRDefault="00AB3465" w:rsidP="00AB3465">
      <w:pPr>
        <w:rPr>
          <w:rFonts w:cs="Times New Roman"/>
          <w:szCs w:val="24"/>
        </w:rPr>
      </w:pPr>
      <w:r w:rsidRPr="00A93838">
        <w:rPr>
          <w:rFonts w:cs="Times New Roman"/>
          <w:szCs w:val="24"/>
        </w:rPr>
        <w:t xml:space="preserve">Para </w:t>
      </w:r>
      <w:r w:rsidR="00A93838">
        <w:rPr>
          <w:rFonts w:cs="Times New Roman"/>
          <w:szCs w:val="24"/>
        </w:rPr>
        <w:t>Piaget (1976, p.160),</w:t>
      </w:r>
    </w:p>
    <w:p w14:paraId="670609A8" w14:textId="77777777" w:rsidR="00A93838" w:rsidRPr="00A93838" w:rsidRDefault="00A93838" w:rsidP="00AB3465">
      <w:pPr>
        <w:rPr>
          <w:rFonts w:cs="Times New Roman"/>
          <w:szCs w:val="24"/>
        </w:rPr>
      </w:pPr>
    </w:p>
    <w:p w14:paraId="77BFE679" w14:textId="77777777" w:rsidR="00AB3465" w:rsidRPr="00A93838" w:rsidRDefault="00AB3465" w:rsidP="00A93838">
      <w:pPr>
        <w:spacing w:line="240" w:lineRule="auto"/>
        <w:ind w:left="2268" w:firstLine="0"/>
        <w:rPr>
          <w:rFonts w:cs="Times New Roman"/>
          <w:sz w:val="20"/>
          <w:szCs w:val="24"/>
        </w:rPr>
      </w:pPr>
      <w:r w:rsidRPr="00A93838">
        <w:rPr>
          <w:rFonts w:cs="Times New Roman"/>
          <w:sz w:val="20"/>
          <w:szCs w:val="24"/>
        </w:rPr>
        <w:t xml:space="preserve">O jogo é, portanto, sob as suas formas essenciais de exercício sensório-motor e de simbolismo, uma assimilação do real à atividade própria, fornecendo a este seu alimento necessário e transformando o real em função das necessidades múltiplas do eu. Por isso, os métodos ativos de educação das crianças exigem que se forneça às crianças um material conveniente, a fim de que, jogando elas cheguem a assimilar as realidades intelectuais que, sem isso, permanecem exteriores à inteligência infantil.  </w:t>
      </w:r>
    </w:p>
    <w:p w14:paraId="17F9B28F" w14:textId="77777777" w:rsidR="00AB3465" w:rsidRPr="00A93838" w:rsidRDefault="00AB3465" w:rsidP="00AB3465">
      <w:pPr>
        <w:spacing w:line="240" w:lineRule="auto"/>
        <w:ind w:left="2268"/>
        <w:rPr>
          <w:rFonts w:cs="Times New Roman"/>
          <w:sz w:val="20"/>
          <w:szCs w:val="24"/>
        </w:rPr>
      </w:pPr>
    </w:p>
    <w:p w14:paraId="6143E280" w14:textId="77777777" w:rsidR="00AB3465" w:rsidRPr="00A93838" w:rsidRDefault="00AB3465" w:rsidP="00AB3465">
      <w:pPr>
        <w:spacing w:line="240" w:lineRule="auto"/>
        <w:ind w:left="2268"/>
        <w:rPr>
          <w:rFonts w:cs="Times New Roman"/>
          <w:sz w:val="20"/>
          <w:szCs w:val="24"/>
        </w:rPr>
      </w:pPr>
    </w:p>
    <w:p w14:paraId="04553E71" w14:textId="77777777" w:rsidR="00AB3465" w:rsidRPr="00A93838" w:rsidRDefault="00AB3465" w:rsidP="00AB3465">
      <w:pPr>
        <w:rPr>
          <w:rFonts w:cs="Times New Roman"/>
          <w:szCs w:val="24"/>
        </w:rPr>
      </w:pPr>
      <w:r w:rsidRPr="00A93838">
        <w:rPr>
          <w:rFonts w:cs="Times New Roman"/>
          <w:szCs w:val="24"/>
        </w:rPr>
        <w:t xml:space="preserve">É esse material que ligado às atividades irá acrescentar na criança percepções significativas para aprendizagem. Desta forma, utilizar-se do jogo e do brincar como ferramentas para a aprendizagem ajudam também ao professor a ter aulas mais proveitosas e participativas, pois a criança aprende mais quando é capaz de enxergar e tocar no seu objeto de estudo, vale destacar, porém que esse jogo deve ser orientado, de modo, a atingirem os objetivos propostos. </w:t>
      </w:r>
    </w:p>
    <w:p w14:paraId="554924C7" w14:textId="77777777" w:rsidR="00AB3465" w:rsidRPr="00A93838" w:rsidRDefault="00AB3465" w:rsidP="00AB3465">
      <w:pPr>
        <w:rPr>
          <w:rFonts w:cs="Times New Roman"/>
          <w:szCs w:val="24"/>
        </w:rPr>
      </w:pPr>
      <w:r w:rsidRPr="00A93838">
        <w:rPr>
          <w:rFonts w:cs="Times New Roman"/>
          <w:szCs w:val="24"/>
        </w:rPr>
        <w:t xml:space="preserve">Ao brincar as crianças são capazes de tocar, sentir e visualizar o objeto estudado, essa orientação mostra ao professor se os seus objetivos estão sendo alcançados ou não, ao diagnosticar a sua turma o professor será capaz de criar jogos para trabalhar com </w:t>
      </w:r>
      <w:r w:rsidRPr="00A93838">
        <w:rPr>
          <w:rFonts w:cs="Times New Roman"/>
          <w:szCs w:val="24"/>
        </w:rPr>
        <w:lastRenderedPageBreak/>
        <w:t>elas, jogos estes capazes de desenvolver também outras áreas do desenvolvimento infantil que não apenas a matemática como é o caso da amarelinha.</w:t>
      </w:r>
    </w:p>
    <w:p w14:paraId="25295B57" w14:textId="60874E02" w:rsidR="00AB3465" w:rsidRPr="00A93838" w:rsidRDefault="00AB3465" w:rsidP="000A32F0">
      <w:pPr>
        <w:rPr>
          <w:rFonts w:cs="Times New Roman"/>
          <w:szCs w:val="24"/>
        </w:rPr>
      </w:pPr>
      <w:r w:rsidRPr="00A93838">
        <w:rPr>
          <w:rFonts w:cs="Times New Roman"/>
          <w:szCs w:val="24"/>
        </w:rPr>
        <w:t xml:space="preserve">A partir dessas experiências a criança estará criando conceitos que o levará e aperfeiçoará conforme for se desenvolvendo, assim a matemática vem com um papel importante nessa construção e reorganização de saberes, já que, está presente nas mais diversas situações que ela se encontra diariamente. </w:t>
      </w:r>
    </w:p>
    <w:p w14:paraId="3EA1D42D" w14:textId="77777777" w:rsidR="00AB3465" w:rsidRPr="00A93838" w:rsidRDefault="00AB3465" w:rsidP="00AB3465">
      <w:pPr>
        <w:spacing w:line="240" w:lineRule="auto"/>
        <w:ind w:left="2268"/>
        <w:rPr>
          <w:rFonts w:cs="Times New Roman"/>
          <w:sz w:val="20"/>
          <w:szCs w:val="24"/>
        </w:rPr>
      </w:pPr>
    </w:p>
    <w:p w14:paraId="61558555" w14:textId="333E238E" w:rsidR="00AB3465" w:rsidRPr="00A93838" w:rsidRDefault="00AB3465" w:rsidP="00AB3465">
      <w:pPr>
        <w:ind w:firstLine="0"/>
        <w:rPr>
          <w:rFonts w:cs="Times New Roman"/>
          <w:b/>
          <w:szCs w:val="24"/>
        </w:rPr>
      </w:pPr>
      <w:r w:rsidRPr="00A93838">
        <w:rPr>
          <w:rFonts w:cs="Times New Roman"/>
          <w:b/>
          <w:szCs w:val="24"/>
        </w:rPr>
        <w:t>4 O QUE DIZ</w:t>
      </w:r>
      <w:r w:rsidR="00476A60">
        <w:rPr>
          <w:rFonts w:cs="Times New Roman"/>
          <w:b/>
          <w:szCs w:val="24"/>
        </w:rPr>
        <w:t xml:space="preserve">EM OS DOCUMENTOS NORTEADORES </w:t>
      </w:r>
      <w:r w:rsidRPr="00A93838">
        <w:rPr>
          <w:rFonts w:cs="Times New Roman"/>
          <w:b/>
          <w:szCs w:val="24"/>
        </w:rPr>
        <w:t>SOBRE A MATEMÁTICA NA EDUCAÇÃO INFANTIL</w:t>
      </w:r>
    </w:p>
    <w:p w14:paraId="28E8F68E" w14:textId="77777777" w:rsidR="00AB3465" w:rsidRPr="007C06DE" w:rsidRDefault="00AB3465" w:rsidP="00AB3465">
      <w:pPr>
        <w:rPr>
          <w:rFonts w:cs="Times New Roman"/>
          <w:b/>
          <w:sz w:val="20"/>
          <w:szCs w:val="20"/>
        </w:rPr>
      </w:pPr>
    </w:p>
    <w:p w14:paraId="0C4775EA" w14:textId="77777777" w:rsidR="00AB3465" w:rsidRPr="00A93838" w:rsidRDefault="00AB3465" w:rsidP="00AB3465">
      <w:pPr>
        <w:rPr>
          <w:rFonts w:cs="Times New Roman"/>
          <w:szCs w:val="24"/>
        </w:rPr>
      </w:pPr>
      <w:r w:rsidRPr="00A93838">
        <w:rPr>
          <w:rFonts w:cs="Times New Roman"/>
          <w:szCs w:val="24"/>
        </w:rPr>
        <w:t xml:space="preserve">Segundo as Diretrizes Curriculares Nacionais de Educação Infantil - DCNEI (1997), a criança deve ter conhecimento de si e do mundo, construído através de atividades sensoriais, expressivas e corporais que respeitem seus desejos. A construção e atribuição dessas singularidades deve vir a ser construída a partir de suas experimentações, criadas desde o seu primeiro momento de convívio com outras crianças no ambiente escolar é construída também consonante a sua interação com o professor.  </w:t>
      </w:r>
    </w:p>
    <w:p w14:paraId="7D4D59D2" w14:textId="5A9BB3C2" w:rsidR="00AB3465" w:rsidRPr="00A93838" w:rsidRDefault="00AB3465" w:rsidP="00476A60">
      <w:pPr>
        <w:rPr>
          <w:rFonts w:cs="Times New Roman"/>
          <w:szCs w:val="24"/>
        </w:rPr>
      </w:pPr>
      <w:r w:rsidRPr="00A93838">
        <w:rPr>
          <w:rFonts w:cs="Times New Roman"/>
          <w:szCs w:val="24"/>
        </w:rPr>
        <w:t>Nesta fase da vida da criança a matemática está presente em diversas situações do seu dia a dia, mesmo que não intencionalmente, mas em ações simples. Ao mostrar quantos anos completou ou medir o espaço entre a cadeira e o canto da parede, ela se utiliza da percepção lógico matemática e ao entrar na creche e/ou pré-escola cabe a ao professor mediar essa aprendizagem e fazer de maneira prazerosa o uso desses conhecimentos prévios</w:t>
      </w:r>
      <w:r w:rsidR="00476A60">
        <w:rPr>
          <w:rFonts w:cs="Times New Roman"/>
          <w:szCs w:val="24"/>
        </w:rPr>
        <w:t>, onde os educandos são levados a resolver problemas, construindo competências no que diz respeito a tomada de decisão, agindo como produtores do conhecimento (BRASIL, 1998)</w:t>
      </w:r>
      <w:r w:rsidRPr="00A93838">
        <w:rPr>
          <w:rFonts w:cs="Times New Roman"/>
          <w:szCs w:val="24"/>
        </w:rPr>
        <w:t xml:space="preserve">. </w:t>
      </w:r>
    </w:p>
    <w:p w14:paraId="1B7BC7CD" w14:textId="77777777" w:rsidR="00AB3465" w:rsidRPr="00A93838" w:rsidRDefault="00AB3465" w:rsidP="00AB3465">
      <w:pPr>
        <w:rPr>
          <w:rFonts w:cs="Times New Roman"/>
          <w:szCs w:val="24"/>
        </w:rPr>
      </w:pPr>
      <w:r w:rsidRPr="00A93838">
        <w:rPr>
          <w:rFonts w:cs="Times New Roman"/>
          <w:szCs w:val="24"/>
        </w:rPr>
        <w:t>O Referencial Curricular Nacional (1998) expõe nos objetivos de seu texto meios de como trabalhar a percepção matemática da criança de 0 a 6 anos, utilizando-se do que ela já traz como concreto de conhecimentos, buscando ampliar e melhorar o currículo das suas interações com o meio e com o mundo, entretanto é no conteúdo deste documento que se vê ações específicas de estímulo das aprendizagens.</w:t>
      </w:r>
    </w:p>
    <w:p w14:paraId="76ACB659" w14:textId="77777777" w:rsidR="00AB3465" w:rsidRPr="00A93838" w:rsidRDefault="00AB3465" w:rsidP="00AB3465">
      <w:pPr>
        <w:rPr>
          <w:rFonts w:cs="Times New Roman"/>
          <w:szCs w:val="24"/>
        </w:rPr>
      </w:pPr>
      <w:r w:rsidRPr="00A93838">
        <w:rPr>
          <w:rFonts w:cs="Times New Roman"/>
          <w:szCs w:val="24"/>
        </w:rPr>
        <w:t xml:space="preserve">Todavia, ainda de acordo com esse documento devem ser consideradas as mudanças constantes ocorridas no processo de evolução desses educandos nessa faixa etária. Assim, na medida em que crescem estão se tornando mais capazes de realizar inferências no que fizeram, uma vez que ganham também autonomia. Afinal, propõe-se </w:t>
      </w:r>
      <w:r w:rsidRPr="00A93838">
        <w:rPr>
          <w:rFonts w:cs="Times New Roman"/>
          <w:szCs w:val="24"/>
        </w:rPr>
        <w:lastRenderedPageBreak/>
        <w:t>abordagem desses conteúdos de forma ampla, garantindo que a criança virá a construi-lo conforme vá se reorganizando ao longo da vida. O trabalho didático matemático está, portanto, interligado a complexidade, e deve levar em conta o conhecimento do processo pelo qual as crianças passam para construí-lo. (BRASIL, 1998)</w:t>
      </w:r>
    </w:p>
    <w:p w14:paraId="5ADC5AFC" w14:textId="77777777" w:rsidR="00AB3465" w:rsidRPr="00A93838" w:rsidRDefault="00AB3465" w:rsidP="00AB3465">
      <w:pPr>
        <w:rPr>
          <w:rFonts w:cs="Times New Roman"/>
        </w:rPr>
      </w:pPr>
      <w:r w:rsidRPr="00A93838">
        <w:rPr>
          <w:rFonts w:cs="Times New Roman"/>
          <w:szCs w:val="24"/>
        </w:rPr>
        <w:t>Tendo em vista que a criança é um sujeito histórico e construídas das sucessivas reorganizações que fará durante a vida os DCNEIS (BRASIL, 2009) da Resolução CNE/CEB nº 5/2009,</w:t>
      </w:r>
      <w:r w:rsidRPr="00A93838">
        <w:rPr>
          <w:rFonts w:cs="Times New Roman"/>
        </w:rPr>
        <w:t xml:space="preserve"> artigo 9°, visa que nessa etapa da educação básica devem estar presentes a brincadeira e as interações que formaram experiências necessárias para a criança capazes de colaborar no seu desenvolvimento e ações. </w:t>
      </w:r>
    </w:p>
    <w:p w14:paraId="529B49B1" w14:textId="41315BF4" w:rsidR="00AB3465" w:rsidRPr="00A93838" w:rsidRDefault="00AB3465" w:rsidP="00AB3465">
      <w:pPr>
        <w:rPr>
          <w:rFonts w:cs="Times New Roman"/>
        </w:rPr>
      </w:pPr>
      <w:r w:rsidRPr="00A93838">
        <w:rPr>
          <w:rFonts w:cs="Times New Roman"/>
        </w:rPr>
        <w:t>Pautada nos eixos estruturantes das práticas pedagógicas e nas competências gerais exigidas para a educação básica a Base Nacional Curricular Comum (BNCC) desenvolve para as crianças eixos de aprendizagem e desenvolvimento a fim de assegurar na educação infantil que as crianças sejam capazes de desenvolver papéis e atribuições que possam por si só resolver, estes são</w:t>
      </w:r>
      <w:r w:rsidR="00CC2612">
        <w:rPr>
          <w:rFonts w:cs="Times New Roman"/>
        </w:rPr>
        <w:t>: “</w:t>
      </w:r>
      <w:r w:rsidRPr="00A93838">
        <w:rPr>
          <w:rFonts w:cs="Times New Roman"/>
        </w:rPr>
        <w:t xml:space="preserve">conviver, brincar, participar, explorar, expressar, conhecer-se” (BRASIL, 2017, p. 36). </w:t>
      </w:r>
    </w:p>
    <w:p w14:paraId="485788EA" w14:textId="63F627F0" w:rsidR="00AB3465" w:rsidRPr="00CC2612" w:rsidRDefault="00AB3465" w:rsidP="00CC2612">
      <w:pPr>
        <w:rPr>
          <w:rFonts w:cs="Times New Roman"/>
        </w:rPr>
      </w:pPr>
      <w:r w:rsidRPr="00A93838">
        <w:rPr>
          <w:rFonts w:cs="Times New Roman"/>
        </w:rPr>
        <w:t xml:space="preserve">Estes dividem-se em cinco campos de experiências onde estão definidos os objetivos de aprendizagem e desenvolvimento, cabe ao </w:t>
      </w:r>
      <w:r w:rsidR="00CC2612">
        <w:rPr>
          <w:rFonts w:cs="Times New Roman"/>
          <w:szCs w:val="24"/>
        </w:rPr>
        <w:t xml:space="preserve">ensino da matemática o </w:t>
      </w:r>
      <w:proofErr w:type="gramStart"/>
      <w:r w:rsidRPr="00A93838">
        <w:rPr>
          <w:rFonts w:cs="Times New Roman"/>
          <w:szCs w:val="24"/>
        </w:rPr>
        <w:t>campo espaços</w:t>
      </w:r>
      <w:proofErr w:type="gramEnd"/>
      <w:r w:rsidRPr="00A93838">
        <w:rPr>
          <w:rFonts w:cs="Times New Roman"/>
          <w:szCs w:val="24"/>
        </w:rPr>
        <w:t>, tempos, quantidades, relações e transformações”.</w:t>
      </w:r>
      <w:r w:rsidRPr="00A93838">
        <w:rPr>
          <w:rFonts w:cs="Times New Roman"/>
        </w:rPr>
        <w:t xml:space="preserve"> Quanto a esta área de desenvolvimento espera-se segundo a BNCC (2017) que através deste as crianças sejam capazes de desenvolver os seguintes aspectos no estudo da matemática</w:t>
      </w:r>
      <w:r w:rsidR="00CC2612">
        <w:rPr>
          <w:rFonts w:cs="Times New Roman"/>
        </w:rPr>
        <w:t>: i</w:t>
      </w:r>
      <w:r w:rsidRPr="00A93838">
        <w:rPr>
          <w:rFonts w:cs="Times New Roman"/>
        </w:rPr>
        <w:t>dentificar, nomear e comparar objetos; interagir com o meio ambiente; utilizar vocabulário relativo as noções de grandeza matemática, espaço e medidas; utilizar unidades de medidas e noções de tempo; identificar e registrar quantidades por meio de difer</w:t>
      </w:r>
      <w:r w:rsidR="00CC2612">
        <w:rPr>
          <w:rFonts w:cs="Times New Roman"/>
        </w:rPr>
        <w:t xml:space="preserve">entes formas de representação. </w:t>
      </w:r>
    </w:p>
    <w:p w14:paraId="612C511F" w14:textId="7CBC097A" w:rsidR="00AB3465" w:rsidRPr="00A93838" w:rsidRDefault="00AB3465" w:rsidP="00CC2612">
      <w:pPr>
        <w:rPr>
          <w:rFonts w:cs="Times New Roman"/>
        </w:rPr>
      </w:pPr>
      <w:r w:rsidRPr="00A93838">
        <w:rPr>
          <w:rFonts w:cs="Times New Roman"/>
        </w:rPr>
        <w:t xml:space="preserve">Entende-se, então, a matemática como uma disciplina de grande aplicabilidade na sociedade capaz segundo a BNCC (2017) de formar cidadãos críticos e cientes de suas responsabilidades sociais. Pois, </w:t>
      </w:r>
      <w:r w:rsidR="00CC2612">
        <w:rPr>
          <w:rFonts w:cs="Times New Roman"/>
        </w:rPr>
        <w:t>a mesma não se restringe a contagem e cálculos com números ou grandezas determinísticas, mas também fenômenos de caráter aleatório. Assim, este conhecimento, é fundamental para a compreensão de fenômenos e construção de representações significativas</w:t>
      </w:r>
      <w:r w:rsidR="00F819AF">
        <w:rPr>
          <w:rFonts w:cs="Times New Roman"/>
        </w:rPr>
        <w:t xml:space="preserve"> nos vários contextos.</w:t>
      </w:r>
      <w:r w:rsidR="00CC2612">
        <w:rPr>
          <w:rFonts w:cs="Times New Roman"/>
        </w:rPr>
        <w:t xml:space="preserve"> </w:t>
      </w:r>
    </w:p>
    <w:p w14:paraId="520BA730" w14:textId="77777777" w:rsidR="00AB3465" w:rsidRPr="00A93838" w:rsidRDefault="00AB3465" w:rsidP="00AB3465">
      <w:pPr>
        <w:rPr>
          <w:rFonts w:cs="Times New Roman"/>
          <w:szCs w:val="24"/>
        </w:rPr>
      </w:pPr>
      <w:r w:rsidRPr="00A93838">
        <w:rPr>
          <w:rFonts w:cs="Times New Roman"/>
          <w:szCs w:val="24"/>
        </w:rPr>
        <w:t xml:space="preserve">É, portanto, a matemática uma linguagem capaz de estruturar conhecimento prévio, saberes adquiridos e lógicos em um único conceito, o de que mesmo pequena a criança é capaz de se entender no espaço-tempo e no mundo como um ser atuante que merece que seus conhecimentos prévios sejam considerados e acima de tudo ampliados, </w:t>
      </w:r>
      <w:r w:rsidRPr="00A93838">
        <w:rPr>
          <w:rFonts w:cs="Times New Roman"/>
          <w:szCs w:val="24"/>
        </w:rPr>
        <w:lastRenderedPageBreak/>
        <w:t>como descrito nos documentos supracitados. É um misto de noções que podem e são aplicadas o tempo todo, estas que são aprendidas algumas das vezes de maneira instintiva, mas que são aprimoradas no momento em que as crianças tem seu primeiro encontro com a senhora dos números, a matemática na educação infantil.</w:t>
      </w:r>
    </w:p>
    <w:p w14:paraId="2419B4B4" w14:textId="77777777" w:rsidR="00AB3465" w:rsidRPr="00A93838" w:rsidRDefault="00AB3465" w:rsidP="00AB3465">
      <w:pPr>
        <w:rPr>
          <w:rFonts w:cs="Times New Roman"/>
          <w:szCs w:val="24"/>
        </w:rPr>
      </w:pPr>
    </w:p>
    <w:p w14:paraId="0936362F" w14:textId="77777777" w:rsidR="00AB3465" w:rsidRPr="00A93838" w:rsidRDefault="00AB3465" w:rsidP="00AB3465">
      <w:pPr>
        <w:ind w:firstLine="0"/>
        <w:rPr>
          <w:rFonts w:cs="Times New Roman"/>
          <w:b/>
          <w:szCs w:val="24"/>
        </w:rPr>
      </w:pPr>
      <w:r w:rsidRPr="00A93838">
        <w:rPr>
          <w:rFonts w:cs="Times New Roman"/>
          <w:b/>
          <w:szCs w:val="24"/>
        </w:rPr>
        <w:t xml:space="preserve">5 METODOLOGIA </w:t>
      </w:r>
    </w:p>
    <w:p w14:paraId="7FC965EA" w14:textId="77777777" w:rsidR="00AB3465" w:rsidRPr="00A93838" w:rsidRDefault="00AB3465" w:rsidP="00AB3465">
      <w:pPr>
        <w:rPr>
          <w:rFonts w:cs="Times New Roman"/>
          <w:b/>
          <w:szCs w:val="24"/>
        </w:rPr>
      </w:pPr>
    </w:p>
    <w:p w14:paraId="6C57AEBA" w14:textId="77777777" w:rsidR="00AB3465" w:rsidRPr="00A93838" w:rsidRDefault="00AB3465" w:rsidP="00AB3465">
      <w:pPr>
        <w:pStyle w:val="Estilopadro"/>
        <w:spacing w:after="0" w:line="360" w:lineRule="auto"/>
        <w:ind w:firstLine="709"/>
        <w:jc w:val="both"/>
        <w:rPr>
          <w:rFonts w:ascii="Times New Roman" w:hAnsi="Times New Roman" w:cs="Times New Roman"/>
          <w:color w:val="auto"/>
        </w:rPr>
      </w:pPr>
      <w:r w:rsidRPr="00A93838">
        <w:rPr>
          <w:rFonts w:ascii="Times New Roman" w:hAnsi="Times New Roman" w:cs="Times New Roman"/>
          <w:color w:val="auto"/>
        </w:rPr>
        <w:t xml:space="preserve">A metodologia utilizada para a realização desse estudo encontra aporte inicialmente no estudo bibliográfico, levando em consideração o uso de pesquisas como ferramentas de apoio e incentivo para a construção desse material entre eles estão artigos científicos, livros e documentos. </w:t>
      </w:r>
    </w:p>
    <w:p w14:paraId="7AD704FC" w14:textId="41C47745" w:rsidR="00AB3465" w:rsidRPr="00A93838" w:rsidRDefault="00AB3465" w:rsidP="00AB3465">
      <w:pPr>
        <w:rPr>
          <w:rFonts w:cs="Times New Roman"/>
          <w:szCs w:val="24"/>
        </w:rPr>
      </w:pPr>
      <w:r w:rsidRPr="00A93838">
        <w:rPr>
          <w:rFonts w:cs="Times New Roman"/>
          <w:szCs w:val="24"/>
        </w:rPr>
        <w:t>Destaca-se também a pesquisa de campo, realizada por meio da aplicação de um questionário com perguntas subjetivas, a fim de obter os dados necessários para a pesquisa.</w:t>
      </w:r>
      <w:r w:rsidR="00994ED2">
        <w:rPr>
          <w:rFonts w:cs="Times New Roman"/>
          <w:szCs w:val="24"/>
        </w:rPr>
        <w:t xml:space="preserve"> A a</w:t>
      </w:r>
      <w:r w:rsidRPr="00A93838">
        <w:rPr>
          <w:rFonts w:cs="Times New Roman"/>
          <w:szCs w:val="24"/>
        </w:rPr>
        <w:t xml:space="preserve">nálise destaca-se por ser de cunho qualitativo, pois “trabalha com o universo de significados, motivos, aspirações, crenças, valores e atitudes, o que corresponde a um espaço mais profundo das relações, dos processos e dos fenômenos que não podem ser reduzidos à operacionalização de variáveis” (MINAYO, 2001, p. 14). </w:t>
      </w:r>
    </w:p>
    <w:p w14:paraId="25E73BA6" w14:textId="77777777" w:rsidR="00AB3465" w:rsidRPr="007C06DE" w:rsidRDefault="00AB3465" w:rsidP="00AB3465">
      <w:pPr>
        <w:rPr>
          <w:rFonts w:cs="Times New Roman"/>
          <w:sz w:val="20"/>
          <w:szCs w:val="20"/>
        </w:rPr>
      </w:pPr>
    </w:p>
    <w:p w14:paraId="32E80BC6" w14:textId="77777777" w:rsidR="00AB3465" w:rsidRPr="00A93838" w:rsidRDefault="00AB3465" w:rsidP="00AB3465">
      <w:pPr>
        <w:ind w:firstLine="0"/>
        <w:rPr>
          <w:rFonts w:cs="Times New Roman"/>
          <w:b/>
        </w:rPr>
      </w:pPr>
      <w:r w:rsidRPr="00A93838">
        <w:rPr>
          <w:rFonts w:cs="Times New Roman"/>
        </w:rPr>
        <w:t xml:space="preserve"> </w:t>
      </w:r>
      <w:r w:rsidRPr="00A93838">
        <w:rPr>
          <w:rFonts w:cs="Times New Roman"/>
          <w:b/>
        </w:rPr>
        <w:t>5.1 Identificação do campo de pesquisa e público-alvo</w:t>
      </w:r>
    </w:p>
    <w:p w14:paraId="0B1874D0" w14:textId="77777777" w:rsidR="00AB3465" w:rsidRPr="007C06DE" w:rsidRDefault="00AB3465" w:rsidP="00AB3465">
      <w:pPr>
        <w:rPr>
          <w:rFonts w:cs="Times New Roman"/>
          <w:b/>
          <w:sz w:val="20"/>
          <w:szCs w:val="20"/>
        </w:rPr>
      </w:pPr>
    </w:p>
    <w:p w14:paraId="444606C9" w14:textId="77777777" w:rsidR="00AB3465" w:rsidRPr="00A93838" w:rsidRDefault="00AB3465" w:rsidP="00AB3465">
      <w:pPr>
        <w:rPr>
          <w:rFonts w:cs="Times New Roman"/>
        </w:rPr>
      </w:pPr>
      <w:r w:rsidRPr="00A93838">
        <w:rPr>
          <w:rFonts w:cs="Times New Roman"/>
        </w:rPr>
        <w:t xml:space="preserve">A pesquisa foi realizada com três pedagogas que atuam em um Centro de Educação Infantil (CEI) da rede pública municipal de um município do estado do Ceará. Geograficamente esse fica situado na área urbana da cidade e atende as crianças nos níveis II, III, IV e V, que correspondem as idades entre 02 e 05 anos, totalizando no geral aproximadamente 72 crianças que estão inseridas num contexto de vulnerabilidade social. </w:t>
      </w:r>
    </w:p>
    <w:p w14:paraId="4D7F21D6" w14:textId="77777777" w:rsidR="00AB3465" w:rsidRPr="00A93838" w:rsidRDefault="00AB3465" w:rsidP="00AB3465">
      <w:pPr>
        <w:rPr>
          <w:rFonts w:cs="Times New Roman"/>
          <w:szCs w:val="24"/>
        </w:rPr>
      </w:pPr>
      <w:r w:rsidRPr="00A93838">
        <w:rPr>
          <w:rFonts w:cs="Times New Roman"/>
          <w:szCs w:val="24"/>
        </w:rPr>
        <w:t xml:space="preserve">As aulas acontecem nos turnos matutino e vespertino, as crianças contam com uma estrutura que lhes fornece duas salas de aula, parque, banheiros, somados a sala de direção e cozinha. Neste espaço atuam 04 professoras, vigias, porteiro, diretora, auxiliares de serviços gerais e cozinheira. </w:t>
      </w:r>
    </w:p>
    <w:p w14:paraId="21420043" w14:textId="77777777" w:rsidR="00AB3465" w:rsidRPr="00A93838" w:rsidRDefault="00AB3465" w:rsidP="00AB3465">
      <w:pPr>
        <w:rPr>
          <w:rFonts w:cs="Times New Roman"/>
          <w:szCs w:val="24"/>
        </w:rPr>
      </w:pPr>
    </w:p>
    <w:p w14:paraId="7C10C4EE" w14:textId="77777777" w:rsidR="00AB3465" w:rsidRPr="00A93838" w:rsidRDefault="00AB3465" w:rsidP="00AB3465">
      <w:pPr>
        <w:ind w:firstLine="0"/>
        <w:rPr>
          <w:rFonts w:cs="Times New Roman"/>
          <w:b/>
        </w:rPr>
      </w:pPr>
      <w:r w:rsidRPr="00A93838">
        <w:rPr>
          <w:rFonts w:cs="Times New Roman"/>
          <w:b/>
          <w:szCs w:val="24"/>
        </w:rPr>
        <w:t xml:space="preserve">6 </w:t>
      </w:r>
      <w:r w:rsidRPr="00A93838">
        <w:rPr>
          <w:rFonts w:cs="Times New Roman"/>
          <w:b/>
        </w:rPr>
        <w:t>ANÁLISE DOS DADOS</w:t>
      </w:r>
    </w:p>
    <w:p w14:paraId="2A5FE050" w14:textId="77777777" w:rsidR="00AB3465" w:rsidRPr="00A93838" w:rsidRDefault="00AB3465" w:rsidP="00AB3465">
      <w:pPr>
        <w:rPr>
          <w:rFonts w:cs="Times New Roman"/>
        </w:rPr>
      </w:pPr>
    </w:p>
    <w:p w14:paraId="3B2D2EA9" w14:textId="77777777" w:rsidR="00AB3465" w:rsidRPr="00A93838" w:rsidRDefault="00AB3465" w:rsidP="00AB3465">
      <w:pPr>
        <w:rPr>
          <w:rFonts w:cs="Times New Roman"/>
        </w:rPr>
      </w:pPr>
      <w:r w:rsidRPr="00A93838">
        <w:rPr>
          <w:rFonts w:cs="Times New Roman"/>
        </w:rPr>
        <w:lastRenderedPageBreak/>
        <w:t xml:space="preserve">O questionário elaborado é composto por 6 questões, sendo a questão 1 referente ao perfil das respondentes e 5 de caráter subjetivo onde discorrem a respeito de indagações quanto ao ensino da matemática na educação infantil, fechando o ciclo de dados a serem analisados. </w:t>
      </w:r>
    </w:p>
    <w:p w14:paraId="4F63DBD1" w14:textId="77777777" w:rsidR="00AB3465" w:rsidRPr="00A93838" w:rsidRDefault="00AB3465" w:rsidP="00AB3465">
      <w:pPr>
        <w:rPr>
          <w:rFonts w:cs="Times New Roman"/>
        </w:rPr>
      </w:pPr>
      <w:r w:rsidRPr="00A93838">
        <w:rPr>
          <w:rFonts w:cs="Times New Roman"/>
        </w:rPr>
        <w:t>O referido instrumento de pesquisa foi respondido por três professoras do CEI campo de pesquisa. No que se refere ao perfil das respondentes tem-se as seguintes informações: são do sexo feminino, todas possuem nível superior em pedagogia, apenas uma delas possui pós-graduação, sendo na área da psicopedagogia</w:t>
      </w:r>
      <w:bookmarkStart w:id="0" w:name="_GoBack"/>
      <w:bookmarkEnd w:id="0"/>
      <w:r w:rsidRPr="00A93838">
        <w:rPr>
          <w:rFonts w:cs="Times New Roman"/>
        </w:rPr>
        <w:t>.</w:t>
      </w:r>
    </w:p>
    <w:p w14:paraId="44F4B346" w14:textId="77777777" w:rsidR="00AB3465" w:rsidRPr="00A93838" w:rsidRDefault="00AB3465" w:rsidP="00AB3465">
      <w:pPr>
        <w:rPr>
          <w:rFonts w:cs="Times New Roman"/>
        </w:rPr>
      </w:pPr>
      <w:r w:rsidRPr="00A93838">
        <w:rPr>
          <w:rFonts w:cs="Times New Roman"/>
        </w:rPr>
        <w:t xml:space="preserve">No que se refere ao tempo de experiência e atuação das respondentes na educação básica, são de 06, 24 e 27 anos. Durante a análise as pedagogas serão referenciadas como professora A, B e C. Quanto aos vínculos empregatícios a Professora C é contratada, enquanto as Professoras A e B são concursadas. </w:t>
      </w:r>
    </w:p>
    <w:p w14:paraId="7A8E4FCE" w14:textId="77777777" w:rsidR="00AB3465" w:rsidRPr="00A93838" w:rsidRDefault="00AB3465" w:rsidP="00AB3465">
      <w:pPr>
        <w:rPr>
          <w:rFonts w:eastAsia="Times New Roman" w:cs="Times New Roman"/>
          <w:szCs w:val="24"/>
        </w:rPr>
      </w:pPr>
      <w:r w:rsidRPr="00A93838">
        <w:rPr>
          <w:rFonts w:cs="Times New Roman"/>
          <w:szCs w:val="24"/>
        </w:rPr>
        <w:t>Na questão 2 (</w:t>
      </w:r>
      <w:r w:rsidRPr="00A93838">
        <w:rPr>
          <w:rFonts w:eastAsia="Times New Roman" w:cs="Times New Roman"/>
          <w:szCs w:val="24"/>
        </w:rPr>
        <w:t xml:space="preserve">Quantas aulas por semana são direcionadas para a Disciplina de Matemática na EI?) as três professoras foram unânimes em dizer que a matriz curricular trabalhada contempla 4 aulas de matemática na semana. </w:t>
      </w:r>
    </w:p>
    <w:p w14:paraId="409887B3" w14:textId="77777777" w:rsidR="00AB3465" w:rsidRPr="00A93838" w:rsidRDefault="00AB3465" w:rsidP="00AB3465">
      <w:pPr>
        <w:rPr>
          <w:b/>
        </w:rPr>
      </w:pPr>
      <w:r w:rsidRPr="00A93838">
        <w:rPr>
          <w:rFonts w:cs="Times New Roman"/>
          <w:szCs w:val="24"/>
        </w:rPr>
        <w:t>Diante das respostas coletadas, é possível observar que todas dispõem do mesmo tempo para realizar as atividades propostas no âmbito do ensino da matemática, respeitando assim a rotina proposta e preestabelecida por órgãos educacionais. Isso traz como reflexão as palavras de Rodrigues (2009, p. 33) ao destacar que "</w:t>
      </w:r>
      <w:r w:rsidRPr="00A93838">
        <w:rPr>
          <w:rFonts w:cs="Times New Roman"/>
        </w:rPr>
        <w:t xml:space="preserve">o trabalho do professor sob o ponto de vista das prescrições é definido e organizado por outras pessoas e obedece a uma hierarquia em nível nacional, estadual e municipal”. Desta forma, não sendo definido, pois pelo docente ou por seus próprios ideais de relevância, tendo ele que lidar com um posicionamento já existente. </w:t>
      </w:r>
    </w:p>
    <w:p w14:paraId="369AAD3A" w14:textId="77777777" w:rsidR="00AB3465" w:rsidRPr="00A93838" w:rsidRDefault="00AB3465" w:rsidP="00AB3465">
      <w:pPr>
        <w:rPr>
          <w:rFonts w:eastAsia="Times New Roman" w:cs="Times New Roman"/>
          <w:szCs w:val="24"/>
        </w:rPr>
      </w:pPr>
      <w:r w:rsidRPr="00A93838">
        <w:rPr>
          <w:rFonts w:cs="Times New Roman"/>
          <w:szCs w:val="24"/>
        </w:rPr>
        <w:t>Na questão 3 (</w:t>
      </w:r>
      <w:r w:rsidRPr="00A93838">
        <w:rPr>
          <w:rFonts w:eastAsia="Times New Roman" w:cs="Times New Roman"/>
          <w:szCs w:val="24"/>
        </w:rPr>
        <w:t>Quais práticas educativas você desenvolve durante as aulas de matemática que contribuem para a formação cidadã na EI?), as professoras relataram da seguinte forma:</w:t>
      </w:r>
    </w:p>
    <w:p w14:paraId="66F463AF" w14:textId="77777777" w:rsidR="00AB3465" w:rsidRPr="00A93838" w:rsidRDefault="00AB3465" w:rsidP="00CC2612">
      <w:pPr>
        <w:spacing w:line="240" w:lineRule="auto"/>
        <w:ind w:left="2268" w:firstLine="0"/>
        <w:rPr>
          <w:rFonts w:eastAsia="Times New Roman" w:cs="Times New Roman"/>
          <w:sz w:val="20"/>
          <w:szCs w:val="20"/>
        </w:rPr>
      </w:pPr>
      <w:r w:rsidRPr="00A93838">
        <w:rPr>
          <w:rFonts w:eastAsia="Times New Roman" w:cs="Times New Roman"/>
          <w:sz w:val="20"/>
        </w:rPr>
        <w:t>O ensino da matemática vai muito além da disciplina que é apresentada nos ensinos fundamental, médio e superior. A vivência em uma prática de aula há um contato constante com barreiras e dificuldades</w:t>
      </w:r>
      <w:r w:rsidRPr="00A93838">
        <w:rPr>
          <w:rFonts w:eastAsia="Times New Roman" w:cs="Times New Roman"/>
          <w:b/>
          <w:sz w:val="20"/>
        </w:rPr>
        <w:t xml:space="preserve">. </w:t>
      </w:r>
      <w:r w:rsidRPr="00A93838">
        <w:rPr>
          <w:rFonts w:eastAsia="Times New Roman" w:cs="Times New Roman"/>
          <w:b/>
          <w:sz w:val="20"/>
          <w:szCs w:val="20"/>
        </w:rPr>
        <w:t>(</w:t>
      </w:r>
      <w:r w:rsidRPr="00A93838">
        <w:rPr>
          <w:rFonts w:eastAsia="Times New Roman" w:cs="Times New Roman"/>
          <w:sz w:val="20"/>
          <w:szCs w:val="20"/>
        </w:rPr>
        <w:t xml:space="preserve">Professora A) </w:t>
      </w:r>
    </w:p>
    <w:p w14:paraId="48A113B4" w14:textId="77777777" w:rsidR="00AB3465" w:rsidRPr="00A93838" w:rsidRDefault="00AB3465" w:rsidP="00AB3465">
      <w:pPr>
        <w:spacing w:line="240" w:lineRule="auto"/>
        <w:ind w:left="2268"/>
        <w:rPr>
          <w:rFonts w:eastAsia="Times New Roman" w:cs="Times New Roman"/>
        </w:rPr>
      </w:pPr>
    </w:p>
    <w:p w14:paraId="667DC624" w14:textId="77777777" w:rsidR="00AB3465" w:rsidRPr="00A93838" w:rsidRDefault="00AB3465" w:rsidP="00CC2612">
      <w:pPr>
        <w:spacing w:line="240" w:lineRule="auto"/>
        <w:ind w:left="2268" w:firstLine="0"/>
        <w:rPr>
          <w:rFonts w:eastAsia="Times New Roman" w:cs="Times New Roman"/>
          <w:sz w:val="20"/>
        </w:rPr>
      </w:pPr>
      <w:r w:rsidRPr="00A93838">
        <w:rPr>
          <w:rFonts w:eastAsia="Times New Roman" w:cs="Times New Roman"/>
          <w:sz w:val="20"/>
        </w:rPr>
        <w:t xml:space="preserve">São desenvolvidas práticas cotidianas de acordo com a rotina, vivenciando experiências e situações desafiadoras, contribuindo para a formação integral das crianças. </w:t>
      </w:r>
      <w:r w:rsidRPr="00A93838">
        <w:rPr>
          <w:rFonts w:eastAsia="Times New Roman" w:cs="Times New Roman"/>
          <w:b/>
          <w:sz w:val="20"/>
          <w:szCs w:val="20"/>
        </w:rPr>
        <w:t>(</w:t>
      </w:r>
      <w:r w:rsidRPr="00A93838">
        <w:rPr>
          <w:rFonts w:eastAsia="Times New Roman" w:cs="Times New Roman"/>
          <w:sz w:val="20"/>
          <w:szCs w:val="20"/>
        </w:rPr>
        <w:t>Professora B)</w:t>
      </w:r>
    </w:p>
    <w:p w14:paraId="0227468C" w14:textId="77777777" w:rsidR="00AB3465" w:rsidRPr="00A93838" w:rsidRDefault="00AB3465" w:rsidP="00AB3465">
      <w:pPr>
        <w:spacing w:line="240" w:lineRule="auto"/>
        <w:ind w:left="2268"/>
        <w:rPr>
          <w:rFonts w:eastAsia="Times New Roman" w:cs="Times New Roman"/>
        </w:rPr>
      </w:pPr>
    </w:p>
    <w:p w14:paraId="37CA18D0" w14:textId="77777777" w:rsidR="00AB3465" w:rsidRPr="00A93838" w:rsidRDefault="00AB3465" w:rsidP="00CC2612">
      <w:pPr>
        <w:spacing w:line="240" w:lineRule="auto"/>
        <w:ind w:left="2268" w:firstLine="0"/>
        <w:rPr>
          <w:rFonts w:eastAsia="Times New Roman" w:cs="Times New Roman"/>
          <w:sz w:val="20"/>
        </w:rPr>
      </w:pPr>
      <w:r w:rsidRPr="00A93838">
        <w:rPr>
          <w:rFonts w:eastAsia="Times New Roman" w:cs="Times New Roman"/>
          <w:sz w:val="20"/>
        </w:rPr>
        <w:t xml:space="preserve">Procuro direcionar minhas aulas, para as práticas cotidianas como: Reconhecer número da sua casa, telefone, idade, brincar com cédulas (figurinhas) do nosso dinheiro etc. </w:t>
      </w:r>
      <w:r w:rsidRPr="00A93838">
        <w:rPr>
          <w:rFonts w:eastAsia="Times New Roman" w:cs="Times New Roman"/>
          <w:b/>
          <w:sz w:val="20"/>
          <w:szCs w:val="20"/>
        </w:rPr>
        <w:t>(</w:t>
      </w:r>
      <w:r w:rsidRPr="00A93838">
        <w:rPr>
          <w:rFonts w:eastAsia="Times New Roman" w:cs="Times New Roman"/>
          <w:sz w:val="20"/>
          <w:szCs w:val="20"/>
        </w:rPr>
        <w:t>Professora C)</w:t>
      </w:r>
    </w:p>
    <w:p w14:paraId="5F26C6FE" w14:textId="77777777" w:rsidR="00AB3465" w:rsidRPr="00A93838" w:rsidRDefault="00AB3465" w:rsidP="00AB3465">
      <w:pPr>
        <w:spacing w:line="240" w:lineRule="auto"/>
        <w:ind w:left="2268"/>
        <w:rPr>
          <w:rFonts w:eastAsia="Times New Roman" w:cs="Times New Roman"/>
        </w:rPr>
      </w:pPr>
    </w:p>
    <w:p w14:paraId="6DACF089" w14:textId="5E804531" w:rsidR="00AB3465" w:rsidRPr="00A93838" w:rsidRDefault="00AB3465" w:rsidP="00AB3465">
      <w:pPr>
        <w:rPr>
          <w:rFonts w:eastAsia="Times New Roman" w:cs="Times New Roman"/>
          <w:szCs w:val="24"/>
        </w:rPr>
      </w:pPr>
      <w:r w:rsidRPr="00A93838">
        <w:rPr>
          <w:rFonts w:eastAsia="Times New Roman" w:cs="Times New Roman"/>
          <w:szCs w:val="24"/>
        </w:rPr>
        <w:lastRenderedPageBreak/>
        <w:t xml:space="preserve">Diante das respostas, é possível perceber que as professoras A e B descrevem de forma mais generalizada, uma delas destaca que há dificuldades e barreiras para o ensino da matemática, mas não </w:t>
      </w:r>
      <w:r w:rsidR="00FA7AD7" w:rsidRPr="00A93838">
        <w:rPr>
          <w:rFonts w:eastAsia="Times New Roman" w:cs="Times New Roman"/>
          <w:szCs w:val="24"/>
        </w:rPr>
        <w:t>especificam</w:t>
      </w:r>
      <w:r w:rsidRPr="00A93838">
        <w:rPr>
          <w:rFonts w:eastAsia="Times New Roman" w:cs="Times New Roman"/>
          <w:szCs w:val="24"/>
        </w:rPr>
        <w:t xml:space="preserve"> quais. Já a professora B, deixa claro que são direcionadas atividades relacionadas com a rotina e com a formação integral da criança, mas não diz quais atividades são estas. Apenas a professora C relatou as práticas que direciona dentro da sala de aula, citando as atividades utilizadas com as crianças. É importante observar que esta última, é justamente a que tem menos experiência dentro de sala de aula se comparada às outras duas, isto pode apontar para uma formação mais recente e provavelmente em sintonia com um novo paradigma de formação docente voltada para um ensino e aprendizagem mais significativo. </w:t>
      </w:r>
    </w:p>
    <w:p w14:paraId="1E94B80D" w14:textId="77777777" w:rsidR="00AB3465" w:rsidRPr="00A93838" w:rsidRDefault="00AB3465" w:rsidP="00AB3465">
      <w:pPr>
        <w:rPr>
          <w:bCs/>
          <w:szCs w:val="24"/>
        </w:rPr>
      </w:pPr>
      <w:r w:rsidRPr="00A93838">
        <w:rPr>
          <w:rFonts w:eastAsia="Times New Roman" w:cs="Times New Roman"/>
          <w:szCs w:val="24"/>
        </w:rPr>
        <w:t>Na questão 4 (</w:t>
      </w:r>
      <w:r w:rsidRPr="00A93838">
        <w:rPr>
          <w:bCs/>
          <w:szCs w:val="24"/>
        </w:rPr>
        <w:t>Você participa de alguma formação para professores da Educação Infantil que trate sobre o Ensino da Matemática?</w:t>
      </w:r>
      <w:r w:rsidRPr="00A93838">
        <w:rPr>
          <w:rFonts w:eastAsia="Times New Roman" w:cs="Times New Roman"/>
          <w:szCs w:val="24"/>
        </w:rPr>
        <w:t>). Todas as respondentes foram unânimes em dizer que existem formações realizadas pela Secretaria de Educação Municipal para os professores da EI, no entanto deixaram claro que</w:t>
      </w:r>
      <w:r w:rsidRPr="00A93838">
        <w:rPr>
          <w:bCs/>
          <w:szCs w:val="24"/>
        </w:rPr>
        <w:t xml:space="preserve"> as formações não são direcionadas para o ensino da Matemática, apesar de apresentar algumas informações superficiais, estas são mais relacionadas ao desenvolvimento da leitura. Isso fica claro quando a Professora B diz que “</w:t>
      </w:r>
      <w:r w:rsidRPr="00A93838">
        <w:rPr>
          <w:rFonts w:eastAsia="Times New Roman" w:cs="Times New Roman"/>
          <w:szCs w:val="24"/>
        </w:rPr>
        <w:t>no momento temos formações, porém não especificamente voltada para a matemática, apenas informações sobre o assunto”.</w:t>
      </w:r>
    </w:p>
    <w:p w14:paraId="4A657D00" w14:textId="309B4D0B" w:rsidR="00AB3465" w:rsidRPr="00A93838" w:rsidRDefault="00AB3465" w:rsidP="00AB3465">
      <w:pPr>
        <w:rPr>
          <w:rFonts w:eastAsia="Times New Roman" w:cs="Times New Roman"/>
        </w:rPr>
      </w:pPr>
      <w:r w:rsidRPr="00A93838">
        <w:rPr>
          <w:rFonts w:eastAsia="Times New Roman" w:cs="Times New Roman"/>
        </w:rPr>
        <w:t>Diante do que foi exposto, é preciso repensar as formações continuadas na EI no que se refere ao ensino da matemática, afinal segundo os PCN (199</w:t>
      </w:r>
      <w:r w:rsidR="00FA7AD7">
        <w:rPr>
          <w:rFonts w:eastAsia="Times New Roman" w:cs="Times New Roman"/>
        </w:rPr>
        <w:t>8) “</w:t>
      </w:r>
      <w:r w:rsidRPr="00A93838">
        <w:rPr>
          <w:rFonts w:eastAsia="Times New Roman" w:cs="Times New Roman"/>
        </w:rPr>
        <w:t>para que o professor possa desempenhar seu papel é necessário que o mesmo tenha conhecimento sólido a respeito dos conceitos e procedimentos da área que atua, além de entender a Matemática como uma ciência dinâmica semp</w:t>
      </w:r>
      <w:r w:rsidR="00FA7AD7">
        <w:rPr>
          <w:rFonts w:eastAsia="Times New Roman" w:cs="Times New Roman"/>
        </w:rPr>
        <w:t>re aberta a novos conhecimentos</w:t>
      </w:r>
      <w:r w:rsidRPr="00A93838">
        <w:rPr>
          <w:rFonts w:eastAsia="Times New Roman" w:cs="Times New Roman"/>
        </w:rPr>
        <w:t>”</w:t>
      </w:r>
      <w:r w:rsidR="00FA7AD7">
        <w:rPr>
          <w:rFonts w:eastAsia="Times New Roman" w:cs="Times New Roman"/>
        </w:rPr>
        <w:t>.</w:t>
      </w:r>
      <w:r w:rsidRPr="00A93838">
        <w:rPr>
          <w:rFonts w:eastAsia="Times New Roman" w:cs="Times New Roman"/>
        </w:rPr>
        <w:t xml:space="preserve"> </w:t>
      </w:r>
    </w:p>
    <w:p w14:paraId="32793E45" w14:textId="77777777" w:rsidR="00AB3465" w:rsidRPr="00A93838" w:rsidRDefault="00AB3465" w:rsidP="00AB3465">
      <w:pPr>
        <w:rPr>
          <w:rFonts w:eastAsia="Times New Roman" w:cs="Times New Roman"/>
          <w:szCs w:val="24"/>
        </w:rPr>
      </w:pPr>
      <w:r w:rsidRPr="00A93838">
        <w:rPr>
          <w:rFonts w:eastAsia="Times New Roman" w:cs="Times New Roman"/>
          <w:szCs w:val="24"/>
        </w:rPr>
        <w:t xml:space="preserve">E diante das respostas acima apresentadas pela professora é possível observar o quanto são importantes às formações continuadas no âmbito do ensino da matemática, como um meio de ajudar o professor a também reavaliar suas práticas e métodos de ensino, além de aprimorar e se apropriar de novos conhecimentos. </w:t>
      </w:r>
    </w:p>
    <w:p w14:paraId="4804875A" w14:textId="6B0DD99A" w:rsidR="00AB3465" w:rsidRDefault="00AB3465" w:rsidP="00FA7AD7">
      <w:pPr>
        <w:rPr>
          <w:rFonts w:eastAsia="Times New Roman" w:cs="Times New Roman"/>
          <w:szCs w:val="24"/>
        </w:rPr>
      </w:pPr>
      <w:r w:rsidRPr="00A93838">
        <w:rPr>
          <w:rFonts w:eastAsia="Times New Roman" w:cs="Times New Roman"/>
          <w:szCs w:val="24"/>
        </w:rPr>
        <w:t>Na questão 5 (</w:t>
      </w:r>
      <w:r w:rsidRPr="00A93838">
        <w:rPr>
          <w:bCs/>
          <w:szCs w:val="24"/>
        </w:rPr>
        <w:t xml:space="preserve">Existe algum tipo de documento relacionado a EI que trate sobre o ensino da matemática? </w:t>
      </w:r>
      <w:r w:rsidRPr="00A93838">
        <w:rPr>
          <w:szCs w:val="24"/>
        </w:rPr>
        <w:t>Em caso afirmativo, cite-o(s)</w:t>
      </w:r>
      <w:r w:rsidRPr="00A93838">
        <w:rPr>
          <w:rFonts w:eastAsia="Times New Roman" w:cs="Times New Roman"/>
          <w:szCs w:val="24"/>
        </w:rPr>
        <w:t xml:space="preserve"> e explique como contribui ou contribuem.). As três respondentes disseram que sim, existem documentos que norteiam seu fazer pedagógico, no entanto as respostas foram da seguinte forma:</w:t>
      </w:r>
    </w:p>
    <w:p w14:paraId="0D61E64E" w14:textId="77777777" w:rsidR="00FA7AD7" w:rsidRPr="00FA7AD7" w:rsidRDefault="00FA7AD7" w:rsidP="00FA7AD7">
      <w:pPr>
        <w:rPr>
          <w:rFonts w:eastAsia="Times New Roman" w:cs="Times New Roman"/>
          <w:sz w:val="20"/>
          <w:szCs w:val="20"/>
        </w:rPr>
      </w:pPr>
    </w:p>
    <w:p w14:paraId="3AC8DCCF" w14:textId="77777777" w:rsidR="00FA7AD7" w:rsidRDefault="00AB3465" w:rsidP="00FA7AD7">
      <w:pPr>
        <w:spacing w:line="240" w:lineRule="auto"/>
        <w:ind w:firstLine="2268"/>
        <w:rPr>
          <w:rFonts w:eastAsia="Times New Roman" w:cs="Times New Roman"/>
          <w:sz w:val="20"/>
        </w:rPr>
      </w:pPr>
      <w:r w:rsidRPr="00A93838">
        <w:rPr>
          <w:rFonts w:eastAsia="Times New Roman" w:cs="Times New Roman"/>
          <w:sz w:val="20"/>
        </w:rPr>
        <w:t>Os incisos ajudam a nos direcionar. (Professora A)</w:t>
      </w:r>
    </w:p>
    <w:p w14:paraId="79450FB7" w14:textId="46CBC019" w:rsidR="00AB3465" w:rsidRPr="00FA7AD7" w:rsidRDefault="00AB3465" w:rsidP="00FA7AD7">
      <w:pPr>
        <w:spacing w:line="240" w:lineRule="auto"/>
        <w:ind w:firstLine="2268"/>
        <w:rPr>
          <w:rFonts w:eastAsia="Times New Roman" w:cs="Times New Roman"/>
          <w:sz w:val="20"/>
        </w:rPr>
      </w:pPr>
      <w:r w:rsidRPr="00A93838">
        <w:rPr>
          <w:rFonts w:eastAsia="Times New Roman" w:cs="Times New Roman"/>
        </w:rPr>
        <w:t xml:space="preserve"> </w:t>
      </w:r>
    </w:p>
    <w:p w14:paraId="6978C8E7" w14:textId="77777777" w:rsidR="00AB3465" w:rsidRPr="00A93838" w:rsidRDefault="00AB3465" w:rsidP="00952C74">
      <w:pPr>
        <w:spacing w:line="240" w:lineRule="auto"/>
        <w:ind w:left="2268" w:firstLine="0"/>
        <w:rPr>
          <w:rFonts w:eastAsia="Times New Roman" w:cs="Times New Roman"/>
          <w:sz w:val="20"/>
        </w:rPr>
      </w:pPr>
      <w:r w:rsidRPr="00A93838">
        <w:rPr>
          <w:rFonts w:eastAsia="Times New Roman" w:cs="Times New Roman"/>
          <w:sz w:val="20"/>
        </w:rPr>
        <w:lastRenderedPageBreak/>
        <w:t>Imagino que os incisos das Orientações Curriculares Nacionais são como base norteadoras para a prática pedagógica. (Professora B)</w:t>
      </w:r>
    </w:p>
    <w:p w14:paraId="59C035A3" w14:textId="77777777" w:rsidR="00AB3465" w:rsidRPr="00A93838" w:rsidRDefault="00AB3465" w:rsidP="00AB3465">
      <w:pPr>
        <w:spacing w:line="240" w:lineRule="auto"/>
        <w:ind w:left="2268"/>
        <w:rPr>
          <w:rFonts w:eastAsia="Times New Roman" w:cs="Times New Roman"/>
        </w:rPr>
      </w:pPr>
    </w:p>
    <w:p w14:paraId="3DD68163" w14:textId="77777777" w:rsidR="00AB3465" w:rsidRPr="00A93838" w:rsidRDefault="00AB3465" w:rsidP="00952C74">
      <w:pPr>
        <w:spacing w:line="240" w:lineRule="auto"/>
        <w:ind w:left="2268" w:firstLine="0"/>
        <w:rPr>
          <w:rFonts w:eastAsia="Times New Roman" w:cs="Times New Roman"/>
        </w:rPr>
      </w:pPr>
      <w:r w:rsidRPr="00A93838">
        <w:rPr>
          <w:rFonts w:eastAsia="Times New Roman" w:cs="Times New Roman"/>
          <w:sz w:val="20"/>
          <w:szCs w:val="20"/>
        </w:rPr>
        <w:t>Acredito que os incisos contribuem para direcionar nossas práticas em sala de aula. (Professora C)</w:t>
      </w:r>
    </w:p>
    <w:p w14:paraId="692E7E44" w14:textId="77777777" w:rsidR="00AB3465" w:rsidRPr="00A93838" w:rsidRDefault="00AB3465" w:rsidP="00AB3465">
      <w:pPr>
        <w:spacing w:line="240" w:lineRule="auto"/>
        <w:ind w:left="2268"/>
        <w:rPr>
          <w:rFonts w:eastAsia="Times New Roman" w:cs="Times New Roman"/>
        </w:rPr>
      </w:pPr>
    </w:p>
    <w:p w14:paraId="37AEE599" w14:textId="77777777" w:rsidR="00AB3465" w:rsidRPr="00A93838" w:rsidRDefault="00AB3465" w:rsidP="00AB3465">
      <w:pPr>
        <w:spacing w:line="240" w:lineRule="auto"/>
        <w:ind w:left="2268"/>
        <w:rPr>
          <w:rFonts w:eastAsia="Times New Roman" w:cs="Times New Roman"/>
        </w:rPr>
      </w:pPr>
    </w:p>
    <w:p w14:paraId="4BAAF1D4" w14:textId="77777777" w:rsidR="00AB3465" w:rsidRPr="00A93838" w:rsidRDefault="00AB3465" w:rsidP="00AB3465">
      <w:pPr>
        <w:rPr>
          <w:rFonts w:eastAsia="Times New Roman" w:cs="Times New Roman"/>
          <w:szCs w:val="24"/>
        </w:rPr>
      </w:pPr>
      <w:r w:rsidRPr="00A93838">
        <w:rPr>
          <w:rFonts w:eastAsia="Times New Roman" w:cs="Times New Roman"/>
          <w:szCs w:val="24"/>
        </w:rPr>
        <w:t xml:space="preserve">Diante da questão supracitada é possível avaliar o pouco conhecimento que há em relação aos documentos e normas que norteiam o ensino na educação Infantil e, em especial, que tratam do ensino da matemática, uma vez que todas as 3 professoras referenciam os incisos, mas nem mesmo conseguem citar a qual documento os mesmos pertencem. </w:t>
      </w:r>
    </w:p>
    <w:p w14:paraId="780C2449" w14:textId="77777777" w:rsidR="00AB3465" w:rsidRPr="00A93838" w:rsidRDefault="00AB3465" w:rsidP="00AB3465">
      <w:pPr>
        <w:rPr>
          <w:rFonts w:eastAsia="Times New Roman" w:cs="Times New Roman"/>
          <w:szCs w:val="24"/>
        </w:rPr>
      </w:pPr>
      <w:r w:rsidRPr="00A93838">
        <w:rPr>
          <w:rFonts w:eastAsia="Times New Roman" w:cs="Times New Roman"/>
          <w:szCs w:val="24"/>
        </w:rPr>
        <w:t xml:space="preserve">Sabe-se que dentre estes documentos norteadores tem-se como citado no referencial teórico deste artigo, os RCNEI (1998), as DCNEI (1997) e atualmente a BNCC (2017). Todos destacam a matemática na EI relacionada aos conhecimentos no </w:t>
      </w:r>
      <w:r w:rsidRPr="00A93838">
        <w:rPr>
          <w:rFonts w:cs="Times New Roman"/>
          <w:szCs w:val="24"/>
        </w:rPr>
        <w:t>campo espacial, temporal, quantidades, relações e transformações, dando destaque neste aprendizado a importância da interação e do brincar.</w:t>
      </w:r>
    </w:p>
    <w:p w14:paraId="04D8EF4C" w14:textId="77777777" w:rsidR="00AB3465" w:rsidRPr="00A93838" w:rsidRDefault="00AB3465" w:rsidP="00AB3465">
      <w:pPr>
        <w:rPr>
          <w:rFonts w:eastAsia="Times New Roman" w:cs="Times New Roman"/>
          <w:szCs w:val="24"/>
        </w:rPr>
      </w:pPr>
      <w:r w:rsidRPr="00A93838">
        <w:rPr>
          <w:rFonts w:eastAsia="Times New Roman" w:cs="Times New Roman"/>
          <w:szCs w:val="24"/>
        </w:rPr>
        <w:t xml:space="preserve">Na questão 6 (Que metodologias são aplicadas nas suas aulas de matemática?). As professoras se manifestaram da seguinte forma: </w:t>
      </w:r>
    </w:p>
    <w:p w14:paraId="29F03E4A" w14:textId="77777777" w:rsidR="00FC059A" w:rsidRPr="00A93838" w:rsidRDefault="00FC059A" w:rsidP="00AB3465">
      <w:pPr>
        <w:rPr>
          <w:rFonts w:eastAsia="Times New Roman" w:cs="Times New Roman"/>
          <w:szCs w:val="24"/>
        </w:rPr>
      </w:pPr>
    </w:p>
    <w:p w14:paraId="1160E3F2" w14:textId="77777777" w:rsidR="00AB3465" w:rsidRPr="00A93838" w:rsidRDefault="00AB3465" w:rsidP="00FC059A">
      <w:pPr>
        <w:spacing w:line="240" w:lineRule="auto"/>
        <w:ind w:left="2268" w:firstLine="0"/>
        <w:rPr>
          <w:rFonts w:eastAsia="Times New Roman" w:cs="Times New Roman"/>
          <w:sz w:val="20"/>
          <w:szCs w:val="20"/>
        </w:rPr>
      </w:pPr>
      <w:r w:rsidRPr="00A93838">
        <w:rPr>
          <w:rFonts w:eastAsia="Times New Roman" w:cs="Times New Roman"/>
          <w:sz w:val="20"/>
          <w:szCs w:val="20"/>
        </w:rPr>
        <w:t>É uma forma de conduzir a pesquisa ou um conjunto de regras para o ensino de ciências e arte. É uma explicação determinada e exata. (Professora A)</w:t>
      </w:r>
    </w:p>
    <w:p w14:paraId="009272E8" w14:textId="77777777" w:rsidR="00FC059A" w:rsidRPr="00A93838" w:rsidRDefault="00FC059A" w:rsidP="00FC059A">
      <w:pPr>
        <w:spacing w:line="240" w:lineRule="auto"/>
        <w:ind w:left="2268" w:firstLine="0"/>
        <w:rPr>
          <w:rFonts w:eastAsia="Times New Roman" w:cs="Times New Roman"/>
          <w:sz w:val="20"/>
          <w:szCs w:val="20"/>
        </w:rPr>
      </w:pPr>
    </w:p>
    <w:p w14:paraId="4D156A45" w14:textId="77777777" w:rsidR="00AB3465" w:rsidRPr="00A93838" w:rsidRDefault="00AB3465" w:rsidP="00FC059A">
      <w:pPr>
        <w:spacing w:line="240" w:lineRule="auto"/>
        <w:ind w:left="2268" w:firstLine="0"/>
        <w:rPr>
          <w:rFonts w:eastAsia="Times New Roman" w:cs="Times New Roman"/>
          <w:sz w:val="20"/>
          <w:szCs w:val="20"/>
        </w:rPr>
      </w:pPr>
      <w:r w:rsidRPr="00A93838">
        <w:rPr>
          <w:rFonts w:eastAsia="Times New Roman" w:cs="Times New Roman"/>
          <w:sz w:val="20"/>
          <w:szCs w:val="20"/>
        </w:rPr>
        <w:t>Para desenvolver o conteúdo de forma significativa e prazerosa utilizo várias estratégias incluindo jogos, brincadeiras orientadas ou com regras, dinâmicas, objetos escolares, palitos ou tampinhas, dado e cartas com números e quantidades, buscando a ludicidade e a aprendizagem diante de situações desafiadoras. (Professora B)</w:t>
      </w:r>
    </w:p>
    <w:p w14:paraId="4DA34D67" w14:textId="77777777" w:rsidR="00AB3465" w:rsidRPr="00A93838" w:rsidRDefault="00AB3465" w:rsidP="00AB3465">
      <w:pPr>
        <w:spacing w:line="240" w:lineRule="auto"/>
        <w:ind w:left="2268"/>
        <w:rPr>
          <w:rFonts w:eastAsia="Times New Roman" w:cs="Times New Roman"/>
          <w:sz w:val="20"/>
          <w:szCs w:val="20"/>
        </w:rPr>
      </w:pPr>
    </w:p>
    <w:p w14:paraId="0CDD4868" w14:textId="77777777" w:rsidR="00AB3465" w:rsidRPr="00A93838" w:rsidRDefault="00AB3465" w:rsidP="00FC059A">
      <w:pPr>
        <w:spacing w:line="240" w:lineRule="auto"/>
        <w:ind w:left="2268" w:firstLine="0"/>
        <w:rPr>
          <w:rFonts w:eastAsia="Times New Roman" w:cs="Times New Roman"/>
          <w:sz w:val="20"/>
          <w:szCs w:val="20"/>
        </w:rPr>
      </w:pPr>
      <w:r w:rsidRPr="00A93838">
        <w:rPr>
          <w:rFonts w:eastAsia="Times New Roman" w:cs="Times New Roman"/>
          <w:sz w:val="20"/>
          <w:szCs w:val="20"/>
        </w:rPr>
        <w:t>Jogos, brincadeiras relacionadas a conteúdos programáticos e temas. Bem como, possibilitar situações que promovam a aprendizagem significativa. (Professora C)</w:t>
      </w:r>
    </w:p>
    <w:p w14:paraId="202F650C" w14:textId="77777777" w:rsidR="00AB3465" w:rsidRPr="00A93838" w:rsidRDefault="00AB3465" w:rsidP="00AB3465">
      <w:pPr>
        <w:spacing w:line="240" w:lineRule="auto"/>
        <w:ind w:left="2268"/>
        <w:rPr>
          <w:rFonts w:eastAsia="Times New Roman" w:cs="Times New Roman"/>
        </w:rPr>
      </w:pPr>
    </w:p>
    <w:p w14:paraId="0D4ECF7A" w14:textId="77777777" w:rsidR="00FC059A" w:rsidRPr="00A93838" w:rsidRDefault="00FC059A" w:rsidP="00AB3465">
      <w:pPr>
        <w:spacing w:line="240" w:lineRule="auto"/>
        <w:ind w:left="2268"/>
        <w:rPr>
          <w:rFonts w:eastAsia="Times New Roman" w:cs="Times New Roman"/>
        </w:rPr>
      </w:pPr>
    </w:p>
    <w:p w14:paraId="554437BA" w14:textId="77777777" w:rsidR="00AB3465" w:rsidRPr="00A93838" w:rsidRDefault="00AB3465" w:rsidP="00AB3465">
      <w:pPr>
        <w:rPr>
          <w:rFonts w:eastAsia="Times New Roman" w:cs="Times New Roman"/>
        </w:rPr>
      </w:pPr>
      <w:r w:rsidRPr="00A93838">
        <w:rPr>
          <w:rFonts w:eastAsia="Times New Roman" w:cs="Times New Roman"/>
        </w:rPr>
        <w:t xml:space="preserve">Moron e Brito (2001) salientam que a “maneira como o indivíduo elabora, interpreta e representa suas ideias é própria e constituída das suas experiências individuais que são influenciadas por uma série de variáveis”. Uma vez que essa afirmativa é considerada torna-se possível perceber e compreender a diferença entre as práticas metodológicas aplicadas pelas 3 professoras. A professora A, apresentou sua resposta de maneira generalizada, trazendo aspectos relacionados a conceito, e não especificando ações metodológicas. Já as demais docentes foram mais específicas, </w:t>
      </w:r>
      <w:r w:rsidRPr="00A93838">
        <w:rPr>
          <w:rFonts w:eastAsia="Times New Roman" w:cs="Times New Roman"/>
        </w:rPr>
        <w:lastRenderedPageBreak/>
        <w:t xml:space="preserve">deixando claras suas ações pedagógicas na busca do êxito na aprendizagem dos discentes, para isso utilizam o lúdico. </w:t>
      </w:r>
    </w:p>
    <w:p w14:paraId="351AC784" w14:textId="77777777" w:rsidR="00AB3465" w:rsidRPr="00A93838" w:rsidRDefault="00AB3465" w:rsidP="00AB3465">
      <w:pPr>
        <w:ind w:firstLine="708"/>
        <w:rPr>
          <w:rFonts w:eastAsia="Times New Roman" w:cs="Times New Roman"/>
        </w:rPr>
      </w:pPr>
      <w:r w:rsidRPr="00A93838">
        <w:rPr>
          <w:rFonts w:eastAsia="Times New Roman" w:cs="Times New Roman"/>
        </w:rPr>
        <w:t xml:space="preserve">É possível perceber no que se refere a essa disciplina, embora as professoras sejam experientes, o fazer matemático ainda necessita avançar em vários aspectos, pois foram apresentadas práticas e métodos pontuais, talvez pela falta de formações continuadas mais direcionadas para o ensino da matemática na etapa da Educação Básica em análise. </w:t>
      </w:r>
    </w:p>
    <w:p w14:paraId="5F64F0D6" w14:textId="77777777" w:rsidR="00AB3465" w:rsidRPr="00A93838" w:rsidRDefault="00AB3465" w:rsidP="00AB3465">
      <w:pPr>
        <w:ind w:firstLine="708"/>
        <w:rPr>
          <w:rFonts w:eastAsia="Times New Roman" w:cs="Times New Roman"/>
        </w:rPr>
      </w:pPr>
      <w:r w:rsidRPr="00A93838">
        <w:rPr>
          <w:rFonts w:eastAsia="Times New Roman" w:cs="Times New Roman"/>
        </w:rPr>
        <w:t xml:space="preserve">Finalmente, vale ressaltar que no decorrer da aplicação da pesquisa foi percebido certo desconforto por parte das docentes quando estas foram questionadas a respeito do ensino da matemática na educação infantil. Uma vez que diante de suas respostas é possível observar que o mesmo acontece a passos lentos, tendo, pois, pequenos avanços estruturais e pedagógicos ao longo dos anos. Em suma, é nítida a falta de conhecimento quanto a didática que deve ser aplicada na Educação Infantil. Levando em consideração os anos de experiências das três respondentes e a metodologia que utilizam dentro da sala de aula. </w:t>
      </w:r>
    </w:p>
    <w:p w14:paraId="3E78326F" w14:textId="77777777" w:rsidR="00AB3465" w:rsidRPr="00A93838" w:rsidRDefault="00AB3465" w:rsidP="00AB3465">
      <w:pPr>
        <w:ind w:firstLine="708"/>
        <w:rPr>
          <w:rFonts w:eastAsia="Times New Roman" w:cs="Times New Roman"/>
        </w:rPr>
      </w:pPr>
    </w:p>
    <w:p w14:paraId="2433AD5C" w14:textId="77777777" w:rsidR="00AB3465" w:rsidRPr="00A93838" w:rsidRDefault="00AB3465" w:rsidP="00AB3465">
      <w:pPr>
        <w:ind w:firstLine="0"/>
        <w:rPr>
          <w:rFonts w:cs="Times New Roman"/>
          <w:b/>
          <w:szCs w:val="24"/>
        </w:rPr>
      </w:pPr>
      <w:r w:rsidRPr="00A93838">
        <w:rPr>
          <w:rFonts w:cs="Times New Roman"/>
          <w:b/>
          <w:szCs w:val="24"/>
        </w:rPr>
        <w:t>CONSIDERAÇÕES FINAIS</w:t>
      </w:r>
    </w:p>
    <w:p w14:paraId="6D8E5E83" w14:textId="77777777" w:rsidR="00AB3465" w:rsidRPr="00A93838" w:rsidRDefault="00AB3465" w:rsidP="00AB3465">
      <w:pPr>
        <w:rPr>
          <w:rFonts w:cs="Times New Roman"/>
          <w:b/>
          <w:szCs w:val="24"/>
        </w:rPr>
      </w:pPr>
    </w:p>
    <w:p w14:paraId="09CCBB5C" w14:textId="6C27AC23" w:rsidR="00AB3465" w:rsidRPr="00A93838" w:rsidRDefault="00AB3465" w:rsidP="00AB3465">
      <w:pPr>
        <w:rPr>
          <w:rFonts w:cs="Times New Roman"/>
          <w:szCs w:val="24"/>
        </w:rPr>
      </w:pPr>
      <w:r w:rsidRPr="00A93838">
        <w:rPr>
          <w:rFonts w:cs="Times New Roman"/>
          <w:szCs w:val="24"/>
        </w:rPr>
        <w:t>O fazer matemático está envolto ao uso das aprendizagens que a criança adq</w:t>
      </w:r>
      <w:r w:rsidR="007C06DE">
        <w:rPr>
          <w:rFonts w:cs="Times New Roman"/>
          <w:szCs w:val="24"/>
        </w:rPr>
        <w:t>uire ao longo da vida, bem como</w:t>
      </w:r>
      <w:r w:rsidRPr="00A93838">
        <w:rPr>
          <w:rFonts w:cs="Times New Roman"/>
          <w:szCs w:val="24"/>
        </w:rPr>
        <w:t xml:space="preserve"> das </w:t>
      </w:r>
      <w:r w:rsidR="007C06DE">
        <w:rPr>
          <w:rFonts w:cs="Times New Roman"/>
          <w:szCs w:val="24"/>
        </w:rPr>
        <w:t xml:space="preserve">evoluções vivenciadas por </w:t>
      </w:r>
      <w:r w:rsidRPr="00A93838">
        <w:rPr>
          <w:rFonts w:cs="Times New Roman"/>
          <w:szCs w:val="24"/>
        </w:rPr>
        <w:t xml:space="preserve">ela </w:t>
      </w:r>
      <w:r w:rsidR="007C06DE">
        <w:rPr>
          <w:rFonts w:cs="Times New Roman"/>
          <w:szCs w:val="24"/>
        </w:rPr>
        <w:t xml:space="preserve">através </w:t>
      </w:r>
      <w:r w:rsidRPr="00A93838">
        <w:rPr>
          <w:rFonts w:cs="Times New Roman"/>
          <w:szCs w:val="24"/>
        </w:rPr>
        <w:t xml:space="preserve">das interações </w:t>
      </w:r>
      <w:r w:rsidR="007C06DE">
        <w:rPr>
          <w:rFonts w:cs="Times New Roman"/>
          <w:szCs w:val="24"/>
        </w:rPr>
        <w:t>com o meio social no qual convive e com as instituições escolares.</w:t>
      </w:r>
      <w:r w:rsidRPr="00A93838">
        <w:rPr>
          <w:rFonts w:cs="Times New Roman"/>
          <w:szCs w:val="24"/>
        </w:rPr>
        <w:t xml:space="preserve"> </w:t>
      </w:r>
    </w:p>
    <w:p w14:paraId="0E3C5DF7" w14:textId="5FCEA7E4" w:rsidR="00AB3465" w:rsidRPr="00A93838" w:rsidRDefault="00AB3465" w:rsidP="00AB3465">
      <w:pPr>
        <w:rPr>
          <w:rFonts w:cs="Times New Roman"/>
          <w:szCs w:val="24"/>
        </w:rPr>
      </w:pPr>
      <w:r w:rsidRPr="00A93838">
        <w:rPr>
          <w:rFonts w:cs="Times New Roman"/>
          <w:szCs w:val="24"/>
        </w:rPr>
        <w:t xml:space="preserve">O professor </w:t>
      </w:r>
      <w:r w:rsidR="007C06DE">
        <w:rPr>
          <w:rFonts w:cs="Times New Roman"/>
          <w:szCs w:val="24"/>
        </w:rPr>
        <w:t>que se destina a trabalhar com os</w:t>
      </w:r>
      <w:r w:rsidRPr="00A93838">
        <w:rPr>
          <w:rFonts w:cs="Times New Roman"/>
          <w:szCs w:val="24"/>
        </w:rPr>
        <w:t xml:space="preserve"> saberes </w:t>
      </w:r>
      <w:r w:rsidR="007C06DE">
        <w:rPr>
          <w:rFonts w:cs="Times New Roman"/>
          <w:szCs w:val="24"/>
        </w:rPr>
        <w:t xml:space="preserve">matemáticos </w:t>
      </w:r>
      <w:r w:rsidRPr="00A93838">
        <w:rPr>
          <w:rFonts w:cs="Times New Roman"/>
          <w:szCs w:val="24"/>
        </w:rPr>
        <w:t xml:space="preserve">deverá trabalhar de forma a multiplicar essas experiências, sendo capaz de estar a cada dia </w:t>
      </w:r>
      <w:proofErr w:type="spellStart"/>
      <w:r w:rsidRPr="00A93838">
        <w:rPr>
          <w:rFonts w:cs="Times New Roman"/>
          <w:szCs w:val="24"/>
        </w:rPr>
        <w:t>ressignificando</w:t>
      </w:r>
      <w:proofErr w:type="spellEnd"/>
      <w:r w:rsidRPr="00A93838">
        <w:rPr>
          <w:rFonts w:cs="Times New Roman"/>
          <w:szCs w:val="24"/>
        </w:rPr>
        <w:t xml:space="preserve"> os conhecimentos e </w:t>
      </w:r>
      <w:r w:rsidR="007C06DE">
        <w:rPr>
          <w:rFonts w:cs="Times New Roman"/>
          <w:szCs w:val="24"/>
        </w:rPr>
        <w:t xml:space="preserve">as </w:t>
      </w:r>
      <w:r w:rsidRPr="00A93838">
        <w:rPr>
          <w:rFonts w:cs="Times New Roman"/>
          <w:szCs w:val="24"/>
        </w:rPr>
        <w:t>práticas</w:t>
      </w:r>
      <w:r w:rsidR="007C06DE">
        <w:rPr>
          <w:rFonts w:cs="Times New Roman"/>
          <w:szCs w:val="24"/>
        </w:rPr>
        <w:t xml:space="preserve"> pedagógicas.</w:t>
      </w:r>
    </w:p>
    <w:p w14:paraId="3CED8048" w14:textId="2D1F10CA" w:rsidR="00AB3465" w:rsidRPr="00A93838" w:rsidRDefault="00AB3465" w:rsidP="00AB3465">
      <w:pPr>
        <w:rPr>
          <w:rFonts w:cs="Times New Roman"/>
          <w:szCs w:val="24"/>
        </w:rPr>
      </w:pPr>
      <w:r w:rsidRPr="00A93838">
        <w:rPr>
          <w:rFonts w:cs="Times New Roman"/>
          <w:szCs w:val="24"/>
        </w:rPr>
        <w:t xml:space="preserve">A realização deste trabalho trouxe algumas considerações importantes quanto a forma que vem acontecendo o ensino da matemática na educação </w:t>
      </w:r>
      <w:r w:rsidR="007C06DE">
        <w:rPr>
          <w:rFonts w:cs="Times New Roman"/>
          <w:szCs w:val="24"/>
        </w:rPr>
        <w:t>infantil, uma vez que ao realizá</w:t>
      </w:r>
      <w:r w:rsidRPr="00A93838">
        <w:rPr>
          <w:rFonts w:cs="Times New Roman"/>
          <w:szCs w:val="24"/>
        </w:rPr>
        <w:t xml:space="preserve">-lo foi possível observar o quão grande vem sendo a urgência de se reestabelecer novas práticas pedagógicas, além de agregar a ela novas ações e formações </w:t>
      </w:r>
      <w:r w:rsidR="007C06DE">
        <w:rPr>
          <w:rFonts w:cs="Times New Roman"/>
          <w:szCs w:val="24"/>
        </w:rPr>
        <w:t xml:space="preserve">continuadas </w:t>
      </w:r>
      <w:r w:rsidRPr="00A93838">
        <w:rPr>
          <w:rFonts w:cs="Times New Roman"/>
          <w:szCs w:val="24"/>
        </w:rPr>
        <w:t>que permitam ao professor atuante rec</w:t>
      </w:r>
      <w:r w:rsidR="007C06DE">
        <w:rPr>
          <w:rFonts w:cs="Times New Roman"/>
          <w:szCs w:val="24"/>
        </w:rPr>
        <w:t>eber novas orientações a fim de fortalecer sua prática docente e consequentemente sua atuação didático-metodológica</w:t>
      </w:r>
      <w:r w:rsidRPr="00A93838">
        <w:rPr>
          <w:rFonts w:cs="Times New Roman"/>
          <w:szCs w:val="24"/>
        </w:rPr>
        <w:t xml:space="preserve"> na educação infantil.</w:t>
      </w:r>
    </w:p>
    <w:p w14:paraId="237A40B5" w14:textId="107E952F" w:rsidR="00FC059A" w:rsidRDefault="00AB3465" w:rsidP="000A32F0">
      <w:pPr>
        <w:rPr>
          <w:rFonts w:cs="Times New Roman"/>
          <w:szCs w:val="24"/>
        </w:rPr>
      </w:pPr>
      <w:r w:rsidRPr="00A93838">
        <w:rPr>
          <w:rFonts w:cs="Times New Roman"/>
          <w:szCs w:val="24"/>
        </w:rPr>
        <w:t>Conclui-se, p</w:t>
      </w:r>
      <w:r w:rsidR="007C06DE">
        <w:rPr>
          <w:rFonts w:cs="Times New Roman"/>
          <w:szCs w:val="24"/>
        </w:rPr>
        <w:t>ois, que o fazer matemático</w:t>
      </w:r>
      <w:r w:rsidRPr="00A93838">
        <w:rPr>
          <w:rFonts w:cs="Times New Roman"/>
          <w:szCs w:val="24"/>
        </w:rPr>
        <w:t xml:space="preserve"> atualmente, embora tenha recebido aspectos lúdicos para a sua atuação ainda está sobrecarregado de ideais trad</w:t>
      </w:r>
      <w:r w:rsidR="007C06DE">
        <w:rPr>
          <w:rFonts w:cs="Times New Roman"/>
          <w:szCs w:val="24"/>
        </w:rPr>
        <w:t xml:space="preserve">icionais, pontuais, mas que não se consolidam em mudanças efetivas, pois de acordo com as </w:t>
      </w:r>
      <w:r w:rsidR="007C06DE">
        <w:rPr>
          <w:rFonts w:cs="Times New Roman"/>
          <w:szCs w:val="24"/>
        </w:rPr>
        <w:lastRenderedPageBreak/>
        <w:t xml:space="preserve">respondentes a atual conjuntura no contexto pesquisado </w:t>
      </w:r>
      <w:r w:rsidR="007C06DE" w:rsidRPr="00A93838">
        <w:rPr>
          <w:rFonts w:cs="Times New Roman"/>
          <w:szCs w:val="24"/>
        </w:rPr>
        <w:t>não permite</w:t>
      </w:r>
      <w:r w:rsidRPr="00A93838">
        <w:rPr>
          <w:rFonts w:cs="Times New Roman"/>
          <w:szCs w:val="24"/>
        </w:rPr>
        <w:t xml:space="preserve"> ao professor uma abordagem mais significativa, uma vez que este ainda não tem a </w:t>
      </w:r>
      <w:r w:rsidR="007C06DE">
        <w:rPr>
          <w:rFonts w:cs="Times New Roman"/>
          <w:szCs w:val="24"/>
        </w:rPr>
        <w:t>autonomia e formação necessária</w:t>
      </w:r>
      <w:r w:rsidRPr="00A93838">
        <w:rPr>
          <w:rFonts w:cs="Times New Roman"/>
          <w:szCs w:val="24"/>
        </w:rPr>
        <w:t xml:space="preserve"> para reestruturar sua prática.</w:t>
      </w:r>
    </w:p>
    <w:p w14:paraId="474FEEC1" w14:textId="77777777" w:rsidR="000A32F0" w:rsidRPr="00A93838" w:rsidRDefault="000A32F0" w:rsidP="00FC059A">
      <w:pPr>
        <w:spacing w:line="240" w:lineRule="auto"/>
        <w:ind w:firstLine="0"/>
        <w:rPr>
          <w:rFonts w:cs="Times New Roman"/>
          <w:szCs w:val="24"/>
        </w:rPr>
      </w:pPr>
    </w:p>
    <w:p w14:paraId="3DF574FD" w14:textId="77777777" w:rsidR="00AB3465" w:rsidRPr="00A93838" w:rsidRDefault="00AB3465" w:rsidP="00FC059A">
      <w:pPr>
        <w:spacing w:line="240" w:lineRule="auto"/>
        <w:ind w:firstLine="0"/>
        <w:rPr>
          <w:rFonts w:cs="Times New Roman"/>
          <w:b/>
          <w:szCs w:val="24"/>
        </w:rPr>
      </w:pPr>
      <w:r w:rsidRPr="00A93838">
        <w:rPr>
          <w:rFonts w:cs="Times New Roman"/>
          <w:b/>
          <w:szCs w:val="24"/>
        </w:rPr>
        <w:t>REFERÊNCIAS</w:t>
      </w:r>
    </w:p>
    <w:p w14:paraId="0C95E415" w14:textId="77777777" w:rsidR="00AB3465" w:rsidRPr="00A93838" w:rsidRDefault="00AB3465" w:rsidP="00AB3465">
      <w:pPr>
        <w:spacing w:line="240" w:lineRule="auto"/>
        <w:jc w:val="left"/>
        <w:rPr>
          <w:rFonts w:cs="Times New Roman"/>
          <w:szCs w:val="24"/>
        </w:rPr>
      </w:pPr>
    </w:p>
    <w:p w14:paraId="6D5BA8C2" w14:textId="40F9FF10" w:rsidR="00AB3465" w:rsidRPr="00A93838" w:rsidRDefault="00FC059A" w:rsidP="00FC059A">
      <w:pPr>
        <w:spacing w:line="240" w:lineRule="auto"/>
        <w:ind w:firstLine="0"/>
        <w:rPr>
          <w:rFonts w:cs="Times New Roman"/>
          <w:szCs w:val="24"/>
        </w:rPr>
      </w:pPr>
      <w:r w:rsidRPr="00A93838">
        <w:rPr>
          <w:rFonts w:cs="Times New Roman"/>
          <w:szCs w:val="24"/>
        </w:rPr>
        <w:t>BRASIL</w:t>
      </w:r>
      <w:r w:rsidR="00AB3465" w:rsidRPr="00A93838">
        <w:rPr>
          <w:rFonts w:cs="Times New Roman"/>
          <w:szCs w:val="24"/>
        </w:rPr>
        <w:t xml:space="preserve">. Ministério da Educação e do Desporto. Secretaria de Educação Fundamental. </w:t>
      </w:r>
      <w:r w:rsidR="00AB3465" w:rsidRPr="00A93838">
        <w:rPr>
          <w:rFonts w:cs="Times New Roman"/>
          <w:b/>
          <w:szCs w:val="24"/>
        </w:rPr>
        <w:t>Referencial curricular nacional para a educação infantil</w:t>
      </w:r>
      <w:r w:rsidR="00AB3465" w:rsidRPr="00A93838">
        <w:rPr>
          <w:rFonts w:cs="Times New Roman"/>
          <w:szCs w:val="24"/>
        </w:rPr>
        <w:t xml:space="preserve"> / Ministério da Educação e do Desporto, Secretaria de Educação Fundamental. — Brasília: MEC/SEF, 1998. 3v.: il. Disponível em: &lt; </w:t>
      </w:r>
      <w:hyperlink r:id="rId7" w:history="1">
        <w:r w:rsidR="00AB3465" w:rsidRPr="00A93838">
          <w:rPr>
            <w:rStyle w:val="Hyperlink"/>
            <w:rFonts w:cs="Times New Roman"/>
            <w:color w:val="auto"/>
            <w:szCs w:val="24"/>
          </w:rPr>
          <w:t>http://portal.mec.gov.br/seb/arquivos/pdf/volume3.pdf</w:t>
        </w:r>
      </w:hyperlink>
      <w:r w:rsidR="00AB3465" w:rsidRPr="00A93838">
        <w:rPr>
          <w:rFonts w:cs="Times New Roman"/>
          <w:szCs w:val="24"/>
        </w:rPr>
        <w:t>&gt; Acesso em: 25 de setembro de 2018</w:t>
      </w:r>
    </w:p>
    <w:p w14:paraId="7065FDFB" w14:textId="77777777" w:rsidR="00AB3465" w:rsidRPr="00930C20" w:rsidRDefault="00AB3465" w:rsidP="00AB3465">
      <w:pPr>
        <w:spacing w:line="240" w:lineRule="auto"/>
        <w:rPr>
          <w:rFonts w:cs="Times New Roman"/>
          <w:sz w:val="20"/>
          <w:szCs w:val="20"/>
        </w:rPr>
      </w:pPr>
    </w:p>
    <w:p w14:paraId="13CD686B" w14:textId="77777777" w:rsidR="00AB3465" w:rsidRPr="00A93838" w:rsidRDefault="00AB3465" w:rsidP="00FC059A">
      <w:pPr>
        <w:spacing w:line="240" w:lineRule="auto"/>
        <w:ind w:firstLine="0"/>
        <w:rPr>
          <w:rFonts w:cs="Times New Roman"/>
          <w:szCs w:val="24"/>
        </w:rPr>
      </w:pPr>
      <w:r w:rsidRPr="00A93838">
        <w:rPr>
          <w:rFonts w:cs="Times New Roman"/>
          <w:szCs w:val="24"/>
        </w:rPr>
        <w:t xml:space="preserve">_________. Secretaria de Educação Fundamental. </w:t>
      </w:r>
      <w:r w:rsidRPr="00A93838">
        <w:rPr>
          <w:rFonts w:cs="Times New Roman"/>
          <w:b/>
          <w:szCs w:val="24"/>
        </w:rPr>
        <w:t>Parâmetros curriculares nacionais: Matemática</w:t>
      </w:r>
      <w:r w:rsidRPr="00A93838">
        <w:rPr>
          <w:rFonts w:cs="Times New Roman"/>
          <w:szCs w:val="24"/>
        </w:rPr>
        <w:t xml:space="preserve"> / Secretaria de Educação Fundamental. </w:t>
      </w:r>
      <w:proofErr w:type="gramStart"/>
      <w:r w:rsidRPr="00A93838">
        <w:rPr>
          <w:rFonts w:cs="Times New Roman"/>
          <w:szCs w:val="24"/>
        </w:rPr>
        <w:t>Brasília :</w:t>
      </w:r>
      <w:proofErr w:type="gramEnd"/>
      <w:r w:rsidRPr="00A93838">
        <w:rPr>
          <w:rFonts w:cs="Times New Roman"/>
          <w:szCs w:val="24"/>
        </w:rPr>
        <w:t xml:space="preserve"> MEC / SEF, 1998. Disponível </w:t>
      </w:r>
      <w:proofErr w:type="gramStart"/>
      <w:r w:rsidRPr="00A93838">
        <w:rPr>
          <w:rFonts w:cs="Times New Roman"/>
          <w:szCs w:val="24"/>
        </w:rPr>
        <w:t>em .</w:t>
      </w:r>
      <w:proofErr w:type="gramEnd"/>
      <w:r w:rsidRPr="00A93838">
        <w:rPr>
          <w:rFonts w:cs="Times New Roman"/>
          <w:szCs w:val="24"/>
        </w:rPr>
        <w:t xml:space="preserve"> Acesso em: 08 de outubro de 2018</w:t>
      </w:r>
    </w:p>
    <w:p w14:paraId="4A2B8971" w14:textId="77777777" w:rsidR="00AB3465" w:rsidRPr="00930C20" w:rsidRDefault="00AB3465" w:rsidP="00AB3465">
      <w:pPr>
        <w:spacing w:line="240" w:lineRule="auto"/>
        <w:rPr>
          <w:rFonts w:cs="Times New Roman"/>
          <w:sz w:val="20"/>
          <w:szCs w:val="20"/>
        </w:rPr>
      </w:pPr>
    </w:p>
    <w:p w14:paraId="03449337" w14:textId="77777777" w:rsidR="00AB3465" w:rsidRPr="00A93838" w:rsidRDefault="00AB3465" w:rsidP="00FC059A">
      <w:pPr>
        <w:spacing w:line="240" w:lineRule="auto"/>
        <w:ind w:firstLine="0"/>
        <w:rPr>
          <w:rFonts w:cs="Times New Roman"/>
          <w:szCs w:val="24"/>
        </w:rPr>
      </w:pPr>
      <w:r w:rsidRPr="00A93838">
        <w:rPr>
          <w:rFonts w:cs="Times New Roman"/>
          <w:szCs w:val="24"/>
        </w:rPr>
        <w:t>_________. Ministério da Educação.</w:t>
      </w:r>
      <w:r w:rsidRPr="00A93838">
        <w:t xml:space="preserve"> </w:t>
      </w:r>
      <w:r w:rsidRPr="00A93838">
        <w:rPr>
          <w:rFonts w:cs="Times New Roman"/>
          <w:b/>
          <w:szCs w:val="24"/>
        </w:rPr>
        <w:t>Diretrizes Curriculares Nacionais Gerais da Educação</w:t>
      </w:r>
      <w:r w:rsidRPr="00A93838">
        <w:rPr>
          <w:rFonts w:cs="Times New Roman"/>
          <w:szCs w:val="24"/>
        </w:rPr>
        <w:t xml:space="preserve"> Básica. Brasília: MEC, SEB, DICEI,2013. 562</w:t>
      </w:r>
      <w:proofErr w:type="gramStart"/>
      <w:r w:rsidRPr="00A93838">
        <w:rPr>
          <w:rFonts w:cs="Times New Roman"/>
          <w:szCs w:val="24"/>
        </w:rPr>
        <w:t>p .Disponível</w:t>
      </w:r>
      <w:proofErr w:type="gramEnd"/>
      <w:r w:rsidRPr="00A93838">
        <w:rPr>
          <w:rFonts w:cs="Times New Roman"/>
          <w:szCs w:val="24"/>
        </w:rPr>
        <w:t xml:space="preserve"> em:&lt;</w:t>
      </w:r>
      <w:hyperlink r:id="rId8" w:history="1">
        <w:r w:rsidRPr="00A93838">
          <w:rPr>
            <w:rStyle w:val="Hyperlink"/>
            <w:rFonts w:cs="Times New Roman"/>
            <w:color w:val="auto"/>
            <w:szCs w:val="24"/>
          </w:rPr>
          <w:t>http://portal.mec.gov.br/index.php?option=com_docman&amp;view=download&amp;alias=13448-diretrizes-curiculares-nacionais-2013-pdf&amp;Itemid=30192</w:t>
        </w:r>
      </w:hyperlink>
      <w:r w:rsidRPr="00A93838">
        <w:rPr>
          <w:rFonts w:cs="Times New Roman"/>
          <w:szCs w:val="24"/>
        </w:rPr>
        <w:t>&gt; Acesso em: 25 de setembro de 2018</w:t>
      </w:r>
    </w:p>
    <w:p w14:paraId="78D04C51" w14:textId="77777777" w:rsidR="00AB3465" w:rsidRPr="00930C20" w:rsidRDefault="00AB3465" w:rsidP="00AB3465">
      <w:pPr>
        <w:spacing w:line="240" w:lineRule="auto"/>
        <w:rPr>
          <w:rFonts w:cs="Times New Roman"/>
          <w:sz w:val="20"/>
          <w:szCs w:val="20"/>
        </w:rPr>
      </w:pPr>
    </w:p>
    <w:p w14:paraId="6A0CA720" w14:textId="2DAA3CC5" w:rsidR="00AB3465" w:rsidRPr="00A93838" w:rsidRDefault="00FC059A" w:rsidP="00AB3465">
      <w:pPr>
        <w:pStyle w:val="Referencia"/>
        <w:spacing w:before="0" w:after="0"/>
        <w:ind w:left="0"/>
        <w:contextualSpacing/>
        <w:jc w:val="both"/>
        <w:rPr>
          <w:rFonts w:ascii="Times New Roman" w:hAnsi="Times New Roman"/>
          <w:sz w:val="24"/>
          <w:szCs w:val="24"/>
        </w:rPr>
      </w:pPr>
      <w:r w:rsidRPr="00A93838">
        <w:rPr>
          <w:szCs w:val="24"/>
        </w:rPr>
        <w:t xml:space="preserve">_________. </w:t>
      </w:r>
      <w:r w:rsidR="00AB3465" w:rsidRPr="00A93838">
        <w:rPr>
          <w:rFonts w:ascii="Times New Roman" w:hAnsi="Times New Roman"/>
          <w:b/>
          <w:sz w:val="24"/>
          <w:szCs w:val="24"/>
        </w:rPr>
        <w:t>B</w:t>
      </w:r>
      <w:r w:rsidRPr="00A93838">
        <w:rPr>
          <w:rFonts w:ascii="Times New Roman" w:hAnsi="Times New Roman"/>
          <w:b/>
          <w:sz w:val="24"/>
          <w:szCs w:val="24"/>
        </w:rPr>
        <w:t>ase</w:t>
      </w:r>
      <w:r w:rsidR="00AB3465" w:rsidRPr="00A93838">
        <w:rPr>
          <w:rFonts w:ascii="Times New Roman" w:hAnsi="Times New Roman"/>
          <w:b/>
          <w:sz w:val="24"/>
          <w:szCs w:val="24"/>
        </w:rPr>
        <w:t xml:space="preserve"> Nacional Comum Curricular</w:t>
      </w:r>
      <w:r w:rsidR="00AB3465" w:rsidRPr="00A93838">
        <w:rPr>
          <w:rFonts w:ascii="Times New Roman" w:hAnsi="Times New Roman"/>
          <w:sz w:val="24"/>
          <w:szCs w:val="24"/>
        </w:rPr>
        <w:t>. 2018. Disponível em: &lt;http://basenacionalcomum.mec.gov.br/wp-content/uploads/2018/03/5-panfleto-para imprimir-ou-enviar.pdf&gt;. Acesso em: 30 setembro de 2018.</w:t>
      </w:r>
    </w:p>
    <w:p w14:paraId="02747688" w14:textId="77777777" w:rsidR="00AB3465" w:rsidRPr="00930C20" w:rsidRDefault="00AB3465" w:rsidP="00AB3465">
      <w:pPr>
        <w:spacing w:line="240" w:lineRule="auto"/>
        <w:ind w:left="2268"/>
        <w:rPr>
          <w:rFonts w:cs="Times New Roman"/>
          <w:sz w:val="20"/>
          <w:szCs w:val="20"/>
        </w:rPr>
      </w:pPr>
    </w:p>
    <w:p w14:paraId="48F3F534" w14:textId="77777777" w:rsidR="00AB3465" w:rsidRPr="00A93838" w:rsidRDefault="00AB3465" w:rsidP="00FC059A">
      <w:pPr>
        <w:spacing w:line="240" w:lineRule="auto"/>
        <w:ind w:firstLine="0"/>
        <w:rPr>
          <w:rFonts w:cs="Times New Roman"/>
          <w:szCs w:val="24"/>
        </w:rPr>
      </w:pPr>
      <w:r w:rsidRPr="00A93838">
        <w:rPr>
          <w:rFonts w:cs="Times New Roman"/>
          <w:szCs w:val="24"/>
        </w:rPr>
        <w:t xml:space="preserve">FONSECA, J. J. S. </w:t>
      </w:r>
      <w:r w:rsidRPr="00A93838">
        <w:rPr>
          <w:rFonts w:cs="Times New Roman"/>
          <w:b/>
          <w:szCs w:val="24"/>
        </w:rPr>
        <w:t>Metodologia da pesquisa científica.</w:t>
      </w:r>
      <w:r w:rsidRPr="00A93838">
        <w:rPr>
          <w:rFonts w:cs="Times New Roman"/>
          <w:szCs w:val="24"/>
        </w:rPr>
        <w:t xml:space="preserve"> Fortaleza: UEC, 2002. Apostila.</w:t>
      </w:r>
    </w:p>
    <w:p w14:paraId="1811B408" w14:textId="77777777" w:rsidR="00FC059A" w:rsidRPr="00930C20" w:rsidRDefault="00FC059A" w:rsidP="00FC059A">
      <w:pPr>
        <w:spacing w:line="240" w:lineRule="auto"/>
        <w:ind w:firstLine="0"/>
        <w:rPr>
          <w:rFonts w:cs="Times New Roman"/>
          <w:sz w:val="20"/>
          <w:szCs w:val="20"/>
        </w:rPr>
      </w:pPr>
    </w:p>
    <w:p w14:paraId="5212B5C4" w14:textId="1C7ACA29" w:rsidR="00AB3465" w:rsidRPr="00A93838" w:rsidRDefault="00AB3465" w:rsidP="00FC059A">
      <w:pPr>
        <w:spacing w:line="240" w:lineRule="auto"/>
        <w:ind w:firstLine="0"/>
        <w:rPr>
          <w:rFonts w:cs="Times New Roman"/>
          <w:szCs w:val="24"/>
        </w:rPr>
      </w:pPr>
      <w:r w:rsidRPr="00A93838">
        <w:rPr>
          <w:rFonts w:cs="Times New Roman"/>
          <w:szCs w:val="24"/>
        </w:rPr>
        <w:t>KISHIMOTO, T</w:t>
      </w:r>
      <w:r w:rsidR="00FC059A" w:rsidRPr="00A93838">
        <w:rPr>
          <w:rFonts w:cs="Times New Roman"/>
          <w:szCs w:val="24"/>
        </w:rPr>
        <w:t>.</w:t>
      </w:r>
      <w:r w:rsidRPr="00A93838">
        <w:rPr>
          <w:rFonts w:cs="Times New Roman"/>
          <w:szCs w:val="24"/>
        </w:rPr>
        <w:t xml:space="preserve"> M</w:t>
      </w:r>
      <w:r w:rsidR="00FC059A" w:rsidRPr="00A93838">
        <w:rPr>
          <w:rFonts w:cs="Times New Roman"/>
          <w:szCs w:val="24"/>
        </w:rPr>
        <w:t>.</w:t>
      </w:r>
      <w:r w:rsidRPr="00A93838">
        <w:rPr>
          <w:rFonts w:cs="Times New Roman"/>
          <w:szCs w:val="24"/>
        </w:rPr>
        <w:t xml:space="preserve"> </w:t>
      </w:r>
      <w:r w:rsidRPr="00A93838">
        <w:rPr>
          <w:rFonts w:cs="Times New Roman"/>
          <w:b/>
          <w:szCs w:val="24"/>
        </w:rPr>
        <w:t>Brinquedos e Brincadeiras na Educação Infantil</w:t>
      </w:r>
      <w:r w:rsidRPr="00A93838">
        <w:rPr>
          <w:rFonts w:cs="Times New Roman"/>
          <w:szCs w:val="24"/>
        </w:rPr>
        <w:t xml:space="preserve">. Perspectivas Atuais: Belo Horizonte, 2010. Artigo disponível em: &lt; </w:t>
      </w:r>
      <w:hyperlink r:id="rId9" w:history="1">
        <w:r w:rsidRPr="00A93838">
          <w:rPr>
            <w:rStyle w:val="Hyperlink"/>
            <w:rFonts w:cs="Times New Roman"/>
            <w:color w:val="auto"/>
            <w:szCs w:val="24"/>
          </w:rPr>
          <w:t>http://portal.mec.gov.br/docman/dezembro-2010-pdf/7155-2-3-brinquedos-brincadeiras-tizuko-morchida/file</w:t>
        </w:r>
      </w:hyperlink>
      <w:r w:rsidRPr="00A93838">
        <w:rPr>
          <w:rFonts w:cs="Times New Roman"/>
          <w:szCs w:val="24"/>
        </w:rPr>
        <w:t>&gt; Acesso em: 27 de setembro de 2018</w:t>
      </w:r>
    </w:p>
    <w:p w14:paraId="32D403EF" w14:textId="77777777" w:rsidR="00AB3465" w:rsidRPr="00A93838" w:rsidRDefault="00AB3465" w:rsidP="00AB3465">
      <w:pPr>
        <w:spacing w:line="240" w:lineRule="auto"/>
        <w:rPr>
          <w:rFonts w:cs="Times New Roman"/>
          <w:szCs w:val="24"/>
        </w:rPr>
      </w:pPr>
    </w:p>
    <w:p w14:paraId="0AA7B89A" w14:textId="77777777" w:rsidR="00AB3465" w:rsidRPr="00A93838" w:rsidRDefault="00AB3465" w:rsidP="00FC059A">
      <w:pPr>
        <w:spacing w:line="240" w:lineRule="auto"/>
        <w:ind w:firstLine="0"/>
        <w:rPr>
          <w:rFonts w:cs="Times New Roman"/>
          <w:szCs w:val="24"/>
        </w:rPr>
      </w:pPr>
      <w:r w:rsidRPr="00A93838">
        <w:rPr>
          <w:rFonts w:cs="Times New Roman"/>
          <w:szCs w:val="24"/>
        </w:rPr>
        <w:t xml:space="preserve">MINAYO, M. C. S. (Org.). </w:t>
      </w:r>
      <w:r w:rsidRPr="00A93838">
        <w:rPr>
          <w:rFonts w:cs="Times New Roman"/>
          <w:b/>
          <w:szCs w:val="24"/>
        </w:rPr>
        <w:t>Pesquisa social: teoria, método e criatividade</w:t>
      </w:r>
      <w:r w:rsidRPr="00A93838">
        <w:rPr>
          <w:rFonts w:cs="Times New Roman"/>
          <w:szCs w:val="24"/>
        </w:rPr>
        <w:t>. Petrópolis: Vozes, 2001.</w:t>
      </w:r>
    </w:p>
    <w:p w14:paraId="5F619814" w14:textId="77777777" w:rsidR="00AB3465" w:rsidRPr="00930C20" w:rsidRDefault="00AB3465" w:rsidP="00AB3465">
      <w:pPr>
        <w:spacing w:line="240" w:lineRule="auto"/>
        <w:rPr>
          <w:rFonts w:cs="Times New Roman"/>
          <w:sz w:val="20"/>
          <w:szCs w:val="20"/>
        </w:rPr>
      </w:pPr>
    </w:p>
    <w:p w14:paraId="3E141095" w14:textId="31F19E05" w:rsidR="00AB3465" w:rsidRPr="00A93838" w:rsidRDefault="00FC059A" w:rsidP="00FC059A">
      <w:pPr>
        <w:spacing w:line="240" w:lineRule="auto"/>
        <w:ind w:firstLine="0"/>
        <w:rPr>
          <w:rFonts w:cs="Times New Roman"/>
          <w:szCs w:val="24"/>
        </w:rPr>
      </w:pPr>
      <w:r w:rsidRPr="00A93838">
        <w:rPr>
          <w:rFonts w:cs="Times New Roman"/>
          <w:szCs w:val="24"/>
        </w:rPr>
        <w:t>MORON, C. F.;</w:t>
      </w:r>
      <w:r w:rsidR="00AB3465" w:rsidRPr="00A93838">
        <w:rPr>
          <w:rFonts w:cs="Times New Roman"/>
          <w:szCs w:val="24"/>
        </w:rPr>
        <w:t xml:space="preserve"> BRITO, M. R. F. </w:t>
      </w:r>
      <w:r w:rsidR="00AB3465" w:rsidRPr="00A93838">
        <w:rPr>
          <w:rFonts w:cs="Times New Roman"/>
          <w:b/>
          <w:szCs w:val="24"/>
        </w:rPr>
        <w:t>Atitudes e concepções dos professores da educação infantil em relação à Matemática.</w:t>
      </w:r>
      <w:r w:rsidR="00AB3465" w:rsidRPr="00A93838">
        <w:rPr>
          <w:rFonts w:cs="Times New Roman"/>
          <w:szCs w:val="24"/>
        </w:rPr>
        <w:t xml:space="preserve"> In: BRITO (</w:t>
      </w:r>
      <w:proofErr w:type="spellStart"/>
      <w:r w:rsidR="00AB3465" w:rsidRPr="00A93838">
        <w:rPr>
          <w:rFonts w:cs="Times New Roman"/>
          <w:szCs w:val="24"/>
        </w:rPr>
        <w:t>Org</w:t>
      </w:r>
      <w:proofErr w:type="spellEnd"/>
      <w:r w:rsidR="00AB3465" w:rsidRPr="00A93838">
        <w:rPr>
          <w:rFonts w:cs="Times New Roman"/>
          <w:szCs w:val="24"/>
        </w:rPr>
        <w:t>). Psicologia da Educação Matemática. Teoria e Pesquisa. Florianópolis: Editora Insular, 2001. p. 263-277.</w:t>
      </w:r>
    </w:p>
    <w:p w14:paraId="22CCEB63" w14:textId="77777777" w:rsidR="00AB3465" w:rsidRPr="00930C20" w:rsidRDefault="00AB3465" w:rsidP="00AB3465">
      <w:pPr>
        <w:spacing w:line="240" w:lineRule="auto"/>
        <w:rPr>
          <w:rFonts w:cs="Times New Roman"/>
          <w:sz w:val="20"/>
          <w:szCs w:val="20"/>
        </w:rPr>
      </w:pPr>
    </w:p>
    <w:p w14:paraId="2A6F04D7" w14:textId="77777777" w:rsidR="00AB3465" w:rsidRPr="00A93838" w:rsidRDefault="00AB3465" w:rsidP="00FC059A">
      <w:pPr>
        <w:spacing w:line="240" w:lineRule="auto"/>
        <w:ind w:firstLine="0"/>
        <w:rPr>
          <w:rFonts w:cs="Times New Roman"/>
          <w:szCs w:val="24"/>
        </w:rPr>
      </w:pPr>
      <w:r w:rsidRPr="00A93838">
        <w:rPr>
          <w:rFonts w:cs="Times New Roman"/>
          <w:szCs w:val="24"/>
        </w:rPr>
        <w:t xml:space="preserve">PIAGET, J. </w:t>
      </w:r>
      <w:r w:rsidRPr="00A93838">
        <w:rPr>
          <w:rFonts w:cs="Times New Roman"/>
          <w:b/>
          <w:szCs w:val="24"/>
        </w:rPr>
        <w:t>Psicologia e Pedagogia.</w:t>
      </w:r>
      <w:r w:rsidRPr="00A93838">
        <w:rPr>
          <w:rFonts w:cs="Times New Roman"/>
          <w:szCs w:val="24"/>
        </w:rPr>
        <w:t xml:space="preserve"> 3. ed. (Trad. D. A. </w:t>
      </w:r>
      <w:proofErr w:type="spellStart"/>
      <w:r w:rsidRPr="00A93838">
        <w:rPr>
          <w:rFonts w:cs="Times New Roman"/>
          <w:szCs w:val="24"/>
        </w:rPr>
        <w:t>Lindoso</w:t>
      </w:r>
      <w:proofErr w:type="spellEnd"/>
      <w:r w:rsidRPr="00A93838">
        <w:rPr>
          <w:rFonts w:cs="Times New Roman"/>
          <w:szCs w:val="24"/>
        </w:rPr>
        <w:t xml:space="preserve"> e R. M. R. Silva). Rio de Janeiro: Forense-Universitária, 1976. (Orig.: 1969).</w:t>
      </w:r>
    </w:p>
    <w:p w14:paraId="6C123F28" w14:textId="77777777" w:rsidR="00AB3465" w:rsidRPr="00930C20" w:rsidRDefault="00AB3465" w:rsidP="00AB3465">
      <w:pPr>
        <w:spacing w:line="240" w:lineRule="auto"/>
        <w:rPr>
          <w:rFonts w:cs="Times New Roman"/>
          <w:sz w:val="20"/>
          <w:szCs w:val="20"/>
        </w:rPr>
      </w:pPr>
    </w:p>
    <w:p w14:paraId="192DD698" w14:textId="487AA526" w:rsidR="00667B21" w:rsidRPr="00A93838" w:rsidRDefault="00AB3465" w:rsidP="00FC059A">
      <w:pPr>
        <w:pStyle w:val="Referencia"/>
        <w:spacing w:before="0" w:after="0"/>
        <w:ind w:left="0"/>
        <w:jc w:val="both"/>
        <w:rPr>
          <w:rFonts w:ascii="Times New Roman" w:hAnsi="Times New Roman"/>
          <w:sz w:val="24"/>
          <w:szCs w:val="24"/>
        </w:rPr>
      </w:pPr>
      <w:r w:rsidRPr="00A93838">
        <w:rPr>
          <w:rFonts w:ascii="Times New Roman" w:hAnsi="Times New Roman"/>
          <w:sz w:val="24"/>
          <w:szCs w:val="24"/>
        </w:rPr>
        <w:t>RODRIGUES, E</w:t>
      </w:r>
      <w:r w:rsidR="00FC059A" w:rsidRPr="00A93838">
        <w:rPr>
          <w:rFonts w:ascii="Times New Roman" w:hAnsi="Times New Roman"/>
          <w:sz w:val="24"/>
          <w:szCs w:val="24"/>
        </w:rPr>
        <w:t>.</w:t>
      </w:r>
      <w:r w:rsidRPr="00A93838">
        <w:rPr>
          <w:rFonts w:ascii="Times New Roman" w:hAnsi="Times New Roman"/>
          <w:sz w:val="24"/>
          <w:szCs w:val="24"/>
        </w:rPr>
        <w:t xml:space="preserve"> S</w:t>
      </w:r>
      <w:r w:rsidR="00FC059A" w:rsidRPr="00A93838">
        <w:rPr>
          <w:rFonts w:ascii="Times New Roman" w:hAnsi="Times New Roman"/>
          <w:sz w:val="24"/>
          <w:szCs w:val="24"/>
        </w:rPr>
        <w:t>.</w:t>
      </w:r>
      <w:r w:rsidRPr="00A93838">
        <w:rPr>
          <w:rFonts w:ascii="Times New Roman" w:hAnsi="Times New Roman"/>
          <w:sz w:val="24"/>
          <w:szCs w:val="24"/>
        </w:rPr>
        <w:t xml:space="preserve"> S</w:t>
      </w:r>
      <w:r w:rsidR="00FC059A" w:rsidRPr="00A93838">
        <w:rPr>
          <w:rFonts w:ascii="Times New Roman" w:hAnsi="Times New Roman"/>
          <w:sz w:val="24"/>
          <w:szCs w:val="24"/>
        </w:rPr>
        <w:t>.</w:t>
      </w:r>
      <w:r w:rsidRPr="00A93838">
        <w:rPr>
          <w:rFonts w:ascii="Times New Roman" w:hAnsi="Times New Roman"/>
          <w:sz w:val="24"/>
          <w:szCs w:val="24"/>
        </w:rPr>
        <w:t xml:space="preserve"> </w:t>
      </w:r>
      <w:r w:rsidR="00FC059A" w:rsidRPr="00A93838">
        <w:rPr>
          <w:rFonts w:ascii="Times New Roman" w:hAnsi="Times New Roman"/>
          <w:b/>
          <w:sz w:val="24"/>
          <w:szCs w:val="24"/>
        </w:rPr>
        <w:t>A organização do tempo pedagógico no trabalho docente: relações entre o prescrito e o realizado</w:t>
      </w:r>
      <w:r w:rsidRPr="00A93838">
        <w:rPr>
          <w:rFonts w:ascii="Times New Roman" w:hAnsi="Times New Roman"/>
          <w:sz w:val="24"/>
          <w:szCs w:val="24"/>
        </w:rPr>
        <w:t>. 2009. 116 f.</w:t>
      </w:r>
      <w:r w:rsidR="00FC059A" w:rsidRPr="00A93838">
        <w:rPr>
          <w:rFonts w:ascii="Times New Roman" w:hAnsi="Times New Roman"/>
          <w:sz w:val="24"/>
          <w:szCs w:val="24"/>
        </w:rPr>
        <w:t xml:space="preserve"> Dissertação (mestrado em educação)- Faculdade de Ciências Humanas Programa de Pós-graduação em Educação, Universidade Metodista de Piracicaba, Piracicaba</w:t>
      </w:r>
      <w:r w:rsidRPr="00A93838">
        <w:rPr>
          <w:rFonts w:ascii="Times New Roman" w:hAnsi="Times New Roman"/>
          <w:sz w:val="24"/>
          <w:szCs w:val="24"/>
        </w:rPr>
        <w:t>, SP, 2009. Disponível em: &lt;https://www.unimep.br/phpg/bibdig/pdfs/2006/BKNUDNKMVHBD.pdf&gt;. Acesso em: 02 out. 2018.</w:t>
      </w:r>
    </w:p>
    <w:sectPr w:rsidR="00667B21" w:rsidRPr="00A93838">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F2871" w14:textId="77777777" w:rsidR="00F51CE3" w:rsidRDefault="00F51CE3" w:rsidP="004C7AB7">
      <w:pPr>
        <w:spacing w:line="240" w:lineRule="auto"/>
      </w:pPr>
      <w:r>
        <w:separator/>
      </w:r>
    </w:p>
  </w:endnote>
  <w:endnote w:type="continuationSeparator" w:id="0">
    <w:p w14:paraId="7FF72FBB" w14:textId="77777777" w:rsidR="00F51CE3" w:rsidRDefault="00F51CE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72F9C"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AECB8"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91747D2" wp14:editId="3D2B2A6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5258C"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3D4BD" w14:textId="77777777" w:rsidR="00F51CE3" w:rsidRDefault="00F51CE3" w:rsidP="004C7AB7">
      <w:pPr>
        <w:spacing w:line="240" w:lineRule="auto"/>
      </w:pPr>
      <w:r>
        <w:separator/>
      </w:r>
    </w:p>
  </w:footnote>
  <w:footnote w:type="continuationSeparator" w:id="0">
    <w:p w14:paraId="24850994" w14:textId="77777777" w:rsidR="00F51CE3" w:rsidRDefault="00F51CE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05822" w14:textId="77777777" w:rsidR="004C7AB7" w:rsidRDefault="00F51CE3">
    <w:pPr>
      <w:pStyle w:val="Cabealho"/>
    </w:pPr>
    <w:r>
      <w:rPr>
        <w:noProof/>
      </w:rPr>
      <w:pict w14:anchorId="1D838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72E85"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A90E9B8" wp14:editId="04631B3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5746B" w14:textId="77777777" w:rsidR="004C7AB7" w:rsidRDefault="00F51CE3">
    <w:pPr>
      <w:pStyle w:val="Cabealho"/>
    </w:pPr>
    <w:r>
      <w:rPr>
        <w:noProof/>
      </w:rPr>
      <w:pict w14:anchorId="3C06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A32F0"/>
    <w:rsid w:val="0010278D"/>
    <w:rsid w:val="0010290D"/>
    <w:rsid w:val="00140C4F"/>
    <w:rsid w:val="00200DAB"/>
    <w:rsid w:val="002B6CA6"/>
    <w:rsid w:val="00350FAD"/>
    <w:rsid w:val="003730CF"/>
    <w:rsid w:val="003954AB"/>
    <w:rsid w:val="0044735C"/>
    <w:rsid w:val="00476A60"/>
    <w:rsid w:val="00497918"/>
    <w:rsid w:val="004C7AB7"/>
    <w:rsid w:val="004D30B1"/>
    <w:rsid w:val="00500771"/>
    <w:rsid w:val="005D4BA1"/>
    <w:rsid w:val="005F4ECF"/>
    <w:rsid w:val="00667B21"/>
    <w:rsid w:val="006A6C8E"/>
    <w:rsid w:val="006D6939"/>
    <w:rsid w:val="007066D2"/>
    <w:rsid w:val="00716FBF"/>
    <w:rsid w:val="007C06DE"/>
    <w:rsid w:val="00835CBE"/>
    <w:rsid w:val="008601D2"/>
    <w:rsid w:val="00865382"/>
    <w:rsid w:val="008F3FA5"/>
    <w:rsid w:val="00930C20"/>
    <w:rsid w:val="00952C74"/>
    <w:rsid w:val="00975E96"/>
    <w:rsid w:val="00994ED2"/>
    <w:rsid w:val="00A056B4"/>
    <w:rsid w:val="00A14424"/>
    <w:rsid w:val="00A93838"/>
    <w:rsid w:val="00AB3465"/>
    <w:rsid w:val="00B548B5"/>
    <w:rsid w:val="00BA5841"/>
    <w:rsid w:val="00C330DA"/>
    <w:rsid w:val="00C736C8"/>
    <w:rsid w:val="00CB6B28"/>
    <w:rsid w:val="00CC102D"/>
    <w:rsid w:val="00CC2612"/>
    <w:rsid w:val="00D57D31"/>
    <w:rsid w:val="00DC75D0"/>
    <w:rsid w:val="00E2792E"/>
    <w:rsid w:val="00E46640"/>
    <w:rsid w:val="00E56E99"/>
    <w:rsid w:val="00EA6FDC"/>
    <w:rsid w:val="00F51CE3"/>
    <w:rsid w:val="00F55312"/>
    <w:rsid w:val="00F819AF"/>
    <w:rsid w:val="00FA7AD7"/>
    <w:rsid w:val="00FC059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CC6AFE"/>
  <w15:docId w15:val="{A2062164-948B-4A4D-A48F-404BE267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basedOn w:val="Fontepargpadro"/>
    <w:uiPriority w:val="22"/>
    <w:qFormat/>
    <w:rsid w:val="00AB3465"/>
    <w:rPr>
      <w:b/>
      <w:bCs/>
    </w:rPr>
  </w:style>
  <w:style w:type="character" w:styleId="Refdecomentrio">
    <w:name w:val="annotation reference"/>
    <w:basedOn w:val="Fontepargpadro"/>
    <w:uiPriority w:val="99"/>
    <w:semiHidden/>
    <w:unhideWhenUsed/>
    <w:rsid w:val="00AB3465"/>
    <w:rPr>
      <w:sz w:val="16"/>
      <w:szCs w:val="16"/>
    </w:rPr>
  </w:style>
  <w:style w:type="paragraph" w:styleId="Textodecomentrio">
    <w:name w:val="annotation text"/>
    <w:basedOn w:val="Normal"/>
    <w:link w:val="TextodecomentrioChar"/>
    <w:uiPriority w:val="99"/>
    <w:semiHidden/>
    <w:unhideWhenUsed/>
    <w:rsid w:val="00AB3465"/>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AB3465"/>
    <w:rPr>
      <w:sz w:val="20"/>
      <w:szCs w:val="20"/>
    </w:rPr>
  </w:style>
  <w:style w:type="paragraph" w:customStyle="1" w:styleId="Estilopadro">
    <w:name w:val="Estilo padrão"/>
    <w:rsid w:val="00AB3465"/>
    <w:pPr>
      <w:suppressAutoHyphens/>
      <w:spacing w:after="160" w:line="252" w:lineRule="auto"/>
    </w:pPr>
    <w:rPr>
      <w:rFonts w:ascii="Calibri" w:eastAsia="SimSun" w:hAnsi="Calibri" w:cs="Calibri"/>
      <w:color w:val="00000A"/>
      <w:sz w:val="24"/>
      <w:szCs w:val="24"/>
    </w:rPr>
  </w:style>
  <w:style w:type="character" w:styleId="Hyperlink">
    <w:name w:val="Hyperlink"/>
    <w:basedOn w:val="Fontepargpadro"/>
    <w:uiPriority w:val="99"/>
    <w:unhideWhenUsed/>
    <w:rsid w:val="00AB3465"/>
    <w:rPr>
      <w:color w:val="0563C1" w:themeColor="hyperlink"/>
      <w:u w:val="single"/>
    </w:rPr>
  </w:style>
  <w:style w:type="paragraph" w:customStyle="1" w:styleId="Referencia">
    <w:name w:val="Referencia"/>
    <w:basedOn w:val="Normal"/>
    <w:rsid w:val="00AB3465"/>
    <w:pPr>
      <w:overflowPunct w:val="0"/>
      <w:autoSpaceDE w:val="0"/>
      <w:autoSpaceDN w:val="0"/>
      <w:adjustRightInd w:val="0"/>
      <w:spacing w:before="60" w:after="60" w:line="240" w:lineRule="auto"/>
      <w:ind w:left="567" w:firstLine="0"/>
      <w:jc w:val="left"/>
      <w:textAlignment w:val="baseline"/>
    </w:pPr>
    <w:rPr>
      <w:rFonts w:ascii="Book Antiqua" w:eastAsia="Times New Roman" w:hAnsi="Book Antiqua" w:cs="Times New Roman"/>
      <w:noProof/>
      <w:sz w:val="20"/>
      <w:szCs w:val="20"/>
      <w:lang w:eastAsia="pt-BR"/>
    </w:rPr>
  </w:style>
  <w:style w:type="paragraph" w:styleId="Textodebalo">
    <w:name w:val="Balloon Text"/>
    <w:basedOn w:val="Normal"/>
    <w:link w:val="TextodebaloChar"/>
    <w:uiPriority w:val="99"/>
    <w:semiHidden/>
    <w:unhideWhenUsed/>
    <w:rsid w:val="00FC059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C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71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mec.gov.br/index.php?option=com_docman&amp;view=download&amp;alias=13448-diretrizes-curiculares-nacionais-2013-pdf&amp;Itemid=3019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ortal.mec.gov.br/seb/arquivos/pdf/volume3.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ortal.mec.gov.br/docman/dezembro-2010-pdf/7155-2-3-brinquedos-brincadeiras-tizuko-morchida/fil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EB38E-62DF-45E4-8075-2CF165915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4727</Words>
  <Characters>25530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Carla Tamirys</cp:lastModifiedBy>
  <cp:revision>3</cp:revision>
  <dcterms:created xsi:type="dcterms:W3CDTF">2018-10-14T14:45:00Z</dcterms:created>
  <dcterms:modified xsi:type="dcterms:W3CDTF">2018-10-14T15:38:00Z</dcterms:modified>
</cp:coreProperties>
</file>