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DA5B5" w14:textId="77777777" w:rsidR="00F64C3C" w:rsidRDefault="00F64C3C" w:rsidP="00F64C3C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eastAsia="Times New Roman" w:cs="Times New Roman"/>
          <w:b/>
          <w:szCs w:val="24"/>
          <w:lang w:eastAsia="pt-BR"/>
        </w:rPr>
      </w:pPr>
    </w:p>
    <w:p w14:paraId="2D6B03F1" w14:textId="4F1F1962" w:rsidR="004448A4" w:rsidRPr="00A70C7E" w:rsidRDefault="00F64C3C" w:rsidP="00F64C3C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eastAsia="Times New Roman" w:cs="Times New Roman"/>
          <w:b/>
          <w:szCs w:val="24"/>
          <w:lang w:eastAsia="pt-BR"/>
        </w:rPr>
      </w:pPr>
      <w:r w:rsidRPr="00A70C7E">
        <w:rPr>
          <w:rFonts w:eastAsia="Times New Roman" w:cs="Times New Roman"/>
          <w:b/>
          <w:szCs w:val="24"/>
          <w:lang w:eastAsia="pt-BR"/>
        </w:rPr>
        <w:t>VIDA E SOCIEDADE: O SER, O TER E O AMBIENTE</w:t>
      </w:r>
    </w:p>
    <w:p w14:paraId="265ED46D" w14:textId="476AFA2E" w:rsidR="004448A4" w:rsidRPr="00A70C7E" w:rsidRDefault="004448A4" w:rsidP="00F64C3C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eastAsia="Times New Roman" w:cs="Times New Roman"/>
          <w:sz w:val="22"/>
          <w:lang w:eastAsia="pt-BR"/>
        </w:rPr>
      </w:pPr>
    </w:p>
    <w:p w14:paraId="1F08255A" w14:textId="77777777" w:rsidR="004448A4" w:rsidRPr="00A70C7E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eastAsia="Times New Roman" w:cs="Times New Roman"/>
          <w:sz w:val="22"/>
          <w:lang w:eastAsia="pt-BR"/>
        </w:rPr>
      </w:pPr>
    </w:p>
    <w:p w14:paraId="168DB9AD" w14:textId="77777777" w:rsidR="004448A4" w:rsidRPr="00A70C7E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eastAsia="Times New Roman" w:cs="Times New Roman"/>
          <w:sz w:val="22"/>
          <w:lang w:eastAsia="pt-BR"/>
        </w:rPr>
      </w:pPr>
      <w:r w:rsidRPr="00A70C7E">
        <w:rPr>
          <w:rFonts w:eastAsia="Times New Roman" w:cs="Times New Roman"/>
          <w:sz w:val="22"/>
          <w:lang w:eastAsia="pt-BR"/>
        </w:rPr>
        <w:t>MOURA, Cintya Thaís de Freitas¹</w:t>
      </w:r>
    </w:p>
    <w:p w14:paraId="5618DC5E" w14:textId="77777777" w:rsidR="004448A4" w:rsidRPr="00A70C7E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eastAsia="Times New Roman" w:cs="Times New Roman"/>
          <w:sz w:val="22"/>
          <w:vertAlign w:val="superscript"/>
          <w:lang w:eastAsia="pt-BR"/>
        </w:rPr>
      </w:pPr>
      <w:r w:rsidRPr="00A70C7E">
        <w:rPr>
          <w:rFonts w:eastAsia="Times New Roman" w:cs="Times New Roman"/>
          <w:sz w:val="22"/>
          <w:lang w:eastAsia="pt-BR"/>
        </w:rPr>
        <w:t>CARVALHO, Maria Larissa Dantas²</w:t>
      </w:r>
    </w:p>
    <w:p w14:paraId="12CAD6AC" w14:textId="77777777" w:rsidR="004448A4" w:rsidRPr="00A70C7E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eastAsia="Times New Roman" w:cs="Times New Roman"/>
          <w:sz w:val="22"/>
          <w:lang w:eastAsia="pt-BR"/>
        </w:rPr>
      </w:pPr>
      <w:r w:rsidRPr="00A70C7E">
        <w:rPr>
          <w:rFonts w:eastAsia="Times New Roman" w:cs="Times New Roman"/>
          <w:sz w:val="22"/>
          <w:lang w:eastAsia="pt-BR"/>
        </w:rPr>
        <w:t>CARNEIRO, Maria Odete da Silva³</w:t>
      </w:r>
    </w:p>
    <w:p w14:paraId="0A9A33C5" w14:textId="77777777" w:rsidR="004448A4" w:rsidRPr="00A70C7E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eastAsia="Times New Roman" w:cs="Times New Roman"/>
          <w:sz w:val="22"/>
          <w:vertAlign w:val="superscript"/>
          <w:lang w:eastAsia="pt-BR"/>
        </w:rPr>
      </w:pPr>
    </w:p>
    <w:p w14:paraId="58C0B148" w14:textId="7CE59716" w:rsidR="004448A4" w:rsidRPr="00A70C7E" w:rsidRDefault="004448A4" w:rsidP="004448A4">
      <w:pPr>
        <w:spacing w:line="240" w:lineRule="auto"/>
        <w:ind w:right="113" w:firstLine="0"/>
        <w:jc w:val="right"/>
        <w:rPr>
          <w:rFonts w:eastAsia="Calibri" w:cs="Times New Roman"/>
          <w:color w:val="000000"/>
          <w:szCs w:val="24"/>
        </w:rPr>
      </w:pPr>
      <w:r w:rsidRPr="00A70C7E">
        <w:rPr>
          <w:rFonts w:eastAsia="Calibri" w:cs="Times New Roman"/>
          <w:color w:val="000000"/>
          <w:szCs w:val="24"/>
        </w:rPr>
        <w:t>(</w:t>
      </w:r>
      <w:r w:rsidRPr="00A70C7E">
        <w:rPr>
          <w:rFonts w:eastAsia="Calibri" w:cs="Times New Roman"/>
          <w:color w:val="000000"/>
          <w:szCs w:val="24"/>
          <w:vertAlign w:val="superscript"/>
        </w:rPr>
        <w:t>1,2,3)</w:t>
      </w:r>
      <w:r w:rsidR="00B51046" w:rsidRPr="00A70C7E">
        <w:rPr>
          <w:rFonts w:eastAsia="Calibri" w:cs="Times New Roman"/>
          <w:color w:val="000000"/>
          <w:szCs w:val="24"/>
          <w:vertAlign w:val="superscript"/>
        </w:rPr>
        <w:t xml:space="preserve"> </w:t>
      </w:r>
      <w:r w:rsidRPr="00A70C7E">
        <w:rPr>
          <w:rFonts w:eastAsia="Calibri" w:cs="Times New Roman"/>
          <w:color w:val="000000"/>
          <w:szCs w:val="24"/>
        </w:rPr>
        <w:t>Alunas Regulamente</w:t>
      </w:r>
    </w:p>
    <w:p w14:paraId="735DF124" w14:textId="77777777" w:rsidR="004448A4" w:rsidRPr="00A70C7E" w:rsidRDefault="004448A4" w:rsidP="004448A4">
      <w:pPr>
        <w:spacing w:line="240" w:lineRule="auto"/>
        <w:ind w:right="113" w:firstLine="0"/>
        <w:jc w:val="right"/>
        <w:rPr>
          <w:rFonts w:eastAsia="Calibri" w:cs="Times New Roman"/>
          <w:color w:val="000000"/>
          <w:szCs w:val="24"/>
        </w:rPr>
      </w:pPr>
      <w:r w:rsidRPr="00A70C7E">
        <w:rPr>
          <w:rFonts w:eastAsia="Calibri" w:cs="Times New Roman"/>
          <w:color w:val="000000"/>
          <w:szCs w:val="24"/>
        </w:rPr>
        <w:t xml:space="preserve"> Matriculadas no Curso de Pedagogia da Faculdade Evolução Alto Oeste Potiguar- FACEP- Polo Pau dos Ferros- RN. </w:t>
      </w:r>
    </w:p>
    <w:p w14:paraId="75F8F80C" w14:textId="77777777" w:rsidR="004448A4" w:rsidRPr="00A70C7E" w:rsidRDefault="004448A4" w:rsidP="004448A4">
      <w:pPr>
        <w:jc w:val="right"/>
        <w:rPr>
          <w:rFonts w:cs="Times New Roman"/>
        </w:rPr>
      </w:pPr>
      <w:r w:rsidRPr="00A70C7E">
        <w:rPr>
          <w:rFonts w:eastAsia="Calibri" w:cs="Times New Roman"/>
          <w:color w:val="000000"/>
          <w:sz w:val="22"/>
        </w:rPr>
        <w:t>cintyathaisdemoura@gmail.com</w:t>
      </w:r>
    </w:p>
    <w:p w14:paraId="2587DC29" w14:textId="52059112" w:rsidR="002719AC" w:rsidRPr="00A70C7E" w:rsidRDefault="002719AC" w:rsidP="002719AC">
      <w:pPr>
        <w:jc w:val="right"/>
        <w:rPr>
          <w:rFonts w:cs="Times New Roman"/>
        </w:rPr>
      </w:pPr>
      <w:r w:rsidRPr="00A70C7E">
        <w:rPr>
          <w:rFonts w:cs="Times New Roman"/>
          <w:color w:val="202124"/>
          <w:sz w:val="22"/>
          <w:shd w:val="clear" w:color="auto" w:fill="FFFFFF"/>
        </w:rPr>
        <w:t>larissac988@gmail.com</w:t>
      </w:r>
    </w:p>
    <w:p w14:paraId="0380F43C" w14:textId="1BF01985" w:rsidR="002719AC" w:rsidRPr="00A70C7E" w:rsidRDefault="002719AC" w:rsidP="002719AC">
      <w:pPr>
        <w:jc w:val="right"/>
        <w:rPr>
          <w:rFonts w:eastAsia="Calibri" w:cs="Times New Roman"/>
          <w:szCs w:val="24"/>
        </w:rPr>
      </w:pPr>
      <w:r w:rsidRPr="00A70C7E">
        <w:rPr>
          <w:rFonts w:eastAsia="Calibri" w:cs="Times New Roman"/>
          <w:szCs w:val="24"/>
        </w:rPr>
        <w:t>odete_88@hotmail.com</w:t>
      </w:r>
    </w:p>
    <w:p w14:paraId="5A3E6064" w14:textId="77777777" w:rsidR="002719AC" w:rsidRPr="00A70C7E" w:rsidRDefault="002719AC" w:rsidP="002719AC">
      <w:pPr>
        <w:jc w:val="right"/>
        <w:rPr>
          <w:rFonts w:eastAsia="Calibri" w:cs="Times New Roman"/>
          <w:szCs w:val="24"/>
        </w:rPr>
      </w:pPr>
    </w:p>
    <w:p w14:paraId="49E5C610" w14:textId="05264F48" w:rsidR="002719AC" w:rsidRPr="00A70C7E" w:rsidRDefault="002719AC" w:rsidP="002719AC">
      <w:pPr>
        <w:jc w:val="right"/>
        <w:rPr>
          <w:rFonts w:cs="Times New Roman"/>
        </w:rPr>
      </w:pPr>
      <w:r w:rsidRPr="00A70C7E">
        <w:rPr>
          <w:rFonts w:eastAsia="Calibri" w:cs="Times New Roman"/>
          <w:color w:val="000000"/>
          <w:szCs w:val="24"/>
        </w:rPr>
        <w:t>FRANCISCO CLEBIO DE FIGUEIREDO</w:t>
      </w:r>
      <w:r w:rsidRPr="00A70C7E">
        <w:rPr>
          <w:rFonts w:eastAsia="Calibri" w:cs="Times New Roman"/>
          <w:color w:val="000000"/>
          <w:szCs w:val="24"/>
          <w:vertAlign w:val="superscript"/>
        </w:rPr>
        <w:t>4</w:t>
      </w:r>
    </w:p>
    <w:p w14:paraId="0EEC3DFD" w14:textId="77777777" w:rsidR="002719AC" w:rsidRPr="00A70C7E" w:rsidRDefault="002719AC" w:rsidP="002719AC">
      <w:pPr>
        <w:spacing w:line="240" w:lineRule="auto"/>
        <w:ind w:left="-426" w:right="113" w:firstLine="0"/>
        <w:jc w:val="right"/>
        <w:rPr>
          <w:rFonts w:eastAsia="Calibri" w:cs="Times New Roman"/>
          <w:color w:val="000000"/>
          <w:szCs w:val="24"/>
        </w:rPr>
      </w:pPr>
      <w:r w:rsidRPr="00A70C7E">
        <w:rPr>
          <w:rFonts w:eastAsia="Calibri" w:cs="Times New Roman"/>
          <w:color w:val="000000"/>
          <w:szCs w:val="24"/>
        </w:rPr>
        <w:t>(</w:t>
      </w:r>
      <w:r w:rsidRPr="00A70C7E">
        <w:rPr>
          <w:rFonts w:eastAsia="Calibri" w:cs="Times New Roman"/>
          <w:color w:val="000000"/>
          <w:szCs w:val="24"/>
          <w:vertAlign w:val="superscript"/>
        </w:rPr>
        <w:t>4</w:t>
      </w:r>
      <w:r w:rsidRPr="00A70C7E">
        <w:rPr>
          <w:rFonts w:eastAsia="Calibri" w:cs="Times New Roman"/>
          <w:color w:val="000000"/>
          <w:szCs w:val="24"/>
        </w:rPr>
        <w:t>) Professor e Orientador da Disciplina Avaliação e Planejamento Educacional do Curso de Pedagogia da Faculdade Evolução Alto Oeste Potiguar- FACEP- Polo Pau dos Ferros-RN.clebiolima99@hotmail.com.</w:t>
      </w:r>
    </w:p>
    <w:p w14:paraId="180FC910" w14:textId="77777777" w:rsidR="004448A4" w:rsidRPr="00A70C7E" w:rsidRDefault="004448A4" w:rsidP="004448A4">
      <w:pPr>
        <w:spacing w:line="240" w:lineRule="auto"/>
        <w:ind w:right="113" w:firstLine="425"/>
        <w:jc w:val="right"/>
        <w:rPr>
          <w:rFonts w:cs="Times New Roman"/>
          <w:color w:val="202124"/>
          <w:sz w:val="22"/>
          <w:shd w:val="clear" w:color="auto" w:fill="FFFFFF"/>
        </w:rPr>
      </w:pPr>
    </w:p>
    <w:p w14:paraId="267A9C36" w14:textId="77777777" w:rsidR="00F721C4" w:rsidRPr="00A70C7E" w:rsidRDefault="00F721C4" w:rsidP="004448A4">
      <w:pPr>
        <w:tabs>
          <w:tab w:val="left" w:pos="3783"/>
        </w:tabs>
        <w:ind w:firstLine="0"/>
        <w:rPr>
          <w:rFonts w:cs="Times New Roman"/>
          <w:b/>
        </w:rPr>
      </w:pPr>
    </w:p>
    <w:p w14:paraId="30A13691" w14:textId="263454F4" w:rsidR="00090965" w:rsidRPr="00A70C7E" w:rsidRDefault="004448A4" w:rsidP="00AA450B">
      <w:pPr>
        <w:tabs>
          <w:tab w:val="left" w:pos="3783"/>
        </w:tabs>
        <w:spacing w:line="240" w:lineRule="auto"/>
        <w:ind w:firstLine="0"/>
        <w:rPr>
          <w:rFonts w:cs="Times New Roman"/>
          <w:bCs/>
          <w:szCs w:val="24"/>
        </w:rPr>
      </w:pPr>
      <w:r w:rsidRPr="00A70C7E">
        <w:rPr>
          <w:rFonts w:cs="Times New Roman"/>
          <w:b/>
        </w:rPr>
        <w:t>RESUMO:</w:t>
      </w:r>
      <w:r w:rsidR="00F721C4" w:rsidRPr="00A70C7E">
        <w:rPr>
          <w:rFonts w:cs="Times New Roman"/>
          <w:b/>
        </w:rPr>
        <w:t xml:space="preserve"> </w:t>
      </w:r>
      <w:r w:rsidR="00F721C4" w:rsidRPr="00A70C7E">
        <w:rPr>
          <w:rFonts w:cs="Times New Roman"/>
        </w:rPr>
        <w:t>Este trabalho surge da experiência vivenciada</w:t>
      </w:r>
      <w:r w:rsidR="00090965" w:rsidRPr="00A70C7E">
        <w:rPr>
          <w:rFonts w:cs="Times New Roman"/>
          <w:b/>
        </w:rPr>
        <w:tab/>
      </w:r>
      <w:r w:rsidR="00F721C4" w:rsidRPr="00A70C7E">
        <w:rPr>
          <w:rFonts w:cs="Times New Roman"/>
        </w:rPr>
        <w:t xml:space="preserve">no estágio, sendo discutido por graduandas de Pedagogia da Faculdade Evolução Alto Oeste Potiguar </w:t>
      </w:r>
      <w:r w:rsidR="00B51368" w:rsidRPr="00A70C7E">
        <w:rPr>
          <w:rFonts w:cs="Times New Roman"/>
        </w:rPr>
        <w:t>–</w:t>
      </w:r>
      <w:r w:rsidR="00F721C4" w:rsidRPr="00A70C7E">
        <w:rPr>
          <w:rFonts w:cs="Times New Roman"/>
        </w:rPr>
        <w:t xml:space="preserve"> FACEP</w:t>
      </w:r>
      <w:r w:rsidR="00B51368" w:rsidRPr="00A70C7E">
        <w:rPr>
          <w:rFonts w:cs="Times New Roman"/>
        </w:rPr>
        <w:t>.</w:t>
      </w:r>
      <w:r w:rsidR="00965E2A" w:rsidRPr="00A70C7E">
        <w:rPr>
          <w:rFonts w:cs="Times New Roman"/>
        </w:rPr>
        <w:t xml:space="preserve"> O objetivo é trocar experiências sobre a vida e sociedade, sobre o ser humanizado, o ter recursos que promovam a escolarização e o ambiente, levando em consideração a diversidade da clientela educacional. Descrevemos como o período de estágio em uma escola de Pau dos Ferros/RN, em uma turma de 5º (quinto) ano; assim observamos como foi importante para as graduandas e de que forma a intervenção pode melhorar o rendimento da turma e da docente regente. De natureza qualitativa e descritiva, o trabalho contou com a preparação em sala de aula, das leituras e discussões em o</w:t>
      </w:r>
      <w:bookmarkStart w:id="0" w:name="_GoBack"/>
      <w:bookmarkEnd w:id="0"/>
      <w:r w:rsidR="00965E2A" w:rsidRPr="00A70C7E">
        <w:rPr>
          <w:rFonts w:cs="Times New Roman"/>
        </w:rPr>
        <w:t xml:space="preserve">utras disciplinas. Em nosso aporte teórico tivemos Libâneo (1994), Luckesi (2005), Nicola (2013), Zabala (1998), Sacristán (2000). </w:t>
      </w:r>
      <w:r w:rsidR="00B66C41" w:rsidRPr="00A70C7E">
        <w:rPr>
          <w:rFonts w:cs="Times New Roman"/>
        </w:rPr>
        <w:t xml:space="preserve">Como resultado, facilidade em reconhecer </w:t>
      </w:r>
      <w:r w:rsidR="00B66C41" w:rsidRPr="00A70C7E">
        <w:rPr>
          <w:rFonts w:cs="Times New Roman"/>
          <w:bCs/>
          <w:szCs w:val="24"/>
        </w:rPr>
        <w:t>e compreender o porquê de tudo o que nos rodeia, e para que tudo acontece, deixamos claro que em todos os públicos é possível a discussão do tema, variando apenas a intencionalidade do que trabalhar.</w:t>
      </w:r>
    </w:p>
    <w:p w14:paraId="650FC8EC" w14:textId="73D04813" w:rsidR="002719AC" w:rsidRPr="00A70C7E" w:rsidRDefault="002719AC" w:rsidP="004448A4">
      <w:pPr>
        <w:tabs>
          <w:tab w:val="left" w:pos="3783"/>
        </w:tabs>
        <w:ind w:firstLine="0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Palavras-chave: Educação ambiental. Interdisciplinaridade. Experiência de Estágio.</w:t>
      </w:r>
    </w:p>
    <w:p w14:paraId="51E98C32" w14:textId="77777777" w:rsidR="009E5673" w:rsidRPr="00A70C7E" w:rsidRDefault="009E5673" w:rsidP="009E5673">
      <w:pPr>
        <w:tabs>
          <w:tab w:val="left" w:pos="3783"/>
        </w:tabs>
        <w:spacing w:line="240" w:lineRule="auto"/>
        <w:ind w:left="170" w:right="113" w:firstLine="0"/>
        <w:rPr>
          <w:rFonts w:cs="Times New Roman"/>
        </w:rPr>
      </w:pPr>
    </w:p>
    <w:p w14:paraId="33B724A7" w14:textId="77777777" w:rsidR="00090965" w:rsidRPr="00A70C7E" w:rsidRDefault="00090965" w:rsidP="009E5673">
      <w:pPr>
        <w:spacing w:line="240" w:lineRule="auto"/>
        <w:ind w:right="113" w:firstLine="0"/>
        <w:rPr>
          <w:rFonts w:cs="Times New Roman"/>
          <w:b/>
        </w:rPr>
      </w:pPr>
      <w:r w:rsidRPr="00A70C7E">
        <w:rPr>
          <w:rFonts w:cs="Times New Roman"/>
          <w:b/>
        </w:rPr>
        <w:t>CONSIDERAÇÕES INICIAIS</w:t>
      </w:r>
    </w:p>
    <w:p w14:paraId="1405FB8E" w14:textId="77777777" w:rsidR="00090965" w:rsidRPr="00A70C7E" w:rsidRDefault="00090965" w:rsidP="009E5673">
      <w:pPr>
        <w:spacing w:line="240" w:lineRule="auto"/>
        <w:ind w:left="170" w:right="113" w:firstLine="530"/>
        <w:rPr>
          <w:rFonts w:cs="Times New Roman"/>
        </w:rPr>
      </w:pPr>
    </w:p>
    <w:p w14:paraId="449024BE" w14:textId="77777777" w:rsidR="00090965" w:rsidRPr="00A70C7E" w:rsidRDefault="00090965" w:rsidP="00090965">
      <w:pPr>
        <w:ind w:left="170" w:right="113" w:firstLine="530"/>
        <w:rPr>
          <w:rFonts w:cs="Times New Roman"/>
        </w:rPr>
      </w:pPr>
      <w:r w:rsidRPr="00A70C7E">
        <w:rPr>
          <w:rFonts w:cs="Times New Roman"/>
        </w:rPr>
        <w:t xml:space="preserve">Compreendemos que nas instituições de formação acadêmica há necessidade da troca de conhecimentos, chamamos então de estágio, o processo prático entre o graduando e os alunos em idades específicas determinando assim a área de atual do profissional em questão, no caso o estagiário; ele, se apresenta como colaborador junto ao professor regente, e aumenta a partilha de conhecimentos prévios, tanto no primeiro momento em que observa, contribuindo de forma tácita, e principalmente na fase de </w:t>
      </w:r>
      <w:r w:rsidRPr="00A70C7E">
        <w:rPr>
          <w:rFonts w:cs="Times New Roman"/>
        </w:rPr>
        <w:lastRenderedPageBreak/>
        <w:t>regência, aprendendo meios de colocar em prática todo o conhecimento adquirido no tempo de curso.</w:t>
      </w:r>
    </w:p>
    <w:p w14:paraId="68DE62AA" w14:textId="77777777" w:rsidR="00090965" w:rsidRPr="00A70C7E" w:rsidRDefault="00090965" w:rsidP="00090965">
      <w:pPr>
        <w:ind w:left="170" w:right="113" w:firstLine="530"/>
        <w:rPr>
          <w:rFonts w:cs="Times New Roman"/>
        </w:rPr>
      </w:pPr>
      <w:r w:rsidRPr="00A70C7E">
        <w:rPr>
          <w:rFonts w:cs="Times New Roman"/>
        </w:rPr>
        <w:t xml:space="preserve">Na primeira etapa, houve a compreensão do fator estágio e fator estagiário, organizando de antemão a distribuição de papeis, desde o que é um estágio, ao estagiário, aumentando a fonte de pesquisa em questionamentos como: </w:t>
      </w:r>
      <w:r w:rsidRPr="00A70C7E">
        <w:rPr>
          <w:rFonts w:cs="Times New Roman"/>
          <w:i/>
        </w:rPr>
        <w:t>O que deve ser feito? Como deve ser feito? Como ser útil?</w:t>
      </w:r>
      <w:r w:rsidRPr="00A70C7E">
        <w:rPr>
          <w:rFonts w:cs="Times New Roman"/>
        </w:rPr>
        <w:t xml:space="preserve"> </w:t>
      </w:r>
      <w:r w:rsidRPr="00A70C7E">
        <w:rPr>
          <w:rFonts w:cs="Times New Roman"/>
          <w:i/>
        </w:rPr>
        <w:t xml:space="preserve">Onde desenvolver em meio a tantos profissionais um resumão de tudo que vem sendo conhecido? </w:t>
      </w:r>
      <w:r w:rsidRPr="00A70C7E">
        <w:rPr>
          <w:rFonts w:cs="Times New Roman"/>
        </w:rPr>
        <w:t>Entender esses questionamentos não tem sido fácil, e talvez nunca sejam respondidos, porém nortearam o desenvolvimento desta conversa.</w:t>
      </w:r>
    </w:p>
    <w:p w14:paraId="367C0533" w14:textId="77777777" w:rsidR="00090965" w:rsidRPr="00A70C7E" w:rsidRDefault="00090965" w:rsidP="00090965">
      <w:pPr>
        <w:ind w:left="170" w:right="113" w:firstLine="530"/>
        <w:rPr>
          <w:rFonts w:cs="Times New Roman"/>
        </w:rPr>
      </w:pPr>
      <w:r w:rsidRPr="00A70C7E">
        <w:rPr>
          <w:rFonts w:cs="Times New Roman"/>
        </w:rPr>
        <w:t>Buscou-se, na cidade de Pau dos Ferros, interior do Rio Grande do Norte, uma das escolas renomadas e conhecidas por seu alto índice de aceitação na microrregião oestana do estado, teve por base três fatores de observação para ser a escola escolhida, histórica, pública e competente, convergindo discussões frente ao processo histórico educacional, se adequando e cumprindo suas funções em vários momentos desde meados século XX.</w:t>
      </w:r>
    </w:p>
    <w:p w14:paraId="4EE04F84" w14:textId="77777777" w:rsidR="00090965" w:rsidRPr="00A70C7E" w:rsidRDefault="00090965" w:rsidP="00090965">
      <w:pPr>
        <w:ind w:left="170" w:right="113" w:firstLine="530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O projeto que teve como tema “Vida e sociedade: o ser, o ter e o ambiente” foi pensado e organizado de acordo com as vivências da fase de observação, sendo um assunto importante e sempre mal interpretado diante de sua amplitude, foi voltada à atenção de forma a encaixar os assuntos com os preceitos da prática da sala de aula servindo a regência como forma de revisão para os próximos bimestres.</w:t>
      </w:r>
    </w:p>
    <w:p w14:paraId="2381229C" w14:textId="77777777" w:rsidR="00F64C3C" w:rsidRPr="00A70C7E" w:rsidRDefault="00090965" w:rsidP="00090965">
      <w:pPr>
        <w:ind w:left="170" w:right="113" w:firstLine="53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Nesta conversa en</w:t>
      </w:r>
      <w:r w:rsidR="00F64C3C" w:rsidRPr="00A70C7E">
        <w:rPr>
          <w:rFonts w:cs="Times New Roman"/>
          <w:bCs/>
          <w:szCs w:val="24"/>
        </w:rPr>
        <w:t>contraremos no tópico</w:t>
      </w:r>
      <w:r w:rsidRPr="00A70C7E">
        <w:rPr>
          <w:rFonts w:cs="Times New Roman"/>
          <w:bCs/>
          <w:szCs w:val="24"/>
        </w:rPr>
        <w:t xml:space="preserve"> </w:t>
      </w:r>
      <w:r w:rsidR="00F64C3C" w:rsidRPr="00A70C7E">
        <w:rPr>
          <w:rFonts w:cs="Times New Roman"/>
          <w:bCs/>
          <w:i/>
          <w:szCs w:val="24"/>
        </w:rPr>
        <w:t>Histórico institucional</w:t>
      </w:r>
      <w:r w:rsidR="00F64C3C" w:rsidRPr="00A70C7E">
        <w:rPr>
          <w:rFonts w:cs="Times New Roman"/>
          <w:bCs/>
          <w:szCs w:val="24"/>
        </w:rPr>
        <w:t>, recordando a cidade de Pau dos Ferros, as primeiras práticas educativas, estando a escola em questão como uma das mais antigas da cidade, sua organização escolar e religiosa.</w:t>
      </w:r>
    </w:p>
    <w:p w14:paraId="483A1776" w14:textId="71A48227" w:rsidR="00090965" w:rsidRPr="00A70C7E" w:rsidRDefault="00F64C3C" w:rsidP="003B0940">
      <w:pPr>
        <w:ind w:left="170" w:right="113" w:firstLine="538"/>
        <w:rPr>
          <w:rFonts w:cs="Times New Roman"/>
        </w:rPr>
      </w:pPr>
      <w:r w:rsidRPr="00A70C7E">
        <w:rPr>
          <w:rFonts w:cs="Times New Roman"/>
          <w:bCs/>
          <w:szCs w:val="24"/>
        </w:rPr>
        <w:t xml:space="preserve">Na </w:t>
      </w:r>
      <w:r w:rsidRPr="00A70C7E">
        <w:rPr>
          <w:rFonts w:cs="Times New Roman"/>
          <w:bCs/>
          <w:i/>
          <w:szCs w:val="24"/>
        </w:rPr>
        <w:t>Fase de observação</w:t>
      </w:r>
      <w:r w:rsidRPr="00A70C7E">
        <w:rPr>
          <w:rFonts w:cs="Times New Roman"/>
          <w:bCs/>
          <w:szCs w:val="24"/>
        </w:rPr>
        <w:t xml:space="preserve"> e </w:t>
      </w:r>
      <w:r w:rsidRPr="00A70C7E">
        <w:rPr>
          <w:rFonts w:cs="Times New Roman"/>
          <w:bCs/>
          <w:i/>
          <w:szCs w:val="24"/>
        </w:rPr>
        <w:t xml:space="preserve">Fase de regência, </w:t>
      </w:r>
      <w:r w:rsidR="003B0940" w:rsidRPr="00A70C7E">
        <w:rPr>
          <w:rFonts w:cs="Times New Roman"/>
          <w:bCs/>
          <w:szCs w:val="24"/>
        </w:rPr>
        <w:t>foi o momento de organização das ideias, de encontro com o público alvo, momento de conhecer e saber as dificuldades e facilidades da turma, facilitando o processo de aproximação, regência, e conclusão do estágio.</w:t>
      </w:r>
    </w:p>
    <w:p w14:paraId="77A2D8D7" w14:textId="10D19F1F" w:rsidR="00090965" w:rsidRPr="00A70C7E" w:rsidRDefault="00090965" w:rsidP="00090965">
      <w:pPr>
        <w:ind w:right="113"/>
        <w:rPr>
          <w:rFonts w:cs="Times New Roman"/>
          <w:b/>
        </w:rPr>
      </w:pPr>
      <w:r w:rsidRPr="00A70C7E">
        <w:rPr>
          <w:rFonts w:cs="Times New Roman"/>
        </w:rPr>
        <w:t>Organizando as fases de desenvolviment</w:t>
      </w:r>
      <w:r w:rsidR="003B0940" w:rsidRPr="00A70C7E">
        <w:rPr>
          <w:rFonts w:cs="Times New Roman"/>
        </w:rPr>
        <w:t>os da estagiária e da turma</w:t>
      </w:r>
      <w:r w:rsidRPr="00A70C7E">
        <w:rPr>
          <w:rFonts w:cs="Times New Roman"/>
        </w:rPr>
        <w:t>, deixando em aberto todo o processo de pesquisa e fragmentação dos tópicos e subtópicos, partindo da realidade do graduando todas as vivências, contrastando o profissional, desejando contrastar também o leitor.</w:t>
      </w:r>
      <w:r w:rsidRPr="00A70C7E">
        <w:rPr>
          <w:rFonts w:cs="Times New Roman"/>
          <w:b/>
        </w:rPr>
        <w:t xml:space="preserve"> </w:t>
      </w:r>
    </w:p>
    <w:p w14:paraId="3D659B2E" w14:textId="77777777" w:rsidR="00090965" w:rsidRPr="00A70C7E" w:rsidRDefault="00090965" w:rsidP="00487C33">
      <w:pPr>
        <w:spacing w:line="240" w:lineRule="auto"/>
        <w:ind w:right="113" w:firstLine="0"/>
        <w:rPr>
          <w:rFonts w:cs="Times New Roman"/>
          <w:b/>
        </w:rPr>
      </w:pPr>
    </w:p>
    <w:p w14:paraId="7DFEFCEA" w14:textId="5A1A24C9" w:rsidR="00090965" w:rsidRPr="00A70C7E" w:rsidRDefault="00090965" w:rsidP="00487C33">
      <w:pPr>
        <w:spacing w:line="240" w:lineRule="auto"/>
        <w:ind w:right="113" w:firstLine="0"/>
        <w:rPr>
          <w:rFonts w:cs="Times New Roman"/>
          <w:b/>
        </w:rPr>
      </w:pPr>
      <w:r w:rsidRPr="00A70C7E">
        <w:rPr>
          <w:rFonts w:cs="Times New Roman"/>
          <w:b/>
        </w:rPr>
        <w:t>HISTÓRICO INSTITUCIONA</w:t>
      </w:r>
      <w:r w:rsidR="00F64C3C" w:rsidRPr="00A70C7E">
        <w:rPr>
          <w:rFonts w:cs="Times New Roman"/>
          <w:b/>
        </w:rPr>
        <w:t xml:space="preserve">L </w:t>
      </w:r>
    </w:p>
    <w:p w14:paraId="3A39889B" w14:textId="77777777" w:rsidR="00090965" w:rsidRPr="00A70C7E" w:rsidRDefault="00090965" w:rsidP="00487C33">
      <w:pPr>
        <w:spacing w:line="240" w:lineRule="auto"/>
        <w:ind w:right="113"/>
        <w:rPr>
          <w:rFonts w:cs="Times New Roman"/>
        </w:rPr>
      </w:pPr>
    </w:p>
    <w:p w14:paraId="4C3A75DA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lastRenderedPageBreak/>
        <w:t xml:space="preserve">A história do Patronato inicia-se com a vontade do vigário da cidade, na época padre Manoel Caminha Freire, que tinha por sonho a instituição para crianças com menor poder aquisitivo, organizada em internato e externato, tendo por base o nome sugestivo, a quem dava um auxílio moral/abrigar crianças e jovens/proporcionar o ensino através do preceito religioso. </w:t>
      </w:r>
    </w:p>
    <w:p w14:paraId="79C81A56" w14:textId="77777777" w:rsidR="00090965" w:rsidRPr="00A70C7E" w:rsidRDefault="00090965" w:rsidP="00090965">
      <w:pPr>
        <w:ind w:right="113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ab/>
        <w:t xml:space="preserve">A instituição era dirigida pelas Irmãs de Caridade, e que caminhava através de doações das famílias das moças que moravam na parte que condizia ao internato, tendo elas o ensino regular, mais o auxílio religioso e atividades como pinturas, sendo assim reconhecidas como interdisciplinares, tendo a outra parte dos custos cedidos pelos grandes proprietários da época que abraçaram a causa. </w:t>
      </w:r>
    </w:p>
    <w:p w14:paraId="0CA755E6" w14:textId="633B7216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Em 08</w:t>
      </w:r>
      <w:r w:rsidR="00EA2F3D" w:rsidRPr="00A70C7E">
        <w:rPr>
          <w:rFonts w:cs="Times New Roman"/>
          <w:bCs/>
          <w:szCs w:val="24"/>
        </w:rPr>
        <w:t xml:space="preserve"> (oito)</w:t>
      </w:r>
      <w:r w:rsidRPr="00A70C7E">
        <w:rPr>
          <w:rFonts w:cs="Times New Roman"/>
          <w:bCs/>
          <w:szCs w:val="24"/>
        </w:rPr>
        <w:t xml:space="preserve"> de dezembro de 1953 </w:t>
      </w:r>
      <w:r w:rsidR="00EA2F3D" w:rsidRPr="00A70C7E">
        <w:rPr>
          <w:rFonts w:cs="Times New Roman"/>
          <w:bCs/>
          <w:szCs w:val="24"/>
        </w:rPr>
        <w:t xml:space="preserve">(mil novecentos e cinquenta e três) </w:t>
      </w:r>
      <w:r w:rsidRPr="00A70C7E">
        <w:rPr>
          <w:rFonts w:cs="Times New Roman"/>
          <w:bCs/>
          <w:szCs w:val="24"/>
        </w:rPr>
        <w:t xml:space="preserve">foram iniciadas as suas atividades, e em 1976 </w:t>
      </w:r>
      <w:r w:rsidR="00EA2F3D" w:rsidRPr="00A70C7E">
        <w:rPr>
          <w:rFonts w:cs="Times New Roman"/>
          <w:bCs/>
          <w:szCs w:val="24"/>
        </w:rPr>
        <w:t xml:space="preserve">(mil novecentos e setenta e seis) </w:t>
      </w:r>
      <w:r w:rsidRPr="00A70C7E">
        <w:rPr>
          <w:rFonts w:cs="Times New Roman"/>
          <w:bCs/>
          <w:szCs w:val="24"/>
        </w:rPr>
        <w:t xml:space="preserve">deixou de ser internato e optou pelo convênio com a Secretaria de Educação do Estado do RN, porém apenas em 1997 </w:t>
      </w:r>
      <w:r w:rsidR="00EA2F3D" w:rsidRPr="00A70C7E">
        <w:rPr>
          <w:rFonts w:cs="Times New Roman"/>
          <w:bCs/>
          <w:szCs w:val="24"/>
        </w:rPr>
        <w:t xml:space="preserve">(mil novecentos e noventa e nove) </w:t>
      </w:r>
      <w:r w:rsidRPr="00A70C7E">
        <w:rPr>
          <w:rFonts w:cs="Times New Roman"/>
          <w:bCs/>
          <w:szCs w:val="24"/>
        </w:rPr>
        <w:t>ela passou a ser pública, organizando o seu contrato comodato, de manutenção em dez em dez anos, ficando a direção à critério das Irmãs de Caridade, após esse contrato, outras normas foram acordadas, uma dessas normas seria a legitimidade estatal da escola, tenho um novo olhar, a laicidade estadual e votação de seus gestores, ganhando uma nova roupagem em seus métodos.</w:t>
      </w:r>
    </w:p>
    <w:p w14:paraId="0A970763" w14:textId="31CE9F80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Ainda que tenha se lutado pela laicidade escolar desde 1759 </w:t>
      </w:r>
      <w:r w:rsidR="00EA2F3D" w:rsidRPr="00A70C7E">
        <w:rPr>
          <w:rFonts w:cs="Times New Roman"/>
          <w:bCs/>
          <w:szCs w:val="24"/>
        </w:rPr>
        <w:t xml:space="preserve">(mil setecentos e cinquenta e nove) </w:t>
      </w:r>
      <w:r w:rsidRPr="00A70C7E">
        <w:rPr>
          <w:rFonts w:cs="Times New Roman"/>
          <w:bCs/>
          <w:szCs w:val="24"/>
        </w:rPr>
        <w:t>e suas idas e vindas em união ao Estado, especificamente não pode ser vista esta instituição desvincular-se do histórico grandioso, podendo ser vista e compreendida como duas instâncias, do lado esquerdo da capela encontra-se a escola de educação primária de 1º ao 5º ano, em custódia do Estado, e ao lado direito da capela, a moradia de quatro freiras, que faz parte da ordem religiosa.</w:t>
      </w:r>
    </w:p>
    <w:p w14:paraId="5F032898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A visão da escola mudou de acordo com suas necessidades nunca perdendo a essência de contribuir na educação, sendo um marco histórico da cidade. E em seu último senso teve por base os projetos, recursos e programas que beneficiam e facilitam a inserção da criança e a praticidade dos funcionários em lidar com as crianças.</w:t>
      </w:r>
    </w:p>
    <w:p w14:paraId="173941F0" w14:textId="5EC9AE44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Conta com os programas PDDE, Programa Dinheiro Direto Na Escola, PNAE. Programa Nacional de Alimentação Escolar. PAGUE, Programa de Autogerenciamento da Unidade Escolar. Programa Bolsa Família, o PNAIC, Programa Nacional de Alfabetização na Idade Certa. Desde 2013 </w:t>
      </w:r>
      <w:r w:rsidR="00EA2F3D" w:rsidRPr="00A70C7E">
        <w:rPr>
          <w:rFonts w:cs="Times New Roman"/>
          <w:bCs/>
          <w:szCs w:val="24"/>
        </w:rPr>
        <w:t xml:space="preserve">(dois mil e treze) </w:t>
      </w:r>
      <w:r w:rsidRPr="00A70C7E">
        <w:rPr>
          <w:rFonts w:cs="Times New Roman"/>
          <w:bCs/>
          <w:szCs w:val="24"/>
        </w:rPr>
        <w:t xml:space="preserve">a escola recebe bolsistas de graduação no curso de Pedagogia, o PIBID. Programa Institucional de Bolsas para iniciação à Docência; o PIP, Projeto de Inovação Pedagógica. Recebe palestras e oficinas </w:t>
      </w:r>
      <w:r w:rsidRPr="00A70C7E">
        <w:rPr>
          <w:rFonts w:cs="Times New Roman"/>
          <w:bCs/>
          <w:szCs w:val="24"/>
        </w:rPr>
        <w:lastRenderedPageBreak/>
        <w:t>sobre a realidade social através de órgãos como o CREAS, Centro de referência Especializada em Assistência Social, o CRAS, Centro de Referência de Assistência Social, secretaria do Meio Ambiente, Conselho Tutelar. Tendo disponível também o auxílio do AEE, Atendimento Educacional Especializado, verificando se necessário algum distúrbio, transtorno ou deficiência que a criança possa apresentar, tendo um profissional especializado para o acompanhamento diário.</w:t>
      </w:r>
    </w:p>
    <w:p w14:paraId="0AA34B30" w14:textId="77777777" w:rsidR="00090965" w:rsidRPr="00A70C7E" w:rsidRDefault="00090965" w:rsidP="00EA2F3D">
      <w:pPr>
        <w:spacing w:line="240" w:lineRule="auto"/>
        <w:ind w:right="113" w:firstLine="0"/>
        <w:rPr>
          <w:rFonts w:cs="Times New Roman"/>
          <w:bCs/>
          <w:szCs w:val="24"/>
        </w:rPr>
      </w:pPr>
    </w:p>
    <w:p w14:paraId="3588305A" w14:textId="436E172E" w:rsidR="00090965" w:rsidRPr="00A70C7E" w:rsidRDefault="00090965" w:rsidP="00EA2F3D">
      <w:pPr>
        <w:spacing w:line="240" w:lineRule="auto"/>
        <w:ind w:right="113" w:firstLine="0"/>
        <w:rPr>
          <w:rFonts w:cs="Times New Roman"/>
          <w:b/>
          <w:bCs/>
          <w:szCs w:val="24"/>
        </w:rPr>
      </w:pPr>
      <w:r w:rsidRPr="00A70C7E">
        <w:rPr>
          <w:rFonts w:cs="Times New Roman"/>
          <w:b/>
        </w:rPr>
        <w:t>FASE DE OBSERVAÇÃO</w:t>
      </w:r>
    </w:p>
    <w:p w14:paraId="44B3C436" w14:textId="77777777" w:rsidR="00090965" w:rsidRPr="00A70C7E" w:rsidRDefault="00090965" w:rsidP="00EA2F3D">
      <w:pPr>
        <w:spacing w:line="240" w:lineRule="auto"/>
        <w:ind w:right="113"/>
        <w:rPr>
          <w:rFonts w:cs="Times New Roman"/>
          <w:bCs/>
          <w:szCs w:val="24"/>
        </w:rPr>
      </w:pPr>
    </w:p>
    <w:p w14:paraId="3F7B2B73" w14:textId="52CAA804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De extrema importância, a comunicação se fez completa, desde ao entrar em sala, ao sair, tanto a interação com o professor se torna mais hábil, ficando o aluno a vontade para conversar, contar como está sendo o dia a dia, fazer uma relação espacial e temporal do que vem acontecendo de casa até a escola, reservando um 15 </w:t>
      </w:r>
      <w:r w:rsidR="00EA2F3D" w:rsidRPr="00A70C7E">
        <w:rPr>
          <w:rFonts w:cs="Times New Roman"/>
          <w:bCs/>
          <w:szCs w:val="24"/>
        </w:rPr>
        <w:t xml:space="preserve">(quinze) </w:t>
      </w:r>
      <w:r w:rsidRPr="00A70C7E">
        <w:rPr>
          <w:rFonts w:cs="Times New Roman"/>
          <w:bCs/>
          <w:szCs w:val="24"/>
        </w:rPr>
        <w:t>min</w:t>
      </w:r>
      <w:r w:rsidR="00EA2F3D" w:rsidRPr="00A70C7E">
        <w:rPr>
          <w:rFonts w:cs="Times New Roman"/>
          <w:bCs/>
          <w:szCs w:val="24"/>
        </w:rPr>
        <w:t>utos</w:t>
      </w:r>
      <w:r w:rsidRPr="00A70C7E">
        <w:rPr>
          <w:rFonts w:cs="Times New Roman"/>
          <w:bCs/>
          <w:szCs w:val="24"/>
        </w:rPr>
        <w:t xml:space="preserve"> para acalmar os ânimos e a quantidade de informações.</w:t>
      </w:r>
    </w:p>
    <w:p w14:paraId="733EC0D4" w14:textId="62B4298D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Tendo em vista que a sala possui 2 </w:t>
      </w:r>
      <w:r w:rsidR="00EA2F3D" w:rsidRPr="00A70C7E">
        <w:rPr>
          <w:rFonts w:cs="Times New Roman"/>
          <w:bCs/>
          <w:szCs w:val="24"/>
        </w:rPr>
        <w:t>(dois) profissionais</w:t>
      </w:r>
      <w:r w:rsidRPr="00A70C7E">
        <w:rPr>
          <w:rFonts w:cs="Times New Roman"/>
          <w:bCs/>
          <w:szCs w:val="24"/>
        </w:rPr>
        <w:t xml:space="preserve">, “X” sendo rotativo, e “Y” sendo regente. De acordo com a quantidade de horas semanais fica organizado 25 </w:t>
      </w:r>
      <w:r w:rsidR="00EA2F3D" w:rsidRPr="00A70C7E">
        <w:rPr>
          <w:rFonts w:cs="Times New Roman"/>
          <w:bCs/>
          <w:szCs w:val="24"/>
        </w:rPr>
        <w:t xml:space="preserve">(vinte e cinco) </w:t>
      </w:r>
      <w:r w:rsidRPr="00A70C7E">
        <w:rPr>
          <w:rFonts w:cs="Times New Roman"/>
          <w:bCs/>
          <w:szCs w:val="24"/>
        </w:rPr>
        <w:t xml:space="preserve">horas semanais, 5 </w:t>
      </w:r>
      <w:r w:rsidR="00EA2F3D" w:rsidRPr="00A70C7E">
        <w:rPr>
          <w:rFonts w:cs="Times New Roman"/>
          <w:bCs/>
          <w:szCs w:val="24"/>
        </w:rPr>
        <w:t xml:space="preserve">(cinco) </w:t>
      </w:r>
      <w:r w:rsidRPr="00A70C7E">
        <w:rPr>
          <w:rFonts w:cs="Times New Roman"/>
          <w:bCs/>
          <w:szCs w:val="24"/>
        </w:rPr>
        <w:t xml:space="preserve">voltadas ao planejamento, e as outras 20 </w:t>
      </w:r>
      <w:r w:rsidR="00EA2F3D" w:rsidRPr="00A70C7E">
        <w:rPr>
          <w:rFonts w:cs="Times New Roman"/>
          <w:bCs/>
          <w:szCs w:val="24"/>
        </w:rPr>
        <w:t xml:space="preserve">(vinte) </w:t>
      </w:r>
      <w:r w:rsidRPr="00A70C7E">
        <w:rPr>
          <w:rFonts w:cs="Times New Roman"/>
          <w:bCs/>
          <w:szCs w:val="24"/>
        </w:rPr>
        <w:t>horas, distribuídas de terça a sexta; iniciando minha semana de observação com o pedagogo lecionando Educação física, Ensino Religioso e Artes, e a professora regente com as demais disciplinas.</w:t>
      </w:r>
    </w:p>
    <w:p w14:paraId="49786DFD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A rotina inicia-se respeitando o tempo de 15 minutos (no máximo) para chegada e concentração, pois sabemos que em determinados níveis de maturação a criança precisa de um tempo respeitado para se concentrar e absorver o que será trabalhado, seguindo as fases citadas por Piaget, por exemplo. </w:t>
      </w:r>
    </w:p>
    <w:p w14:paraId="2C206F2F" w14:textId="1D8A5325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A turma em que foi inserido o estagiário tem de 9 </w:t>
      </w:r>
      <w:r w:rsidR="00EA2F3D" w:rsidRPr="00A70C7E">
        <w:rPr>
          <w:rFonts w:cs="Times New Roman"/>
          <w:bCs/>
          <w:szCs w:val="24"/>
        </w:rPr>
        <w:t xml:space="preserve">(nove) </w:t>
      </w:r>
      <w:r w:rsidRPr="00A70C7E">
        <w:rPr>
          <w:rFonts w:cs="Times New Roman"/>
          <w:bCs/>
          <w:szCs w:val="24"/>
        </w:rPr>
        <w:t xml:space="preserve">a 12 </w:t>
      </w:r>
      <w:r w:rsidR="00EA2F3D" w:rsidRPr="00A70C7E">
        <w:rPr>
          <w:rFonts w:cs="Times New Roman"/>
          <w:bCs/>
          <w:szCs w:val="24"/>
        </w:rPr>
        <w:t xml:space="preserve">(doze) </w:t>
      </w:r>
      <w:r w:rsidRPr="00A70C7E">
        <w:rPr>
          <w:rFonts w:cs="Times New Roman"/>
          <w:bCs/>
          <w:szCs w:val="24"/>
        </w:rPr>
        <w:t xml:space="preserve">anos, encontrando-se na fase do operatório concreto, necessitando assim de uma abrangência maior em suas relações sociais, e paciência no ensino, principalmente em matemática, pois a criança ainda não consegue esquematizar mentalmente a quantificação dos objetos e símbolos gráficos, demorando um pouco mais a entender ou responder. </w:t>
      </w:r>
    </w:p>
    <w:p w14:paraId="7356239B" w14:textId="33084E13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Dessa forma, o </w:t>
      </w:r>
      <w:r w:rsidR="00F64C3C" w:rsidRPr="00A70C7E">
        <w:rPr>
          <w:rFonts w:cs="Times New Roman"/>
          <w:bCs/>
          <w:szCs w:val="24"/>
        </w:rPr>
        <w:t>Pedagogo</w:t>
      </w:r>
      <w:r w:rsidRPr="00A70C7E">
        <w:rPr>
          <w:rFonts w:cs="Times New Roman"/>
          <w:bCs/>
          <w:szCs w:val="24"/>
        </w:rPr>
        <w:t xml:space="preserve"> (a) pós-graduado (a), fomenta o pensamento crítico e autônomo, embasando assim os conhecimentos prévios dos alunos, buscando a interação e participação ativa em sala, ouvindo cada opinião, incrementando assim os conhecimentos relacionados, não fugindo da aula, muito menos da discussão.</w:t>
      </w:r>
    </w:p>
    <w:p w14:paraId="4AA0E0BA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Em uma outra parte, fica reservada ao uso de tecnologias na aprendizagem, usando filmes ou vídeos relacionados ao tema abordado; na semana analisada foi tratado </w:t>
      </w:r>
      <w:r w:rsidRPr="00A70C7E">
        <w:rPr>
          <w:rFonts w:cs="Times New Roman"/>
          <w:bCs/>
          <w:szCs w:val="24"/>
        </w:rPr>
        <w:lastRenderedPageBreak/>
        <w:t>o tema do tratamento de água, do espaço rural e urbano, e os impactos nas mudanças do campo para a cidade.</w:t>
      </w:r>
    </w:p>
    <w:p w14:paraId="18DA1D4F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Servindo de embasamento para as próximas semanas, o tema pensado não tinha sido ainda formulado, porém não estava complicado de exercer a função principal do estagiário, a organização de múltiplas tarefas que são influenciadas diretamente pela personalidade do pedagogo/professor, ficando à margem em aulas acadêmicas detalhes como o tom de voz e a presença marcante que pode ter o professor, sendo marcas peculiares e não discutidas de cada pedagogo, de certa forma teria o estagiário a confessar, um dos momentos mais tensos na práxis educativa.</w:t>
      </w:r>
    </w:p>
    <w:p w14:paraId="02A31C18" w14:textId="5EA484B6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Para Y, em sua contribuição de quase 20 </w:t>
      </w:r>
      <w:r w:rsidR="00EA2F3D" w:rsidRPr="00A70C7E">
        <w:rPr>
          <w:rFonts w:cs="Times New Roman"/>
          <w:bCs/>
          <w:szCs w:val="24"/>
        </w:rPr>
        <w:t xml:space="preserve">(vinte) </w:t>
      </w:r>
      <w:r w:rsidRPr="00A70C7E">
        <w:rPr>
          <w:rFonts w:cs="Times New Roman"/>
          <w:bCs/>
          <w:szCs w:val="24"/>
        </w:rPr>
        <w:t xml:space="preserve">anos de carreira, se torna alvo fácil a mudança constante na aula, deixando a critério dos alunos o tom da aula, a produtividade adequada em cada dia, partindo assim o estagiário para tal habilidade. </w:t>
      </w:r>
    </w:p>
    <w:p w14:paraId="467987A1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Não menos importante a relação do professor com os alunos, de fácil entendimento, respeitando o nível de maturação, e a facilidade em inserir em conversas paralelas o ensino devido, a educação regular propriamente dita.</w:t>
      </w:r>
    </w:p>
    <w:p w14:paraId="3F550D33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A prática de Educação Física na segunda feira foi vista como estratégica, após o descanso do fim de semana, acordar, alongar e praticar atividades motoras ativa uma semana de aprendizagens, podendo na própria atividade ser trabalhado a interdisciplinaridade, trabalhando atividades psicomotoras, relacionadas ao exercício motor e também incentivando nas atividades cognitivas, estimulando a atenção, concentração e trabalho em equipe, pois em meio a tantas crianças é comum haver disputa por atenção, não fazendo da prática algo habitual, mas superável.</w:t>
      </w:r>
    </w:p>
    <w:p w14:paraId="3CE8229D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Relevante a estima do professor X, e como conduz a atividade prática, facilitando a cada aluno a prática educativa, sem permitir que haja dispersão das atividades. Entretanto, a forma como conduz as outras disciplinas poderia interliga-las, pois são de importância no ensino moral e ético infantil, não sendo oportunidades de impor suas verdades, uma vez que professor não tem seguidores e sim alunos, devendo ele ser um mediador das relações sociais.</w:t>
      </w:r>
    </w:p>
    <w:p w14:paraId="3084A6A5" w14:textId="688424E3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O momento do intervalo leva 10 </w:t>
      </w:r>
      <w:r w:rsidR="00EA2F3D" w:rsidRPr="00A70C7E">
        <w:rPr>
          <w:rFonts w:cs="Times New Roman"/>
          <w:bCs/>
          <w:szCs w:val="24"/>
        </w:rPr>
        <w:t xml:space="preserve">(dez) </w:t>
      </w:r>
      <w:r w:rsidRPr="00A70C7E">
        <w:rPr>
          <w:rFonts w:cs="Times New Roman"/>
          <w:bCs/>
          <w:szCs w:val="24"/>
        </w:rPr>
        <w:t>minutos antes e depois dele, ficando difícil controlar a euforia em ambas as aulas, ainda que seja discutido por todos os professores sobre os cuidados que devem ter visto isso em reuniões e espaços de descanso, muitas vezes distorcidos quando não há espaços para crianças sem intervalo, que ficam em atividades planejadas ainda que não tenham a brincadeira livre em determinados dias.</w:t>
      </w:r>
    </w:p>
    <w:p w14:paraId="6BF9D7F6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lastRenderedPageBreak/>
        <w:t xml:space="preserve">A socialização dos assuntos sobre urbano e rural abriu um leque de possibilidades, variando a participação que moram em outras cidades ou até mesmo nos sítios próximos, sendo a escola mista em sua clientela. Discutindo de vídeos às músicas. </w:t>
      </w:r>
      <w:r w:rsidRPr="00A70C7E">
        <w:rPr>
          <w:rFonts w:cs="Times New Roman"/>
          <w:bCs/>
          <w:i/>
          <w:szCs w:val="24"/>
        </w:rPr>
        <w:t xml:space="preserve">Arar e cultivar o solo/ Ver brotar o velho sonho/ Alimentar o mundo, bem viver/ A emoção de florescer. </w:t>
      </w:r>
    </w:p>
    <w:p w14:paraId="6ADEF844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Discussões sobre como o preconceito tem nos influenciado e de que forma podemos ser conscientes dessa massificação, facilitando na temática pensada pelo estagiário, o homem omnilateral, o homem completo, não alienado, emancipado (FERREIRA JR, 2008).</w:t>
      </w:r>
    </w:p>
    <w:p w14:paraId="7123ED4F" w14:textId="37D08CD6" w:rsidR="00487C33" w:rsidRPr="00A70C7E" w:rsidRDefault="00090965" w:rsidP="00487C33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Um dos problemas verificados seria a quantidade de crianças em uma mesma sala, ainda que o espaço comporte-</w:t>
      </w:r>
      <w:r w:rsidR="00E07939" w:rsidRPr="00A70C7E">
        <w:rPr>
          <w:rFonts w:cs="Times New Roman"/>
          <w:bCs/>
          <w:szCs w:val="24"/>
        </w:rPr>
        <w:t>as, apenas 2 (dois) docentes</w:t>
      </w:r>
      <w:r w:rsidRPr="00A70C7E">
        <w:rPr>
          <w:rFonts w:cs="Times New Roman"/>
          <w:bCs/>
          <w:szCs w:val="24"/>
        </w:rPr>
        <w:t xml:space="preserve">, 1 </w:t>
      </w:r>
      <w:r w:rsidR="00E07939" w:rsidRPr="00A70C7E">
        <w:rPr>
          <w:rFonts w:cs="Times New Roman"/>
          <w:bCs/>
          <w:szCs w:val="24"/>
        </w:rPr>
        <w:t xml:space="preserve">(um) </w:t>
      </w:r>
      <w:r w:rsidRPr="00A70C7E">
        <w:rPr>
          <w:rFonts w:cs="Times New Roman"/>
          <w:bCs/>
          <w:szCs w:val="24"/>
        </w:rPr>
        <w:t>regente e outro rotativo, não são suficientes para a demanda de alunos, normalmente 25</w:t>
      </w:r>
      <w:r w:rsidR="00E07939" w:rsidRPr="00A70C7E">
        <w:rPr>
          <w:rFonts w:cs="Times New Roman"/>
          <w:bCs/>
          <w:szCs w:val="24"/>
        </w:rPr>
        <w:t xml:space="preserve"> (vinte e cinco)</w:t>
      </w:r>
      <w:r w:rsidRPr="00A70C7E">
        <w:rPr>
          <w:rFonts w:cs="Times New Roman"/>
          <w:bCs/>
          <w:szCs w:val="24"/>
        </w:rPr>
        <w:t xml:space="preserve">, no máximo 32 </w:t>
      </w:r>
      <w:r w:rsidR="00E07939" w:rsidRPr="00A70C7E">
        <w:rPr>
          <w:rFonts w:cs="Times New Roman"/>
          <w:bCs/>
          <w:szCs w:val="24"/>
        </w:rPr>
        <w:t xml:space="preserve">(trinta e duas) </w:t>
      </w:r>
      <w:r w:rsidRPr="00A70C7E">
        <w:rPr>
          <w:rFonts w:cs="Times New Roman"/>
          <w:bCs/>
          <w:szCs w:val="24"/>
        </w:rPr>
        <w:t xml:space="preserve">crianças, lembrando que podem haver crianças com deficiência, outras que ainda não foram diagnosticada, porém tem de se trabalhar com todas elas, e muitas vezes o sistema de ensino estadual custa em resposta com programas/projetos que facilite a aprendizagem do aluno e a segurança do professor em elaborar atividades que gerem resultados, não necessitando de ficar à margem do ensino de algumas crianças, tendo que ignorar o fato de que elas não respondem ao ensino regular. </w:t>
      </w:r>
    </w:p>
    <w:p w14:paraId="7240B9E3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Deixa claro no estudo do comportamento humano </w:t>
      </w:r>
      <w:r w:rsidRPr="00A70C7E">
        <w:rPr>
          <w:rFonts w:cs="Times New Roman"/>
          <w:bCs/>
          <w:i/>
          <w:szCs w:val="24"/>
        </w:rPr>
        <w:t xml:space="preserve">Behaviorismo, </w:t>
      </w:r>
      <w:r w:rsidRPr="00A70C7E">
        <w:rPr>
          <w:rFonts w:cs="Times New Roman"/>
          <w:bCs/>
          <w:szCs w:val="24"/>
        </w:rPr>
        <w:t>que existem estímulos-respostas, se de imediato uma criança não reage a um estímulo elaborado em uma atividade prática ou apenas cognitiva, de prontidão deve a escola se comprometer a estudar casos e mais casos, não custando em sua resposta aos mais variados tipos e estilos de aluno, uma vez que o ano letivo passa rápido, ficando em alguns casos a critério das crianças a melhor forma que quer aprender, tendo a escola inúmeros profissionais capacitados para a acomodação, não é que a escola seja negligente, pelo contrário, foi encontrado suporte tanto pedagógico quanto instrumental.</w:t>
      </w:r>
    </w:p>
    <w:p w14:paraId="38282F67" w14:textId="610FA701" w:rsidR="00090965" w:rsidRPr="00A70C7E" w:rsidRDefault="00487C33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</w:rPr>
        <w:t xml:space="preserve">“[...] ensino como processo no qual se comunicam e se fazem realidade as propostas curriculares [...]” (SACRISTÁN, 2000, p.26) </w:t>
      </w:r>
      <w:r w:rsidR="00090965" w:rsidRPr="00A70C7E">
        <w:rPr>
          <w:rFonts w:cs="Times New Roman"/>
          <w:bCs/>
          <w:szCs w:val="24"/>
        </w:rPr>
        <w:t>Deixemos claro que a fase de observação foi a prévia de tudo o que o estagiário teria que entender tanto da escola como da sala de aula, ficando a sua prática mesclada a prática da escola, não agindo sozinho, porém fazendo parte do corpo docente e “vestindo a camisa da escola”, pois cada escola apresenta uma realidade complexa, devendo o estagiário unir seus conhecimentos teóricos à prática da escola, não a dividindo, mas somando.</w:t>
      </w:r>
    </w:p>
    <w:p w14:paraId="78AF58A8" w14:textId="77777777" w:rsidR="00090965" w:rsidRPr="00A70C7E" w:rsidRDefault="00090965" w:rsidP="00487C33">
      <w:pPr>
        <w:spacing w:line="240" w:lineRule="auto"/>
        <w:ind w:right="113"/>
        <w:rPr>
          <w:rFonts w:cs="Times New Roman"/>
          <w:b/>
          <w:bCs/>
          <w:szCs w:val="24"/>
        </w:rPr>
      </w:pPr>
    </w:p>
    <w:p w14:paraId="79E927DA" w14:textId="77777777" w:rsidR="00090965" w:rsidRPr="00A70C7E" w:rsidRDefault="00090965" w:rsidP="00487C33">
      <w:pPr>
        <w:spacing w:line="240" w:lineRule="auto"/>
        <w:ind w:right="113" w:firstLine="0"/>
        <w:rPr>
          <w:rFonts w:cs="Times New Roman"/>
          <w:b/>
        </w:rPr>
      </w:pPr>
      <w:r w:rsidRPr="00A70C7E">
        <w:rPr>
          <w:rFonts w:cs="Times New Roman"/>
          <w:b/>
        </w:rPr>
        <w:t>FASE DE REGÊNCIA</w:t>
      </w:r>
    </w:p>
    <w:p w14:paraId="00AADC19" w14:textId="77777777" w:rsidR="00090965" w:rsidRPr="00A70C7E" w:rsidRDefault="00090965" w:rsidP="00487C33">
      <w:pPr>
        <w:spacing w:line="240" w:lineRule="auto"/>
        <w:ind w:right="113"/>
        <w:rPr>
          <w:rFonts w:cs="Times New Roman"/>
          <w:b/>
        </w:rPr>
      </w:pPr>
    </w:p>
    <w:p w14:paraId="35CA4EF9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A compreensão da regência se apresenta como organizar/dirigir, assim, busca a utilização das explicações ficariam completas, além de conhecer o espaço físico, a história; observar a sala, deveria ser de fácil atuação no momento de conduzir.</w:t>
      </w:r>
    </w:p>
    <w:p w14:paraId="2D448086" w14:textId="318EF870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Visto que a compreensão dos alunos se torna possível quando discutem e participam opinando nas aulas, discutir a temática pensada seria a parte mais simples, visto que a regência do estagiário seria de revisão para as provas finais do 3º bimestre. Organizados em </w:t>
      </w:r>
      <w:r w:rsidR="00E07939" w:rsidRPr="00A70C7E">
        <w:rPr>
          <w:rFonts w:cs="Times New Roman"/>
          <w:bCs/>
          <w:szCs w:val="24"/>
        </w:rPr>
        <w:t>filas</w:t>
      </w:r>
      <w:r w:rsidRPr="00A70C7E">
        <w:rPr>
          <w:rFonts w:cs="Times New Roman"/>
          <w:bCs/>
          <w:szCs w:val="24"/>
        </w:rPr>
        <w:t xml:space="preserve">, </w:t>
      </w:r>
      <w:r w:rsidR="00E07939" w:rsidRPr="00A70C7E">
        <w:rPr>
          <w:rFonts w:cs="Times New Roman"/>
          <w:bCs/>
          <w:szCs w:val="24"/>
        </w:rPr>
        <w:t xml:space="preserve">na parte superior (1º </w:t>
      </w:r>
      <w:r w:rsidRPr="00A70C7E">
        <w:rPr>
          <w:rFonts w:cs="Times New Roman"/>
          <w:bCs/>
          <w:szCs w:val="24"/>
        </w:rPr>
        <w:t xml:space="preserve">andar), foram distribuídos assim os 30 </w:t>
      </w:r>
      <w:r w:rsidR="00E07939" w:rsidRPr="00A70C7E">
        <w:rPr>
          <w:rFonts w:cs="Times New Roman"/>
          <w:bCs/>
          <w:szCs w:val="24"/>
        </w:rPr>
        <w:t xml:space="preserve">(trinta) </w:t>
      </w:r>
      <w:r w:rsidRPr="00A70C7E">
        <w:rPr>
          <w:rFonts w:cs="Times New Roman"/>
          <w:bCs/>
          <w:szCs w:val="24"/>
        </w:rPr>
        <w:t xml:space="preserve">alunos do 4º </w:t>
      </w:r>
      <w:r w:rsidR="00E07939" w:rsidRPr="00A70C7E">
        <w:rPr>
          <w:rFonts w:cs="Times New Roman"/>
          <w:bCs/>
          <w:szCs w:val="24"/>
        </w:rPr>
        <w:t xml:space="preserve">(quarto) </w:t>
      </w:r>
      <w:r w:rsidRPr="00A70C7E">
        <w:rPr>
          <w:rFonts w:cs="Times New Roman"/>
          <w:bCs/>
          <w:szCs w:val="24"/>
        </w:rPr>
        <w:t>ano, tendo uma maior responsabilidade em socializar os conteúdos, e também contribuir com os demais</w:t>
      </w:r>
      <w:r w:rsidR="00E07939" w:rsidRPr="00A70C7E">
        <w:rPr>
          <w:rFonts w:cs="Times New Roman"/>
          <w:bCs/>
          <w:szCs w:val="24"/>
        </w:rPr>
        <w:t>, lembrando que até o 3º (terceiro) ano não se pode</w:t>
      </w:r>
      <w:r w:rsidRPr="00A70C7E">
        <w:rPr>
          <w:rFonts w:cs="Times New Roman"/>
          <w:bCs/>
          <w:szCs w:val="24"/>
        </w:rPr>
        <w:t xml:space="preserve"> reprovar, ficando ao professor mais uma competência, a de </w:t>
      </w:r>
      <w:r w:rsidR="00E07939" w:rsidRPr="00A70C7E">
        <w:rPr>
          <w:rFonts w:cs="Times New Roman"/>
          <w:bCs/>
          <w:szCs w:val="24"/>
        </w:rPr>
        <w:t>“</w:t>
      </w:r>
      <w:r w:rsidRPr="00A70C7E">
        <w:rPr>
          <w:rFonts w:cs="Times New Roman"/>
          <w:bCs/>
          <w:szCs w:val="24"/>
        </w:rPr>
        <w:t>quantificar</w:t>
      </w:r>
      <w:r w:rsidR="00E07939" w:rsidRPr="00A70C7E">
        <w:rPr>
          <w:rFonts w:cs="Times New Roman"/>
          <w:bCs/>
          <w:szCs w:val="24"/>
        </w:rPr>
        <w:t>”</w:t>
      </w:r>
      <w:r w:rsidRPr="00A70C7E">
        <w:rPr>
          <w:rFonts w:cs="Times New Roman"/>
          <w:bCs/>
          <w:szCs w:val="24"/>
        </w:rPr>
        <w:t xml:space="preserve"> a aprendizagem.</w:t>
      </w:r>
    </w:p>
    <w:p w14:paraId="3803605C" w14:textId="77777777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Uma outra ideia, seria ouvir dos alunos o que gostam e o que não gostam de estudar, tentando de início quebrar alguns paradigmas conceituais sociais que são impregnados nas crianças, possibilitando muitas vezes a intervenção do professor, uma vez que a ideia tradicional de ensino configura o pedagogo/professor como o mestre das letras antigo e carrasco, limitando assim a intimidade do professor com o aluno, sabendo ele que a convivência durante o ano letivo depende muito mais do que se fixa no intelecto infantil, do que propriamente dito o conteúdo pronto.</w:t>
      </w:r>
    </w:p>
    <w:p w14:paraId="74946E6E" w14:textId="2E3DF3F2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Visto que no 4º </w:t>
      </w:r>
      <w:r w:rsidR="00E07939" w:rsidRPr="00A70C7E">
        <w:rPr>
          <w:rFonts w:cs="Times New Roman"/>
          <w:bCs/>
          <w:szCs w:val="24"/>
        </w:rPr>
        <w:t xml:space="preserve">(quarto) </w:t>
      </w:r>
      <w:r w:rsidRPr="00A70C7E">
        <w:rPr>
          <w:rFonts w:cs="Times New Roman"/>
          <w:bCs/>
          <w:szCs w:val="24"/>
        </w:rPr>
        <w:t>ano aliviou a tensão escolar</w:t>
      </w:r>
      <w:r w:rsidR="000D3003" w:rsidRPr="00A70C7E">
        <w:rPr>
          <w:rFonts w:cs="Times New Roman"/>
          <w:bCs/>
          <w:szCs w:val="24"/>
        </w:rPr>
        <w:t xml:space="preserve"> do momento de alfabetização, pois nesta idade boa parte dos alunos já dominam a prática da leitura,</w:t>
      </w:r>
      <w:r w:rsidRPr="00A70C7E">
        <w:rPr>
          <w:rFonts w:cs="Times New Roman"/>
          <w:bCs/>
          <w:szCs w:val="24"/>
        </w:rPr>
        <w:t xml:space="preserve"> na aprendizagem considerável da alfabetização, entretanto a verificação dos níveis de letramento pode ser percebida desde a uma simples conversa informal, até mesmo aos mais divergentes textos trabalhados, não deixando de lato o letramento, mas fazendo-os caminhas juntos.</w:t>
      </w:r>
    </w:p>
    <w:p w14:paraId="7D5D56F6" w14:textId="556CCB34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De forma significativa, o apoio encontrado pelo professor Y foi fundamental não só para os alunos, mas par ao estagiário que viu então a liberdade de tratar de forma dinâmica a turma, que visto de forma informal verificou-se o mais de 50% </w:t>
      </w:r>
      <w:r w:rsidR="00E07939" w:rsidRPr="00A70C7E">
        <w:rPr>
          <w:rFonts w:cs="Times New Roman"/>
          <w:bCs/>
          <w:szCs w:val="24"/>
        </w:rPr>
        <w:t xml:space="preserve">(cinquenta por cento) </w:t>
      </w:r>
      <w:r w:rsidRPr="00A70C7E">
        <w:rPr>
          <w:rFonts w:cs="Times New Roman"/>
          <w:bCs/>
          <w:szCs w:val="24"/>
        </w:rPr>
        <w:t xml:space="preserve">da turma alfabetizados, encontrando-se outros em fases silábica-alfabética, variando o seu grau de desenvolvimento linguístico. </w:t>
      </w:r>
    </w:p>
    <w:p w14:paraId="00DE15E1" w14:textId="38CC426E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Dessa forma, apresentado o estagiário a turma e explicado o motivo do estágio, partimos às explicações do projeto, sendo ele a atividade pedida nessa fase de graduação, tendo o pedagogo que ter clareza de sua funcionalidade múltipla</w:t>
      </w:r>
      <w:r w:rsidR="000D3003" w:rsidRPr="00A70C7E">
        <w:rPr>
          <w:rFonts w:cs="Times New Roman"/>
          <w:bCs/>
          <w:szCs w:val="24"/>
        </w:rPr>
        <w:t xml:space="preserve"> como n</w:t>
      </w:r>
      <w:r w:rsidR="00487C33" w:rsidRPr="00A70C7E">
        <w:rPr>
          <w:rFonts w:cs="Times New Roman"/>
          <w:bCs/>
          <w:szCs w:val="24"/>
        </w:rPr>
        <w:t xml:space="preserve">os explica </w:t>
      </w:r>
      <w:r w:rsidR="00487C33" w:rsidRPr="00A70C7E">
        <w:rPr>
          <w:rFonts w:cs="Times New Roman"/>
          <w:bCs/>
          <w:szCs w:val="24"/>
        </w:rPr>
        <w:lastRenderedPageBreak/>
        <w:t>Libâneo (1994, p.21)</w:t>
      </w:r>
      <w:r w:rsidRPr="00A70C7E">
        <w:rPr>
          <w:rFonts w:cs="Times New Roman"/>
          <w:bCs/>
          <w:szCs w:val="24"/>
        </w:rPr>
        <w:t xml:space="preserve">; complementamos assim o tema </w:t>
      </w:r>
      <w:r w:rsidRPr="00A70C7E">
        <w:rPr>
          <w:rFonts w:cs="Times New Roman"/>
          <w:bCs/>
          <w:i/>
          <w:szCs w:val="24"/>
        </w:rPr>
        <w:t xml:space="preserve">“Vida e sociedade: o ser, o ter e o ambiente.” </w:t>
      </w:r>
      <w:r w:rsidRPr="00A70C7E">
        <w:rPr>
          <w:rFonts w:cs="Times New Roman"/>
          <w:bCs/>
          <w:szCs w:val="24"/>
        </w:rPr>
        <w:t>Visando na conversa informal discutir temas do cotidiano, e de fácil amplitude.</w:t>
      </w:r>
      <w:r w:rsidR="000D3003" w:rsidRPr="00A70C7E">
        <w:rPr>
          <w:rFonts w:cs="Times New Roman"/>
          <w:bCs/>
          <w:szCs w:val="24"/>
        </w:rPr>
        <w:t xml:space="preserve"> </w:t>
      </w:r>
    </w:p>
    <w:p w14:paraId="50E7533D" w14:textId="77777777" w:rsidR="000D3003" w:rsidRPr="00A70C7E" w:rsidRDefault="000D3003" w:rsidP="000D3003">
      <w:pPr>
        <w:spacing w:after="200" w:line="240" w:lineRule="auto"/>
        <w:ind w:left="2268" w:right="113" w:firstLine="0"/>
        <w:rPr>
          <w:rFonts w:cs="Times New Roman"/>
          <w:sz w:val="22"/>
        </w:rPr>
      </w:pPr>
    </w:p>
    <w:p w14:paraId="1CCE668A" w14:textId="76D5FE62" w:rsidR="000D3003" w:rsidRPr="00A70C7E" w:rsidRDefault="000D3003" w:rsidP="000D3003">
      <w:pPr>
        <w:spacing w:after="200" w:line="240" w:lineRule="auto"/>
        <w:ind w:left="2268" w:right="113" w:firstLine="0"/>
        <w:rPr>
          <w:rFonts w:cs="Times New Roman"/>
          <w:sz w:val="22"/>
        </w:rPr>
      </w:pPr>
      <w:r w:rsidRPr="00A70C7E">
        <w:rPr>
          <w:rFonts w:cs="Times New Roman"/>
          <w:sz w:val="22"/>
        </w:rPr>
        <w:t>A prática educativa [...] é a parte integrante da dinâmica das relações sociais, das formas de organização social. Suas finalidades e processos são determinados por interesses antagônicos das classes sociais.</w:t>
      </w:r>
    </w:p>
    <w:p w14:paraId="545004A1" w14:textId="77777777" w:rsidR="000D3003" w:rsidRPr="00A70C7E" w:rsidRDefault="000D3003" w:rsidP="00090965">
      <w:pPr>
        <w:ind w:right="113" w:firstLine="708"/>
        <w:rPr>
          <w:rFonts w:cs="Times New Roman"/>
          <w:bCs/>
          <w:szCs w:val="24"/>
        </w:rPr>
      </w:pPr>
    </w:p>
    <w:p w14:paraId="62FA0B9D" w14:textId="508A4BF9" w:rsidR="00090965" w:rsidRPr="00A70C7E" w:rsidRDefault="00487C33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>Como parte integrante desta prática, e</w:t>
      </w:r>
      <w:r w:rsidR="00090965" w:rsidRPr="00A70C7E">
        <w:rPr>
          <w:rFonts w:cs="Times New Roman"/>
          <w:bCs/>
          <w:szCs w:val="24"/>
        </w:rPr>
        <w:t xml:space="preserve">ncontrando nas matérias de Língua Portuguesa, Matemática, Ciências Naturais, História, Geografia, Religião e Educação Física, o desafio de interliga-las, produzindo assim um conhecimento contínuo, sem fragmentação e perca para sistematizar o conhecimento prévio. </w:t>
      </w:r>
    </w:p>
    <w:p w14:paraId="2D9C6CB1" w14:textId="348604A8" w:rsidR="00090965" w:rsidRPr="00A70C7E" w:rsidRDefault="00090965" w:rsidP="00090965">
      <w:pPr>
        <w:ind w:right="113" w:firstLine="708"/>
        <w:rPr>
          <w:rFonts w:cs="Times New Roman"/>
          <w:bCs/>
          <w:szCs w:val="24"/>
        </w:rPr>
      </w:pPr>
      <w:r w:rsidRPr="00A70C7E">
        <w:rPr>
          <w:rFonts w:cs="Times New Roman"/>
          <w:bCs/>
          <w:szCs w:val="24"/>
        </w:rPr>
        <w:t xml:space="preserve">Sem dificuldades em reconhecer e compreender o </w:t>
      </w:r>
      <w:r w:rsidR="00E07939" w:rsidRPr="00A70C7E">
        <w:rPr>
          <w:rFonts w:cs="Times New Roman"/>
          <w:bCs/>
          <w:szCs w:val="24"/>
        </w:rPr>
        <w:t>porquê</w:t>
      </w:r>
      <w:r w:rsidRPr="00A70C7E">
        <w:rPr>
          <w:rFonts w:cs="Times New Roman"/>
          <w:bCs/>
          <w:szCs w:val="24"/>
        </w:rPr>
        <w:t xml:space="preserve"> de tudo o que nos rodeia, e para </w:t>
      </w:r>
      <w:r w:rsidR="00E07939" w:rsidRPr="00A70C7E">
        <w:rPr>
          <w:rFonts w:cs="Times New Roman"/>
          <w:bCs/>
          <w:szCs w:val="24"/>
        </w:rPr>
        <w:t>que</w:t>
      </w:r>
      <w:r w:rsidRPr="00A70C7E">
        <w:rPr>
          <w:rFonts w:cs="Times New Roman"/>
          <w:bCs/>
          <w:szCs w:val="24"/>
        </w:rPr>
        <w:t xml:space="preserve"> tudo acontece, deixamos claro que em todos os públicos é possível a discussão do tema, variando apenas a intencionalidade do que trabalhar; como na escola estadual não é obrigatório as disciplinas estrangeiras, focamos organizar o conhecimento nessas ciências, não excluindo algumas discussões sobre outras línguas, da mesma forma que o ensino da sociologia e filosofia se fizeram presentes em todo o projeto, a</w:t>
      </w:r>
      <w:r w:rsidR="00E07939" w:rsidRPr="00A70C7E">
        <w:rPr>
          <w:rFonts w:cs="Times New Roman"/>
          <w:bCs/>
          <w:szCs w:val="24"/>
        </w:rPr>
        <w:t>inda que não faça parte dos componentes</w:t>
      </w:r>
      <w:r w:rsidRPr="00A70C7E">
        <w:rPr>
          <w:rFonts w:cs="Times New Roman"/>
          <w:bCs/>
          <w:szCs w:val="24"/>
        </w:rPr>
        <w:t xml:space="preserve"> curricular</w:t>
      </w:r>
      <w:r w:rsidR="00E07939" w:rsidRPr="00A70C7E">
        <w:rPr>
          <w:rFonts w:cs="Times New Roman"/>
          <w:bCs/>
          <w:szCs w:val="24"/>
        </w:rPr>
        <w:t>es</w:t>
      </w:r>
      <w:r w:rsidRPr="00A70C7E">
        <w:rPr>
          <w:rFonts w:cs="Times New Roman"/>
          <w:bCs/>
          <w:szCs w:val="24"/>
        </w:rPr>
        <w:t>.</w:t>
      </w:r>
    </w:p>
    <w:p w14:paraId="65027B65" w14:textId="77777777" w:rsidR="00090965" w:rsidRPr="00A70C7E" w:rsidRDefault="00090965" w:rsidP="00090965">
      <w:pPr>
        <w:spacing w:line="240" w:lineRule="auto"/>
        <w:ind w:left="170" w:right="113" w:firstLine="0"/>
        <w:rPr>
          <w:rFonts w:cs="Times New Roman"/>
          <w:b/>
        </w:rPr>
      </w:pPr>
    </w:p>
    <w:p w14:paraId="2B44BB44" w14:textId="77777777" w:rsidR="00090965" w:rsidRPr="00A70C7E" w:rsidRDefault="00090965" w:rsidP="00090965">
      <w:pPr>
        <w:spacing w:line="240" w:lineRule="auto"/>
        <w:ind w:right="113" w:firstLine="0"/>
        <w:rPr>
          <w:rFonts w:cs="Times New Roman"/>
          <w:b/>
        </w:rPr>
      </w:pPr>
      <w:r w:rsidRPr="00A70C7E">
        <w:rPr>
          <w:rFonts w:cs="Times New Roman"/>
          <w:b/>
        </w:rPr>
        <w:t>CONSIDERAÇÕES FINAIS</w:t>
      </w:r>
    </w:p>
    <w:p w14:paraId="06D0F6EC" w14:textId="77777777" w:rsidR="00090965" w:rsidRPr="00A70C7E" w:rsidRDefault="00090965" w:rsidP="00090965">
      <w:pPr>
        <w:spacing w:line="240" w:lineRule="auto"/>
        <w:ind w:left="170" w:right="113"/>
        <w:rPr>
          <w:rFonts w:cs="Times New Roman"/>
        </w:rPr>
      </w:pPr>
    </w:p>
    <w:p w14:paraId="199D7FB2" w14:textId="77777777" w:rsidR="00090965" w:rsidRPr="00A70C7E" w:rsidRDefault="00090965" w:rsidP="00090965">
      <w:pPr>
        <w:ind w:right="113" w:firstLine="708"/>
        <w:rPr>
          <w:rFonts w:cs="Times New Roman"/>
        </w:rPr>
      </w:pPr>
      <w:r w:rsidRPr="00A70C7E">
        <w:rPr>
          <w:rFonts w:cs="Times New Roman"/>
        </w:rPr>
        <w:t>A fim de que todo o processo estagiário tenha a função de intervir nas relações educacionais, desde a investigação de comportamentos, pois de início é isso o que o estagiário busca, fixar em um ponto o desenvolvimento comunicativo com as crianças, colegas de trabalho, e a melhor forma de aproveitar esse espaço.</w:t>
      </w:r>
    </w:p>
    <w:p w14:paraId="4A389FD6" w14:textId="77777777" w:rsidR="00090965" w:rsidRPr="00A70C7E" w:rsidRDefault="00090965" w:rsidP="00090965">
      <w:pPr>
        <w:ind w:right="113" w:firstLine="708"/>
        <w:rPr>
          <w:rFonts w:cs="Times New Roman"/>
        </w:rPr>
      </w:pPr>
      <w:r w:rsidRPr="00A70C7E">
        <w:rPr>
          <w:rFonts w:cs="Times New Roman"/>
        </w:rPr>
        <w:t>Conseguido isso, o outro nível de investigação seria para si, avaliar o próprio comportamento, e tentar reproduzir os passos dos pedagogos X e Y, tentando por conta própria sua autonomia.</w:t>
      </w:r>
    </w:p>
    <w:p w14:paraId="7958BC37" w14:textId="77777777" w:rsidR="00090965" w:rsidRPr="00A70C7E" w:rsidRDefault="00090965" w:rsidP="00090965">
      <w:pPr>
        <w:ind w:right="113" w:firstLine="708"/>
        <w:rPr>
          <w:rFonts w:cs="Times New Roman"/>
        </w:rPr>
      </w:pPr>
      <w:r w:rsidRPr="00A70C7E">
        <w:rPr>
          <w:rFonts w:cs="Times New Roman"/>
        </w:rPr>
        <w:t>Após isso, investigar os processos educativos, e o meio em que o professor facilita a aprendizagem, o nível de interação com o restante da escola, tanto os variados alunos, como a estrutura escolar, tanto física como intelectual, garantindo um ensino completo.</w:t>
      </w:r>
    </w:p>
    <w:p w14:paraId="5C398443" w14:textId="77777777" w:rsidR="00090965" w:rsidRPr="00A70C7E" w:rsidRDefault="00090965" w:rsidP="00090965">
      <w:pPr>
        <w:ind w:right="113" w:firstLine="708"/>
        <w:rPr>
          <w:rFonts w:cs="Times New Roman"/>
        </w:rPr>
      </w:pPr>
      <w:r w:rsidRPr="00A70C7E">
        <w:rPr>
          <w:rFonts w:cs="Times New Roman"/>
        </w:rPr>
        <w:t xml:space="preserve">Não ficou a desejar o ensino básico regular, cumprindo com todas as tarefas designadas, com uma boa interação entre os funcionários, sem perca de tempo, não </w:t>
      </w:r>
      <w:r w:rsidRPr="00A70C7E">
        <w:rPr>
          <w:rFonts w:cs="Times New Roman"/>
        </w:rPr>
        <w:lastRenderedPageBreak/>
        <w:t xml:space="preserve">deixando o estagiário a mercê/perdido/confuso e responsável pela sua prática. Entretanto, algumas questões como acessibilidade devido ao tempo de construção do prédio e o tipo de avaliação para crianças com deficiência, foram a preocupação. </w:t>
      </w:r>
    </w:p>
    <w:p w14:paraId="2593E8F7" w14:textId="77777777" w:rsidR="00090965" w:rsidRPr="00A70C7E" w:rsidRDefault="00090965" w:rsidP="00090965">
      <w:pPr>
        <w:ind w:right="113" w:firstLine="708"/>
        <w:rPr>
          <w:rFonts w:cs="Times New Roman"/>
        </w:rPr>
      </w:pPr>
      <w:r w:rsidRPr="00A70C7E">
        <w:rPr>
          <w:rFonts w:cs="Times New Roman"/>
        </w:rPr>
        <w:t>Reconhecemos que o quadro de funcionários de excelência possa reorganizar pequenas questões que fazem uma grande diferença, mas sabemos como se constitui o ensino brasileiro, ainda que em sua esfera estadual.</w:t>
      </w:r>
    </w:p>
    <w:p w14:paraId="365D116A" w14:textId="77777777" w:rsidR="00090965" w:rsidRPr="00A70C7E" w:rsidRDefault="00090965" w:rsidP="00090965">
      <w:pPr>
        <w:ind w:right="113" w:firstLine="708"/>
        <w:rPr>
          <w:rFonts w:cs="Times New Roman"/>
        </w:rPr>
      </w:pPr>
      <w:r w:rsidRPr="00A70C7E">
        <w:rPr>
          <w:rFonts w:cs="Times New Roman"/>
        </w:rPr>
        <w:t xml:space="preserve">Diante do tempo destinado ao trabalho estagiário, tinha-se algo em mente, trabalhar de forma concisa o PCN de ciências naturais, que abrange de forma transdisciplinar os temas abordados no projeto </w:t>
      </w:r>
      <w:r w:rsidRPr="00A70C7E">
        <w:rPr>
          <w:rFonts w:cs="Times New Roman"/>
          <w:i/>
        </w:rPr>
        <w:t xml:space="preserve">Vida e sociedade: o ser, o ter e o ambiente, </w:t>
      </w:r>
      <w:r w:rsidRPr="00A70C7E">
        <w:rPr>
          <w:rFonts w:cs="Times New Roman"/>
        </w:rPr>
        <w:t>como característica das mudanças desse PCN, Ciência, tecnologia e sociedade.</w:t>
      </w:r>
    </w:p>
    <w:p w14:paraId="2B71E680" w14:textId="77777777" w:rsidR="00090965" w:rsidRPr="00A70C7E" w:rsidRDefault="00090965" w:rsidP="00090965">
      <w:pPr>
        <w:pStyle w:val="PargrafodaLista"/>
        <w:tabs>
          <w:tab w:val="left" w:pos="284"/>
        </w:tabs>
        <w:spacing w:line="240" w:lineRule="auto"/>
        <w:ind w:left="0" w:right="113"/>
        <w:jc w:val="both"/>
        <w:rPr>
          <w:rFonts w:ascii="Times New Roman" w:hAnsi="Times New Roman" w:cs="Times New Roman"/>
          <w:sz w:val="24"/>
        </w:rPr>
      </w:pPr>
    </w:p>
    <w:p w14:paraId="4BA491EB" w14:textId="77777777" w:rsidR="00090965" w:rsidRPr="00A70C7E" w:rsidRDefault="00090965" w:rsidP="00090965">
      <w:pPr>
        <w:pStyle w:val="PargrafodaLista"/>
        <w:tabs>
          <w:tab w:val="left" w:pos="284"/>
        </w:tabs>
        <w:spacing w:line="240" w:lineRule="auto"/>
        <w:ind w:left="0" w:right="113"/>
        <w:jc w:val="both"/>
        <w:rPr>
          <w:rFonts w:ascii="Times New Roman" w:hAnsi="Times New Roman" w:cs="Times New Roman"/>
          <w:b/>
          <w:sz w:val="24"/>
        </w:rPr>
      </w:pPr>
      <w:r w:rsidRPr="00A70C7E">
        <w:rPr>
          <w:rFonts w:ascii="Times New Roman" w:hAnsi="Times New Roman" w:cs="Times New Roman"/>
          <w:b/>
          <w:sz w:val="24"/>
        </w:rPr>
        <w:t>REFERÊNCIAS</w:t>
      </w:r>
    </w:p>
    <w:p w14:paraId="037EC0E9" w14:textId="77777777" w:rsidR="00090965" w:rsidRPr="00A70C7E" w:rsidRDefault="00090965" w:rsidP="00090965">
      <w:pPr>
        <w:pStyle w:val="PargrafodaLista"/>
        <w:tabs>
          <w:tab w:val="left" w:pos="284"/>
        </w:tabs>
        <w:spacing w:line="240" w:lineRule="auto"/>
        <w:ind w:left="0" w:right="113"/>
        <w:jc w:val="both"/>
        <w:rPr>
          <w:rFonts w:ascii="Times New Roman" w:hAnsi="Times New Roman" w:cs="Times New Roman"/>
          <w:b/>
          <w:sz w:val="24"/>
        </w:rPr>
      </w:pPr>
    </w:p>
    <w:p w14:paraId="30BB6AA2" w14:textId="77777777" w:rsidR="00090965" w:rsidRPr="00A70C7E" w:rsidRDefault="00090965" w:rsidP="00090965">
      <w:pPr>
        <w:pStyle w:val="PargrafodaLista"/>
        <w:tabs>
          <w:tab w:val="left" w:pos="284"/>
        </w:tabs>
        <w:spacing w:line="360" w:lineRule="auto"/>
        <w:ind w:left="0" w:right="113"/>
        <w:jc w:val="both"/>
        <w:rPr>
          <w:rFonts w:ascii="Times New Roman" w:hAnsi="Times New Roman" w:cs="Times New Roman"/>
          <w:sz w:val="24"/>
        </w:rPr>
      </w:pPr>
      <w:r w:rsidRPr="00A70C7E">
        <w:rPr>
          <w:rFonts w:ascii="Times New Roman" w:hAnsi="Times New Roman" w:cs="Times New Roman"/>
          <w:sz w:val="24"/>
        </w:rPr>
        <w:t xml:space="preserve">BRASIL. </w:t>
      </w:r>
      <w:r w:rsidRPr="00A70C7E">
        <w:rPr>
          <w:rFonts w:ascii="Times New Roman" w:hAnsi="Times New Roman" w:cs="Times New Roman"/>
          <w:b/>
          <w:sz w:val="24"/>
        </w:rPr>
        <w:t>Lei de Diretrizes e Bases Curriculares Nacionais</w:t>
      </w:r>
      <w:r w:rsidRPr="00A70C7E">
        <w:rPr>
          <w:rFonts w:ascii="Times New Roman" w:hAnsi="Times New Roman" w:cs="Times New Roman"/>
          <w:sz w:val="24"/>
        </w:rPr>
        <w:t xml:space="preserve">. Brasília, 1996. </w:t>
      </w:r>
    </w:p>
    <w:p w14:paraId="317E69F5" w14:textId="77777777" w:rsidR="00090965" w:rsidRPr="00A70C7E" w:rsidRDefault="00090965" w:rsidP="00090965">
      <w:pPr>
        <w:ind w:right="113" w:firstLine="0"/>
        <w:rPr>
          <w:rFonts w:cs="Times New Roman"/>
        </w:rPr>
      </w:pPr>
      <w:r w:rsidRPr="00A70C7E">
        <w:rPr>
          <w:rFonts w:cs="Times New Roman"/>
        </w:rPr>
        <w:t>FERREIRA JR, Amarilio.</w:t>
      </w:r>
      <w:r w:rsidRPr="00A70C7E">
        <w:rPr>
          <w:rFonts w:cs="Times New Roman"/>
          <w:b/>
        </w:rPr>
        <w:t xml:space="preserve"> A educação na perspectiva marxista: uma abordagem baseada em Marx e Gramsci. </w:t>
      </w:r>
      <w:r w:rsidRPr="00A70C7E">
        <w:rPr>
          <w:rFonts w:cs="Times New Roman"/>
        </w:rPr>
        <w:t>Interface, Comunic., Saúde, Educ., 2008.</w:t>
      </w:r>
    </w:p>
    <w:p w14:paraId="59B39C11" w14:textId="77777777" w:rsidR="00090965" w:rsidRPr="00A70C7E" w:rsidRDefault="00090965" w:rsidP="00090965">
      <w:pPr>
        <w:ind w:right="113" w:firstLine="0"/>
        <w:rPr>
          <w:rFonts w:cs="Times New Roman"/>
          <w:szCs w:val="24"/>
        </w:rPr>
      </w:pPr>
      <w:r w:rsidRPr="00A70C7E">
        <w:rPr>
          <w:rFonts w:cs="Times New Roman"/>
          <w:szCs w:val="24"/>
        </w:rPr>
        <w:t xml:space="preserve">LIBÂNEO, José Carlos. </w:t>
      </w:r>
      <w:r w:rsidRPr="00A70C7E">
        <w:rPr>
          <w:rFonts w:cs="Times New Roman"/>
          <w:b/>
          <w:szCs w:val="24"/>
        </w:rPr>
        <w:t>Didática.</w:t>
      </w:r>
      <w:r w:rsidRPr="00A70C7E">
        <w:rPr>
          <w:rFonts w:cs="Times New Roman"/>
          <w:szCs w:val="24"/>
        </w:rPr>
        <w:t xml:space="preserve"> São Paulo, Cortez, 1994.</w:t>
      </w:r>
    </w:p>
    <w:p w14:paraId="226244C7" w14:textId="15DD70E1" w:rsidR="00487C33" w:rsidRPr="00A70C7E" w:rsidRDefault="00487C33" w:rsidP="00090965">
      <w:pPr>
        <w:ind w:right="113" w:firstLine="0"/>
        <w:rPr>
          <w:rFonts w:cs="Times New Roman"/>
        </w:rPr>
      </w:pPr>
      <w:r w:rsidRPr="00A70C7E">
        <w:rPr>
          <w:rFonts w:cs="Times New Roman"/>
        </w:rPr>
        <w:t xml:space="preserve">LUCKESI, Cipriano C. </w:t>
      </w:r>
      <w:r w:rsidRPr="00A70C7E">
        <w:rPr>
          <w:rFonts w:cs="Times New Roman"/>
          <w:b/>
        </w:rPr>
        <w:t>Avaliação da aprendizagem escolar</w:t>
      </w:r>
      <w:r w:rsidRPr="00A70C7E">
        <w:rPr>
          <w:rFonts w:cs="Times New Roman"/>
        </w:rPr>
        <w:t>. São Paulo, Cortez, 2005.</w:t>
      </w:r>
    </w:p>
    <w:p w14:paraId="194C1185" w14:textId="0511F250" w:rsidR="00487C33" w:rsidRPr="00A70C7E" w:rsidRDefault="00487C33" w:rsidP="00090965">
      <w:pPr>
        <w:ind w:right="113" w:firstLine="0"/>
        <w:rPr>
          <w:rFonts w:cs="Times New Roman"/>
        </w:rPr>
      </w:pPr>
      <w:r w:rsidRPr="00A70C7E">
        <w:rPr>
          <w:rFonts w:cs="Times New Roman"/>
        </w:rPr>
        <w:t xml:space="preserve">NICOLA, Mônica. </w:t>
      </w:r>
      <w:r w:rsidRPr="00A70C7E">
        <w:rPr>
          <w:rFonts w:cs="Times New Roman"/>
          <w:b/>
        </w:rPr>
        <w:t>Psicomotricidade: manual básico</w:t>
      </w:r>
      <w:r w:rsidRPr="00A70C7E">
        <w:rPr>
          <w:rFonts w:cs="Times New Roman"/>
        </w:rPr>
        <w:t>. Rio de Janeiro, Revinter, 2013.</w:t>
      </w:r>
    </w:p>
    <w:p w14:paraId="26B88115" w14:textId="46A61CEC" w:rsidR="00090965" w:rsidRPr="00A70C7E" w:rsidRDefault="00965E2A" w:rsidP="00090965">
      <w:pPr>
        <w:ind w:right="113" w:firstLine="0"/>
        <w:rPr>
          <w:rFonts w:cs="Times New Roman"/>
        </w:rPr>
      </w:pPr>
      <w:r w:rsidRPr="00A70C7E">
        <w:rPr>
          <w:rFonts w:cs="Times New Roman"/>
        </w:rPr>
        <w:t>SACRISTÁN</w:t>
      </w:r>
      <w:r w:rsidR="00090965" w:rsidRPr="00A70C7E">
        <w:rPr>
          <w:rFonts w:cs="Times New Roman"/>
        </w:rPr>
        <w:t xml:space="preserve">, J. Gimeno. </w:t>
      </w:r>
      <w:r w:rsidR="00090965" w:rsidRPr="00A70C7E">
        <w:rPr>
          <w:rFonts w:cs="Times New Roman"/>
          <w:b/>
        </w:rPr>
        <w:t xml:space="preserve">O CURRÍCULO UMA REFLEXÃO SOBRE A PRÁTICA. </w:t>
      </w:r>
      <w:r w:rsidR="00090965" w:rsidRPr="00A70C7E">
        <w:rPr>
          <w:rFonts w:cs="Times New Roman"/>
        </w:rPr>
        <w:t>Porto Alegre, Artmed, 2000.</w:t>
      </w:r>
    </w:p>
    <w:p w14:paraId="68C91179" w14:textId="75DD62FC" w:rsidR="00487C33" w:rsidRPr="00A70C7E" w:rsidRDefault="00487C33" w:rsidP="00090965">
      <w:pPr>
        <w:ind w:right="113" w:firstLine="0"/>
        <w:rPr>
          <w:rFonts w:cs="Times New Roman"/>
        </w:rPr>
      </w:pPr>
      <w:r w:rsidRPr="00A70C7E">
        <w:rPr>
          <w:rFonts w:cs="Times New Roman"/>
        </w:rPr>
        <w:t xml:space="preserve">SALVADOR, César Coll. </w:t>
      </w:r>
      <w:r w:rsidRPr="00A70C7E">
        <w:rPr>
          <w:rFonts w:cs="Times New Roman"/>
          <w:b/>
        </w:rPr>
        <w:t>Psicologia do Ensino</w:t>
      </w:r>
      <w:r w:rsidRPr="00A70C7E">
        <w:rPr>
          <w:rFonts w:cs="Times New Roman"/>
        </w:rPr>
        <w:t>. Porto Alegre, Artmed, 2000.</w:t>
      </w:r>
    </w:p>
    <w:p w14:paraId="0F3CC312" w14:textId="77777777" w:rsidR="00090965" w:rsidRPr="00A70C7E" w:rsidRDefault="00090965" w:rsidP="00090965">
      <w:pPr>
        <w:ind w:right="113" w:firstLine="0"/>
        <w:rPr>
          <w:rFonts w:cs="Times New Roman"/>
        </w:rPr>
      </w:pPr>
      <w:r w:rsidRPr="00A70C7E">
        <w:rPr>
          <w:rFonts w:cs="Times New Roman"/>
        </w:rPr>
        <w:t xml:space="preserve">ZABALA, Antoni. </w:t>
      </w:r>
      <w:r w:rsidRPr="00A70C7E">
        <w:rPr>
          <w:rFonts w:cs="Times New Roman"/>
          <w:b/>
        </w:rPr>
        <w:t>A prática Educativa: como ensinar</w:t>
      </w:r>
      <w:r w:rsidRPr="00A70C7E">
        <w:rPr>
          <w:rFonts w:cs="Times New Roman"/>
        </w:rPr>
        <w:t>. Porto Alegre, Artmed, 1998.</w:t>
      </w:r>
    </w:p>
    <w:p w14:paraId="51BB6294" w14:textId="77777777" w:rsidR="00D70CED" w:rsidRPr="00A70C7E" w:rsidRDefault="00D70CED" w:rsidP="00090965">
      <w:pPr>
        <w:rPr>
          <w:rFonts w:cs="Times New Roman"/>
        </w:rPr>
      </w:pPr>
    </w:p>
    <w:sectPr w:rsidR="00D70CED" w:rsidRPr="00A70C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DCC5B" w14:textId="77777777" w:rsidR="002A72FD" w:rsidRDefault="002A72FD">
      <w:pPr>
        <w:spacing w:line="240" w:lineRule="auto"/>
      </w:pPr>
      <w:r>
        <w:separator/>
      </w:r>
    </w:p>
  </w:endnote>
  <w:endnote w:type="continuationSeparator" w:id="0">
    <w:p w14:paraId="2064D132" w14:textId="77777777" w:rsidR="002A72FD" w:rsidRDefault="002A7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5DE67" w14:textId="77777777" w:rsidR="00140C4F" w:rsidRDefault="002A72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675E9" w14:textId="77777777" w:rsidR="004D30B1" w:rsidRDefault="009E5673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E9466A4" wp14:editId="7E329903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DDDBE" w14:textId="77777777" w:rsidR="00140C4F" w:rsidRDefault="002A72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550FC" w14:textId="77777777" w:rsidR="002A72FD" w:rsidRDefault="002A72FD">
      <w:pPr>
        <w:spacing w:line="240" w:lineRule="auto"/>
      </w:pPr>
      <w:r>
        <w:separator/>
      </w:r>
    </w:p>
  </w:footnote>
  <w:footnote w:type="continuationSeparator" w:id="0">
    <w:p w14:paraId="06929B8A" w14:textId="77777777" w:rsidR="002A72FD" w:rsidRDefault="002A7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CE3CA" w14:textId="77777777" w:rsidR="004C7AB7" w:rsidRDefault="002A72FD">
    <w:pPr>
      <w:pStyle w:val="Cabealho"/>
    </w:pPr>
    <w:r>
      <w:rPr>
        <w:noProof/>
      </w:rPr>
      <w:pict w14:anchorId="066802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414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93BBE" w14:textId="77777777" w:rsidR="004C7AB7" w:rsidRDefault="009E5673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F3889A9" wp14:editId="17060FAF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2D0FF" w14:textId="77777777" w:rsidR="004C7AB7" w:rsidRDefault="002A72FD">
    <w:pPr>
      <w:pStyle w:val="Cabealho"/>
    </w:pPr>
    <w:r>
      <w:rPr>
        <w:noProof/>
      </w:rPr>
      <w:pict w14:anchorId="7624F6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2252"/>
    <w:multiLevelType w:val="hybridMultilevel"/>
    <w:tmpl w:val="392E209A"/>
    <w:lvl w:ilvl="0" w:tplc="D2F82CB4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>
    <w:nsid w:val="2D73454D"/>
    <w:multiLevelType w:val="hybridMultilevel"/>
    <w:tmpl w:val="53600FF2"/>
    <w:lvl w:ilvl="0" w:tplc="1E84048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65"/>
    <w:rsid w:val="00090965"/>
    <w:rsid w:val="000D3003"/>
    <w:rsid w:val="002719AC"/>
    <w:rsid w:val="002A72FD"/>
    <w:rsid w:val="003B0940"/>
    <w:rsid w:val="004448A4"/>
    <w:rsid w:val="00487C33"/>
    <w:rsid w:val="00612602"/>
    <w:rsid w:val="006F1F5A"/>
    <w:rsid w:val="00965E2A"/>
    <w:rsid w:val="009E5673"/>
    <w:rsid w:val="00A70C7E"/>
    <w:rsid w:val="00AA450B"/>
    <w:rsid w:val="00B51046"/>
    <w:rsid w:val="00B51368"/>
    <w:rsid w:val="00B66C41"/>
    <w:rsid w:val="00CB0E37"/>
    <w:rsid w:val="00D70CED"/>
    <w:rsid w:val="00E07939"/>
    <w:rsid w:val="00EA2F3D"/>
    <w:rsid w:val="00F64C3C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0784E0B"/>
  <w15:chartTrackingRefBased/>
  <w15:docId w15:val="{5BF69EC9-A128-4753-8A62-764DC95F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6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09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96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909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96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090965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Refdecomentrio">
    <w:name w:val="annotation reference"/>
    <w:basedOn w:val="Fontepargpadro"/>
    <w:uiPriority w:val="99"/>
    <w:semiHidden/>
    <w:unhideWhenUsed/>
    <w:rsid w:val="000909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0965"/>
    <w:pPr>
      <w:spacing w:after="16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096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09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965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0965"/>
    <w:pPr>
      <w:spacing w:after="0"/>
      <w:ind w:firstLine="709"/>
      <w:jc w:val="both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0965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44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3278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2</cp:revision>
  <dcterms:created xsi:type="dcterms:W3CDTF">2018-10-24T15:39:00Z</dcterms:created>
  <dcterms:modified xsi:type="dcterms:W3CDTF">2018-10-24T15:39:00Z</dcterms:modified>
</cp:coreProperties>
</file>