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66B5" w14:textId="77777777" w:rsidR="002F62F2" w:rsidRPr="007351AB" w:rsidRDefault="00097713" w:rsidP="007351AB">
      <w:pPr>
        <w:widowControl w:val="0"/>
        <w:autoSpaceDE w:val="0"/>
        <w:autoSpaceDN w:val="0"/>
        <w:ind w:right="937" w:firstLine="720"/>
        <w:jc w:val="center"/>
        <w:outlineLvl w:val="0"/>
        <w:rPr>
          <w:b/>
          <w:bCs/>
          <w:sz w:val="36"/>
          <w:szCs w:val="36"/>
        </w:rPr>
      </w:pPr>
      <w:r w:rsidRPr="007351AB">
        <w:rPr>
          <w:b/>
          <w:bCs/>
          <w:sz w:val="36"/>
          <w:szCs w:val="36"/>
        </w:rPr>
        <w:t>Deep Q-Network Trading Bot</w:t>
      </w:r>
    </w:p>
    <w:p w14:paraId="0A9FF7DD" w14:textId="77777777" w:rsidR="002F62F2" w:rsidRPr="002F62F2" w:rsidRDefault="002F62F2" w:rsidP="007351AB">
      <w:pPr>
        <w:widowControl w:val="0"/>
        <w:autoSpaceDE w:val="0"/>
        <w:autoSpaceDN w:val="0"/>
        <w:ind w:left="954" w:right="938"/>
        <w:jc w:val="center"/>
        <w:rPr>
          <w:sz w:val="24"/>
          <w:szCs w:val="24"/>
        </w:rPr>
      </w:pPr>
    </w:p>
    <w:p w14:paraId="35F47F0D" w14:textId="77777777" w:rsidR="00097713" w:rsidRDefault="002F62F2" w:rsidP="007351AB">
      <w:pPr>
        <w:widowControl w:val="0"/>
        <w:autoSpaceDE w:val="0"/>
        <w:autoSpaceDN w:val="0"/>
        <w:ind w:left="960" w:right="938"/>
        <w:jc w:val="center"/>
        <w:rPr>
          <w:spacing w:val="14"/>
          <w:sz w:val="28"/>
          <w:szCs w:val="24"/>
        </w:rPr>
      </w:pPr>
      <w:r w:rsidRPr="002F62F2">
        <w:rPr>
          <w:spacing w:val="14"/>
          <w:sz w:val="28"/>
          <w:szCs w:val="24"/>
        </w:rPr>
        <w:t>21</w:t>
      </w:r>
      <w:r w:rsidR="00F64644">
        <w:rPr>
          <w:spacing w:val="14"/>
          <w:sz w:val="28"/>
          <w:szCs w:val="24"/>
        </w:rPr>
        <w:t>AI</w:t>
      </w:r>
      <w:r w:rsidR="00097713">
        <w:rPr>
          <w:spacing w:val="14"/>
          <w:sz w:val="28"/>
          <w:szCs w:val="24"/>
        </w:rPr>
        <w:t>C</w:t>
      </w:r>
      <w:r w:rsidRPr="002F62F2">
        <w:rPr>
          <w:spacing w:val="14"/>
          <w:sz w:val="28"/>
          <w:szCs w:val="24"/>
        </w:rPr>
        <w:t>302</w:t>
      </w:r>
      <w:r w:rsidR="00097713">
        <w:rPr>
          <w:spacing w:val="14"/>
          <w:sz w:val="28"/>
          <w:szCs w:val="24"/>
        </w:rPr>
        <w:t>J</w:t>
      </w:r>
    </w:p>
    <w:p w14:paraId="7FBADE2D" w14:textId="77777777" w:rsidR="002F62F2" w:rsidRPr="007351AB" w:rsidRDefault="00097713" w:rsidP="007351AB">
      <w:pPr>
        <w:widowControl w:val="0"/>
        <w:autoSpaceDE w:val="0"/>
        <w:autoSpaceDN w:val="0"/>
        <w:ind w:left="960" w:right="938"/>
        <w:jc w:val="center"/>
        <w:rPr>
          <w:sz w:val="28"/>
          <w:szCs w:val="28"/>
        </w:rPr>
      </w:pPr>
      <w:r w:rsidRPr="007351AB">
        <w:rPr>
          <w:sz w:val="28"/>
          <w:szCs w:val="28"/>
        </w:rPr>
        <w:t>REINFORCEMENT LEARNING TECHNIQUES</w:t>
      </w:r>
    </w:p>
    <w:p w14:paraId="3EEA56FD" w14:textId="77777777" w:rsidR="002F62F2" w:rsidRPr="002F62F2" w:rsidRDefault="002F62F2" w:rsidP="007351AB">
      <w:pPr>
        <w:widowControl w:val="0"/>
        <w:autoSpaceDE w:val="0"/>
        <w:autoSpaceDN w:val="0"/>
        <w:ind w:left="960" w:right="938"/>
        <w:jc w:val="center"/>
        <w:rPr>
          <w:sz w:val="24"/>
          <w:szCs w:val="24"/>
        </w:rPr>
      </w:pPr>
    </w:p>
    <w:p w14:paraId="3F17FE74" w14:textId="77777777" w:rsidR="002F62F2" w:rsidRDefault="002F62F2" w:rsidP="007351AB">
      <w:pPr>
        <w:widowControl w:val="0"/>
        <w:autoSpaceDE w:val="0"/>
        <w:autoSpaceDN w:val="0"/>
        <w:ind w:left="960" w:right="938"/>
        <w:jc w:val="center"/>
        <w:outlineLvl w:val="3"/>
        <w:rPr>
          <w:i/>
          <w:iCs/>
          <w:sz w:val="28"/>
          <w:szCs w:val="28"/>
        </w:rPr>
      </w:pPr>
      <w:r w:rsidRPr="002F62F2">
        <w:rPr>
          <w:i/>
          <w:iCs/>
          <w:sz w:val="28"/>
          <w:szCs w:val="28"/>
        </w:rPr>
        <w:t>Submitted</w:t>
      </w:r>
      <w:r w:rsidRPr="002F62F2">
        <w:rPr>
          <w:i/>
          <w:iCs/>
          <w:spacing w:val="-7"/>
          <w:sz w:val="28"/>
          <w:szCs w:val="28"/>
        </w:rPr>
        <w:t xml:space="preserve"> </w:t>
      </w:r>
      <w:r w:rsidRPr="002F62F2">
        <w:rPr>
          <w:i/>
          <w:iCs/>
          <w:sz w:val="28"/>
          <w:szCs w:val="28"/>
        </w:rPr>
        <w:t>by</w:t>
      </w:r>
    </w:p>
    <w:p w14:paraId="16897A1D" w14:textId="77777777" w:rsidR="00097713" w:rsidRPr="007351AB" w:rsidRDefault="00097713" w:rsidP="007351AB">
      <w:pPr>
        <w:widowControl w:val="0"/>
        <w:autoSpaceDE w:val="0"/>
        <w:autoSpaceDN w:val="0"/>
        <w:ind w:left="960" w:right="938"/>
        <w:jc w:val="center"/>
        <w:rPr>
          <w:b/>
          <w:bCs/>
          <w:sz w:val="32"/>
          <w:szCs w:val="32"/>
        </w:rPr>
      </w:pPr>
      <w:r w:rsidRPr="007351AB">
        <w:rPr>
          <w:b/>
          <w:bCs/>
          <w:sz w:val="32"/>
          <w:szCs w:val="32"/>
        </w:rPr>
        <w:t>NIPUN DEWANGAN [RA2311047010074]</w:t>
      </w:r>
    </w:p>
    <w:p w14:paraId="331E7970" w14:textId="77777777" w:rsidR="002F62F2" w:rsidRPr="007351AB" w:rsidRDefault="002F62F2" w:rsidP="007351AB">
      <w:pPr>
        <w:widowControl w:val="0"/>
        <w:autoSpaceDE w:val="0"/>
        <w:autoSpaceDN w:val="0"/>
        <w:ind w:left="960" w:right="938"/>
        <w:jc w:val="center"/>
        <w:rPr>
          <w:b/>
          <w:bCs/>
          <w:sz w:val="32"/>
          <w:szCs w:val="32"/>
        </w:rPr>
      </w:pPr>
      <w:r w:rsidRPr="007351AB">
        <w:rPr>
          <w:b/>
          <w:bCs/>
          <w:sz w:val="32"/>
          <w:szCs w:val="32"/>
        </w:rPr>
        <w:t>KABIR MISHRA [RA2311047010078]</w:t>
      </w:r>
    </w:p>
    <w:p w14:paraId="33257B6E" w14:textId="77777777" w:rsidR="002F62F2" w:rsidRPr="007351AB" w:rsidRDefault="002F62F2" w:rsidP="007351AB">
      <w:pPr>
        <w:widowControl w:val="0"/>
        <w:autoSpaceDE w:val="0"/>
        <w:autoSpaceDN w:val="0"/>
        <w:ind w:left="960" w:right="938"/>
        <w:jc w:val="center"/>
        <w:rPr>
          <w:b/>
          <w:bCs/>
          <w:sz w:val="32"/>
          <w:szCs w:val="32"/>
        </w:rPr>
      </w:pPr>
      <w:r w:rsidRPr="007351AB">
        <w:rPr>
          <w:b/>
          <w:bCs/>
          <w:sz w:val="32"/>
          <w:szCs w:val="32"/>
        </w:rPr>
        <w:t>PRATYUSH PRADHAN [RA2311047010095]</w:t>
      </w:r>
    </w:p>
    <w:p w14:paraId="3FFCF836" w14:textId="77777777" w:rsidR="002F62F2" w:rsidRPr="002F62F2" w:rsidRDefault="002F62F2" w:rsidP="007351AB">
      <w:pPr>
        <w:widowControl w:val="0"/>
        <w:autoSpaceDE w:val="0"/>
        <w:autoSpaceDN w:val="0"/>
        <w:ind w:left="960" w:right="938"/>
        <w:jc w:val="center"/>
        <w:rPr>
          <w:sz w:val="24"/>
          <w:szCs w:val="24"/>
        </w:rPr>
      </w:pPr>
    </w:p>
    <w:p w14:paraId="66CB13DF" w14:textId="77777777" w:rsidR="006B683B" w:rsidRDefault="002F62F2" w:rsidP="007351AB">
      <w:pPr>
        <w:widowControl w:val="0"/>
        <w:autoSpaceDE w:val="0"/>
        <w:autoSpaceDN w:val="0"/>
        <w:ind w:left="956" w:right="938"/>
        <w:jc w:val="center"/>
        <w:outlineLvl w:val="3"/>
        <w:rPr>
          <w:i/>
          <w:iCs/>
          <w:sz w:val="28"/>
          <w:szCs w:val="28"/>
        </w:rPr>
      </w:pPr>
      <w:r w:rsidRPr="002F62F2">
        <w:rPr>
          <w:i/>
          <w:iCs/>
          <w:sz w:val="28"/>
          <w:szCs w:val="28"/>
        </w:rPr>
        <w:t>Under</w:t>
      </w:r>
      <w:r w:rsidRPr="002F62F2">
        <w:rPr>
          <w:i/>
          <w:iCs/>
          <w:spacing w:val="-1"/>
          <w:sz w:val="28"/>
          <w:szCs w:val="28"/>
        </w:rPr>
        <w:t xml:space="preserve"> </w:t>
      </w:r>
      <w:r w:rsidRPr="002F62F2">
        <w:rPr>
          <w:i/>
          <w:iCs/>
          <w:sz w:val="28"/>
          <w:szCs w:val="28"/>
        </w:rPr>
        <w:t>the</w:t>
      </w:r>
      <w:r w:rsidRPr="002F62F2">
        <w:rPr>
          <w:i/>
          <w:iCs/>
          <w:spacing w:val="-2"/>
          <w:sz w:val="28"/>
          <w:szCs w:val="28"/>
        </w:rPr>
        <w:t xml:space="preserve"> </w:t>
      </w:r>
      <w:r w:rsidRPr="002F62F2">
        <w:rPr>
          <w:i/>
          <w:iCs/>
          <w:sz w:val="28"/>
          <w:szCs w:val="28"/>
        </w:rPr>
        <w:t>Guidance</w:t>
      </w:r>
      <w:r w:rsidRPr="002F62F2">
        <w:rPr>
          <w:i/>
          <w:iCs/>
          <w:spacing w:val="-5"/>
          <w:sz w:val="28"/>
          <w:szCs w:val="28"/>
        </w:rPr>
        <w:t xml:space="preserve"> </w:t>
      </w:r>
      <w:r w:rsidRPr="002F62F2">
        <w:rPr>
          <w:i/>
          <w:iCs/>
          <w:sz w:val="28"/>
          <w:szCs w:val="28"/>
        </w:rPr>
        <w:t>of</w:t>
      </w:r>
    </w:p>
    <w:p w14:paraId="17C62D34" w14:textId="77777777" w:rsidR="002F62F2" w:rsidRPr="006B683B" w:rsidRDefault="00097713" w:rsidP="007351AB">
      <w:pPr>
        <w:widowControl w:val="0"/>
        <w:autoSpaceDE w:val="0"/>
        <w:autoSpaceDN w:val="0"/>
        <w:ind w:left="956" w:right="938"/>
        <w:jc w:val="center"/>
        <w:outlineLvl w:val="3"/>
        <w:rPr>
          <w:i/>
          <w:iCs/>
          <w:sz w:val="28"/>
          <w:szCs w:val="28"/>
        </w:rPr>
      </w:pPr>
      <w:r>
        <w:rPr>
          <w:sz w:val="32"/>
          <w:szCs w:val="32"/>
        </w:rPr>
        <w:t>Ms. Reena K</w:t>
      </w:r>
    </w:p>
    <w:p w14:paraId="28C0D98B" w14:textId="77777777" w:rsidR="002F62F2" w:rsidRPr="002F62F2" w:rsidRDefault="002F62F2" w:rsidP="007351AB">
      <w:pPr>
        <w:widowControl w:val="0"/>
        <w:autoSpaceDE w:val="0"/>
        <w:autoSpaceDN w:val="0"/>
        <w:ind w:left="960" w:right="938"/>
        <w:jc w:val="center"/>
        <w:rPr>
          <w:sz w:val="24"/>
          <w:szCs w:val="24"/>
        </w:rPr>
      </w:pPr>
    </w:p>
    <w:p w14:paraId="09665F13" w14:textId="77777777" w:rsidR="002F62F2" w:rsidRPr="002F62F2" w:rsidRDefault="002F62F2" w:rsidP="007351AB">
      <w:pPr>
        <w:widowControl w:val="0"/>
        <w:autoSpaceDE w:val="0"/>
        <w:autoSpaceDN w:val="0"/>
        <w:ind w:left="956" w:right="938"/>
        <w:jc w:val="center"/>
        <w:rPr>
          <w:sz w:val="24"/>
          <w:szCs w:val="24"/>
        </w:rPr>
      </w:pPr>
      <w:r w:rsidRPr="002F62F2">
        <w:rPr>
          <w:sz w:val="24"/>
          <w:szCs w:val="24"/>
        </w:rPr>
        <w:t>Assistant Professor,</w:t>
      </w:r>
      <w:r w:rsidRPr="002F62F2">
        <w:rPr>
          <w:spacing w:val="-1"/>
          <w:sz w:val="24"/>
          <w:szCs w:val="24"/>
        </w:rPr>
        <w:t xml:space="preserve"> </w:t>
      </w:r>
      <w:r w:rsidRPr="002F62F2">
        <w:rPr>
          <w:sz w:val="24"/>
          <w:szCs w:val="24"/>
        </w:rPr>
        <w:t>Department of Computational Intelligence</w:t>
      </w:r>
    </w:p>
    <w:p w14:paraId="375A0A82" w14:textId="77777777" w:rsidR="002F62F2" w:rsidRPr="002F62F2" w:rsidRDefault="002F62F2" w:rsidP="002F62F2">
      <w:pPr>
        <w:widowControl w:val="0"/>
        <w:autoSpaceDE w:val="0"/>
        <w:autoSpaceDN w:val="0"/>
        <w:ind w:left="960" w:right="938"/>
        <w:jc w:val="center"/>
        <w:rPr>
          <w:sz w:val="24"/>
          <w:szCs w:val="24"/>
        </w:rPr>
      </w:pPr>
    </w:p>
    <w:p w14:paraId="1451F652" w14:textId="77777777" w:rsidR="002F62F2" w:rsidRPr="002F62F2" w:rsidRDefault="002F62F2" w:rsidP="002F62F2">
      <w:pPr>
        <w:widowControl w:val="0"/>
        <w:autoSpaceDE w:val="0"/>
        <w:autoSpaceDN w:val="0"/>
        <w:ind w:left="1560" w:right="1161"/>
        <w:jc w:val="center"/>
        <w:outlineLvl w:val="2"/>
        <w:rPr>
          <w:i/>
          <w:sz w:val="28"/>
          <w:szCs w:val="28"/>
        </w:rPr>
      </w:pPr>
    </w:p>
    <w:p w14:paraId="27635A25" w14:textId="77777777" w:rsidR="002F62F2" w:rsidRPr="002F62F2" w:rsidRDefault="002F62F2" w:rsidP="002F62F2">
      <w:pPr>
        <w:widowControl w:val="0"/>
        <w:autoSpaceDE w:val="0"/>
        <w:autoSpaceDN w:val="0"/>
        <w:ind w:left="1560" w:right="1161"/>
        <w:jc w:val="center"/>
        <w:outlineLvl w:val="2"/>
        <w:rPr>
          <w:i/>
          <w:sz w:val="28"/>
          <w:szCs w:val="28"/>
        </w:rPr>
      </w:pPr>
      <w:r w:rsidRPr="002F62F2">
        <w:rPr>
          <w:i/>
          <w:sz w:val="28"/>
          <w:szCs w:val="28"/>
        </w:rPr>
        <w:t>in</w:t>
      </w:r>
      <w:r w:rsidRPr="002F62F2">
        <w:rPr>
          <w:i/>
          <w:spacing w:val="-3"/>
          <w:sz w:val="28"/>
          <w:szCs w:val="28"/>
        </w:rPr>
        <w:t xml:space="preserve"> </w:t>
      </w:r>
      <w:r w:rsidRPr="002F62F2">
        <w:rPr>
          <w:i/>
          <w:sz w:val="28"/>
          <w:szCs w:val="28"/>
        </w:rPr>
        <w:t>partial</w:t>
      </w:r>
      <w:r w:rsidRPr="002F62F2">
        <w:rPr>
          <w:i/>
          <w:spacing w:val="-3"/>
          <w:sz w:val="28"/>
          <w:szCs w:val="28"/>
        </w:rPr>
        <w:t xml:space="preserve"> </w:t>
      </w:r>
      <w:r w:rsidRPr="002F62F2">
        <w:rPr>
          <w:i/>
          <w:sz w:val="28"/>
          <w:szCs w:val="28"/>
        </w:rPr>
        <w:t>fulfillment</w:t>
      </w:r>
      <w:r w:rsidRPr="002F62F2">
        <w:rPr>
          <w:i/>
          <w:spacing w:val="-7"/>
          <w:sz w:val="28"/>
          <w:szCs w:val="28"/>
        </w:rPr>
        <w:t xml:space="preserve"> </w:t>
      </w:r>
      <w:r w:rsidRPr="002F62F2">
        <w:rPr>
          <w:i/>
          <w:sz w:val="28"/>
          <w:szCs w:val="28"/>
        </w:rPr>
        <w:t>of</w:t>
      </w:r>
      <w:r w:rsidRPr="002F62F2">
        <w:rPr>
          <w:i/>
          <w:spacing w:val="-4"/>
          <w:sz w:val="28"/>
          <w:szCs w:val="28"/>
        </w:rPr>
        <w:t xml:space="preserve"> </w:t>
      </w:r>
      <w:r w:rsidRPr="002F62F2">
        <w:rPr>
          <w:i/>
          <w:sz w:val="28"/>
          <w:szCs w:val="28"/>
        </w:rPr>
        <w:t>the</w:t>
      </w:r>
      <w:r w:rsidRPr="002F62F2">
        <w:rPr>
          <w:i/>
          <w:spacing w:val="-4"/>
          <w:sz w:val="28"/>
          <w:szCs w:val="28"/>
        </w:rPr>
        <w:t xml:space="preserve"> </w:t>
      </w:r>
      <w:r w:rsidRPr="002F62F2">
        <w:rPr>
          <w:i/>
          <w:sz w:val="28"/>
          <w:szCs w:val="28"/>
        </w:rPr>
        <w:t>requirements</w:t>
      </w:r>
      <w:r w:rsidRPr="002F62F2">
        <w:rPr>
          <w:spacing w:val="-67"/>
          <w:sz w:val="28"/>
          <w:szCs w:val="28"/>
        </w:rPr>
        <w:t xml:space="preserve"> </w:t>
      </w:r>
      <w:r w:rsidRPr="002F62F2">
        <w:rPr>
          <w:i/>
          <w:sz w:val="28"/>
          <w:szCs w:val="28"/>
        </w:rPr>
        <w:t>for</w:t>
      </w:r>
      <w:r w:rsidRPr="002F62F2">
        <w:rPr>
          <w:i/>
          <w:spacing w:val="-1"/>
          <w:sz w:val="28"/>
          <w:szCs w:val="28"/>
        </w:rPr>
        <w:t xml:space="preserve"> </w:t>
      </w:r>
      <w:r w:rsidRPr="002F62F2">
        <w:rPr>
          <w:i/>
          <w:sz w:val="28"/>
          <w:szCs w:val="28"/>
        </w:rPr>
        <w:t>the degree</w:t>
      </w:r>
      <w:r w:rsidRPr="002F62F2">
        <w:rPr>
          <w:i/>
          <w:spacing w:val="-3"/>
          <w:sz w:val="28"/>
          <w:szCs w:val="28"/>
        </w:rPr>
        <w:t xml:space="preserve"> </w:t>
      </w:r>
      <w:r w:rsidRPr="002F62F2">
        <w:rPr>
          <w:i/>
          <w:sz w:val="28"/>
          <w:szCs w:val="28"/>
        </w:rPr>
        <w:t>of</w:t>
      </w:r>
    </w:p>
    <w:p w14:paraId="2985F351" w14:textId="77777777" w:rsidR="002F62F2" w:rsidRPr="002F62F2" w:rsidRDefault="002F62F2" w:rsidP="002F62F2">
      <w:pPr>
        <w:widowControl w:val="0"/>
        <w:autoSpaceDE w:val="0"/>
        <w:autoSpaceDN w:val="0"/>
        <w:ind w:left="954" w:right="938"/>
        <w:jc w:val="center"/>
        <w:rPr>
          <w:sz w:val="24"/>
          <w:szCs w:val="24"/>
        </w:rPr>
      </w:pPr>
    </w:p>
    <w:p w14:paraId="12D434E8"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BACHELOR</w:t>
      </w:r>
      <w:r w:rsidRPr="002F62F2">
        <w:rPr>
          <w:spacing w:val="-5"/>
          <w:sz w:val="32"/>
          <w:szCs w:val="32"/>
        </w:rPr>
        <w:t xml:space="preserve"> </w:t>
      </w:r>
      <w:r w:rsidRPr="002F62F2">
        <w:rPr>
          <w:sz w:val="32"/>
          <w:szCs w:val="32"/>
        </w:rPr>
        <w:t>OF TECHNOLOGY</w:t>
      </w:r>
    </w:p>
    <w:p w14:paraId="71FE70E2"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in</w:t>
      </w:r>
    </w:p>
    <w:p w14:paraId="493D8EAE"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ARTIFICIAL INTELLIGENCE</w:t>
      </w:r>
    </w:p>
    <w:p w14:paraId="5997775C" w14:textId="77777777" w:rsidR="002F62F2" w:rsidRPr="002F62F2" w:rsidRDefault="002F62F2" w:rsidP="002F62F2">
      <w:pPr>
        <w:widowControl w:val="0"/>
        <w:autoSpaceDE w:val="0"/>
        <w:autoSpaceDN w:val="0"/>
        <w:ind w:left="960" w:right="938"/>
        <w:jc w:val="center"/>
        <w:rPr>
          <w:sz w:val="24"/>
          <w:szCs w:val="24"/>
        </w:rPr>
      </w:pPr>
      <w:r w:rsidRPr="002F62F2">
        <w:rPr>
          <w:noProof/>
          <w:sz w:val="24"/>
          <w:szCs w:val="24"/>
          <w:lang w:val="en-IN" w:eastAsia="en-IN"/>
        </w:rPr>
        <w:drawing>
          <wp:anchor distT="0" distB="0" distL="0" distR="0" simplePos="0" relativeHeight="251659264" behindDoc="0" locked="0" layoutInCell="1" allowOverlap="1" wp14:anchorId="5D9BB267" wp14:editId="3917F535">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22CAEF92" w14:textId="77777777" w:rsidR="002F62F2" w:rsidRPr="002F62F2" w:rsidRDefault="002F62F2" w:rsidP="002F62F2">
      <w:pPr>
        <w:widowControl w:val="0"/>
        <w:autoSpaceDE w:val="0"/>
        <w:autoSpaceDN w:val="0"/>
        <w:jc w:val="center"/>
        <w:rPr>
          <w:szCs w:val="24"/>
        </w:rPr>
      </w:pPr>
    </w:p>
    <w:p w14:paraId="5E558423" w14:textId="77777777" w:rsidR="002F62F2" w:rsidRPr="002F62F2" w:rsidRDefault="002F62F2" w:rsidP="002F62F2">
      <w:pPr>
        <w:widowControl w:val="0"/>
        <w:autoSpaceDE w:val="0"/>
        <w:autoSpaceDN w:val="0"/>
        <w:jc w:val="center"/>
        <w:rPr>
          <w:sz w:val="13"/>
          <w:szCs w:val="24"/>
        </w:rPr>
      </w:pPr>
    </w:p>
    <w:p w14:paraId="11BB133A" w14:textId="77777777" w:rsidR="002F62F2" w:rsidRPr="002F62F2" w:rsidRDefault="002F62F2" w:rsidP="002F62F2">
      <w:pPr>
        <w:widowControl w:val="0"/>
        <w:autoSpaceDE w:val="0"/>
        <w:autoSpaceDN w:val="0"/>
        <w:ind w:left="960" w:right="938"/>
        <w:jc w:val="center"/>
        <w:outlineLvl w:val="1"/>
        <w:rPr>
          <w:sz w:val="32"/>
          <w:szCs w:val="32"/>
        </w:rPr>
      </w:pPr>
      <w:r w:rsidRPr="002F62F2">
        <w:rPr>
          <w:sz w:val="32"/>
          <w:szCs w:val="32"/>
        </w:rPr>
        <w:t>DEPARTMENT OF COMPUTATIONAL INTELLIGENCE COLLEGE OF ENGINEERING AND</w:t>
      </w:r>
      <w:r w:rsidRPr="002F62F2">
        <w:rPr>
          <w:spacing w:val="-1"/>
          <w:sz w:val="32"/>
          <w:szCs w:val="32"/>
        </w:rPr>
        <w:t xml:space="preserve"> </w:t>
      </w:r>
      <w:r w:rsidRPr="002F62F2">
        <w:rPr>
          <w:sz w:val="32"/>
          <w:szCs w:val="32"/>
        </w:rPr>
        <w:t>TECHNOLOGY</w:t>
      </w:r>
    </w:p>
    <w:p w14:paraId="50DD49BF" w14:textId="77777777" w:rsidR="002F62F2" w:rsidRPr="002F62F2" w:rsidRDefault="002F62F2" w:rsidP="002F62F2">
      <w:pPr>
        <w:widowControl w:val="0"/>
        <w:autoSpaceDE w:val="0"/>
        <w:autoSpaceDN w:val="0"/>
        <w:ind w:left="1134" w:right="1161"/>
        <w:jc w:val="center"/>
        <w:rPr>
          <w:sz w:val="32"/>
          <w:szCs w:val="22"/>
        </w:rPr>
      </w:pPr>
      <w:r w:rsidRPr="002F62F2">
        <w:rPr>
          <w:sz w:val="32"/>
          <w:szCs w:val="22"/>
        </w:rPr>
        <w:t>SRM</w:t>
      </w:r>
      <w:r w:rsidRPr="002F62F2">
        <w:rPr>
          <w:spacing w:val="-4"/>
          <w:sz w:val="32"/>
          <w:szCs w:val="22"/>
        </w:rPr>
        <w:t xml:space="preserve"> </w:t>
      </w:r>
      <w:r w:rsidRPr="002F62F2">
        <w:rPr>
          <w:sz w:val="32"/>
          <w:szCs w:val="22"/>
        </w:rPr>
        <w:t>INSTITUTE</w:t>
      </w:r>
      <w:r w:rsidRPr="002F62F2">
        <w:rPr>
          <w:spacing w:val="-2"/>
          <w:sz w:val="32"/>
          <w:szCs w:val="22"/>
        </w:rPr>
        <w:t xml:space="preserve"> </w:t>
      </w:r>
      <w:r w:rsidRPr="002F62F2">
        <w:rPr>
          <w:sz w:val="32"/>
          <w:szCs w:val="22"/>
        </w:rPr>
        <w:t>OF</w:t>
      </w:r>
      <w:r w:rsidRPr="002F62F2">
        <w:rPr>
          <w:spacing w:val="-4"/>
          <w:sz w:val="32"/>
          <w:szCs w:val="22"/>
        </w:rPr>
        <w:t xml:space="preserve"> </w:t>
      </w:r>
      <w:r w:rsidRPr="002F62F2">
        <w:rPr>
          <w:sz w:val="32"/>
          <w:szCs w:val="22"/>
        </w:rPr>
        <w:t>SCIENCE</w:t>
      </w:r>
      <w:r w:rsidRPr="002F62F2">
        <w:rPr>
          <w:spacing w:val="-4"/>
          <w:sz w:val="32"/>
          <w:szCs w:val="22"/>
        </w:rPr>
        <w:t xml:space="preserve"> </w:t>
      </w:r>
      <w:r w:rsidRPr="002F62F2">
        <w:rPr>
          <w:sz w:val="32"/>
          <w:szCs w:val="22"/>
        </w:rPr>
        <w:t>AND</w:t>
      </w:r>
      <w:r w:rsidRPr="002F62F2">
        <w:rPr>
          <w:spacing w:val="-77"/>
          <w:sz w:val="32"/>
          <w:szCs w:val="22"/>
        </w:rPr>
        <w:t xml:space="preserve"> </w:t>
      </w:r>
      <w:r w:rsidRPr="002F62F2">
        <w:rPr>
          <w:sz w:val="32"/>
          <w:szCs w:val="22"/>
        </w:rPr>
        <w:t>TECHNOLOGY</w:t>
      </w:r>
    </w:p>
    <w:p w14:paraId="54630EA2" w14:textId="77777777" w:rsidR="002F62F2" w:rsidRPr="002F62F2" w:rsidRDefault="002F62F2" w:rsidP="002F62F2">
      <w:pPr>
        <w:widowControl w:val="0"/>
        <w:autoSpaceDE w:val="0"/>
        <w:autoSpaceDN w:val="0"/>
        <w:ind w:left="960" w:right="371"/>
        <w:jc w:val="center"/>
        <w:outlineLvl w:val="1"/>
        <w:rPr>
          <w:sz w:val="32"/>
          <w:szCs w:val="32"/>
        </w:rPr>
      </w:pPr>
      <w:r w:rsidRPr="002F62F2">
        <w:rPr>
          <w:sz w:val="32"/>
          <w:szCs w:val="32"/>
        </w:rPr>
        <w:t>KATTANKULATHUR-</w:t>
      </w:r>
      <w:r w:rsidRPr="002F62F2">
        <w:rPr>
          <w:spacing w:val="-4"/>
          <w:sz w:val="32"/>
          <w:szCs w:val="32"/>
        </w:rPr>
        <w:t xml:space="preserve"> </w:t>
      </w:r>
      <w:r w:rsidRPr="002F62F2">
        <w:rPr>
          <w:sz w:val="32"/>
          <w:szCs w:val="32"/>
        </w:rPr>
        <w:t>603</w:t>
      </w:r>
      <w:r w:rsidRPr="002F62F2">
        <w:rPr>
          <w:spacing w:val="-1"/>
          <w:sz w:val="32"/>
          <w:szCs w:val="32"/>
        </w:rPr>
        <w:t xml:space="preserve"> </w:t>
      </w:r>
      <w:r w:rsidRPr="002F62F2">
        <w:rPr>
          <w:sz w:val="32"/>
          <w:szCs w:val="32"/>
        </w:rPr>
        <w:t>203</w:t>
      </w:r>
    </w:p>
    <w:p w14:paraId="77354C6B" w14:textId="77777777" w:rsidR="002F62F2" w:rsidRPr="002F62F2" w:rsidRDefault="002F62F2" w:rsidP="002F62F2">
      <w:pPr>
        <w:widowControl w:val="0"/>
        <w:autoSpaceDE w:val="0"/>
        <w:autoSpaceDN w:val="0"/>
        <w:ind w:left="4160"/>
        <w:jc w:val="center"/>
        <w:rPr>
          <w:sz w:val="24"/>
          <w:szCs w:val="24"/>
        </w:rPr>
      </w:pPr>
    </w:p>
    <w:p w14:paraId="52C19078" w14:textId="77777777" w:rsidR="002F62F2" w:rsidRPr="002F62F2" w:rsidRDefault="002F62F2" w:rsidP="002F62F2">
      <w:pPr>
        <w:widowControl w:val="0"/>
        <w:autoSpaceDE w:val="0"/>
        <w:autoSpaceDN w:val="0"/>
        <w:ind w:left="4160"/>
        <w:jc w:val="center"/>
        <w:rPr>
          <w:sz w:val="24"/>
          <w:szCs w:val="24"/>
        </w:rPr>
      </w:pPr>
    </w:p>
    <w:p w14:paraId="66D01F23" w14:textId="77777777" w:rsidR="002F62F2" w:rsidRDefault="002F62F2" w:rsidP="002F62F2">
      <w:pPr>
        <w:widowControl w:val="0"/>
        <w:autoSpaceDE w:val="0"/>
        <w:autoSpaceDN w:val="0"/>
        <w:ind w:left="958" w:right="938"/>
        <w:jc w:val="center"/>
        <w:outlineLvl w:val="2"/>
        <w:rPr>
          <w:sz w:val="28"/>
          <w:szCs w:val="28"/>
        </w:rPr>
      </w:pPr>
      <w:r w:rsidRPr="002F62F2">
        <w:rPr>
          <w:sz w:val="28"/>
          <w:szCs w:val="28"/>
        </w:rPr>
        <w:t>MAY  2026</w:t>
      </w:r>
    </w:p>
    <w:p w14:paraId="59476FDC" w14:textId="77777777" w:rsidR="002F62F2" w:rsidRDefault="002F62F2" w:rsidP="002F62F2">
      <w:pPr>
        <w:widowControl w:val="0"/>
        <w:autoSpaceDE w:val="0"/>
        <w:autoSpaceDN w:val="0"/>
        <w:ind w:left="958" w:right="938"/>
        <w:jc w:val="center"/>
        <w:outlineLvl w:val="2"/>
        <w:rPr>
          <w:sz w:val="28"/>
          <w:szCs w:val="28"/>
        </w:rPr>
      </w:pPr>
    </w:p>
    <w:p w14:paraId="6EEF5DBC" w14:textId="77777777" w:rsidR="002F62F2" w:rsidRDefault="002F62F2" w:rsidP="007351AB">
      <w:pPr>
        <w:widowControl w:val="0"/>
        <w:autoSpaceDE w:val="0"/>
        <w:autoSpaceDN w:val="0"/>
        <w:ind w:right="938"/>
        <w:outlineLvl w:val="2"/>
        <w:rPr>
          <w:sz w:val="28"/>
          <w:szCs w:val="28"/>
        </w:rPr>
      </w:pPr>
    </w:p>
    <w:p w14:paraId="6FEBDC52" w14:textId="77777777" w:rsidR="002F62F2" w:rsidRDefault="002F62F2" w:rsidP="002F62F2">
      <w:pPr>
        <w:widowControl w:val="0"/>
        <w:autoSpaceDE w:val="0"/>
        <w:autoSpaceDN w:val="0"/>
        <w:ind w:left="958" w:right="938"/>
        <w:jc w:val="center"/>
        <w:outlineLvl w:val="2"/>
        <w:rPr>
          <w:sz w:val="28"/>
          <w:szCs w:val="28"/>
        </w:rPr>
      </w:pPr>
    </w:p>
    <w:p w14:paraId="586FB30E" w14:textId="77777777" w:rsidR="002F62F2" w:rsidRDefault="002F62F2" w:rsidP="007351AB">
      <w:pPr>
        <w:widowControl w:val="0"/>
        <w:autoSpaceDE w:val="0"/>
        <w:autoSpaceDN w:val="0"/>
        <w:ind w:right="938"/>
        <w:outlineLvl w:val="2"/>
        <w:rPr>
          <w:sz w:val="28"/>
          <w:szCs w:val="28"/>
        </w:rPr>
      </w:pPr>
    </w:p>
    <w:p w14:paraId="50350CBB" w14:textId="77777777" w:rsidR="00AE3E03" w:rsidRDefault="00AE3E03">
      <w:pPr>
        <w:pageBreakBefore/>
        <w:spacing w:line="360" w:lineRule="auto"/>
      </w:pPr>
    </w:p>
    <w:p w14:paraId="1E364A50" w14:textId="77777777" w:rsidR="00AE3E03" w:rsidRDefault="00F157D9">
      <w:pPr>
        <w:spacing w:after="480" w:line="360" w:lineRule="auto"/>
        <w:jc w:val="center"/>
      </w:pPr>
      <w:r>
        <w:rPr>
          <w:b/>
          <w:bCs/>
          <w:sz w:val="32"/>
          <w:szCs w:val="32"/>
        </w:rPr>
        <w:t>ABSTRACT</w:t>
      </w:r>
    </w:p>
    <w:p w14:paraId="23CD9384" w14:textId="77777777" w:rsidR="00B33B9C" w:rsidRPr="007351AB" w:rsidRDefault="006B683B" w:rsidP="00B33B9C">
      <w:pPr>
        <w:spacing w:after="240" w:line="360" w:lineRule="auto"/>
        <w:jc w:val="both"/>
        <w:rPr>
          <w:sz w:val="24"/>
          <w:szCs w:val="24"/>
        </w:rPr>
      </w:pPr>
      <w:r w:rsidRPr="007351AB">
        <w:rPr>
          <w:sz w:val="24"/>
          <w:szCs w:val="24"/>
        </w:rPr>
        <w:t>Financial markets are characterized by high volatility, noise, and complex non-linear dynamics, making profitable algorithmic trading a significant challenge. Traditional rule-based trading bots often fail to adapt to changing market conditions, relying on rigid technical indicator thresholds that quickly become obsolete. To address these limitations, this project introduces a Reinforcement Learning (RL) based decision-support system designed for autonomous stock trading. The core methodology leverages the principles of Markov Decision Processes (MDP) to enable sequential decision-making under uncertainty. The trading environment is comprehensively modeled using key state parameters, including moving averages, MACD, RSI, volatility, and account balance. The RL agent selects from available responses—buy, sell, or hold. Guided by a carefully crafted reward function that maximizes portfolio return and penalizes risk, the Deep Q-Network (DQN) module learns an optimal trading policy.</w:t>
      </w:r>
    </w:p>
    <w:p w14:paraId="20A0E820" w14:textId="77777777" w:rsidR="00AE3E03" w:rsidRPr="007351AB" w:rsidRDefault="00B33B9C" w:rsidP="00B33B9C">
      <w:pPr>
        <w:spacing w:after="240" w:line="360" w:lineRule="auto"/>
        <w:jc w:val="both"/>
        <w:rPr>
          <w:sz w:val="24"/>
          <w:szCs w:val="24"/>
        </w:rPr>
      </w:pPr>
      <w:r w:rsidRPr="007351AB">
        <w:rPr>
          <w:sz w:val="24"/>
          <w:szCs w:val="24"/>
        </w:rPr>
        <w:t>Our evaluation demonstrates that this RL-based system significantly improves operational efficiency and decision-making over baseline strategies like Buy-and-Hold. By intelligently balancing risk with profit maximization, the framework provides a robust, autonomous alternative to conventional threshold-based trading methods.</w:t>
      </w:r>
    </w:p>
    <w:p w14:paraId="57F5DDCE" w14:textId="77777777" w:rsidR="00B33B9C" w:rsidRPr="007351AB" w:rsidRDefault="00F157D9" w:rsidP="00B33B9C">
      <w:pPr>
        <w:spacing w:after="240" w:line="360" w:lineRule="auto"/>
        <w:jc w:val="both"/>
        <w:rPr>
          <w:sz w:val="24"/>
          <w:szCs w:val="24"/>
        </w:rPr>
      </w:pPr>
      <w:r w:rsidRPr="007351AB">
        <w:rPr>
          <w:sz w:val="24"/>
          <w:szCs w:val="24"/>
        </w:rPr>
        <w:t>Keywords: Algorithmic Trading, Reinforcement Learning (RL), Deep Q-Network (DQN), Stock Market, Markov Decision Process (MDP), Portfolio Optimization.</w:t>
      </w:r>
    </w:p>
    <w:p w14:paraId="0E4AFAEF" w14:textId="77777777" w:rsidR="00B33B9C" w:rsidRPr="00625EB1" w:rsidRDefault="00B33B9C">
      <w:pPr>
        <w:rPr>
          <w:sz w:val="24"/>
          <w:szCs w:val="24"/>
        </w:rPr>
      </w:pPr>
      <w:r w:rsidRPr="00625EB1">
        <w:rPr>
          <w:sz w:val="24"/>
          <w:szCs w:val="24"/>
        </w:rPr>
        <w:br w:type="page"/>
      </w:r>
    </w:p>
    <w:p w14:paraId="6D896728" w14:textId="77777777" w:rsidR="00980602" w:rsidRDefault="00000000">
      <w:r>
        <w:lastRenderedPageBreak/>
        <w:br w:type="page"/>
      </w:r>
    </w:p>
    <w:p w14:paraId="4B475C8C" w14:textId="77777777" w:rsidR="00AE3E03" w:rsidRDefault="00AE3E03" w:rsidP="00B33B9C">
      <w:pPr>
        <w:spacing w:after="240" w:line="360" w:lineRule="auto"/>
        <w:jc w:val="both"/>
      </w:pPr>
    </w:p>
    <w:p w14:paraId="0BB639CF" w14:textId="77777777" w:rsidR="00AE3E03" w:rsidRDefault="00F157D9">
      <w:pPr>
        <w:spacing w:after="480" w:line="360" w:lineRule="auto"/>
        <w:jc w:val="center"/>
        <w:rPr>
          <w:b/>
          <w:bCs/>
          <w:sz w:val="32"/>
          <w:szCs w:val="32"/>
        </w:rPr>
      </w:pPr>
      <w:r>
        <w:rPr>
          <w:b/>
          <w:bCs/>
          <w:sz w:val="32"/>
          <w:szCs w:val="32"/>
        </w:rPr>
        <w:t>TABLE OF CONTENTS</w:t>
      </w:r>
    </w:p>
    <w:p w14:paraId="68D47098" w14:textId="77777777" w:rsidR="006B683B" w:rsidRDefault="006B683B">
      <w:pPr>
        <w:spacing w:after="480" w:line="360" w:lineRule="auto"/>
        <w:jc w:val="center"/>
      </w:pPr>
    </w:p>
    <w:p w14:paraId="38F0727A" w14:textId="77777777" w:rsidR="00AE3E03" w:rsidRDefault="00AE3E03">
      <w:pPr>
        <w:spacing w:line="360" w:lineRule="auto"/>
        <w:jc w:val="center"/>
      </w:pPr>
    </w:p>
    <w:p w14:paraId="7B648470" w14:textId="77777777" w:rsidR="00AE3E03" w:rsidRDefault="00F157D9" w:rsidP="006B683B">
      <w:pPr>
        <w:spacing w:line="360" w:lineRule="auto"/>
        <w:jc w:val="both"/>
      </w:pPr>
      <w:r>
        <w:rPr>
          <w:b/>
          <w:bCs/>
          <w:sz w:val="24"/>
          <w:szCs w:val="24"/>
        </w:rPr>
        <w:t>CHAPTER NO.</w:t>
      </w:r>
      <w:r>
        <w:rPr>
          <w:sz w:val="24"/>
          <w:szCs w:val="24"/>
        </w:rPr>
        <w:tab/>
      </w:r>
      <w:r>
        <w:rPr>
          <w:sz w:val="24"/>
          <w:szCs w:val="24"/>
        </w:rPr>
        <w:tab/>
      </w:r>
      <w:r>
        <w:rPr>
          <w:b/>
          <w:bCs/>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PAGE NO.</w:t>
      </w:r>
    </w:p>
    <w:p w14:paraId="5A39BFE3" w14:textId="77777777" w:rsidR="00AE3E03" w:rsidRDefault="00AE3E03">
      <w:pPr>
        <w:tabs>
          <w:tab w:val="right" w:leader="dot" w:pos="9746"/>
        </w:tabs>
        <w:spacing w:line="360" w:lineRule="auto"/>
        <w:jc w:val="both"/>
      </w:pPr>
    </w:p>
    <w:p w14:paraId="74834366" w14:textId="77777777" w:rsidR="00AE3E03" w:rsidRDefault="00F157D9">
      <w:pPr>
        <w:tabs>
          <w:tab w:val="right" w:leader="dot" w:pos="9746"/>
        </w:tabs>
        <w:spacing w:line="360" w:lineRule="auto"/>
        <w:jc w:val="both"/>
      </w:pPr>
      <w:r>
        <w:t>1  INTRODUCTION</w:t>
      </w:r>
      <w:r>
        <w:tab/>
        <w:t>4</w:t>
      </w:r>
    </w:p>
    <w:p w14:paraId="6ABD9B62" w14:textId="77777777" w:rsidR="00AE3E03" w:rsidRDefault="00F157D9">
      <w:pPr>
        <w:tabs>
          <w:tab w:val="right" w:leader="dot" w:pos="9746"/>
        </w:tabs>
        <w:spacing w:line="360" w:lineRule="auto"/>
        <w:ind w:left="360"/>
        <w:jc w:val="both"/>
      </w:pPr>
      <w:r>
        <w:t>1.1  Project Background</w:t>
      </w:r>
      <w:r>
        <w:tab/>
        <w:t>4</w:t>
      </w:r>
    </w:p>
    <w:p w14:paraId="06FEFE35" w14:textId="77777777" w:rsidR="00AE3E03" w:rsidRDefault="00F157D9">
      <w:pPr>
        <w:tabs>
          <w:tab w:val="right" w:leader="dot" w:pos="9746"/>
        </w:tabs>
        <w:spacing w:line="360" w:lineRule="auto"/>
        <w:ind w:left="360"/>
        <w:jc w:val="both"/>
      </w:pPr>
      <w:r>
        <w:t>1.2  Problem Statement</w:t>
      </w:r>
      <w:r>
        <w:tab/>
        <w:t>4</w:t>
      </w:r>
    </w:p>
    <w:p w14:paraId="7F6AF78A" w14:textId="77777777" w:rsidR="00AE3E03" w:rsidRDefault="00F157D9">
      <w:pPr>
        <w:tabs>
          <w:tab w:val="right" w:leader="dot" w:pos="9746"/>
        </w:tabs>
        <w:spacing w:line="360" w:lineRule="auto"/>
        <w:jc w:val="both"/>
      </w:pPr>
      <w:r>
        <w:t>2  PROJECT OBJECTIVES</w:t>
      </w:r>
      <w:r>
        <w:tab/>
        <w:t>5</w:t>
      </w:r>
    </w:p>
    <w:p w14:paraId="45A7637E" w14:textId="77777777" w:rsidR="00AE3E03" w:rsidRDefault="00F157D9">
      <w:pPr>
        <w:tabs>
          <w:tab w:val="right" w:leader="dot" w:pos="9746"/>
        </w:tabs>
        <w:spacing w:line="360" w:lineRule="auto"/>
        <w:jc w:val="both"/>
      </w:pPr>
      <w:r>
        <w:t>3  COMPARATIVE STUDIES</w:t>
      </w:r>
      <w:r>
        <w:tab/>
        <w:t>6</w:t>
      </w:r>
    </w:p>
    <w:p w14:paraId="41A0A414" w14:textId="77777777" w:rsidR="00AE3E03" w:rsidRDefault="00F157D9">
      <w:pPr>
        <w:tabs>
          <w:tab w:val="right" w:leader="dot" w:pos="9746"/>
        </w:tabs>
        <w:spacing w:line="360" w:lineRule="auto"/>
        <w:jc w:val="both"/>
      </w:pPr>
      <w:r>
        <w:t>4  SYSTEM ARCHITECTURE</w:t>
      </w:r>
      <w:r>
        <w:tab/>
        <w:t>10</w:t>
      </w:r>
    </w:p>
    <w:p w14:paraId="4AC35BCC" w14:textId="77777777" w:rsidR="00AE3E03" w:rsidRDefault="00F157D9">
      <w:pPr>
        <w:tabs>
          <w:tab w:val="right" w:leader="dot" w:pos="9746"/>
        </w:tabs>
        <w:spacing w:line="360" w:lineRule="auto"/>
        <w:ind w:left="360"/>
        <w:jc w:val="both"/>
        <w:rPr>
          <w:sz w:val="24"/>
          <w:szCs w:val="24"/>
        </w:rPr>
      </w:pPr>
      <w:r>
        <w:t>4.1  High-Level Architecture</w:t>
      </w:r>
      <w:r>
        <w:tab/>
        <w:t>10</w:t>
      </w:r>
    </w:p>
    <w:p w14:paraId="43A5745B" w14:textId="77777777" w:rsidR="006B683B" w:rsidRDefault="006B683B" w:rsidP="006B683B">
      <w:pPr>
        <w:tabs>
          <w:tab w:val="right" w:leader="dot" w:pos="9746"/>
        </w:tabs>
        <w:spacing w:line="360" w:lineRule="auto"/>
        <w:ind w:left="360"/>
        <w:jc w:val="both"/>
        <w:rPr>
          <w:sz w:val="24"/>
          <w:szCs w:val="24"/>
        </w:rPr>
      </w:pPr>
      <w:r>
        <w:t>4.2  Technology Stack</w:t>
      </w:r>
      <w:r>
        <w:tab/>
        <w:t>11</w:t>
      </w:r>
    </w:p>
    <w:p w14:paraId="3D6D9955" w14:textId="77777777" w:rsidR="006B683B" w:rsidRPr="006B683B" w:rsidRDefault="006B683B" w:rsidP="006B683B">
      <w:pPr>
        <w:tabs>
          <w:tab w:val="right" w:leader="dot" w:pos="9746"/>
        </w:tabs>
        <w:spacing w:line="360" w:lineRule="auto"/>
        <w:jc w:val="both"/>
        <w:rPr>
          <w:sz w:val="24"/>
          <w:szCs w:val="24"/>
          <w:lang w:val="en-IN"/>
        </w:rPr>
      </w:pPr>
      <w:r>
        <w:t>5  TRADING ENVIRONMENT &amp; DQN DESIGN</w:t>
      </w:r>
      <w:r>
        <w:tab/>
        <w:t>13</w:t>
      </w:r>
    </w:p>
    <w:p w14:paraId="30A0164A" w14:textId="77777777" w:rsidR="006B683B" w:rsidRPr="006B683B" w:rsidRDefault="006B683B" w:rsidP="006B683B">
      <w:pPr>
        <w:tabs>
          <w:tab w:val="right" w:leader="dot" w:pos="9746"/>
        </w:tabs>
        <w:spacing w:line="360" w:lineRule="auto"/>
        <w:jc w:val="both"/>
        <w:rPr>
          <w:sz w:val="24"/>
          <w:szCs w:val="24"/>
          <w:lang w:val="en-IN"/>
        </w:rPr>
      </w:pPr>
      <w:r>
        <w:t xml:space="preserve">   5.1  MDP Formulation</w:t>
      </w:r>
      <w:r>
        <w:tab/>
        <w:t>13</w:t>
      </w:r>
    </w:p>
    <w:p w14:paraId="0883E882" w14:textId="77777777" w:rsidR="006B683B" w:rsidRPr="006B683B" w:rsidRDefault="006B683B" w:rsidP="006B683B">
      <w:pPr>
        <w:tabs>
          <w:tab w:val="right" w:leader="dot" w:pos="9746"/>
        </w:tabs>
        <w:spacing w:line="360" w:lineRule="auto"/>
        <w:jc w:val="both"/>
        <w:rPr>
          <w:sz w:val="24"/>
          <w:szCs w:val="24"/>
          <w:lang w:val="en-IN"/>
        </w:rPr>
      </w:pPr>
      <w:r>
        <w:t xml:space="preserve">   5.2  Deep Q-Network Architecture</w:t>
      </w:r>
      <w:r>
        <w:tab/>
        <w:t>15</w:t>
      </w:r>
    </w:p>
    <w:p w14:paraId="477B6B9D" w14:textId="77777777" w:rsidR="006B683B" w:rsidRDefault="006B683B" w:rsidP="006B683B">
      <w:pPr>
        <w:tabs>
          <w:tab w:val="right" w:leader="dot" w:pos="9746"/>
        </w:tabs>
        <w:spacing w:line="360" w:lineRule="auto"/>
        <w:jc w:val="both"/>
        <w:rPr>
          <w:sz w:val="24"/>
          <w:szCs w:val="24"/>
          <w:lang w:val="en-IN"/>
        </w:rPr>
      </w:pPr>
      <w:r>
        <w:t xml:space="preserve">   5.3  Reward Function</w:t>
      </w:r>
      <w:r>
        <w:tab/>
        <w:t>16</w:t>
      </w:r>
    </w:p>
    <w:p w14:paraId="64DC3C33" w14:textId="77777777" w:rsidR="006B683B" w:rsidRPr="006B683B" w:rsidRDefault="006B683B" w:rsidP="006B683B">
      <w:pPr>
        <w:tabs>
          <w:tab w:val="right" w:leader="dot" w:pos="9746"/>
        </w:tabs>
        <w:spacing w:line="360" w:lineRule="auto"/>
        <w:jc w:val="both"/>
        <w:rPr>
          <w:sz w:val="24"/>
          <w:szCs w:val="24"/>
          <w:lang w:val="en-IN"/>
        </w:rPr>
      </w:pPr>
      <w:r>
        <w:t>6  RESULTS AND EVALUATION</w:t>
      </w:r>
      <w:r>
        <w:tab/>
        <w:t>17</w:t>
      </w:r>
    </w:p>
    <w:p w14:paraId="6FFE6C62" w14:textId="77777777" w:rsidR="006B683B" w:rsidRPr="006B683B" w:rsidRDefault="006B683B" w:rsidP="006B683B">
      <w:pPr>
        <w:tabs>
          <w:tab w:val="right" w:leader="dot" w:pos="9746"/>
        </w:tabs>
        <w:spacing w:line="360" w:lineRule="auto"/>
        <w:jc w:val="both"/>
        <w:rPr>
          <w:sz w:val="24"/>
          <w:szCs w:val="24"/>
          <w:lang w:val="en-IN"/>
        </w:rPr>
      </w:pPr>
      <w:r>
        <w:t xml:space="preserve">   6.1  Trading Evaluation Metrics</w:t>
      </w:r>
      <w:r>
        <w:tab/>
        <w:t>18</w:t>
      </w:r>
    </w:p>
    <w:p w14:paraId="0E90CF1C" w14:textId="77777777" w:rsidR="006B683B" w:rsidRPr="006B683B" w:rsidRDefault="006B683B" w:rsidP="006B683B">
      <w:pPr>
        <w:tabs>
          <w:tab w:val="right" w:leader="dot" w:pos="9746"/>
        </w:tabs>
        <w:spacing w:line="360" w:lineRule="auto"/>
        <w:jc w:val="both"/>
        <w:rPr>
          <w:sz w:val="24"/>
          <w:szCs w:val="24"/>
          <w:lang w:val="en-IN"/>
        </w:rPr>
      </w:pPr>
      <w:r>
        <w:t xml:space="preserve">   6.2  Backtesting &amp; Convergence Results</w:t>
      </w:r>
      <w:r>
        <w:tab/>
        <w:t>19</w:t>
      </w:r>
    </w:p>
    <w:p w14:paraId="6466210A" w14:textId="77777777" w:rsidR="006B683B" w:rsidRPr="006B683B" w:rsidRDefault="006B683B" w:rsidP="006B683B">
      <w:pPr>
        <w:tabs>
          <w:tab w:val="right" w:leader="dot" w:pos="9746"/>
        </w:tabs>
        <w:spacing w:line="360" w:lineRule="auto"/>
        <w:jc w:val="both"/>
        <w:rPr>
          <w:sz w:val="24"/>
          <w:szCs w:val="24"/>
          <w:lang w:val="en-IN"/>
        </w:rPr>
      </w:pPr>
      <w:r>
        <w:t>7  CONCLUSION</w:t>
      </w:r>
      <w:r>
        <w:tab/>
        <w:t>20</w:t>
      </w:r>
    </w:p>
    <w:p w14:paraId="3D0E5B7E" w14:textId="77777777" w:rsidR="006B683B" w:rsidRPr="006B683B" w:rsidRDefault="006B683B" w:rsidP="006B683B">
      <w:pPr>
        <w:tabs>
          <w:tab w:val="right" w:leader="dot" w:pos="9746"/>
        </w:tabs>
        <w:spacing w:line="360" w:lineRule="auto"/>
        <w:jc w:val="both"/>
        <w:rPr>
          <w:sz w:val="24"/>
          <w:szCs w:val="24"/>
          <w:lang w:val="en-IN"/>
        </w:rPr>
        <w:sectPr w:rsidR="006B683B" w:rsidRPr="006B683B">
          <w:pgSz w:w="12240" w:h="15840"/>
          <w:pgMar w:top="1440" w:right="1440" w:bottom="1440" w:left="1440" w:header="720" w:footer="720" w:gutter="0"/>
          <w:cols w:space="720"/>
        </w:sectPr>
      </w:pPr>
      <w:r>
        <w:t xml:space="preserve">   References</w:t>
      </w:r>
      <w:r>
        <w:tab/>
        <w:t>21</w:t>
      </w:r>
    </w:p>
    <w:p w14:paraId="6AD8C8F6" w14:textId="77777777" w:rsidR="006B683B" w:rsidRPr="006B683B" w:rsidRDefault="006B683B" w:rsidP="006B683B">
      <w:pPr>
        <w:tabs>
          <w:tab w:val="right" w:leader="dot" w:pos="9746"/>
        </w:tabs>
        <w:spacing w:line="360" w:lineRule="auto"/>
        <w:jc w:val="both"/>
        <w:rPr>
          <w:sz w:val="24"/>
          <w:szCs w:val="24"/>
          <w:lang w:val="en-IN"/>
        </w:rPr>
      </w:pPr>
    </w:p>
    <w:p w14:paraId="19A27D8E" w14:textId="77777777" w:rsidR="006B683B" w:rsidRDefault="006B683B" w:rsidP="006B683B">
      <w:pPr>
        <w:tabs>
          <w:tab w:val="right" w:leader="dot" w:pos="9746"/>
        </w:tabs>
        <w:spacing w:line="360" w:lineRule="auto"/>
        <w:jc w:val="both"/>
      </w:pPr>
    </w:p>
    <w:p w14:paraId="09B7718D" w14:textId="77777777" w:rsidR="006B683B" w:rsidRDefault="006B683B">
      <w:pPr>
        <w:tabs>
          <w:tab w:val="right" w:leader="dot" w:pos="9746"/>
        </w:tabs>
        <w:spacing w:line="360" w:lineRule="auto"/>
        <w:ind w:left="360"/>
        <w:jc w:val="both"/>
      </w:pPr>
    </w:p>
    <w:p w14:paraId="5D8BF434" w14:textId="77777777" w:rsidR="00AE3E03" w:rsidRDefault="00AE3E03">
      <w:pPr>
        <w:pageBreakBefore/>
        <w:spacing w:line="360" w:lineRule="auto"/>
      </w:pPr>
    </w:p>
    <w:p w14:paraId="5D2461C1" w14:textId="77777777" w:rsidR="005A26D1" w:rsidRDefault="00F157D9" w:rsidP="005A26D1">
      <w:pPr>
        <w:spacing w:line="360" w:lineRule="auto"/>
        <w:jc w:val="center"/>
      </w:pPr>
      <w:r>
        <w:rPr>
          <w:b/>
          <w:bCs/>
          <w:sz w:val="32"/>
          <w:szCs w:val="32"/>
        </w:rPr>
        <w:t>CHAPTER 1</w:t>
      </w:r>
    </w:p>
    <w:p w14:paraId="57C71469" w14:textId="77777777" w:rsidR="00AE3E03" w:rsidRPr="005A26D1" w:rsidRDefault="00F157D9" w:rsidP="005A26D1">
      <w:pPr>
        <w:spacing w:line="360" w:lineRule="auto"/>
        <w:jc w:val="center"/>
      </w:pPr>
      <w:r>
        <w:rPr>
          <w:b/>
        </w:rPr>
        <w:t>1.1 Project Background</w:t>
      </w:r>
      <w:r>
        <w:rPr>
          <w:b/>
        </w:rPr>
        <w:br/>
      </w:r>
      <w:r>
        <w:t>Financial markets are highly dynamic environments where price movements are influenced by a multitude of economic, political, and psychological factors. Developing profitable algorithmic trading strategies requires robust systems that can adapt to these continuous shifts. This project introduces a novel, autonomous trading system powered by Reinforcement Learning (RL). The proposed system is designed to autonomously select trading actions by evaluating complex market conditions. By comprehensively modeling the environment with crucial technical indicators—such as Moving Averages, MACD, RSI, Bollinger Bands, and available capital—the RL agent is trained to identify and execute the most effective trades.</w:t>
      </w:r>
    </w:p>
    <w:p w14:paraId="0B66DE2F" w14:textId="77777777" w:rsidR="00B33B9C" w:rsidRPr="00B33B9C" w:rsidRDefault="00B33B9C" w:rsidP="006B7D77">
      <w:pPr>
        <w:spacing w:after="480" w:line="360" w:lineRule="auto"/>
        <w:rPr>
          <w:b/>
          <w:bCs/>
          <w:sz w:val="24"/>
          <w:szCs w:val="24"/>
          <w:lang w:val="en-IN"/>
        </w:rPr>
      </w:pPr>
      <w:r>
        <w:rPr>
          <w:b/>
        </w:rPr>
        <w:t>1.2 Problem Statement</w:t>
      </w:r>
      <w:r>
        <w:rPr>
          <w:b/>
        </w:rPr>
        <w:br/>
      </w:r>
      <w:r>
        <w:t>The fundamental challenge addressed in this project is the ability to safely navigate a volatile financial market while maximizing returns and minimizing drawdowns. The core problem is framed around a critical constraint: capital is limited, and every trade incurs market risk. Within the context of our system simulation, this problem is defined by choices that the agent must navigate:</w:t>
      </w:r>
    </w:p>
    <w:p w14:paraId="046662FB" w14:textId="77777777" w:rsidR="00EB4A0D" w:rsidRPr="00EB4A0D" w:rsidRDefault="00B33B9C" w:rsidP="00EB4A0D">
      <w:pPr>
        <w:spacing w:after="480" w:line="360" w:lineRule="auto"/>
        <w:rPr>
          <w:sz w:val="24"/>
          <w:szCs w:val="24"/>
        </w:rPr>
      </w:pPr>
      <w:r w:rsidRPr="005A26D1">
        <w:rPr>
          <w:b/>
          <w:bCs/>
          <w:sz w:val="28"/>
          <w:szCs w:val="28"/>
          <w:lang w:val="en-IN"/>
        </w:rPr>
        <w:t>1.2</w:t>
      </w:r>
      <w:r w:rsidR="00EB4A0D" w:rsidRPr="005A26D1">
        <w:rPr>
          <w:b/>
          <w:bCs/>
          <w:sz w:val="28"/>
          <w:szCs w:val="28"/>
          <w:lang w:val="en-IN"/>
        </w:rPr>
        <w:t xml:space="preserve"> </w:t>
      </w:r>
      <w:r w:rsidRPr="005A26D1">
        <w:rPr>
          <w:b/>
          <w:bCs/>
          <w:sz w:val="28"/>
          <w:szCs w:val="28"/>
          <w:lang w:val="en-IN"/>
        </w:rPr>
        <w:t>Problem Statement</w:t>
      </w:r>
      <w:r w:rsidR="00EB4A0D">
        <w:rPr>
          <w:sz w:val="24"/>
          <w:szCs w:val="24"/>
          <w:lang w:val="en-IN"/>
        </w:rPr>
        <w:br/>
      </w:r>
      <w:r w:rsidR="00EB4A0D" w:rsidRPr="00EB4A0D">
        <w:rPr>
          <w:sz w:val="24"/>
          <w:szCs w:val="24"/>
        </w:rPr>
        <w:t xml:space="preserve">The fundamental challenge addressed in this project is the ability to safely navigate a spacecraft through a dynamic, hazard-filled environment—representing the debris-populated Low Earth Orbit (LEO)—while operating under strict resource limitations. The core problem is framed around a critical constraint: fuel is highly limited, and every maneuver incurs a tangible </w:t>
      </w:r>
      <w:proofErr w:type="spellStart"/>
      <w:r w:rsidR="00EB4A0D" w:rsidRPr="00EB4A0D">
        <w:rPr>
          <w:sz w:val="24"/>
          <w:szCs w:val="24"/>
        </w:rPr>
        <w:t>costWithin</w:t>
      </w:r>
      <w:proofErr w:type="spellEnd"/>
      <w:r w:rsidR="00EB4A0D" w:rsidRPr="00EB4A0D">
        <w:rPr>
          <w:sz w:val="24"/>
          <w:szCs w:val="24"/>
        </w:rPr>
        <w:t xml:space="preserve"> the context of our system simulation, this problem is defined by a dichotomy of choices that the agent must navigate:</w:t>
      </w:r>
    </w:p>
    <w:p w14:paraId="66EFE99C" w14:textId="77777777" w:rsidR="00EB4A0D" w:rsidRPr="00EB4A0D" w:rsidRDefault="00EB4A0D" w:rsidP="00EB4A0D">
      <w:pPr>
        <w:numPr>
          <w:ilvl w:val="0"/>
          <w:numId w:val="6"/>
        </w:numPr>
        <w:spacing w:after="480" w:line="360" w:lineRule="auto"/>
        <w:rPr>
          <w:sz w:val="24"/>
          <w:szCs w:val="24"/>
        </w:rPr>
      </w:pPr>
      <w:r>
        <w:t>Trade (Buy/Sell): Executing a trade can yield profit but exposes the portfolio to market volatility and potential losses.</w:t>
      </w:r>
    </w:p>
    <w:p w14:paraId="1CE1E8E1" w14:textId="77777777" w:rsidR="00B33B9C" w:rsidRPr="00EB4A0D" w:rsidRDefault="00EB4A0D" w:rsidP="00BD1669">
      <w:pPr>
        <w:numPr>
          <w:ilvl w:val="0"/>
          <w:numId w:val="6"/>
        </w:numPr>
        <w:spacing w:after="480" w:line="360" w:lineRule="auto"/>
        <w:rPr>
          <w:sz w:val="24"/>
          <w:szCs w:val="24"/>
        </w:rPr>
      </w:pPr>
      <w:r>
        <w:t>Hold (Idle): Choosing not to trade conserves capital and reduces risk but misses potential market opportunities.</w:t>
      </w:r>
    </w:p>
    <w:p w14:paraId="21AFC619" w14:textId="77777777" w:rsidR="00AE3E03" w:rsidRDefault="00AE3E03">
      <w:pPr>
        <w:pageBreakBefore/>
        <w:spacing w:line="360" w:lineRule="auto"/>
      </w:pPr>
    </w:p>
    <w:p w14:paraId="6F4F760F" w14:textId="77777777" w:rsidR="00EB4A0D" w:rsidRDefault="00F157D9" w:rsidP="00EB4A0D">
      <w:pPr>
        <w:spacing w:line="360" w:lineRule="auto"/>
        <w:jc w:val="center"/>
        <w:rPr>
          <w:b/>
          <w:bCs/>
          <w:sz w:val="32"/>
          <w:szCs w:val="32"/>
        </w:rPr>
      </w:pPr>
      <w:r>
        <w:rPr>
          <w:b/>
          <w:bCs/>
          <w:sz w:val="32"/>
          <w:szCs w:val="32"/>
        </w:rPr>
        <w:t>CHAPTER 2</w:t>
      </w:r>
    </w:p>
    <w:p w14:paraId="56711A81" w14:textId="77777777" w:rsidR="00EB4A0D" w:rsidRDefault="00EB4A0D" w:rsidP="00EB4A0D">
      <w:pPr>
        <w:spacing w:line="360" w:lineRule="auto"/>
        <w:jc w:val="center"/>
        <w:rPr>
          <w:b/>
          <w:bCs/>
          <w:sz w:val="32"/>
          <w:szCs w:val="32"/>
        </w:rPr>
      </w:pPr>
      <w:r>
        <w:rPr>
          <w:b/>
          <w:bCs/>
          <w:sz w:val="32"/>
          <w:szCs w:val="32"/>
        </w:rPr>
        <w:t>PROJECT OBJECTIVES</w:t>
      </w:r>
    </w:p>
    <w:p w14:paraId="4C12A6D9" w14:textId="77777777" w:rsidR="00EB4A0D" w:rsidRPr="00EB4A0D" w:rsidRDefault="00EB4A0D" w:rsidP="00EB4A0D">
      <w:pPr>
        <w:pStyle w:val="ListParagraph"/>
        <w:numPr>
          <w:ilvl w:val="0"/>
          <w:numId w:val="6"/>
        </w:numPr>
        <w:spacing w:line="360" w:lineRule="auto"/>
        <w:rPr>
          <w:sz w:val="24"/>
          <w:szCs w:val="24"/>
        </w:rPr>
      </w:pPr>
      <w:r>
        <w:t>Design a Reinforcement Learning framework to enable autonomous stock trading.</w:t>
      </w:r>
    </w:p>
    <w:p w14:paraId="0297A076" w14:textId="77777777" w:rsidR="00EB4A0D" w:rsidRPr="00EB4A0D" w:rsidRDefault="00EB4A0D" w:rsidP="00EB4A0D">
      <w:pPr>
        <w:pStyle w:val="ListParagraph"/>
        <w:numPr>
          <w:ilvl w:val="0"/>
          <w:numId w:val="6"/>
        </w:numPr>
        <w:spacing w:line="360" w:lineRule="auto"/>
        <w:rPr>
          <w:sz w:val="24"/>
          <w:szCs w:val="24"/>
        </w:rPr>
      </w:pPr>
      <w:r>
        <w:t>Model market conditions by incorporating critical technical indicators such as Moving Averages, MACD, RSI, and volatility.</w:t>
      </w:r>
    </w:p>
    <w:p w14:paraId="0DF3893D" w14:textId="77777777" w:rsidR="00EB4A0D" w:rsidRPr="00EB4A0D" w:rsidRDefault="00EB4A0D" w:rsidP="00EB4A0D">
      <w:pPr>
        <w:pStyle w:val="ListParagraph"/>
        <w:numPr>
          <w:ilvl w:val="0"/>
          <w:numId w:val="6"/>
        </w:numPr>
        <w:spacing w:line="360" w:lineRule="auto"/>
        <w:rPr>
          <w:sz w:val="24"/>
          <w:szCs w:val="24"/>
        </w:rPr>
      </w:pPr>
      <w:r>
        <w:t>Maximize portfolio value while concurrently managing risk to prevent large drawdowns.</w:t>
      </w:r>
    </w:p>
    <w:p w14:paraId="52E4AFBE" w14:textId="77777777" w:rsidR="00EB4A0D" w:rsidRPr="00EB4A0D" w:rsidRDefault="00EB4A0D" w:rsidP="00EB4A0D">
      <w:pPr>
        <w:pStyle w:val="ListParagraph"/>
        <w:numPr>
          <w:ilvl w:val="0"/>
          <w:numId w:val="6"/>
        </w:numPr>
        <w:spacing w:line="360" w:lineRule="auto"/>
        <w:rPr>
          <w:sz w:val="24"/>
          <w:szCs w:val="24"/>
        </w:rPr>
      </w:pPr>
      <w:r>
        <w:t>Evaluate the performance of the proposed DQN model against traditional Buy-and-Hold methods.</w:t>
      </w:r>
    </w:p>
    <w:p w14:paraId="2A3700EA" w14:textId="77777777" w:rsidR="00EB4A0D" w:rsidRPr="00EB4A0D" w:rsidRDefault="00EB4A0D" w:rsidP="00EB4A0D">
      <w:pPr>
        <w:pStyle w:val="ListParagraph"/>
        <w:numPr>
          <w:ilvl w:val="0"/>
          <w:numId w:val="6"/>
        </w:numPr>
        <w:spacing w:line="360" w:lineRule="auto"/>
        <w:rPr>
          <w:sz w:val="24"/>
          <w:szCs w:val="24"/>
        </w:rPr>
      </w:pPr>
      <w:r>
        <w:t>Demonstrate the effectiveness of a Markov Decision Process (MDP) based framework for sequential decision-making in finance.</w:t>
      </w:r>
    </w:p>
    <w:p w14:paraId="1B2AD246" w14:textId="77777777" w:rsidR="00EB4A0D" w:rsidRDefault="00EB4A0D" w:rsidP="00EB4A0D">
      <w:pPr>
        <w:spacing w:line="360" w:lineRule="auto"/>
        <w:rPr>
          <w:b/>
          <w:bCs/>
          <w:sz w:val="32"/>
          <w:szCs w:val="32"/>
        </w:rPr>
      </w:pPr>
    </w:p>
    <w:p w14:paraId="54D182EC" w14:textId="77777777" w:rsidR="00EB4A0D" w:rsidRDefault="00EB4A0D">
      <w:pPr>
        <w:rPr>
          <w:b/>
          <w:bCs/>
          <w:sz w:val="32"/>
          <w:szCs w:val="32"/>
        </w:rPr>
      </w:pPr>
      <w:r>
        <w:rPr>
          <w:b/>
          <w:bCs/>
          <w:sz w:val="32"/>
          <w:szCs w:val="32"/>
        </w:rPr>
        <w:br w:type="page"/>
      </w:r>
    </w:p>
    <w:p w14:paraId="04987A1F" w14:textId="77777777" w:rsidR="00AE3E03" w:rsidRDefault="00AE3E03" w:rsidP="00EB4A0D">
      <w:pPr>
        <w:spacing w:line="360" w:lineRule="auto"/>
        <w:jc w:val="center"/>
      </w:pPr>
    </w:p>
    <w:p w14:paraId="68919754" w14:textId="77777777" w:rsidR="00EB4A0D" w:rsidRDefault="00F157D9" w:rsidP="00EB4A0D">
      <w:pPr>
        <w:spacing w:line="360" w:lineRule="auto"/>
        <w:jc w:val="center"/>
      </w:pPr>
      <w:r>
        <w:rPr>
          <w:b/>
          <w:bCs/>
          <w:sz w:val="32"/>
          <w:szCs w:val="32"/>
        </w:rPr>
        <w:t>CHAPTER 3</w:t>
      </w:r>
    </w:p>
    <w:p w14:paraId="346767D4" w14:textId="77777777" w:rsidR="00AE3E03" w:rsidRDefault="00EB4A0D" w:rsidP="00EB4A0D">
      <w:pPr>
        <w:spacing w:line="360" w:lineRule="auto"/>
        <w:jc w:val="center"/>
        <w:rPr>
          <w:b/>
          <w:bCs/>
          <w:sz w:val="32"/>
          <w:szCs w:val="32"/>
        </w:rPr>
      </w:pPr>
      <w:r>
        <w:rPr>
          <w:b/>
          <w:bCs/>
          <w:sz w:val="32"/>
          <w:szCs w:val="32"/>
        </w:rPr>
        <w:t>COMPARATIVE STUDY</w:t>
      </w:r>
    </w:p>
    <w:p w14:paraId="7E070295" w14:textId="77777777" w:rsidR="00625EB1" w:rsidRPr="003118DB" w:rsidRDefault="00625EB1" w:rsidP="00625EB1">
      <w:pPr>
        <w:spacing w:after="160"/>
      </w:pPr>
      <w:r w:rsidRPr="003118DB">
        <w:rPr>
          <w:b/>
          <w:bCs/>
          <w:sz w:val="28"/>
          <w:szCs w:val="28"/>
        </w:rPr>
        <w:t>Methods, Environments &amp; State/Action Spaces</w:t>
      </w:r>
    </w:p>
    <w:p w14:paraId="6DFB14C6" w14:textId="77777777" w:rsidR="00625EB1" w:rsidRPr="003118DB" w:rsidRDefault="00625EB1" w:rsidP="00625EB1">
      <w:pPr>
        <w:spacing w:after="200"/>
        <w:rPr>
          <w:sz w:val="24"/>
          <w:szCs w:val="24"/>
        </w:rPr>
      </w:pPr>
      <w:r>
        <w:t>Comparison of reinforcement learning methods used in algorithmic trading literature against the proposed system</w:t>
      </w:r>
    </w:p>
    <w:tbl>
      <w:tblPr>
        <w:tblW w:w="96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
        <w:gridCol w:w="1762"/>
        <w:gridCol w:w="1525"/>
        <w:gridCol w:w="1771"/>
        <w:gridCol w:w="1815"/>
        <w:gridCol w:w="2101"/>
      </w:tblGrid>
      <w:tr w:rsidR="00625EB1" w:rsidRPr="003118DB" w14:paraId="097A19B8" w14:textId="77777777" w:rsidTr="00625EB1">
        <w:trPr>
          <w:trHeight w:val="226"/>
          <w:tblHeader/>
        </w:trPr>
        <w:tc>
          <w:tcPr>
            <w:tcW w:w="70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458D981" w14:textId="77777777" w:rsidR="00625EB1" w:rsidRPr="00F34BD1" w:rsidRDefault="00625EB1" w:rsidP="00625EB1">
            <w:pPr>
              <w:jc w:val="center"/>
              <w:rPr>
                <w:sz w:val="24"/>
                <w:szCs w:val="24"/>
              </w:rPr>
            </w:pPr>
            <w:r w:rsidRPr="00F34BD1">
              <w:rPr>
                <w:b/>
                <w:bCs/>
              </w:rPr>
              <w:t>Ref</w:t>
            </w:r>
          </w:p>
        </w:tc>
        <w:tc>
          <w:tcPr>
            <w:tcW w:w="176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F9D0127" w14:textId="77777777" w:rsidR="00625EB1" w:rsidRPr="00F34BD1" w:rsidRDefault="00625EB1" w:rsidP="00625EB1">
            <w:pPr>
              <w:jc w:val="center"/>
              <w:rPr>
                <w:sz w:val="24"/>
                <w:szCs w:val="24"/>
              </w:rPr>
            </w:pPr>
            <w:r w:rsidRPr="00F34BD1">
              <w:rPr>
                <w:b/>
                <w:bCs/>
              </w:rPr>
              <w:t>Author / Year</w:t>
            </w:r>
          </w:p>
        </w:tc>
        <w:tc>
          <w:tcPr>
            <w:tcW w:w="152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5422675" w14:textId="77777777" w:rsidR="00625EB1" w:rsidRPr="00F34BD1" w:rsidRDefault="00625EB1" w:rsidP="00625EB1">
            <w:pPr>
              <w:jc w:val="center"/>
              <w:rPr>
                <w:sz w:val="24"/>
                <w:szCs w:val="24"/>
              </w:rPr>
            </w:pPr>
            <w:r w:rsidRPr="00F34BD1">
              <w:rPr>
                <w:b/>
                <w:bCs/>
              </w:rPr>
              <w:t>Method</w:t>
            </w:r>
          </w:p>
        </w:tc>
        <w:tc>
          <w:tcPr>
            <w:tcW w:w="17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5CA48EC" w14:textId="77777777" w:rsidR="00625EB1" w:rsidRPr="00F34BD1" w:rsidRDefault="00625EB1" w:rsidP="00625EB1">
            <w:pPr>
              <w:jc w:val="center"/>
              <w:rPr>
                <w:sz w:val="24"/>
                <w:szCs w:val="24"/>
              </w:rPr>
            </w:pPr>
            <w:r w:rsidRPr="00F34BD1">
              <w:rPr>
                <w:b/>
                <w:bCs/>
              </w:rPr>
              <w:t>Environment</w:t>
            </w:r>
          </w:p>
        </w:tc>
        <w:tc>
          <w:tcPr>
            <w:tcW w:w="181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C5C474C" w14:textId="77777777" w:rsidR="00625EB1" w:rsidRPr="00F34BD1" w:rsidRDefault="00625EB1" w:rsidP="00625EB1">
            <w:pPr>
              <w:jc w:val="center"/>
              <w:rPr>
                <w:sz w:val="24"/>
                <w:szCs w:val="24"/>
              </w:rPr>
            </w:pPr>
            <w:r w:rsidRPr="00F34BD1">
              <w:rPr>
                <w:b/>
                <w:bCs/>
              </w:rPr>
              <w:t>State Space</w:t>
            </w:r>
          </w:p>
        </w:tc>
        <w:tc>
          <w:tcPr>
            <w:tcW w:w="210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B2805FA" w14:textId="77777777" w:rsidR="00625EB1" w:rsidRPr="00F34BD1" w:rsidRDefault="00625EB1" w:rsidP="00625EB1">
            <w:pPr>
              <w:jc w:val="center"/>
              <w:rPr>
                <w:sz w:val="24"/>
                <w:szCs w:val="24"/>
              </w:rPr>
            </w:pPr>
            <w:r w:rsidRPr="00F34BD1">
              <w:rPr>
                <w:b/>
                <w:bCs/>
              </w:rPr>
              <w:t>Action Space</w:t>
            </w:r>
          </w:p>
        </w:tc>
      </w:tr>
      <w:tr w:rsidR="00625EB1" w:rsidRPr="003118DB" w14:paraId="225A7D6C"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C396FC7" w14:textId="77777777" w:rsidR="00625EB1" w:rsidRPr="00F34BD1" w:rsidRDefault="00625EB1" w:rsidP="00625EB1">
            <w:pPr>
              <w:jc w:val="center"/>
              <w:rPr>
                <w:sz w:val="24"/>
                <w:szCs w:val="24"/>
              </w:rPr>
            </w:pPr>
            <w:r w:rsidRPr="00F34BD1">
              <w:t>[1]</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281E728" w14:textId="77777777" w:rsidR="00980602" w:rsidRDefault="00000000">
            <w:r>
              <w:t>Mnih et al., 2015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C8DB669" w14:textId="77777777" w:rsidR="00980602" w:rsidRDefault="00000000">
            <w:r>
              <w:t>Deep Q-Networks for discrete trading actions</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39B9B8F" w14:textId="77777777" w:rsidR="00980602" w:rsidRDefault="00000000">
            <w:r>
              <w:t>Simulated market environment</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3AB8662" w14:textId="77777777" w:rsidR="00980602" w:rsidRDefault="00000000">
            <w:r>
              <w:t>Historical price history, moving averages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64F1162" w14:textId="77777777" w:rsidR="00980602" w:rsidRDefault="00000000">
            <w:r>
              <w:t>Buy, Sell, Hold</w:t>
            </w:r>
          </w:p>
        </w:tc>
      </w:tr>
      <w:tr w:rsidR="00625EB1" w:rsidRPr="003118DB" w14:paraId="5994F931"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48A6125" w14:textId="77777777" w:rsidR="00625EB1" w:rsidRPr="00F34BD1" w:rsidRDefault="00625EB1" w:rsidP="00625EB1">
            <w:pPr>
              <w:jc w:val="center"/>
              <w:rPr>
                <w:sz w:val="24"/>
                <w:szCs w:val="24"/>
              </w:rPr>
            </w:pPr>
            <w:r w:rsidRPr="00F34BD1">
              <w:t>[2]</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BBD71CD" w14:textId="77777777" w:rsidR="00980602" w:rsidRDefault="00000000">
            <w:r>
              <w:t>Moody et al., 2001</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DC3A981" w14:textId="77777777" w:rsidR="00980602" w:rsidRDefault="00000000">
            <w:r>
              <w:t>Recurrent RL for Trading Systems</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164A8026" w14:textId="77777777" w:rsidR="00980602" w:rsidRDefault="00000000">
            <w:r>
              <w:t>S&amp;P 500 Index</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322F3D1" w14:textId="77777777" w:rsidR="00980602" w:rsidRDefault="00000000">
            <w:r>
              <w:t>Returns, moving averages, risk indicators</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EF073BE" w14:textId="77777777" w:rsidR="00980602" w:rsidRDefault="00000000">
            <w:r>
              <w:t>Long, Short, Neutral</w:t>
            </w:r>
          </w:p>
        </w:tc>
      </w:tr>
      <w:tr w:rsidR="00625EB1" w:rsidRPr="003118DB" w14:paraId="32F3FD10" w14:textId="77777777" w:rsidTr="00625EB1">
        <w:trPr>
          <w:trHeight w:val="626"/>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328BD58" w14:textId="77777777" w:rsidR="00625EB1" w:rsidRPr="00F34BD1" w:rsidRDefault="00625EB1" w:rsidP="00625EB1">
            <w:pPr>
              <w:jc w:val="center"/>
              <w:rPr>
                <w:sz w:val="24"/>
                <w:szCs w:val="24"/>
              </w:rPr>
            </w:pPr>
            <w:r w:rsidRPr="00F34BD1">
              <w:t>[3]</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CF4AC11" w14:textId="77777777" w:rsidR="00980602" w:rsidRDefault="00000000">
            <w:r>
              <w:t>Jiang et al., 2017</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179CC83" w14:textId="77777777" w:rsidR="00980602" w:rsidRDefault="00000000">
            <w:r>
              <w:t>Deep RL for Portfolio Management</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8A78A3E" w14:textId="77777777" w:rsidR="00980602" w:rsidRDefault="00000000">
            <w:r>
              <w:t>Cryptocurrency market</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E6F3F65" w14:textId="77777777" w:rsidR="00980602" w:rsidRDefault="00000000">
            <w:r>
              <w:t>Historical price tensor (Open, High, Low, Close)</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CDFDB7B" w14:textId="77777777" w:rsidR="00980602" w:rsidRDefault="00000000">
            <w:r>
              <w:t>Portfolio weights (Continuous)</w:t>
            </w:r>
          </w:p>
        </w:tc>
      </w:tr>
      <w:tr w:rsidR="00625EB1" w:rsidRPr="003118DB" w14:paraId="66209FDF" w14:textId="77777777" w:rsidTr="00625EB1">
        <w:trPr>
          <w:trHeight w:val="638"/>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540208F" w14:textId="77777777" w:rsidR="00625EB1" w:rsidRPr="00F34BD1" w:rsidRDefault="00625EB1" w:rsidP="00625EB1">
            <w:pPr>
              <w:jc w:val="center"/>
              <w:rPr>
                <w:sz w:val="24"/>
                <w:szCs w:val="24"/>
              </w:rPr>
            </w:pPr>
            <w:r w:rsidRPr="00F34BD1">
              <w:t>[4]</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182DEE4F" w14:textId="77777777" w:rsidR="00980602" w:rsidRDefault="00000000">
            <w:r>
              <w:t>Zhang et al., 2020</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51C16CE" w14:textId="77777777" w:rsidR="00980602" w:rsidRDefault="00000000">
            <w:r>
              <w:t>Deep RL in High-Frequency Trading</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11A3A8F7" w14:textId="77777777" w:rsidR="00980602" w:rsidRDefault="00000000">
            <w:r>
              <w:t>Futures market simulation</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E95D430" w14:textId="77777777" w:rsidR="00980602" w:rsidRDefault="00000000">
            <w:r>
              <w:t>Order book data (LOB), volume</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4FA01B6" w14:textId="77777777" w:rsidR="00980602" w:rsidRDefault="00000000">
            <w:r>
              <w:t>Limit order placement, Cancel</w:t>
            </w:r>
          </w:p>
        </w:tc>
      </w:tr>
      <w:tr w:rsidR="00625EB1" w:rsidRPr="003118DB" w14:paraId="1B32CEAC"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CA2186A" w14:textId="77777777" w:rsidR="00625EB1" w:rsidRPr="00F34BD1" w:rsidRDefault="00625EB1" w:rsidP="00625EB1">
            <w:pPr>
              <w:jc w:val="center"/>
              <w:rPr>
                <w:sz w:val="24"/>
                <w:szCs w:val="24"/>
              </w:rPr>
            </w:pPr>
            <w:r w:rsidRPr="00F34BD1">
              <w:t>[5]</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18F4B49" w14:textId="77777777" w:rsidR="00980602" w:rsidRDefault="00000000">
            <w:r>
              <w:t>Neuneier, 1996</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14812E0" w14:textId="77777777" w:rsidR="00980602" w:rsidRDefault="00000000">
            <w:r>
              <w:t>Q-Learning for asset allocation</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508EFAC" w14:textId="77777777" w:rsidR="00980602" w:rsidRDefault="00000000">
            <w:r>
              <w:t>German DAX index</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2DF5A39" w14:textId="77777777" w:rsidR="00980602" w:rsidRDefault="00000000">
            <w:r>
              <w:t>Exchange rates, interest rates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D951426" w14:textId="77777777" w:rsidR="00980602" w:rsidRDefault="00000000">
            <w:r>
              <w:t>Asset allocation ratios</w:t>
            </w:r>
          </w:p>
        </w:tc>
      </w:tr>
      <w:tr w:rsidR="00625EB1" w:rsidRPr="003118DB" w14:paraId="32E358F1" w14:textId="77777777" w:rsidTr="00625EB1">
        <w:trPr>
          <w:trHeight w:val="626"/>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72F604C" w14:textId="77777777" w:rsidR="00625EB1" w:rsidRPr="00F34BD1" w:rsidRDefault="00625EB1" w:rsidP="00625EB1">
            <w:pPr>
              <w:jc w:val="center"/>
              <w:rPr>
                <w:sz w:val="24"/>
                <w:szCs w:val="24"/>
              </w:rPr>
            </w:pPr>
            <w:r w:rsidRPr="00F34BD1">
              <w:t>[6]</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F8E05D9" w14:textId="77777777" w:rsidR="00980602" w:rsidRDefault="00000000">
            <w:r>
              <w:t>Deng et al., 2016</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6831F30" w14:textId="77777777" w:rsidR="00980602" w:rsidRDefault="00000000">
            <w:r>
              <w:t>Deep Direct Reinforcement Learning</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F50479C" w14:textId="77777777" w:rsidR="00980602" w:rsidRDefault="00000000">
            <w:r>
              <w:t>Commodity futures markets</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5D7F6FA" w14:textId="77777777" w:rsidR="00980602" w:rsidRDefault="00000000">
            <w:r>
              <w:t>Fuzzy neural network features</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92A9D5A" w14:textId="77777777" w:rsidR="00980602" w:rsidRDefault="00000000">
            <w:r>
              <w:t>Long, Short</w:t>
            </w:r>
          </w:p>
        </w:tc>
      </w:tr>
      <w:tr w:rsidR="00625EB1" w:rsidRPr="003118DB" w14:paraId="0778232D"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6D7E7D2" w14:textId="77777777" w:rsidR="00625EB1" w:rsidRPr="00F34BD1" w:rsidRDefault="00625EB1" w:rsidP="00625EB1">
            <w:pPr>
              <w:jc w:val="center"/>
              <w:rPr>
                <w:sz w:val="24"/>
                <w:szCs w:val="24"/>
              </w:rPr>
            </w:pPr>
            <w:r w:rsidRPr="00F34BD1">
              <w:t>[7]</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3E54E10" w14:textId="77777777" w:rsidR="00980602" w:rsidRDefault="00000000">
            <w:r>
              <w:t>Yang et al., 2020</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EF08F6E" w14:textId="77777777" w:rsidR="00980602" w:rsidRDefault="00000000">
            <w:r>
              <w:t>Multi-agent Deep RL for Trading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DBB6412" w14:textId="77777777" w:rsidR="00980602" w:rsidRDefault="00000000">
            <w:r>
              <w:t>Multi-stock environment (Dow Jones 30)</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8FB0325" w14:textId="77777777" w:rsidR="00980602" w:rsidRDefault="00000000">
            <w:r>
              <w:t>Individual stock prices, market indices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0B47EFA" w14:textId="77777777" w:rsidR="00980602" w:rsidRDefault="00000000">
            <w:r>
              <w:t>Joint buy/sell decisions</w:t>
            </w:r>
          </w:p>
        </w:tc>
      </w:tr>
      <w:tr w:rsidR="00625EB1" w:rsidRPr="003118DB" w14:paraId="01BBEC96"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6EA2D79" w14:textId="77777777" w:rsidR="00625EB1" w:rsidRPr="00F34BD1" w:rsidRDefault="00625EB1" w:rsidP="00625EB1">
            <w:pPr>
              <w:jc w:val="center"/>
              <w:rPr>
                <w:sz w:val="24"/>
                <w:szCs w:val="24"/>
              </w:rPr>
            </w:pPr>
            <w:r w:rsidRPr="00F34BD1">
              <w:t>[8]</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0DF304F" w14:textId="77777777" w:rsidR="00980602" w:rsidRDefault="00000000">
            <w:r>
              <w:t>Cartea et al., 2015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D4D06C4" w14:textId="77777777" w:rsidR="00980602" w:rsidRDefault="00000000">
            <w:r>
              <w:t>MDP for Algorithmic Trading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F094C4B" w14:textId="77777777" w:rsidR="00980602" w:rsidRDefault="00000000">
            <w:r>
              <w:t>High-frequency limit order book</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2C0BC58" w14:textId="77777777" w:rsidR="00980602" w:rsidRDefault="00000000">
            <w:r>
              <w:t>Inventory level, bid-ask spread</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70624BB" w14:textId="77777777" w:rsidR="00980602" w:rsidRDefault="00000000">
            <w:r>
              <w:t>Order pricing and timing</w:t>
            </w:r>
          </w:p>
        </w:tc>
      </w:tr>
      <w:tr w:rsidR="00625EB1" w:rsidRPr="003118DB" w14:paraId="6CBF8D9F"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16FE806" w14:textId="77777777" w:rsidR="00625EB1" w:rsidRPr="00F34BD1" w:rsidRDefault="00625EB1" w:rsidP="00625EB1">
            <w:pPr>
              <w:jc w:val="center"/>
              <w:rPr>
                <w:sz w:val="24"/>
                <w:szCs w:val="24"/>
              </w:rPr>
            </w:pPr>
            <w:r w:rsidRPr="00F34BD1">
              <w:t>[9]</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D24E421" w14:textId="77777777" w:rsidR="00980602" w:rsidRDefault="00000000">
            <w:r>
              <w:t>Berradi et al., 2011</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B50AE70" w14:textId="77777777" w:rsidR="00980602" w:rsidRDefault="00000000">
            <w:r>
              <w:t>Actor-Critic for portfolio optimization</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140E079" w14:textId="77777777" w:rsidR="00980602" w:rsidRDefault="00000000">
            <w:r>
              <w:t>Equity markets</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0F03716" w14:textId="77777777" w:rsidR="00980602" w:rsidRDefault="00000000">
            <w:r>
              <w:t>Expected returns, volatility</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A7DF227" w14:textId="77777777" w:rsidR="00980602" w:rsidRDefault="00000000">
            <w:r>
              <w:t>Weight adjustment</w:t>
            </w:r>
          </w:p>
        </w:tc>
      </w:tr>
      <w:tr w:rsidR="00625EB1" w:rsidRPr="003118DB" w14:paraId="4D75A963"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BA8EEBC" w14:textId="77777777" w:rsidR="00625EB1" w:rsidRPr="00F34BD1" w:rsidRDefault="00625EB1" w:rsidP="00625EB1">
            <w:pPr>
              <w:jc w:val="center"/>
              <w:rPr>
                <w:sz w:val="24"/>
                <w:szCs w:val="24"/>
              </w:rPr>
            </w:pPr>
            <w:r w:rsidRPr="00F34BD1">
              <w:t>[10]</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ADB559F" w14:textId="77777777" w:rsidR="00980602" w:rsidRDefault="00000000">
            <w:r>
              <w:t>Spoonko et al., 2018</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B709EDB" w14:textId="77777777" w:rsidR="00980602" w:rsidRDefault="00000000">
            <w:r>
              <w:t>Proximal Policy Optimization (PPO)</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A8B3F8E" w14:textId="77777777" w:rsidR="00980602" w:rsidRDefault="00000000">
            <w:r>
              <w:t>Forex market (EUR/USD)</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B11F823" w14:textId="77777777" w:rsidR="00980602" w:rsidRDefault="00000000">
            <w:r>
              <w:t>Exchange rates, MACD, RSI</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B69307B" w14:textId="77777777" w:rsidR="00980602" w:rsidRDefault="00000000">
            <w:r>
              <w:t>Buy, Sell, Hold</w:t>
            </w:r>
          </w:p>
        </w:tc>
      </w:tr>
      <w:tr w:rsidR="00625EB1" w:rsidRPr="003118DB" w14:paraId="072B37EF"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5F0187A" w14:textId="77777777" w:rsidR="00625EB1" w:rsidRPr="00F34BD1" w:rsidRDefault="00625EB1" w:rsidP="00625EB1">
            <w:pPr>
              <w:jc w:val="center"/>
              <w:rPr>
                <w:sz w:val="24"/>
                <w:szCs w:val="24"/>
              </w:rPr>
            </w:pPr>
            <w:r w:rsidRPr="00F34BD1">
              <w:t>[11]</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6E7CE2B" w14:textId="77777777" w:rsidR="00980602" w:rsidRDefault="00000000">
            <w:r>
              <w:t>Li et al., 2019</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5DD3D43" w14:textId="77777777" w:rsidR="00980602" w:rsidRDefault="00000000">
            <w:r>
              <w:t>DDPG for continuous portfolio trading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383ED8F" w14:textId="77777777" w:rsidR="00980602" w:rsidRDefault="00000000">
            <w:r>
              <w:t>Chinese stock market (CSI 300)</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73D65F5" w14:textId="77777777" w:rsidR="00980602" w:rsidRDefault="00000000">
            <w:r>
              <w:t>OHLCV data, financial news sentiment</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97D4E21" w14:textId="77777777" w:rsidR="00980602" w:rsidRDefault="00000000">
            <w:r>
              <w:t>Continuous investment ratios</w:t>
            </w:r>
          </w:p>
        </w:tc>
      </w:tr>
      <w:tr w:rsidR="00625EB1" w:rsidRPr="003118DB" w14:paraId="1CFD840F"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00D8D8A" w14:textId="77777777" w:rsidR="00625EB1" w:rsidRPr="00F34BD1" w:rsidRDefault="00625EB1" w:rsidP="00625EB1">
            <w:pPr>
              <w:jc w:val="center"/>
              <w:rPr>
                <w:sz w:val="24"/>
                <w:szCs w:val="24"/>
              </w:rPr>
            </w:pPr>
            <w:r w:rsidRPr="00F34BD1">
              <w:t>[12]</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2FBA613" w14:textId="77777777" w:rsidR="00980602" w:rsidRDefault="00000000">
            <w:r>
              <w:t>Wang et al., 2021</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B1EF08E" w14:textId="77777777" w:rsidR="00980602" w:rsidRDefault="00000000">
            <w:r>
              <w:t>Transformer-based RL for trading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CFF66A0" w14:textId="77777777" w:rsidR="00980602" w:rsidRDefault="00000000">
            <w:r>
              <w:t>US Equities (S&amp;P 500)</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D110FAB" w14:textId="77777777" w:rsidR="00980602" w:rsidRDefault="00000000">
            <w:r>
              <w:t>Attention-weighted price history</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2930397" w14:textId="77777777" w:rsidR="00980602" w:rsidRDefault="00000000">
            <w:r>
              <w:t>Discrete position sizing</w:t>
            </w:r>
          </w:p>
        </w:tc>
      </w:tr>
      <w:tr w:rsidR="00625EB1" w:rsidRPr="003118DB" w14:paraId="788E1F00"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4C002E0" w14:textId="77777777" w:rsidR="00625EB1" w:rsidRPr="00F34BD1" w:rsidRDefault="00625EB1" w:rsidP="00625EB1">
            <w:pPr>
              <w:jc w:val="center"/>
              <w:rPr>
                <w:sz w:val="24"/>
                <w:szCs w:val="24"/>
              </w:rPr>
            </w:pPr>
            <w:r w:rsidRPr="00F34BD1">
              <w:t>[13]</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53B1389" w14:textId="77777777" w:rsidR="00980602" w:rsidRDefault="00000000">
            <w:r>
              <w:t>Caserta et al., 2007</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6691F2D" w14:textId="77777777" w:rsidR="00980602" w:rsidRDefault="00000000">
            <w:r>
              <w:t>Cross-Entropy Method for Trading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9DDC1DC" w14:textId="77777777" w:rsidR="00980602" w:rsidRDefault="00000000">
            <w:r>
              <w:t>Italian Stock Exchange</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B62FDD3" w14:textId="77777777" w:rsidR="00980602" w:rsidRDefault="00000000">
            <w:r>
              <w:t>Technical indicators (SMA, EMA)</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FB04685" w14:textId="77777777" w:rsidR="00980602" w:rsidRDefault="00000000">
            <w:r>
              <w:t>Trade signal threshold</w:t>
            </w:r>
          </w:p>
        </w:tc>
      </w:tr>
      <w:tr w:rsidR="00625EB1" w:rsidRPr="003118DB" w14:paraId="516C57DF"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F483629" w14:textId="77777777" w:rsidR="00625EB1" w:rsidRPr="00F34BD1" w:rsidRDefault="00625EB1" w:rsidP="00625EB1">
            <w:pPr>
              <w:jc w:val="center"/>
              <w:rPr>
                <w:sz w:val="24"/>
                <w:szCs w:val="24"/>
              </w:rPr>
            </w:pPr>
            <w:r w:rsidRPr="00F34BD1">
              <w:lastRenderedPageBreak/>
              <w:t>[14]</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052CA25" w14:textId="77777777" w:rsidR="00980602" w:rsidRDefault="00000000">
            <w:r>
              <w:t>Pendharkar et al., 2018</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3219BAC" w14:textId="77777777" w:rsidR="00980602" w:rsidRDefault="00000000">
            <w:r>
              <w:t>RL with genetic algorithms</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B5DF218" w14:textId="77777777" w:rsidR="00980602" w:rsidRDefault="00000000">
            <w:r>
              <w:t>European stock market</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E1D7009" w14:textId="77777777" w:rsidR="00980602" w:rsidRDefault="00000000">
            <w:r>
              <w:t>Moving averages, volume</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A6009FE" w14:textId="77777777" w:rsidR="00980602" w:rsidRDefault="00000000">
            <w:r>
              <w:t>Buy, Sell, Hold</w:t>
            </w:r>
          </w:p>
        </w:tc>
      </w:tr>
      <w:tr w:rsidR="00625EB1" w:rsidRPr="003118DB" w14:paraId="1A3E3443"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473F6EE" w14:textId="77777777" w:rsidR="00625EB1" w:rsidRPr="00F34BD1" w:rsidRDefault="00625EB1" w:rsidP="00625EB1">
            <w:pPr>
              <w:jc w:val="center"/>
              <w:rPr>
                <w:sz w:val="24"/>
                <w:szCs w:val="24"/>
              </w:rPr>
            </w:pPr>
            <w:r w:rsidRPr="00F34BD1">
              <w:t>[15]</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FD4D809" w14:textId="77777777" w:rsidR="00980602" w:rsidRDefault="00000000">
            <w:r>
              <w:t>Gao et al., 2022</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370A75D" w14:textId="77777777" w:rsidR="00980602" w:rsidRDefault="00000000">
            <w:r>
              <w:t>Soft Actor-Critic (SAC) for crypto</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3D1694F" w14:textId="77777777" w:rsidR="00980602" w:rsidRDefault="00000000">
            <w:r>
              <w:t>Binance Bitcoin/USDT</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3C1E352" w14:textId="77777777" w:rsidR="00980602" w:rsidRDefault="00000000">
            <w:r>
              <w:t>Order book depth, historical trades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03AC902" w14:textId="77777777" w:rsidR="00980602" w:rsidRDefault="00000000">
            <w:r>
              <w:t>Limit order prices</w:t>
            </w:r>
          </w:p>
        </w:tc>
      </w:tr>
      <w:tr w:rsidR="00625EB1" w:rsidRPr="003118DB" w14:paraId="302A9A89" w14:textId="77777777" w:rsidTr="00625EB1">
        <w:trPr>
          <w:trHeight w:val="1727"/>
        </w:trPr>
        <w:tc>
          <w:tcPr>
            <w:tcW w:w="706"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5F679C6B" w14:textId="77777777" w:rsidR="00625EB1" w:rsidRPr="00F34BD1" w:rsidRDefault="00625EB1" w:rsidP="00625EB1">
            <w:pPr>
              <w:jc w:val="center"/>
              <w:rPr>
                <w:sz w:val="24"/>
                <w:szCs w:val="24"/>
              </w:rPr>
            </w:pPr>
            <w:r w:rsidRPr="00F34BD1">
              <w:t>[16]</w:t>
            </w:r>
          </w:p>
        </w:tc>
        <w:tc>
          <w:tcPr>
            <w:tcW w:w="1762"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24E8A9E9" w14:textId="77777777" w:rsidR="00980602" w:rsidRDefault="00000000">
            <w:r>
              <w:t>OUR Proposed Project</w:t>
            </w:r>
          </w:p>
        </w:tc>
        <w:tc>
          <w:tcPr>
            <w:tcW w:w="152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0CCB1ED9" w14:textId="77777777" w:rsidR="00980602" w:rsidRDefault="00000000">
            <w:r>
              <w:t>Flask/React Deep Q-Network Trading Bot</w:t>
            </w:r>
          </w:p>
        </w:tc>
        <w:tc>
          <w:tcPr>
            <w:tcW w:w="1771"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676B1E15" w14:textId="77777777" w:rsidR="00980602" w:rsidRDefault="00000000">
            <w:r>
              <w:t>Custom TradingEnv via yfinance data</w:t>
            </w:r>
          </w:p>
        </w:tc>
        <w:tc>
          <w:tcPr>
            <w:tcW w:w="181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136DEEC3" w14:textId="77777777" w:rsidR="00980602" w:rsidRDefault="00000000">
            <w:r>
              <w:t>Technical Indicators (MACD, RSI, etc.), Balance</w:t>
            </w:r>
          </w:p>
        </w:tc>
        <w:tc>
          <w:tcPr>
            <w:tcW w:w="2101"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7B6D6E3A" w14:textId="77777777" w:rsidR="00980602" w:rsidRDefault="00000000">
            <w:r>
              <w:t>Buy, Sell, Hold</w:t>
            </w:r>
          </w:p>
        </w:tc>
      </w:tr>
    </w:tbl>
    <w:p w14:paraId="6D775029" w14:textId="77777777" w:rsidR="00625EB1" w:rsidRDefault="00625EB1" w:rsidP="00625EB1">
      <w:pPr>
        <w:spacing w:line="360" w:lineRule="auto"/>
        <w:jc w:val="center"/>
      </w:pPr>
    </w:p>
    <w:p w14:paraId="154B1F4C" w14:textId="77777777" w:rsidR="00625EB1" w:rsidRDefault="00625EB1">
      <w:r>
        <w:br w:type="page"/>
      </w:r>
    </w:p>
    <w:p w14:paraId="7DFC5762" w14:textId="77777777" w:rsidR="00625EB1" w:rsidRPr="003118DB" w:rsidRDefault="00625EB1" w:rsidP="00625EB1">
      <w:pPr>
        <w:spacing w:after="160"/>
      </w:pPr>
      <w:r w:rsidRPr="003118DB">
        <w:rPr>
          <w:b/>
          <w:bCs/>
          <w:sz w:val="28"/>
          <w:szCs w:val="28"/>
        </w:rPr>
        <w:lastRenderedPageBreak/>
        <w:t>Results, Limitations &amp; Proposed Advantages</w:t>
      </w:r>
    </w:p>
    <w:p w14:paraId="54B15452" w14:textId="77777777" w:rsidR="00625EB1" w:rsidRPr="003118DB" w:rsidRDefault="00625EB1" w:rsidP="00625EB1">
      <w:pPr>
        <w:spacing w:after="200"/>
        <w:jc w:val="both"/>
        <w:rPr>
          <w:sz w:val="24"/>
          <w:szCs w:val="24"/>
        </w:rPr>
      </w:pPr>
      <w:r w:rsidRPr="003118DB">
        <w:rPr>
          <w:i/>
          <w:iCs/>
          <w:sz w:val="24"/>
          <w:szCs w:val="24"/>
        </w:rPr>
        <w:t>Revenue outcomes, identified limitations of prior work, and how the proposed system addresses each gap</w:t>
      </w:r>
    </w:p>
    <w:tbl>
      <w:tblPr>
        <w:tblW w:w="970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2345"/>
        <w:gridCol w:w="2003"/>
        <w:gridCol w:w="1639"/>
        <w:gridCol w:w="2138"/>
      </w:tblGrid>
      <w:tr w:rsidR="00625EB1" w:rsidRPr="003118DB" w14:paraId="23088FDE" w14:textId="77777777" w:rsidTr="00625EB1">
        <w:trPr>
          <w:trHeight w:val="387"/>
          <w:tblHeader/>
        </w:trPr>
        <w:tc>
          <w:tcPr>
            <w:tcW w:w="158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1FCA23C" w14:textId="77777777" w:rsidR="00625EB1" w:rsidRPr="00F34BD1" w:rsidRDefault="00625EB1" w:rsidP="00626D74">
            <w:pPr>
              <w:jc w:val="both"/>
              <w:rPr>
                <w:sz w:val="24"/>
                <w:szCs w:val="24"/>
              </w:rPr>
            </w:pPr>
            <w:r w:rsidRPr="00F34BD1">
              <w:rPr>
                <w:b/>
                <w:bCs/>
                <w:sz w:val="24"/>
                <w:szCs w:val="24"/>
              </w:rPr>
              <w:t>Author / Year</w:t>
            </w:r>
          </w:p>
        </w:tc>
        <w:tc>
          <w:tcPr>
            <w:tcW w:w="234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3E8A679" w14:textId="77777777" w:rsidR="00625EB1" w:rsidRPr="00F34BD1" w:rsidRDefault="00625EB1" w:rsidP="00626D74">
            <w:pPr>
              <w:jc w:val="both"/>
              <w:rPr>
                <w:sz w:val="24"/>
                <w:szCs w:val="24"/>
              </w:rPr>
            </w:pPr>
            <w:r w:rsidRPr="00F34BD1">
              <w:rPr>
                <w:b/>
                <w:bCs/>
                <w:sz w:val="24"/>
                <w:szCs w:val="24"/>
              </w:rPr>
              <w:t>Key Result</w:t>
            </w:r>
          </w:p>
        </w:tc>
        <w:tc>
          <w:tcPr>
            <w:tcW w:w="200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F473F28" w14:textId="77777777" w:rsidR="00625EB1" w:rsidRPr="00F34BD1" w:rsidRDefault="00625EB1" w:rsidP="00626D74">
            <w:pPr>
              <w:jc w:val="both"/>
              <w:rPr>
                <w:sz w:val="24"/>
                <w:szCs w:val="24"/>
              </w:rPr>
            </w:pPr>
            <w:r w:rsidRPr="00F34BD1">
              <w:rPr>
                <w:b/>
                <w:bCs/>
                <w:sz w:val="24"/>
                <w:szCs w:val="24"/>
              </w:rPr>
              <w:t>Limitation</w:t>
            </w:r>
          </w:p>
        </w:tc>
        <w:tc>
          <w:tcPr>
            <w:tcW w:w="16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B4EBB24" w14:textId="77777777" w:rsidR="00625EB1" w:rsidRPr="00F34BD1" w:rsidRDefault="00625EB1" w:rsidP="00626D74">
            <w:pPr>
              <w:jc w:val="both"/>
              <w:rPr>
                <w:sz w:val="24"/>
                <w:szCs w:val="24"/>
              </w:rPr>
            </w:pPr>
            <w:r w:rsidRPr="00F34BD1">
              <w:rPr>
                <w:b/>
                <w:bCs/>
                <w:sz w:val="24"/>
                <w:szCs w:val="24"/>
              </w:rPr>
              <w:t>Revenue Gain</w:t>
            </w:r>
          </w:p>
        </w:tc>
        <w:tc>
          <w:tcPr>
            <w:tcW w:w="213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66E5D93" w14:textId="77777777" w:rsidR="00625EB1" w:rsidRPr="00F34BD1" w:rsidRDefault="00625EB1" w:rsidP="00626D74">
            <w:pPr>
              <w:jc w:val="both"/>
              <w:rPr>
                <w:sz w:val="24"/>
                <w:szCs w:val="24"/>
              </w:rPr>
            </w:pPr>
            <w:r w:rsidRPr="00F34BD1">
              <w:rPr>
                <w:b/>
                <w:bCs/>
                <w:sz w:val="24"/>
                <w:szCs w:val="24"/>
              </w:rPr>
              <w:t>Advantage of Proposed Method</w:t>
            </w:r>
          </w:p>
        </w:tc>
      </w:tr>
      <w:tr w:rsidR="00625EB1" w:rsidRPr="003118DB" w14:paraId="3FAEB1CD"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A840BB8" w14:textId="77777777" w:rsidR="00980602" w:rsidRDefault="00000000">
            <w:r>
              <w:t>Mnih et al., 2015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6C2640A" w14:textId="77777777" w:rsidR="00980602" w:rsidRDefault="00000000">
            <w:r>
              <w:t>Established baseline DQN performance</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A84B76F" w14:textId="77777777" w:rsidR="00980602" w:rsidRDefault="00000000">
            <w:r>
              <w:t>Lacks risk management</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07E1B6E" w14:textId="77777777" w:rsidR="00980602" w:rsidRDefault="00000000">
            <w:r>
              <w:t>Lower portfolio risk</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0EF196A" w14:textId="77777777" w:rsidR="00980602" w:rsidRDefault="00000000">
            <w:r>
              <w:t>Incorporates specific drawdown penalties</w:t>
            </w:r>
          </w:p>
        </w:tc>
      </w:tr>
      <w:tr w:rsidR="00625EB1" w:rsidRPr="003118DB" w14:paraId="226412AD"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BE7EB74" w14:textId="77777777" w:rsidR="00980602" w:rsidRDefault="00000000">
            <w:r>
              <w:t>Moody et al., 2001</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B407CC8" w14:textId="77777777" w:rsidR="00980602" w:rsidRDefault="00000000">
            <w:r>
              <w:t>Optimized Sharpe Ratio directly</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3FFF4F9" w14:textId="77777777" w:rsidR="00980602" w:rsidRDefault="00000000">
            <w:r>
              <w:t>Computationally expensive</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D65D916" w14:textId="77777777" w:rsidR="00980602" w:rsidRDefault="00000000">
            <w:r>
              <w:t>Higher risk-adjusted returns</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745F8BD" w14:textId="77777777" w:rsidR="00980602" w:rsidRDefault="00000000">
            <w:r>
              <w:t>More efficient PyTorch training pipeline</w:t>
            </w:r>
          </w:p>
        </w:tc>
      </w:tr>
      <w:tr w:rsidR="00625EB1" w:rsidRPr="003118DB" w14:paraId="5CDE9208"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42D2A2C" w14:textId="77777777" w:rsidR="00980602" w:rsidRDefault="00000000">
            <w:r>
              <w:t>Jiang et al., 2017</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3B7C416" w14:textId="77777777" w:rsidR="00980602" w:rsidRDefault="00000000">
            <w:r>
              <w:t>Continuous portfolio weights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BEA3B43" w14:textId="77777777" w:rsidR="00980602" w:rsidRDefault="00000000">
            <w:r>
              <w:t>Crypto only, high volatility</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3F046D1" w14:textId="77777777" w:rsidR="00980602" w:rsidRDefault="00000000">
            <w:r>
              <w:t>Cryptosystem gains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3D992B8" w14:textId="77777777" w:rsidR="00980602" w:rsidRDefault="00000000">
            <w:r>
              <w:t>Applied to traditional equity markets</w:t>
            </w:r>
          </w:p>
        </w:tc>
      </w:tr>
      <w:tr w:rsidR="00625EB1" w:rsidRPr="003118DB" w14:paraId="177BC7CA"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1951A0A" w14:textId="77777777" w:rsidR="00980602" w:rsidRDefault="00000000">
            <w:r>
              <w:t>Zhang et al., 2020</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014E95F" w14:textId="77777777" w:rsidR="00980602" w:rsidRDefault="00000000">
            <w:r>
              <w:t>High frequency trading success</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D499F08" w14:textId="77777777" w:rsidR="00980602" w:rsidRDefault="00000000">
            <w:r>
              <w:t>Requires dense order book data</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C66AE40" w14:textId="77777777" w:rsidR="00980602" w:rsidRDefault="00000000">
            <w:r>
              <w:t>Improved HFT alpha</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A37BDDF" w14:textId="77777777" w:rsidR="00980602" w:rsidRDefault="00000000">
            <w:r>
              <w:t>Uses accessible daily/hourly OHLCV data</w:t>
            </w:r>
          </w:p>
        </w:tc>
      </w:tr>
      <w:tr w:rsidR="00625EB1" w:rsidRPr="003118DB" w14:paraId="73B41080" w14:textId="77777777" w:rsidTr="00625EB1">
        <w:trPr>
          <w:trHeight w:val="55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2AC5792" w14:textId="77777777" w:rsidR="00980602" w:rsidRDefault="00000000">
            <w:r>
              <w:t>Neuneier, 1996</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8A81E95" w14:textId="77777777" w:rsidR="00980602" w:rsidRDefault="00000000">
            <w:r>
              <w:t>Proof of concept for asset allocation</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4AA09DB" w14:textId="77777777" w:rsidR="00980602" w:rsidRDefault="00000000">
            <w:r>
              <w:t>Small state space, outdated</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A48EB3B" w14:textId="77777777" w:rsidR="00980602" w:rsidRDefault="00000000">
            <w:r>
              <w:t>Marginal gains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A74F3A6" w14:textId="77777777" w:rsidR="00980602" w:rsidRDefault="00000000">
            <w:r>
              <w:t>Utilizes deep learning for larger state spaces</w:t>
            </w:r>
          </w:p>
        </w:tc>
      </w:tr>
      <w:tr w:rsidR="00625EB1" w:rsidRPr="003118DB" w14:paraId="4059BFD3"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DE9FF9A" w14:textId="77777777" w:rsidR="00980602" w:rsidRDefault="00000000">
            <w:r>
              <w:t>Deng et al., 2016</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4FF8F95" w14:textId="77777777" w:rsidR="00980602" w:rsidRDefault="00000000">
            <w:r>
              <w:t>Successful deep feature extraction</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B3442C4" w14:textId="77777777" w:rsidR="00980602" w:rsidRDefault="00000000">
            <w:r>
              <w:t>Opaque decision making</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EF20196" w14:textId="77777777" w:rsidR="00980602" w:rsidRDefault="00000000">
            <w:r>
              <w:t>Moderate profit</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533D406" w14:textId="77777777" w:rsidR="00980602" w:rsidRDefault="00000000">
            <w:r>
              <w:t>Transparent feature engineering (MACD, RSI)</w:t>
            </w:r>
          </w:p>
        </w:tc>
      </w:tr>
      <w:tr w:rsidR="00625EB1" w:rsidRPr="003118DB" w14:paraId="49EA3415"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E20CCBB" w14:textId="77777777" w:rsidR="00980602" w:rsidRDefault="00000000">
            <w:r>
              <w:t>Yang et al., 2020</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B5AFBEC" w14:textId="77777777" w:rsidR="00980602" w:rsidRDefault="00000000">
            <w:r>
              <w:t>Handled multi-stock correlations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C7F6C58" w14:textId="77777777" w:rsidR="00980602" w:rsidRDefault="00000000">
            <w:r>
              <w:t>Complex multi-agent coordination</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F6C3D1E" w14:textId="77777777" w:rsidR="00980602" w:rsidRDefault="00000000">
            <w:r>
              <w:t>Multi-asset profit</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67176E0" w14:textId="77777777" w:rsidR="00980602" w:rsidRDefault="00000000">
            <w:r>
              <w:t>Single-agent simplicity reduces training time</w:t>
            </w:r>
          </w:p>
        </w:tc>
      </w:tr>
      <w:tr w:rsidR="00625EB1" w:rsidRPr="003118DB" w14:paraId="07E83310"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8DCF91F" w14:textId="77777777" w:rsidR="00980602" w:rsidRDefault="00000000">
            <w:r>
              <w:t>Cartea et al., 2015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04DFEE5" w14:textId="77777777" w:rsidR="00980602" w:rsidRDefault="00000000">
            <w:r>
              <w:t>Reduced inventory risk</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B38487F" w14:textId="77777777" w:rsidR="00980602" w:rsidRDefault="00000000">
            <w:r>
              <w:t>Assumes constant market liquidity</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941F78B" w14:textId="77777777" w:rsidR="00980602" w:rsidRDefault="00000000">
            <w:r>
              <w:t>Reduced slippage</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2C26D4E" w14:textId="77777777" w:rsidR="00980602" w:rsidRDefault="00000000">
            <w:r>
              <w:t>Adaptable to daily trading without strict liquidity assumptions</w:t>
            </w:r>
          </w:p>
        </w:tc>
      </w:tr>
      <w:tr w:rsidR="00625EB1" w:rsidRPr="003118DB" w14:paraId="20EF7897"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1FBAB9A" w14:textId="77777777" w:rsidR="00980602" w:rsidRDefault="00000000">
            <w:r>
              <w:t>Berradi et al., 2011</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EF31506" w14:textId="77777777" w:rsidR="00980602" w:rsidRDefault="00000000">
            <w:r>
              <w:t>Good continuous state handling</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E7A7E8B" w14:textId="77777777" w:rsidR="00980602" w:rsidRDefault="00000000">
            <w:r>
              <w:t>Difficult to tune hyperparameters</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C555B89" w14:textId="77777777" w:rsidR="00980602" w:rsidRDefault="00000000">
            <w:r>
              <w:t>Stable returns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1A563B8" w14:textId="77777777" w:rsidR="00980602" w:rsidRDefault="00000000">
            <w:r>
              <w:t>DQN provides stable discrete action learning</w:t>
            </w:r>
          </w:p>
        </w:tc>
      </w:tr>
      <w:tr w:rsidR="00625EB1" w:rsidRPr="003118DB" w14:paraId="45C01F2C"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DF1FE2B" w14:textId="77777777" w:rsidR="00980602" w:rsidRDefault="00000000">
            <w:r>
              <w:t>Spoonko et al., 2018</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7B06BC5" w14:textId="77777777" w:rsidR="00980602" w:rsidRDefault="00000000">
            <w:r>
              <w:t>Robust policy via PPO</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6234E96" w14:textId="77777777" w:rsidR="00980602" w:rsidRDefault="00000000">
            <w:r>
              <w:t>Requires massive data for Forex</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38AD185" w14:textId="77777777" w:rsidR="00980602" w:rsidRDefault="00000000">
            <w:r>
              <w:t>Forex alpha</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F94AD10" w14:textId="77777777" w:rsidR="00980602" w:rsidRDefault="00000000">
            <w:r>
              <w:t>Focuses on predictable equity trends</w:t>
            </w:r>
          </w:p>
        </w:tc>
      </w:tr>
      <w:tr w:rsidR="00625EB1" w:rsidRPr="003118DB" w14:paraId="466D6DFE"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678A516" w14:textId="77777777" w:rsidR="00980602" w:rsidRDefault="00000000">
            <w:r>
              <w:t>Li et al., 2019</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D622F7C" w14:textId="77777777" w:rsidR="00980602" w:rsidRDefault="00000000">
            <w:r>
              <w:t>Handled non-stationary markets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AC47082" w14:textId="77777777" w:rsidR="00980602" w:rsidRDefault="00000000">
            <w:r>
              <w:t>Sentiment data is hard to acquire</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D1CD124" w14:textId="77777777" w:rsidR="00980602" w:rsidRDefault="00000000">
            <w:r>
              <w:t>High profit</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5902878" w14:textId="77777777" w:rsidR="00980602" w:rsidRDefault="00000000">
            <w:r>
              <w:t>Purely price-based, eliminating external dependencies</w:t>
            </w:r>
          </w:p>
        </w:tc>
      </w:tr>
      <w:tr w:rsidR="00625EB1" w:rsidRPr="003118DB" w14:paraId="1CDF4485"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F21806A" w14:textId="77777777" w:rsidR="00980602" w:rsidRDefault="00000000">
            <w:r>
              <w:t>Wang et al., 2021</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34845DC" w14:textId="77777777" w:rsidR="00980602" w:rsidRDefault="00000000">
            <w:r>
              <w:t>Excellent time-series forecasting</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6AD03BB" w14:textId="77777777" w:rsidR="00980602" w:rsidRDefault="00000000">
            <w:r>
              <w:t>High computational overhead</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674EBAF" w14:textId="77777777" w:rsidR="00980602" w:rsidRDefault="00000000">
            <w:r>
              <w:t>Superior alpha</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E826EBD" w14:textId="77777777" w:rsidR="00980602" w:rsidRDefault="00000000">
            <w:r>
              <w:t>Lightweight architecture suitable for local execution</w:t>
            </w:r>
          </w:p>
        </w:tc>
      </w:tr>
      <w:tr w:rsidR="00625EB1" w:rsidRPr="003118DB" w14:paraId="455E2F84"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C545F89" w14:textId="77777777" w:rsidR="00980602" w:rsidRDefault="00000000">
            <w:r>
              <w:t>Caserta et al., 2007</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BE1CD9C" w14:textId="77777777" w:rsidR="00980602" w:rsidRDefault="00000000">
            <w:r>
              <w:t>Discovered optimal thresholds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0998E0B" w14:textId="77777777" w:rsidR="00980602" w:rsidRDefault="00000000">
            <w:r>
              <w:t>Limited to linear combinations</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DEB3AED" w14:textId="77777777" w:rsidR="00980602" w:rsidRDefault="00000000">
            <w:r>
              <w:t>Moderate returns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440648C" w14:textId="77777777" w:rsidR="00980602" w:rsidRDefault="00000000">
            <w:r>
              <w:t>Deep RL learns non-linear relationships naturally</w:t>
            </w:r>
          </w:p>
        </w:tc>
      </w:tr>
      <w:tr w:rsidR="00625EB1" w:rsidRPr="003118DB" w14:paraId="7C75BFC7"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951C0EE" w14:textId="77777777" w:rsidR="00980602" w:rsidRDefault="00000000">
            <w:r>
              <w:t>Pendharkar et al., 2018</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0634C77" w14:textId="77777777" w:rsidR="00980602" w:rsidRDefault="00000000">
            <w:r>
              <w:t>Resilient genetic evolution</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C79618C" w14:textId="77777777" w:rsidR="00980602" w:rsidRDefault="00000000">
            <w:r>
              <w:t>Slow convergence</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7A01C6A" w14:textId="77777777" w:rsidR="00980602" w:rsidRDefault="00000000">
            <w:r>
              <w:t>Stable</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46EDF35" w14:textId="77777777" w:rsidR="00980602" w:rsidRDefault="00000000">
            <w:r>
              <w:t>Gradient descent (Adam) ensures faster convergence</w:t>
            </w:r>
          </w:p>
        </w:tc>
      </w:tr>
      <w:tr w:rsidR="00625EB1" w:rsidRPr="003118DB" w14:paraId="4BF1F63D"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C4B3917" w14:textId="77777777" w:rsidR="00980602" w:rsidRDefault="00000000">
            <w:r>
              <w:t>Gao et al., 2022</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CDA14AC" w14:textId="77777777" w:rsidR="00980602" w:rsidRDefault="00000000">
            <w:r>
              <w:t>High efficiency in crypto</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5580B36" w14:textId="77777777" w:rsidR="00980602" w:rsidRDefault="00000000">
            <w:r>
              <w:t>High risk of overfitting</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DB2F2DB" w14:textId="77777777" w:rsidR="00980602" w:rsidRDefault="00000000">
            <w:r>
              <w:t>Crypto alpha</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51B860A" w14:textId="77777777" w:rsidR="00980602" w:rsidRDefault="00000000">
            <w:r>
              <w:t>Evaluated on equities with realistic slippage</w:t>
            </w:r>
          </w:p>
        </w:tc>
      </w:tr>
      <w:tr w:rsidR="00625EB1" w:rsidRPr="003118DB" w14:paraId="75C06F89" w14:textId="77777777" w:rsidTr="00625EB1">
        <w:trPr>
          <w:trHeight w:val="874"/>
        </w:trPr>
        <w:tc>
          <w:tcPr>
            <w:tcW w:w="1584"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1C805C60" w14:textId="77777777" w:rsidR="00980602" w:rsidRDefault="00000000">
            <w:r>
              <w:lastRenderedPageBreak/>
              <w:t>Proposed Project</w:t>
            </w:r>
          </w:p>
        </w:tc>
        <w:tc>
          <w:tcPr>
            <w:tcW w:w="234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03649D07" w14:textId="77777777" w:rsidR="00980602" w:rsidRDefault="00000000">
            <w:r>
              <w:t>Full-stack RL system with UI</w:t>
            </w:r>
          </w:p>
        </w:tc>
        <w:tc>
          <w:tcPr>
            <w:tcW w:w="2003"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45E8DA54" w14:textId="77777777" w:rsidR="00980602" w:rsidRDefault="00000000">
            <w:r>
              <w:t>Simulated slippage and spread</w:t>
            </w:r>
          </w:p>
        </w:tc>
        <w:tc>
          <w:tcPr>
            <w:tcW w:w="1639"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110C989E" w14:textId="77777777" w:rsidR="00980602" w:rsidRDefault="00000000">
            <w:r>
              <w:t>Optimized portfolio returns</w:t>
            </w:r>
          </w:p>
        </w:tc>
        <w:tc>
          <w:tcPr>
            <w:tcW w:w="2138"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2B479F8B" w14:textId="77777777" w:rsidR="00980602" w:rsidRDefault="00000000">
            <w:r>
              <w:t>End-to-end architecture with real-time UI visualization</w:t>
            </w:r>
          </w:p>
        </w:tc>
      </w:tr>
    </w:tbl>
    <w:p w14:paraId="7283C504" w14:textId="77777777" w:rsidR="00625EB1" w:rsidRPr="00F34BD1" w:rsidRDefault="00625EB1" w:rsidP="00625EB1">
      <w:pPr>
        <w:spacing w:before="160" w:after="80" w:line="360" w:lineRule="auto"/>
        <w:jc w:val="both"/>
        <w:rPr>
          <w:sz w:val="24"/>
          <w:szCs w:val="24"/>
        </w:rPr>
      </w:pPr>
      <w:r>
        <w:t>Note: Profitability and alpha figures are as reported in the respective algorithmic trading literature or derived from their evaluation metrics. The proposed method's returns are measured against a standard Buy-and-Hold baseline strategy using a starting portfolio of $10,000 over historical out-of-sample trading data.</w:t>
      </w:r>
    </w:p>
    <w:p w14:paraId="442A1A2C" w14:textId="77777777" w:rsidR="00625EB1" w:rsidRDefault="00625EB1" w:rsidP="00625EB1">
      <w:pPr>
        <w:spacing w:line="360" w:lineRule="auto"/>
        <w:jc w:val="center"/>
      </w:pPr>
    </w:p>
    <w:p w14:paraId="1E3ADD3B" w14:textId="77777777" w:rsidR="00D93C36" w:rsidRDefault="00F157D9" w:rsidP="00D93C36">
      <w:pPr>
        <w:spacing w:line="360" w:lineRule="auto"/>
        <w:jc w:val="center"/>
      </w:pPr>
      <w:r>
        <w:rPr>
          <w:b/>
          <w:bCs/>
          <w:sz w:val="32"/>
          <w:szCs w:val="32"/>
        </w:rPr>
        <w:t>CHAPTER 4</w:t>
      </w:r>
    </w:p>
    <w:p w14:paraId="5345F2B4" w14:textId="77777777" w:rsidR="00AE3E03" w:rsidRDefault="00F157D9" w:rsidP="00D93C36">
      <w:pPr>
        <w:spacing w:line="360" w:lineRule="auto"/>
        <w:jc w:val="center"/>
        <w:rPr>
          <w:b/>
          <w:bCs/>
          <w:sz w:val="32"/>
          <w:szCs w:val="32"/>
        </w:rPr>
      </w:pPr>
      <w:r>
        <w:rPr>
          <w:b/>
          <w:bCs/>
          <w:sz w:val="32"/>
          <w:szCs w:val="32"/>
        </w:rPr>
        <w:t>S</w:t>
      </w:r>
      <w:r w:rsidR="00D93C36">
        <w:rPr>
          <w:b/>
          <w:bCs/>
          <w:sz w:val="32"/>
          <w:szCs w:val="32"/>
        </w:rPr>
        <w:t>YSTEM ARCHITECTURE</w:t>
      </w:r>
    </w:p>
    <w:p w14:paraId="3D7CCE2A" w14:textId="77777777" w:rsidR="005A26D1" w:rsidRPr="005A26D1" w:rsidRDefault="005A26D1" w:rsidP="00D93C36">
      <w:pPr>
        <w:spacing w:line="360" w:lineRule="auto"/>
        <w:jc w:val="center"/>
        <w:rPr>
          <w:sz w:val="24"/>
          <w:szCs w:val="24"/>
        </w:rPr>
      </w:pPr>
      <w:r>
        <w:rPr>
          <w:b/>
        </w:rPr>
        <w:t>4.1 High-Level Architecture</w:t>
      </w:r>
      <w:r>
        <w:rPr>
          <w:b/>
        </w:rPr>
        <w:br/>
      </w:r>
      <w:r>
        <w:t>The proposed trading bot system is structured around a closed-loop Reinforcement Learning (RL) architecture, wherein the agent interacts with the market environment in a continuous loop of perceiving, acting, and learning from rewards. This design enables the agent to continuously refine its trading policy through experience, allowing it to adapt to dynamic market conditions.</w:t>
      </w:r>
    </w:p>
    <w:p w14:paraId="77FDF4E0" w14:textId="77777777" w:rsidR="005A26D1" w:rsidRPr="005A26D1" w:rsidRDefault="005A26D1" w:rsidP="005A26D1">
      <w:pPr>
        <w:spacing w:after="240" w:line="360" w:lineRule="auto"/>
        <w:rPr>
          <w:sz w:val="24"/>
          <w:szCs w:val="24"/>
        </w:rPr>
      </w:pPr>
      <w:r w:rsidRPr="005A26D1">
        <w:rPr>
          <w:b/>
          <w:bCs/>
          <w:sz w:val="28"/>
          <w:szCs w:val="28"/>
          <w:lang w:val="en-IN"/>
        </w:rPr>
        <w:t>4.1 High-Level Architecture</w:t>
      </w:r>
      <w:r w:rsidRPr="005A26D1">
        <w:rPr>
          <w:b/>
          <w:bCs/>
          <w:sz w:val="24"/>
          <w:szCs w:val="24"/>
          <w:lang w:val="en-IN"/>
        </w:rPr>
        <w:br/>
      </w:r>
      <w:r w:rsidRPr="005A26D1">
        <w:rPr>
          <w:sz w:val="24"/>
          <w:szCs w:val="24"/>
        </w:rPr>
        <w:t xml:space="preserve">The proposed collision avoidance system is structured around a closed-loop Reinforcement Learning (RL) architecture, wherein the agent interacts with the environment in a continuous loop of perceiving, acting, and learning from rewards. This design enables the agent to continuously refine its navigation policy through experience, allowing it to adapt to dynamic threats while managing resources. </w:t>
      </w:r>
    </w:p>
    <w:p w14:paraId="64A82A7C" w14:textId="77777777" w:rsidR="005A26D1" w:rsidRPr="005A26D1" w:rsidRDefault="005A26D1" w:rsidP="005A26D1">
      <w:pPr>
        <w:spacing w:after="240" w:line="360" w:lineRule="auto"/>
        <w:rPr>
          <w:sz w:val="24"/>
          <w:szCs w:val="24"/>
        </w:rPr>
      </w:pPr>
      <w:r w:rsidRPr="005A26D1">
        <w:rPr>
          <w:sz w:val="24"/>
          <w:szCs w:val="24"/>
        </w:rPr>
        <w:t xml:space="preserve">The comprehensive architecture and data flow consist of four primary interconnected components: </w:t>
      </w:r>
    </w:p>
    <w:p w14:paraId="2272D3A8" w14:textId="77777777" w:rsidR="005A26D1" w:rsidRPr="005A26D1" w:rsidRDefault="005A26D1" w:rsidP="005A26D1">
      <w:pPr>
        <w:numPr>
          <w:ilvl w:val="0"/>
          <w:numId w:val="8"/>
        </w:numPr>
        <w:spacing w:after="240" w:line="360" w:lineRule="auto"/>
        <w:rPr>
          <w:sz w:val="24"/>
          <w:szCs w:val="24"/>
        </w:rPr>
      </w:pPr>
      <w:r>
        <w:t>Simulation Environment: The environment is engineered as a discrete-time market simulation that models stock price dynamics. It incorporates historical financial data fetched via yfinance, processing features like price movement and technical indicators to create realistic trading scenarios.</w:t>
      </w:r>
    </w:p>
    <w:p w14:paraId="2A2E8A22" w14:textId="77777777" w:rsidR="005A26D1" w:rsidRPr="005A26D1" w:rsidRDefault="005A26D1" w:rsidP="005A26D1">
      <w:pPr>
        <w:numPr>
          <w:ilvl w:val="0"/>
          <w:numId w:val="8"/>
        </w:numPr>
        <w:spacing w:after="240" w:line="360" w:lineRule="auto"/>
        <w:rPr>
          <w:sz w:val="24"/>
          <w:szCs w:val="24"/>
        </w:rPr>
      </w:pPr>
      <w:r>
        <w:t>State Preprocessing: To perceive market trends, the system relies on a rich set of technical indicators (e.g., EMA, MACD, ATR, RSI). This continuous data is fed into a state preprocessing module that constructs a normalized state vector for the neural network.</w:t>
      </w:r>
    </w:p>
    <w:p w14:paraId="5675F35F" w14:textId="77777777" w:rsidR="005A26D1" w:rsidRPr="005A26D1" w:rsidRDefault="005A26D1" w:rsidP="005A26D1">
      <w:pPr>
        <w:numPr>
          <w:ilvl w:val="0"/>
          <w:numId w:val="8"/>
        </w:numPr>
        <w:spacing w:after="240" w:line="360" w:lineRule="auto"/>
        <w:rPr>
          <w:sz w:val="24"/>
          <w:szCs w:val="24"/>
        </w:rPr>
      </w:pPr>
      <w:r>
        <w:t>RL Agent and Action Selection: The decision-making core is a Deep Q-Network (DQN) agent implemented using PyTorch. The agent processes the state vector and employs an epsilon-greedy policy to balance exploration and exploitation during action selection. It then outputs a specific trading command: Buy, Sell, or Hold.</w:t>
      </w:r>
    </w:p>
    <w:p w14:paraId="0606661F" w14:textId="77777777" w:rsidR="005A26D1" w:rsidRDefault="005A26D1" w:rsidP="005A26D1">
      <w:pPr>
        <w:numPr>
          <w:ilvl w:val="0"/>
          <w:numId w:val="8"/>
        </w:numPr>
        <w:spacing w:after="240" w:line="360" w:lineRule="auto"/>
        <w:rPr>
          <w:sz w:val="24"/>
          <w:szCs w:val="24"/>
        </w:rPr>
      </w:pPr>
      <w:r>
        <w:rPr>
          <w:noProof/>
        </w:rPr>
        <w:lastRenderedPageBreak/>
        <w:drawing>
          <wp:inline distT="0" distB="0" distL="0" distR="0" wp14:anchorId="6726B949" wp14:editId="539F06DA">
            <wp:extent cx="5486400" cy="5486400"/>
            <wp:effectExtent l="0" t="0" r="0" b="0"/>
            <wp:docPr id="2141857267" name="Picture 214185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ng_bot_architecture_1778005522928.png"/>
                    <pic:cNvPicPr/>
                  </pic:nvPicPr>
                  <pic:blipFill>
                    <a:blip r:embed="rId9"/>
                    <a:stretch>
                      <a:fillRect/>
                    </a:stretch>
                  </pic:blipFill>
                  <pic:spPr>
                    <a:xfrm>
                      <a:off x="0" y="0"/>
                      <a:ext cx="5486400" cy="5486400"/>
                    </a:xfrm>
                    <a:prstGeom prst="rect">
                      <a:avLst/>
                    </a:prstGeom>
                  </pic:spPr>
                </pic:pic>
              </a:graphicData>
            </a:graphic>
          </wp:inline>
        </w:drawing>
      </w:r>
    </w:p>
    <w:p w14:paraId="3E88683D" w14:textId="77777777" w:rsidR="006B7D77" w:rsidRDefault="006B7D77" w:rsidP="004258E1">
      <w:pPr>
        <w:spacing w:after="240" w:line="360" w:lineRule="auto"/>
        <w:ind w:left="720"/>
        <w:jc w:val="both"/>
        <w:rPr>
          <w:sz w:val="24"/>
          <w:szCs w:val="24"/>
        </w:rPr>
      </w:pPr>
    </w:p>
    <w:p w14:paraId="1213AFC0" w14:textId="77777777" w:rsidR="006B7D77" w:rsidRDefault="006B7D77">
      <w:pPr>
        <w:rPr>
          <w:sz w:val="24"/>
          <w:szCs w:val="24"/>
        </w:rPr>
      </w:pPr>
    </w:p>
    <w:p w14:paraId="184A0616" w14:textId="77777777" w:rsidR="004258E1" w:rsidRDefault="004258E1" w:rsidP="004258E1">
      <w:pPr>
        <w:spacing w:after="240" w:line="360" w:lineRule="auto"/>
        <w:ind w:left="720"/>
        <w:jc w:val="both"/>
        <w:rPr>
          <w:sz w:val="24"/>
          <w:szCs w:val="24"/>
        </w:rPr>
      </w:pPr>
    </w:p>
    <w:p w14:paraId="6AD82958" w14:textId="77777777" w:rsidR="004258E1" w:rsidRDefault="004258E1" w:rsidP="004258E1">
      <w:pPr>
        <w:spacing w:after="240" w:line="360" w:lineRule="auto"/>
        <w:ind w:left="720"/>
        <w:jc w:val="center"/>
        <w:rPr>
          <w:sz w:val="24"/>
          <w:szCs w:val="24"/>
        </w:rPr>
      </w:pPr>
    </w:p>
    <w:p w14:paraId="01B70D62" w14:textId="77777777" w:rsidR="005A26D1" w:rsidRPr="005A26D1" w:rsidRDefault="005A26D1" w:rsidP="005A26D1">
      <w:pPr>
        <w:spacing w:after="240" w:line="360" w:lineRule="auto"/>
        <w:ind w:left="360"/>
        <w:rPr>
          <w:sz w:val="24"/>
          <w:szCs w:val="24"/>
        </w:rPr>
      </w:pPr>
      <w:r w:rsidRPr="005A26D1">
        <w:rPr>
          <w:b/>
          <w:bCs/>
          <w:sz w:val="28"/>
          <w:szCs w:val="28"/>
          <w:lang w:val="en-IN"/>
        </w:rPr>
        <w:t>4.2 Technology Stack</w:t>
      </w: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895"/>
        <w:gridCol w:w="4101"/>
      </w:tblGrid>
      <w:tr w:rsidR="00625EB1" w:rsidRPr="00FE5625" w14:paraId="613895BE" w14:textId="77777777" w:rsidTr="006B7D77">
        <w:trPr>
          <w:trHeight w:val="262"/>
        </w:trPr>
        <w:tc>
          <w:tcPr>
            <w:tcW w:w="24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89182E" w14:textId="77777777" w:rsidR="00625EB1" w:rsidRPr="00FE5625" w:rsidRDefault="00625EB1" w:rsidP="00626D74">
            <w:pPr>
              <w:spacing w:line="360" w:lineRule="auto"/>
              <w:jc w:val="both"/>
              <w:rPr>
                <w:sz w:val="24"/>
                <w:szCs w:val="24"/>
              </w:rPr>
            </w:pPr>
            <w:r w:rsidRPr="00FE5625">
              <w:rPr>
                <w:b/>
                <w:bCs/>
                <w:sz w:val="24"/>
                <w:szCs w:val="24"/>
              </w:rPr>
              <w:t>Layer</w:t>
            </w:r>
          </w:p>
        </w:tc>
        <w:tc>
          <w:tcPr>
            <w:tcW w:w="289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7183AA" w14:textId="77777777" w:rsidR="00625EB1" w:rsidRPr="00FE5625" w:rsidRDefault="00625EB1" w:rsidP="00626D74">
            <w:pPr>
              <w:spacing w:line="360" w:lineRule="auto"/>
              <w:jc w:val="both"/>
              <w:rPr>
                <w:sz w:val="24"/>
                <w:szCs w:val="24"/>
              </w:rPr>
            </w:pPr>
            <w:r w:rsidRPr="00FE5625">
              <w:rPr>
                <w:b/>
                <w:bCs/>
                <w:sz w:val="24"/>
                <w:szCs w:val="24"/>
              </w:rPr>
              <w:t>Technology</w:t>
            </w:r>
          </w:p>
        </w:tc>
        <w:tc>
          <w:tcPr>
            <w:tcW w:w="41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D4F145" w14:textId="77777777" w:rsidR="00625EB1" w:rsidRPr="00FE5625" w:rsidRDefault="00625EB1" w:rsidP="00626D74">
            <w:pPr>
              <w:spacing w:line="360" w:lineRule="auto"/>
              <w:jc w:val="both"/>
              <w:rPr>
                <w:sz w:val="24"/>
                <w:szCs w:val="24"/>
              </w:rPr>
            </w:pPr>
            <w:r w:rsidRPr="00FE5625">
              <w:rPr>
                <w:b/>
                <w:bCs/>
                <w:sz w:val="24"/>
                <w:szCs w:val="24"/>
              </w:rPr>
              <w:t>Role</w:t>
            </w:r>
          </w:p>
        </w:tc>
      </w:tr>
      <w:tr w:rsidR="00625EB1" w:rsidRPr="00FE5625" w14:paraId="22BDBFC2"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58446" w14:textId="77777777" w:rsidR="00625EB1" w:rsidRPr="00FE5625" w:rsidRDefault="00625EB1" w:rsidP="00626D74">
            <w:pPr>
              <w:spacing w:line="360" w:lineRule="auto"/>
              <w:jc w:val="both"/>
              <w:rPr>
                <w:sz w:val="24"/>
                <w:szCs w:val="24"/>
              </w:rPr>
            </w:pPr>
            <w:r w:rsidRPr="00FE5625">
              <w:rPr>
                <w:b/>
                <w:bCs/>
                <w:sz w:val="24"/>
                <w:szCs w:val="24"/>
              </w:rPr>
              <w:t>RL Framework</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644051A3" w14:textId="77777777" w:rsidR="00980602" w:rsidRDefault="00000000">
            <w:r>
              <w:t>PyTorch 2.x</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8BCC0" w14:textId="77777777" w:rsidR="00980602" w:rsidRDefault="00000000">
            <w:r>
              <w:t>DQN policy network, target network, gradient clipping, Adam optimiser</w:t>
            </w:r>
          </w:p>
        </w:tc>
      </w:tr>
      <w:tr w:rsidR="00625EB1" w:rsidRPr="00FE5625" w14:paraId="27FF3F1D"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23D2E" w14:textId="77777777" w:rsidR="00625EB1" w:rsidRPr="00FE5625" w:rsidRDefault="00625EB1" w:rsidP="00626D74">
            <w:pPr>
              <w:spacing w:line="360" w:lineRule="auto"/>
              <w:jc w:val="both"/>
              <w:rPr>
                <w:sz w:val="24"/>
                <w:szCs w:val="24"/>
              </w:rPr>
            </w:pPr>
            <w:r w:rsidRPr="00FE5625">
              <w:rPr>
                <w:b/>
                <w:bCs/>
                <w:sz w:val="24"/>
                <w:szCs w:val="24"/>
              </w:rPr>
              <w:t>Environment</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0DA20766" w14:textId="77777777" w:rsidR="00980602" w:rsidRDefault="00000000">
            <w:r>
              <w:t>Custom TradingEnv</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0286EF" w14:textId="77777777" w:rsidR="00980602" w:rsidRDefault="00000000">
            <w:r>
              <w:t>MDP simulation: historical stock data, portfolio balance, technical indicators</w:t>
            </w:r>
          </w:p>
        </w:tc>
      </w:tr>
      <w:tr w:rsidR="00625EB1" w:rsidRPr="00FE5625" w14:paraId="0A7936AA"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50F89" w14:textId="77777777" w:rsidR="00625EB1" w:rsidRPr="00FE5625" w:rsidRDefault="00625EB1" w:rsidP="00626D74">
            <w:pPr>
              <w:spacing w:line="360" w:lineRule="auto"/>
              <w:jc w:val="both"/>
              <w:rPr>
                <w:sz w:val="24"/>
                <w:szCs w:val="24"/>
              </w:rPr>
            </w:pPr>
            <w:r w:rsidRPr="00FE5625">
              <w:rPr>
                <w:b/>
                <w:bCs/>
                <w:sz w:val="24"/>
                <w:szCs w:val="24"/>
              </w:rPr>
              <w:lastRenderedPageBreak/>
              <w:t>State Processing</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56D19FA2" w14:textId="77777777" w:rsidR="00980602" w:rsidRDefault="00000000">
            <w:r>
              <w:t>NumPy + Pandas</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5F1C7" w14:textId="77777777" w:rsidR="00980602" w:rsidRDefault="00000000">
            <w:r>
              <w:t>Data ingestion via yfinance, state vector normalization, technical indicator calculation</w:t>
            </w:r>
          </w:p>
        </w:tc>
      </w:tr>
      <w:tr w:rsidR="00625EB1" w:rsidRPr="00FE5625" w14:paraId="7DCCDE46"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2C34A" w14:textId="77777777" w:rsidR="00625EB1" w:rsidRPr="00FE5625" w:rsidRDefault="00625EB1" w:rsidP="00626D74">
            <w:pPr>
              <w:spacing w:line="360" w:lineRule="auto"/>
              <w:jc w:val="both"/>
              <w:rPr>
                <w:sz w:val="24"/>
                <w:szCs w:val="24"/>
              </w:rPr>
            </w:pPr>
            <w:r w:rsidRPr="00FE5625">
              <w:rPr>
                <w:b/>
                <w:bCs/>
                <w:sz w:val="24"/>
                <w:szCs w:val="24"/>
              </w:rPr>
              <w:t>Training Infra</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217ADC2E" w14:textId="77777777" w:rsidR="00980602" w:rsidRDefault="00000000">
            <w:r>
              <w:t>Python Flask</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D9294" w14:textId="77777777" w:rsidR="00980602" w:rsidRDefault="00000000">
            <w:r>
              <w:t>API server, background job controller for training orchestration</w:t>
            </w:r>
          </w:p>
        </w:tc>
      </w:tr>
      <w:tr w:rsidR="00625EB1" w:rsidRPr="00FE5625" w14:paraId="67F6E088" w14:textId="77777777" w:rsidTr="006B7D77">
        <w:trPr>
          <w:trHeight w:val="517"/>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83192" w14:textId="77777777" w:rsidR="00625EB1" w:rsidRPr="00FE5625" w:rsidRDefault="00625EB1" w:rsidP="00626D74">
            <w:pPr>
              <w:spacing w:line="360" w:lineRule="auto"/>
              <w:jc w:val="both"/>
              <w:rPr>
                <w:sz w:val="24"/>
                <w:szCs w:val="24"/>
              </w:rPr>
            </w:pPr>
            <w:r w:rsidRPr="00FE5625">
              <w:rPr>
                <w:b/>
                <w:bCs/>
                <w:sz w:val="24"/>
                <w:szCs w:val="24"/>
              </w:rPr>
              <w:t>Exploration</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19128316" w14:textId="77777777" w:rsidR="00980602" w:rsidRDefault="00000000">
            <w:r>
              <w:t>React 18 + Vite</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B9CAF" w14:textId="77777777" w:rsidR="00980602" w:rsidRDefault="00000000">
            <w:r>
              <w:t>Frontend dashboard: experiment configuration, live logs, charts</w:t>
            </w:r>
          </w:p>
        </w:tc>
      </w:tr>
      <w:tr w:rsidR="00625EB1" w:rsidRPr="00FE5625" w14:paraId="4F0A6389"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09E19" w14:textId="77777777" w:rsidR="00625EB1" w:rsidRPr="00FE5625" w:rsidRDefault="00625EB1" w:rsidP="00626D74">
            <w:pPr>
              <w:spacing w:line="360" w:lineRule="auto"/>
              <w:jc w:val="both"/>
              <w:rPr>
                <w:sz w:val="24"/>
                <w:szCs w:val="24"/>
              </w:rPr>
            </w:pPr>
            <w:r w:rsidRPr="00FE5625">
              <w:rPr>
                <w:b/>
                <w:bCs/>
                <w:sz w:val="24"/>
                <w:szCs w:val="24"/>
              </w:rPr>
              <w:t>Frontend</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698DCCA4" w14:textId="77777777" w:rsidR="00980602" w:rsidRDefault="00000000">
            <w:r>
              <w:t>Axios</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0AC2E" w14:textId="77777777" w:rsidR="00980602" w:rsidRDefault="00000000">
            <w:r>
              <w:t>API communication between React client and Flask backend</w:t>
            </w:r>
          </w:p>
        </w:tc>
      </w:tr>
      <w:tr w:rsidR="00625EB1" w:rsidRPr="00FE5625" w14:paraId="45A1A60F"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95E4D" w14:textId="77777777" w:rsidR="00625EB1" w:rsidRPr="00FE5625" w:rsidRDefault="00625EB1" w:rsidP="00626D74">
            <w:pPr>
              <w:spacing w:line="360" w:lineRule="auto"/>
              <w:jc w:val="both"/>
              <w:rPr>
                <w:sz w:val="24"/>
                <w:szCs w:val="24"/>
              </w:rPr>
            </w:pPr>
            <w:r w:rsidRPr="00FE5625">
              <w:rPr>
                <w:b/>
                <w:bCs/>
                <w:sz w:val="24"/>
                <w:szCs w:val="24"/>
              </w:rPr>
              <w:t>Persistence</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02C3A085" w14:textId="77777777" w:rsidR="00980602" w:rsidRDefault="00000000">
            <w:r>
              <w:t>dqn_best.pt</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1BB0D" w14:textId="77777777" w:rsidR="00980602" w:rsidRDefault="00000000">
            <w:r>
              <w:t>PyTorch model checkpoint saved on training completion</w:t>
            </w:r>
          </w:p>
        </w:tc>
      </w:tr>
      <w:tr w:rsidR="00625EB1" w:rsidRPr="00FE5625" w14:paraId="4C081A9C" w14:textId="77777777" w:rsidTr="006B7D77">
        <w:trPr>
          <w:trHeight w:val="517"/>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C711A" w14:textId="77777777" w:rsidR="00625EB1" w:rsidRPr="00FE5625" w:rsidRDefault="00625EB1" w:rsidP="00626D74">
            <w:pPr>
              <w:spacing w:line="360" w:lineRule="auto"/>
              <w:jc w:val="both"/>
              <w:rPr>
                <w:sz w:val="24"/>
                <w:szCs w:val="24"/>
              </w:rPr>
            </w:pPr>
            <w:r w:rsidRPr="00FE5625">
              <w:rPr>
                <w:b/>
                <w:bCs/>
                <w:sz w:val="24"/>
                <w:szCs w:val="24"/>
              </w:rPr>
              <w:t>Analysis</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0C3BE29E" w14:textId="77777777" w:rsidR="00980602" w:rsidRDefault="00000000">
            <w:r>
              <w:t>Matplotlib + Seaborn</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177A6" w14:textId="77777777" w:rsidR="00980602" w:rsidRDefault="00000000">
            <w:r>
              <w:t>Performance visualization, return vs baseline charts</w:t>
            </w:r>
          </w:p>
        </w:tc>
      </w:tr>
    </w:tbl>
    <w:p w14:paraId="6DF19D86" w14:textId="77777777" w:rsidR="005A26D1" w:rsidRPr="005A26D1" w:rsidRDefault="005A26D1" w:rsidP="005A26D1">
      <w:pPr>
        <w:spacing w:after="240" w:line="360" w:lineRule="auto"/>
        <w:rPr>
          <w:b/>
          <w:bCs/>
          <w:sz w:val="24"/>
          <w:szCs w:val="24"/>
          <w:lang w:val="en-IN"/>
        </w:rPr>
      </w:pPr>
    </w:p>
    <w:p w14:paraId="69350920" w14:textId="77777777" w:rsidR="00AE3E03" w:rsidRDefault="00AE3E03">
      <w:pPr>
        <w:pageBreakBefore/>
        <w:spacing w:line="360" w:lineRule="auto"/>
      </w:pPr>
    </w:p>
    <w:p w14:paraId="32ABFCBF" w14:textId="77777777" w:rsidR="004258E1" w:rsidRDefault="00F157D9" w:rsidP="004258E1">
      <w:pPr>
        <w:spacing w:line="360" w:lineRule="auto"/>
        <w:jc w:val="center"/>
      </w:pPr>
      <w:r>
        <w:rPr>
          <w:b/>
        </w:rPr>
        <w:t>TRADING ENVIRONMENT &amp; DQN DESIGN</w:t>
      </w:r>
    </w:p>
    <w:p w14:paraId="0B0C095A" w14:textId="77777777" w:rsidR="004258E1" w:rsidRPr="004258E1" w:rsidRDefault="004258E1" w:rsidP="004258E1">
      <w:pPr>
        <w:spacing w:line="360" w:lineRule="auto"/>
        <w:jc w:val="center"/>
      </w:pPr>
      <w:r w:rsidRPr="004258E1">
        <w:rPr>
          <w:b/>
          <w:bCs/>
          <w:sz w:val="32"/>
          <w:szCs w:val="32"/>
        </w:rPr>
        <w:t>MDP Formulation &amp; DQN Design</w:t>
      </w:r>
    </w:p>
    <w:p w14:paraId="67CF6CA1" w14:textId="77777777" w:rsidR="004258E1" w:rsidRDefault="004258E1" w:rsidP="004258E1">
      <w:pPr>
        <w:spacing w:after="240" w:line="360" w:lineRule="auto"/>
        <w:rPr>
          <w:b/>
          <w:bCs/>
          <w:sz w:val="28"/>
          <w:szCs w:val="28"/>
          <w:lang w:val="en-IN"/>
        </w:rPr>
      </w:pPr>
      <w:r w:rsidRPr="004258E1">
        <w:rPr>
          <w:b/>
          <w:bCs/>
          <w:sz w:val="28"/>
          <w:szCs w:val="28"/>
          <w:lang w:val="en-IN"/>
        </w:rPr>
        <w:t>5.1 MDP Formulation</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2085"/>
        <w:gridCol w:w="6440"/>
      </w:tblGrid>
      <w:tr w:rsidR="00625EB1" w:rsidRPr="003118DB" w14:paraId="40B7C38E"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73967" w14:textId="77777777" w:rsidR="00625EB1" w:rsidRPr="003118DB" w:rsidRDefault="00625EB1" w:rsidP="00626D74">
            <w:pPr>
              <w:spacing w:line="360" w:lineRule="auto"/>
              <w:jc w:val="both"/>
              <w:rPr>
                <w:sz w:val="24"/>
                <w:szCs w:val="24"/>
              </w:rPr>
            </w:pPr>
            <w:r w:rsidRPr="003118DB">
              <w:rPr>
                <w:b/>
                <w:bCs/>
                <w:sz w:val="24"/>
                <w:szCs w:val="24"/>
              </w:rPr>
              <w:t>Symbol</w:t>
            </w:r>
          </w:p>
        </w:tc>
        <w:tc>
          <w:tcPr>
            <w:tcW w:w="20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B1E0E3" w14:textId="77777777" w:rsidR="00625EB1" w:rsidRPr="003118DB" w:rsidRDefault="00625EB1" w:rsidP="00626D74">
            <w:pPr>
              <w:spacing w:line="360" w:lineRule="auto"/>
              <w:jc w:val="both"/>
              <w:rPr>
                <w:sz w:val="24"/>
                <w:szCs w:val="24"/>
              </w:rPr>
            </w:pPr>
            <w:r w:rsidRPr="003118DB">
              <w:rPr>
                <w:b/>
                <w:bCs/>
                <w:sz w:val="24"/>
                <w:szCs w:val="24"/>
              </w:rPr>
              <w:t>Component</w:t>
            </w:r>
          </w:p>
        </w:tc>
        <w:tc>
          <w:tcPr>
            <w:tcW w:w="6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0D2E59" w14:textId="77777777" w:rsidR="00625EB1" w:rsidRPr="003118DB" w:rsidRDefault="00625EB1" w:rsidP="00626D74">
            <w:pPr>
              <w:spacing w:line="360" w:lineRule="auto"/>
              <w:jc w:val="both"/>
              <w:rPr>
                <w:sz w:val="24"/>
                <w:szCs w:val="24"/>
              </w:rPr>
            </w:pPr>
            <w:r w:rsidRPr="003118DB">
              <w:rPr>
                <w:b/>
                <w:bCs/>
                <w:sz w:val="24"/>
                <w:szCs w:val="24"/>
              </w:rPr>
              <w:t>Definition</w:t>
            </w:r>
          </w:p>
        </w:tc>
      </w:tr>
      <w:tr w:rsidR="00625EB1" w:rsidRPr="003118DB" w14:paraId="794E404A"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D5F367" w14:textId="77777777" w:rsidR="00625EB1" w:rsidRPr="003118DB" w:rsidRDefault="00625EB1" w:rsidP="00626D74">
            <w:pPr>
              <w:spacing w:line="360" w:lineRule="auto"/>
              <w:jc w:val="both"/>
              <w:rPr>
                <w:sz w:val="24"/>
                <w:szCs w:val="24"/>
              </w:rPr>
            </w:pPr>
            <w:r w:rsidRPr="003118DB">
              <w:rPr>
                <w:b/>
                <w:bCs/>
                <w:sz w:val="24"/>
                <w:szCs w:val="24"/>
              </w:rPr>
              <w:t>S</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7A7EE" w14:textId="77777777" w:rsidR="00625EB1" w:rsidRPr="003118DB" w:rsidRDefault="00625EB1" w:rsidP="00626D74">
            <w:pPr>
              <w:spacing w:line="360" w:lineRule="auto"/>
              <w:jc w:val="both"/>
              <w:rPr>
                <w:sz w:val="24"/>
                <w:szCs w:val="24"/>
              </w:rPr>
            </w:pPr>
            <w:r w:rsidRPr="003118DB">
              <w:rPr>
                <w:b/>
                <w:bCs/>
                <w:sz w:val="24"/>
                <w:szCs w:val="24"/>
              </w:rPr>
              <w:t>State Space</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25CC9" w14:textId="77777777" w:rsidR="00980602" w:rsidRDefault="00000000">
            <w:r>
              <w:t>Continuous vector containing normalized prices, balance, holdings, and technical indicators (MA, MACD, RSI, etc.).</w:t>
            </w:r>
          </w:p>
        </w:tc>
      </w:tr>
      <w:tr w:rsidR="00625EB1" w:rsidRPr="003118DB" w14:paraId="175B7205"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055CB4" w14:textId="77777777" w:rsidR="00625EB1" w:rsidRPr="003118DB" w:rsidRDefault="00625EB1" w:rsidP="00626D74">
            <w:pPr>
              <w:spacing w:line="360" w:lineRule="auto"/>
              <w:jc w:val="both"/>
              <w:rPr>
                <w:sz w:val="24"/>
                <w:szCs w:val="24"/>
              </w:rPr>
            </w:pPr>
            <w:r w:rsidRPr="003118DB">
              <w:rPr>
                <w:b/>
                <w:bCs/>
                <w:sz w:val="24"/>
                <w:szCs w:val="24"/>
              </w:rPr>
              <w:t>A</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24F1D" w14:textId="77777777" w:rsidR="00625EB1" w:rsidRPr="003118DB" w:rsidRDefault="00625EB1" w:rsidP="00626D74">
            <w:pPr>
              <w:spacing w:line="360" w:lineRule="auto"/>
              <w:jc w:val="both"/>
              <w:rPr>
                <w:sz w:val="24"/>
                <w:szCs w:val="24"/>
              </w:rPr>
            </w:pPr>
            <w:r w:rsidRPr="003118DB">
              <w:rPr>
                <w:b/>
                <w:bCs/>
                <w:sz w:val="24"/>
                <w:szCs w:val="24"/>
              </w:rPr>
              <w:t>Action Space</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1F0B1" w14:textId="77777777" w:rsidR="00980602" w:rsidRDefault="00000000">
            <w:r>
              <w:t>3 discrete actions: Buy, Sell, Hold.</w:t>
            </w:r>
          </w:p>
        </w:tc>
      </w:tr>
      <w:tr w:rsidR="00625EB1" w:rsidRPr="003118DB" w14:paraId="170145C1"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31FABE" w14:textId="77777777" w:rsidR="00625EB1" w:rsidRPr="003118DB" w:rsidRDefault="00625EB1" w:rsidP="00626D74">
            <w:pPr>
              <w:spacing w:line="360" w:lineRule="auto"/>
              <w:jc w:val="both"/>
              <w:rPr>
                <w:sz w:val="24"/>
                <w:szCs w:val="24"/>
              </w:rPr>
            </w:pPr>
            <w:r w:rsidRPr="003118DB">
              <w:rPr>
                <w:b/>
                <w:bCs/>
                <w:sz w:val="24"/>
                <w:szCs w:val="24"/>
              </w:rPr>
              <w:t>P</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D0517" w14:textId="77777777" w:rsidR="00625EB1" w:rsidRPr="003118DB" w:rsidRDefault="00625EB1" w:rsidP="00626D74">
            <w:pPr>
              <w:spacing w:line="360" w:lineRule="auto"/>
              <w:jc w:val="both"/>
              <w:rPr>
                <w:sz w:val="24"/>
                <w:szCs w:val="24"/>
              </w:rPr>
            </w:pPr>
            <w:r w:rsidRPr="003118DB">
              <w:rPr>
                <w:b/>
                <w:bCs/>
                <w:sz w:val="24"/>
                <w:szCs w:val="24"/>
              </w:rPr>
              <w:t>Transition Dynamics</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93ACB" w14:textId="77777777" w:rsidR="00980602" w:rsidRDefault="00000000">
            <w:r>
              <w:t>Deterministic transitions based on historical market data (next day's Open/Close/High/Low prices).</w:t>
            </w:r>
          </w:p>
        </w:tc>
      </w:tr>
      <w:tr w:rsidR="00625EB1" w:rsidRPr="003118DB" w14:paraId="16E1F057"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DDC5F2" w14:textId="77777777" w:rsidR="00625EB1" w:rsidRPr="003118DB" w:rsidRDefault="00625EB1" w:rsidP="00626D74">
            <w:pPr>
              <w:spacing w:line="360" w:lineRule="auto"/>
              <w:jc w:val="both"/>
              <w:rPr>
                <w:sz w:val="24"/>
                <w:szCs w:val="24"/>
              </w:rPr>
            </w:pPr>
            <w:r w:rsidRPr="003118DB">
              <w:rPr>
                <w:b/>
                <w:bCs/>
                <w:sz w:val="24"/>
                <w:szCs w:val="24"/>
              </w:rPr>
              <w:t>R</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F9DAC" w14:textId="77777777" w:rsidR="00625EB1" w:rsidRPr="003118DB" w:rsidRDefault="00625EB1" w:rsidP="00626D74">
            <w:pPr>
              <w:spacing w:line="360" w:lineRule="auto"/>
              <w:jc w:val="both"/>
              <w:rPr>
                <w:sz w:val="24"/>
                <w:szCs w:val="24"/>
              </w:rPr>
            </w:pPr>
            <w:r w:rsidRPr="003118DB">
              <w:rPr>
                <w:b/>
                <w:bCs/>
                <w:sz w:val="24"/>
                <w:szCs w:val="24"/>
              </w:rPr>
              <w:t>Reward Function</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09145" w14:textId="77777777" w:rsidR="00980602" w:rsidRDefault="00000000">
            <w:r>
              <w:t>Change in portfolio value, adjusted for risk (drawdown penalties and alpha rewards).</w:t>
            </w:r>
          </w:p>
        </w:tc>
      </w:tr>
      <w:tr w:rsidR="00625EB1" w:rsidRPr="003118DB" w14:paraId="01DE1615"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CDFF36" w14:textId="77777777" w:rsidR="00625EB1" w:rsidRPr="003118DB" w:rsidRDefault="00625EB1" w:rsidP="00626D74">
            <w:pPr>
              <w:spacing w:line="360" w:lineRule="auto"/>
              <w:jc w:val="both"/>
              <w:rPr>
                <w:sz w:val="24"/>
                <w:szCs w:val="24"/>
              </w:rPr>
            </w:pPr>
            <w:r w:rsidRPr="003118DB">
              <w:rPr>
                <w:b/>
                <w:bCs/>
                <w:sz w:val="24"/>
                <w:szCs w:val="24"/>
              </w:rPr>
              <w:t>γ</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4B102" w14:textId="77777777" w:rsidR="00625EB1" w:rsidRPr="003118DB" w:rsidRDefault="00625EB1" w:rsidP="00626D74">
            <w:pPr>
              <w:spacing w:line="360" w:lineRule="auto"/>
              <w:jc w:val="both"/>
              <w:rPr>
                <w:sz w:val="24"/>
                <w:szCs w:val="24"/>
              </w:rPr>
            </w:pPr>
            <w:r w:rsidRPr="003118DB">
              <w:rPr>
                <w:b/>
                <w:bCs/>
                <w:sz w:val="24"/>
                <w:szCs w:val="24"/>
              </w:rPr>
              <w:t>Discount Factor</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74CE8" w14:textId="77777777" w:rsidR="00980602" w:rsidRDefault="00000000">
            <w:r>
              <w:t>γ = 0.99 — values future rewards strongly, preventing myopic trading decisions.</w:t>
            </w:r>
          </w:p>
        </w:tc>
      </w:tr>
      <w:tr w:rsidR="00625EB1" w:rsidRPr="003118DB" w14:paraId="5AC20AD1"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01E724" w14:textId="77777777" w:rsidR="00625EB1" w:rsidRPr="003118DB" w:rsidRDefault="00625EB1" w:rsidP="00626D74">
            <w:pPr>
              <w:spacing w:line="360" w:lineRule="auto"/>
              <w:jc w:val="both"/>
              <w:rPr>
                <w:sz w:val="24"/>
                <w:szCs w:val="24"/>
              </w:rPr>
            </w:pPr>
            <w:r w:rsidRPr="003118DB">
              <w:rPr>
                <w:b/>
                <w:bCs/>
                <w:sz w:val="24"/>
                <w:szCs w:val="24"/>
              </w:rPr>
              <w:t>T</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D1CCF" w14:textId="77777777" w:rsidR="00625EB1" w:rsidRPr="003118DB" w:rsidRDefault="00625EB1" w:rsidP="00626D74">
            <w:pPr>
              <w:spacing w:line="360" w:lineRule="auto"/>
              <w:jc w:val="both"/>
              <w:rPr>
                <w:sz w:val="24"/>
                <w:szCs w:val="24"/>
              </w:rPr>
            </w:pPr>
            <w:r w:rsidRPr="003118DB">
              <w:rPr>
                <w:b/>
                <w:bCs/>
                <w:sz w:val="24"/>
                <w:szCs w:val="24"/>
              </w:rPr>
              <w:t>Terminal Condition</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6FBAE" w14:textId="77777777" w:rsidR="00980602" w:rsidRDefault="00000000">
            <w:r>
              <w:t>Episode ends when the dataset is fully traversed or portfolio balance drops to 0.</w:t>
            </w:r>
          </w:p>
        </w:tc>
      </w:tr>
    </w:tbl>
    <w:p w14:paraId="6125CE23" w14:textId="77777777" w:rsidR="00625EB1" w:rsidRPr="00F771D3" w:rsidRDefault="00625EB1" w:rsidP="00F771D3">
      <w:pPr>
        <w:spacing w:after="240" w:line="360" w:lineRule="auto"/>
        <w:rPr>
          <w:sz w:val="28"/>
          <w:szCs w:val="28"/>
          <w:lang w:val="en-IN"/>
        </w:rPr>
      </w:pPr>
    </w:p>
    <w:p w14:paraId="0262093B" w14:textId="77777777" w:rsidR="00F771D3" w:rsidRDefault="00F771D3" w:rsidP="004258E1">
      <w:pPr>
        <w:spacing w:after="240" w:line="360" w:lineRule="auto"/>
        <w:rPr>
          <w:b/>
          <w:bCs/>
          <w:sz w:val="28"/>
          <w:szCs w:val="28"/>
          <w:lang w:val="en-IN"/>
        </w:rPr>
      </w:pPr>
      <w:r w:rsidRPr="004258E1">
        <w:rPr>
          <w:b/>
          <w:bCs/>
          <w:sz w:val="28"/>
          <w:szCs w:val="28"/>
          <w:lang w:val="en-IN"/>
        </w:rPr>
        <w:t>5.2 Deep Q-Network Architecture</w:t>
      </w:r>
    </w:p>
    <w:p w14:paraId="0608E139" w14:textId="77777777" w:rsidR="00F771D3" w:rsidRPr="00F771D3" w:rsidRDefault="00F771D3" w:rsidP="00F771D3">
      <w:pPr>
        <w:spacing w:after="240" w:line="360" w:lineRule="auto"/>
        <w:rPr>
          <w:sz w:val="24"/>
          <w:szCs w:val="24"/>
        </w:rPr>
      </w:pPr>
      <w:r>
        <w:t>In our DQN Trading Bot, the Q-function Q(s, a) estimates the expected cumulative discounted return from executing action a (Buy, Sell, or Hold) given the current market state s, which encodes 20+ features including price-based indicators (EMA-9, EMA-21, MACD, MACD Signal), momentum indicators (RSI-14, ATR-14), and portfolio state (normalized cash balance, number of shares held). The DQN learns to map each unique market snapshot directly to the best possible trading decision.</w:t>
      </w:r>
    </w:p>
    <w:p w14:paraId="1DB4F172" w14:textId="77777777" w:rsidR="00F771D3" w:rsidRPr="00F771D3" w:rsidRDefault="00F771D3" w:rsidP="00F771D3">
      <w:pPr>
        <w:spacing w:after="240" w:line="360" w:lineRule="auto"/>
        <w:rPr>
          <w:sz w:val="24"/>
          <w:szCs w:val="24"/>
        </w:rPr>
      </w:pPr>
      <w:r>
        <w:t>The policy network is implemented in PyTorch as a 4-layer fully connected neural network. Layer 1 (Input): Accepts the state vector of dimension equal to the number of features (e.g., 22 inputs). Layers 2-3 (Hidden): Two dense hidden layers of 256 and 128 neurons respectively, each followed by ReLU activations to model non-linear interactions between technical signals and portfolio state. Layer 4 (Output): 3 output neurons representing Q-values for Buy (0), Sell (1), and Hold (2). The action with the highest Q-value is executed by the trading bot.</w:t>
      </w:r>
    </w:p>
    <w:p w14:paraId="419F738D" w14:textId="77777777" w:rsidR="00F771D3" w:rsidRPr="00F771D3" w:rsidRDefault="00F771D3" w:rsidP="00F771D3">
      <w:pPr>
        <w:spacing w:after="240" w:line="360" w:lineRule="auto"/>
        <w:rPr>
          <w:sz w:val="24"/>
          <w:szCs w:val="24"/>
        </w:rPr>
      </w:pPr>
      <w:r>
        <w:t>Three key mechanisms stabilize learning in the volatile stock market environment:</w:t>
      </w:r>
    </w:p>
    <w:p w14:paraId="1D20CE51" w14:textId="77777777" w:rsidR="00F771D3" w:rsidRPr="00F771D3" w:rsidRDefault="00F771D3" w:rsidP="00F771D3">
      <w:pPr>
        <w:numPr>
          <w:ilvl w:val="0"/>
          <w:numId w:val="9"/>
        </w:numPr>
        <w:spacing w:after="240" w:line="360" w:lineRule="auto"/>
        <w:rPr>
          <w:sz w:val="24"/>
          <w:szCs w:val="24"/>
        </w:rPr>
      </w:pPr>
      <w:r>
        <w:t xml:space="preserve">Experience Replay Buffer: Every market step generates a transition tuple (s_t, a_t, r_t, s_{t+1}, done) that is pushed into a fixed-size circular replay buffer (capacity: 100,000 transitions). At each training step, a random mini-batch of 64 transitions is sampled. This breaks the dangerous temporal autocorrelation inherent in </w:t>
      </w:r>
      <w:r>
        <w:lastRenderedPageBreak/>
        <w:t>sequential stock price data (e.g., today's price is highly correlated with yesterday's), allowing the network to learn from diverse, decorrelated market experiences.</w:t>
      </w:r>
    </w:p>
    <w:p w14:paraId="0E97AC61" w14:textId="77777777" w:rsidR="00F771D3" w:rsidRPr="00F771D3" w:rsidRDefault="00F771D3" w:rsidP="00F771D3">
      <w:pPr>
        <w:numPr>
          <w:ilvl w:val="0"/>
          <w:numId w:val="9"/>
        </w:numPr>
        <w:spacing w:after="240" w:line="360" w:lineRule="auto"/>
        <w:rPr>
          <w:sz w:val="24"/>
          <w:szCs w:val="24"/>
        </w:rPr>
      </w:pPr>
      <w:r>
        <w:rPr>
          <w:b/>
        </w:rPr>
        <w:t>Target = r + γ * max(Q_target(s', a'))</w:t>
      </w:r>
    </w:p>
    <w:p w14:paraId="6BBCCC7E" w14:textId="77777777" w:rsidR="00F771D3" w:rsidRPr="00F771D3" w:rsidRDefault="00F771D3" w:rsidP="00F771D3">
      <w:pPr>
        <w:spacing w:after="240" w:line="360" w:lineRule="auto"/>
        <w:jc w:val="center"/>
        <w:rPr>
          <w:sz w:val="24"/>
          <w:szCs w:val="24"/>
          <w:lang w:val="en-IN"/>
        </w:rPr>
      </w:pPr>
      <w:r w:rsidRPr="00F771D3">
        <w:rPr>
          <w:noProof/>
          <w:sz w:val="24"/>
          <w:szCs w:val="24"/>
          <w:lang w:val="en-IN"/>
        </w:rPr>
        <w:drawing>
          <wp:inline distT="0" distB="0" distL="0" distR="0" wp14:anchorId="16D6B12A" wp14:editId="4557552D">
            <wp:extent cx="2476846" cy="600159"/>
            <wp:effectExtent l="0" t="0" r="0" b="9525"/>
            <wp:docPr id="21418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7266" name=""/>
                    <pic:cNvPicPr/>
                  </pic:nvPicPr>
                  <pic:blipFill>
                    <a:blip r:embed="rId10"/>
                    <a:stretch>
                      <a:fillRect/>
                    </a:stretch>
                  </pic:blipFill>
                  <pic:spPr>
                    <a:xfrm>
                      <a:off x="0" y="0"/>
                      <a:ext cx="2476846" cy="600159"/>
                    </a:xfrm>
                    <a:prstGeom prst="rect">
                      <a:avLst/>
                    </a:prstGeom>
                  </pic:spPr>
                </pic:pic>
              </a:graphicData>
            </a:graphic>
          </wp:inline>
        </w:drawing>
      </w:r>
    </w:p>
    <w:p w14:paraId="44FDF403" w14:textId="77777777" w:rsidR="00F771D3" w:rsidRPr="00F771D3" w:rsidRDefault="00F771D3" w:rsidP="00F771D3">
      <w:pPr>
        <w:pStyle w:val="ListParagraph"/>
        <w:numPr>
          <w:ilvl w:val="0"/>
          <w:numId w:val="10"/>
        </w:numPr>
        <w:spacing w:after="240" w:line="360" w:lineRule="auto"/>
        <w:rPr>
          <w:sz w:val="24"/>
          <w:szCs w:val="24"/>
        </w:rPr>
      </w:pPr>
      <w:r>
        <w:t>Epsilon-Greedy Exploration: The agent begins training with epsilon=1.0 (fully random trading—Buy/Sell/Hold chosen at random). As training progresses, epsilon decays by a factor of 0.995 per episode down to a minimum of 0.01. This ensures the agent thoroughly explores diverse market scenarios early on (discovering both profitable and loss-making sequences) before converging to its learned, greedy trading policy.</w:t>
      </w:r>
    </w:p>
    <w:p w14:paraId="5D86E2D7" w14:textId="77777777" w:rsidR="00F771D3" w:rsidRPr="00F771D3" w:rsidRDefault="00F771D3" w:rsidP="00F771D3">
      <w:pPr>
        <w:pStyle w:val="ListParagraph"/>
        <w:numPr>
          <w:ilvl w:val="0"/>
          <w:numId w:val="10"/>
        </w:numPr>
        <w:spacing w:after="240" w:line="360" w:lineRule="auto"/>
        <w:rPr>
          <w:sz w:val="24"/>
          <w:szCs w:val="24"/>
        </w:rPr>
      </w:pPr>
      <w:r>
        <w:rPr>
          <w:b/>
        </w:rPr>
        <w:t>Loss = MeanSquaredError(Target, Q_online(s, a))</w:t>
      </w:r>
    </w:p>
    <w:p w14:paraId="1AB94473" w14:textId="77777777" w:rsidR="00F771D3" w:rsidRPr="00F771D3" w:rsidRDefault="00F771D3" w:rsidP="00F771D3">
      <w:pPr>
        <w:pStyle w:val="ListParagraph"/>
        <w:spacing w:after="240" w:line="360" w:lineRule="auto"/>
        <w:ind w:left="720"/>
        <w:jc w:val="center"/>
        <w:rPr>
          <w:sz w:val="28"/>
          <w:szCs w:val="28"/>
        </w:rPr>
      </w:pPr>
      <w:r w:rsidRPr="00F771D3">
        <w:rPr>
          <w:noProof/>
          <w:sz w:val="28"/>
          <w:szCs w:val="28"/>
        </w:rPr>
        <w:drawing>
          <wp:inline distT="0" distB="0" distL="0" distR="0" wp14:anchorId="426B6CAD" wp14:editId="2E34EDB5">
            <wp:extent cx="2705478" cy="1124107"/>
            <wp:effectExtent l="0" t="0" r="0" b="0"/>
            <wp:docPr id="12844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8760" name=""/>
                    <pic:cNvPicPr/>
                  </pic:nvPicPr>
                  <pic:blipFill>
                    <a:blip r:embed="rId11"/>
                    <a:stretch>
                      <a:fillRect/>
                    </a:stretch>
                  </pic:blipFill>
                  <pic:spPr>
                    <a:xfrm>
                      <a:off x="0" y="0"/>
                      <a:ext cx="2705478" cy="1124107"/>
                    </a:xfrm>
                    <a:prstGeom prst="rect">
                      <a:avLst/>
                    </a:prstGeom>
                  </pic:spPr>
                </pic:pic>
              </a:graphicData>
            </a:graphic>
          </wp:inline>
        </w:drawing>
      </w:r>
    </w:p>
    <w:p w14:paraId="5083AA4C" w14:textId="77777777" w:rsidR="004258E1" w:rsidRPr="004258E1" w:rsidRDefault="004258E1" w:rsidP="004258E1">
      <w:pPr>
        <w:spacing w:after="240" w:line="360" w:lineRule="auto"/>
        <w:rPr>
          <w:b/>
          <w:bCs/>
          <w:sz w:val="28"/>
          <w:szCs w:val="28"/>
          <w:lang w:val="en-IN"/>
        </w:rPr>
      </w:pPr>
      <w:r w:rsidRPr="004258E1">
        <w:rPr>
          <w:b/>
          <w:bCs/>
          <w:sz w:val="28"/>
          <w:szCs w:val="28"/>
          <w:lang w:val="en-IN"/>
        </w:rPr>
        <w:t>5.3 Reward Function</w:t>
      </w:r>
    </w:p>
    <w:p w14:paraId="6628FA20" w14:textId="77777777" w:rsidR="00F771D3" w:rsidRPr="00F771D3" w:rsidRDefault="00F771D3" w:rsidP="00F771D3">
      <w:pPr>
        <w:spacing w:after="240" w:line="360" w:lineRule="auto"/>
        <w:rPr>
          <w:sz w:val="24"/>
          <w:szCs w:val="24"/>
        </w:rPr>
      </w:pPr>
      <w:r>
        <w:t>The reward signal is the sole source of feedback that shapes the DQN agent's trading behavior. Because financial markets are non-stationary and complex, a simple +profit/-loss reward is insufficient. Our composite reward function explicitly encodes the project's dual objectives: maximize profit AND minimize risk. It is defined per time step t as:</w:t>
      </w:r>
    </w:p>
    <w:p w14:paraId="4D1099A1" w14:textId="77777777" w:rsidR="00F771D3" w:rsidRPr="00F771D3" w:rsidRDefault="00F771D3" w:rsidP="00F771D3">
      <w:pPr>
        <w:spacing w:after="240" w:line="360" w:lineRule="auto"/>
        <w:rPr>
          <w:sz w:val="24"/>
          <w:szCs w:val="24"/>
        </w:rPr>
      </w:pPr>
      <w:r>
        <w:rPr>
          <w:b/>
        </w:rPr>
        <w:t>R_t = R_profit + R_alpha + R_goal - R_loss - R_drawdown - R_inactivity</w:t>
      </w:r>
    </w:p>
    <w:p w14:paraId="10E2A6EF" w14:textId="77777777" w:rsidR="004258E1" w:rsidRPr="00F771D3" w:rsidRDefault="00F771D3" w:rsidP="00F771D3">
      <w:pPr>
        <w:spacing w:after="240" w:line="360" w:lineRule="auto"/>
        <w:jc w:val="center"/>
        <w:rPr>
          <w:sz w:val="24"/>
          <w:szCs w:val="24"/>
          <w:lang w:val="en-IN"/>
        </w:rPr>
      </w:pPr>
      <w:r w:rsidRPr="00F771D3">
        <w:rPr>
          <w:noProof/>
          <w:sz w:val="24"/>
          <w:szCs w:val="24"/>
          <w:lang w:val="en-IN"/>
        </w:rPr>
        <w:drawing>
          <wp:inline distT="0" distB="0" distL="0" distR="0" wp14:anchorId="3F900FD2" wp14:editId="14BBC7AE">
            <wp:extent cx="5582429" cy="724001"/>
            <wp:effectExtent l="0" t="0" r="0" b="0"/>
            <wp:docPr id="20229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792" name=""/>
                    <pic:cNvPicPr/>
                  </pic:nvPicPr>
                  <pic:blipFill>
                    <a:blip r:embed="rId12"/>
                    <a:stretch>
                      <a:fillRect/>
                    </a:stretch>
                  </pic:blipFill>
                  <pic:spPr>
                    <a:xfrm>
                      <a:off x="0" y="0"/>
                      <a:ext cx="5582429" cy="724001"/>
                    </a:xfrm>
                    <a:prstGeom prst="rect">
                      <a:avLst/>
                    </a:prstGeom>
                  </pic:spPr>
                </pic:pic>
              </a:graphicData>
            </a:graphic>
          </wp:inline>
        </w:drawing>
      </w:r>
    </w:p>
    <w:p w14:paraId="622AD273" w14:textId="77777777" w:rsidR="00F771D3" w:rsidRPr="00F771D3" w:rsidRDefault="00F771D3" w:rsidP="00F771D3">
      <w:pPr>
        <w:spacing w:after="240" w:line="360" w:lineRule="auto"/>
        <w:rPr>
          <w:sz w:val="24"/>
          <w:szCs w:val="24"/>
        </w:rPr>
      </w:pPr>
      <w:r>
        <w:t>Each component of the reward function directly targets a specific aspect of good trading behavior:</w:t>
      </w:r>
    </w:p>
    <w:p w14:paraId="1FD86563" w14:textId="77777777" w:rsidR="00F771D3" w:rsidRPr="00F771D3" w:rsidRDefault="00F771D3" w:rsidP="00F771D3">
      <w:pPr>
        <w:numPr>
          <w:ilvl w:val="0"/>
          <w:numId w:val="11"/>
        </w:numPr>
        <w:spacing w:after="240" w:line="360" w:lineRule="auto"/>
        <w:rPr>
          <w:sz w:val="24"/>
          <w:szCs w:val="24"/>
        </w:rPr>
      </w:pPr>
      <w:r w:rsidRPr="00F771D3">
        <w:rPr>
          <w:b/>
          <w:bCs/>
          <w:sz w:val="24"/>
          <w:szCs w:val="24"/>
        </w:rPr>
        <w:t>Positive Rewards (Incentives):</w:t>
      </w:r>
    </w:p>
    <w:p w14:paraId="4BB6581D" w14:textId="77777777" w:rsidR="00F771D3" w:rsidRPr="00F771D3" w:rsidRDefault="00F771D3" w:rsidP="00F771D3">
      <w:pPr>
        <w:numPr>
          <w:ilvl w:val="1"/>
          <w:numId w:val="11"/>
        </w:numPr>
        <w:spacing w:after="240" w:line="360" w:lineRule="auto"/>
        <w:rPr>
          <w:sz w:val="24"/>
          <w:szCs w:val="24"/>
        </w:rPr>
      </w:pPr>
      <w:r>
        <w:t>Profit Reward (R_profit): Computed as (portfolio_value_t - portfolio_value_{t-1}) / portfolio_value_{t-1}. Scales proportionally with the percentage gain from a profitable Buy-then-Sell sequence. This is the primary incentive for the agent to make profitable trades.</w:t>
      </w:r>
    </w:p>
    <w:p w14:paraId="2D5F1F83" w14:textId="77777777" w:rsidR="00F771D3" w:rsidRPr="00F771D3" w:rsidRDefault="00F771D3" w:rsidP="00F771D3">
      <w:pPr>
        <w:numPr>
          <w:ilvl w:val="1"/>
          <w:numId w:val="11"/>
        </w:numPr>
        <w:spacing w:after="240" w:line="360" w:lineRule="auto"/>
        <w:rPr>
          <w:sz w:val="24"/>
          <w:szCs w:val="24"/>
        </w:rPr>
      </w:pPr>
      <w:r>
        <w:lastRenderedPageBreak/>
        <w:t>Alpha Reward (R_alpha): Awarded when the DQN's cumulative return exceeds the passive Buy-and-Hold return over the same period. This reward term explicitly trains the agent to beat the market, not just generate any positive return.</w:t>
      </w:r>
    </w:p>
    <w:p w14:paraId="3548A94D" w14:textId="77777777" w:rsidR="00F771D3" w:rsidRPr="00F771D3" w:rsidRDefault="00F771D3" w:rsidP="00F771D3">
      <w:pPr>
        <w:numPr>
          <w:ilvl w:val="1"/>
          <w:numId w:val="11"/>
        </w:numPr>
        <w:spacing w:after="240" w:line="360" w:lineRule="auto"/>
        <w:rPr>
          <w:sz w:val="24"/>
          <w:szCs w:val="24"/>
        </w:rPr>
      </w:pPr>
      <w:r>
        <w:t>Goal Reward (R_goal): A large terminal bonus (+5.0) awarded only if the agent completes the full trading episode (traverses the entire dataset) with a final portfolio value greater than the starting capital. This incentivizes long-horizon profitable strategies.</w:t>
      </w:r>
    </w:p>
    <w:p w14:paraId="3F93B81A" w14:textId="77777777" w:rsidR="00F771D3" w:rsidRPr="00F771D3" w:rsidRDefault="00F771D3" w:rsidP="00F771D3">
      <w:pPr>
        <w:numPr>
          <w:ilvl w:val="0"/>
          <w:numId w:val="11"/>
        </w:numPr>
        <w:spacing w:after="240" w:line="360" w:lineRule="auto"/>
        <w:rPr>
          <w:sz w:val="24"/>
          <w:szCs w:val="24"/>
        </w:rPr>
      </w:pPr>
      <w:r w:rsidRPr="00F771D3">
        <w:rPr>
          <w:b/>
          <w:bCs/>
          <w:sz w:val="24"/>
          <w:szCs w:val="24"/>
        </w:rPr>
        <w:t>Negative Rewards (Penalties):</w:t>
      </w:r>
    </w:p>
    <w:p w14:paraId="210AA214" w14:textId="77777777" w:rsidR="00F771D3" w:rsidRPr="00F771D3" w:rsidRDefault="00F771D3" w:rsidP="00F771D3">
      <w:pPr>
        <w:numPr>
          <w:ilvl w:val="1"/>
          <w:numId w:val="11"/>
        </w:numPr>
        <w:spacing w:after="240" w:line="360" w:lineRule="auto"/>
        <w:rPr>
          <w:sz w:val="24"/>
          <w:szCs w:val="24"/>
        </w:rPr>
      </w:pPr>
      <w:r>
        <w:t>Loss Penalty (R_loss): A negative reward proportional to the percentage drop in portfolio value from a bad trade. Mirrors the Profit Reward symmetrically to teach the agent that losses are costly.</w:t>
      </w:r>
    </w:p>
    <w:p w14:paraId="2FF88A92" w14:textId="77777777" w:rsidR="00F771D3" w:rsidRPr="00F771D3" w:rsidRDefault="00F771D3" w:rsidP="00F771D3">
      <w:pPr>
        <w:numPr>
          <w:ilvl w:val="1"/>
          <w:numId w:val="11"/>
        </w:numPr>
        <w:spacing w:after="240" w:line="360" w:lineRule="auto"/>
        <w:rPr>
          <w:sz w:val="24"/>
          <w:szCs w:val="24"/>
        </w:rPr>
      </w:pPr>
      <w:r>
        <w:t>Drawdown Penalty (R_drawdown): Applied whenever the current portfolio value falls more than a threshold (e.g., 5%) below its historical peak. Specifically targets the risk of catastrophic loss sequences, training the agent to cut losses early rather than hold through large crashes.</w:t>
      </w:r>
    </w:p>
    <w:p w14:paraId="6CE8CA71" w14:textId="77777777" w:rsidR="00F771D3" w:rsidRPr="00F771D3" w:rsidRDefault="00F771D3" w:rsidP="00A67D38">
      <w:pPr>
        <w:numPr>
          <w:ilvl w:val="1"/>
          <w:numId w:val="11"/>
        </w:numPr>
        <w:spacing w:after="240" w:line="360" w:lineRule="auto"/>
        <w:rPr>
          <w:sz w:val="24"/>
          <w:szCs w:val="24"/>
        </w:rPr>
      </w:pPr>
      <w:r>
        <w:t>Inactivity Penalty (R_inactivity): A small constant penalty (-0.001) applied when the agent chooses Hold for more than N consecutive steps while the market is trending. Prevents the degenerate strategy of always holding cash to avoid loss penalties.</w:t>
      </w:r>
    </w:p>
    <w:p w14:paraId="39AB553A" w14:textId="77777777" w:rsidR="00F771D3" w:rsidRPr="00F771D3" w:rsidRDefault="00F771D3" w:rsidP="00F771D3">
      <w:pPr>
        <w:spacing w:after="240" w:line="360" w:lineRule="auto"/>
        <w:rPr>
          <w:sz w:val="24"/>
          <w:szCs w:val="24"/>
        </w:rPr>
      </w:pPr>
      <w:r w:rsidRPr="00F771D3">
        <w:rPr>
          <w:b/>
          <w:bCs/>
          <w:sz w:val="24"/>
          <w:szCs w:val="24"/>
        </w:rPr>
        <w:t>Synthesis and Interpretation</w:t>
      </w:r>
    </w:p>
    <w:p w14:paraId="7CF1556D" w14:textId="77777777" w:rsidR="00F771D3" w:rsidRPr="00F771D3" w:rsidRDefault="00F771D3" w:rsidP="00F771D3">
      <w:pPr>
        <w:spacing w:after="240" w:line="360" w:lineRule="auto"/>
        <w:rPr>
          <w:sz w:val="24"/>
          <w:szCs w:val="24"/>
        </w:rPr>
      </w:pPr>
      <w:r>
        <w:t>The interplay between these components creates a nuanced optimization landscape. For example, the Alpha Reward pushes the agent to be aggressive when the market trends upward, while the Drawdown Penalty acts as a brake to prevent overexposure during downturns. The agent must learn a balanced policy—neither recklessly speculative nor overly conservative—to maximize the composite reward across a full trading episode.</w:t>
      </w:r>
    </w:p>
    <w:p w14:paraId="5167421D" w14:textId="77777777" w:rsidR="00054F5A" w:rsidRDefault="00054F5A" w:rsidP="00054F5A">
      <w:pPr>
        <w:rPr>
          <w:sz w:val="24"/>
          <w:szCs w:val="24"/>
          <w:lang w:val="en-IN"/>
        </w:rPr>
      </w:pPr>
    </w:p>
    <w:p w14:paraId="016034C5" w14:textId="77777777" w:rsidR="00054F5A" w:rsidRPr="00054F5A" w:rsidRDefault="00054F5A" w:rsidP="00054F5A">
      <w:pPr>
        <w:rPr>
          <w:b/>
          <w:bCs/>
          <w:lang w:val="en-IN"/>
        </w:rPr>
      </w:pPr>
    </w:p>
    <w:p w14:paraId="62D5220F" w14:textId="77777777" w:rsidR="004258E1" w:rsidRDefault="004258E1"/>
    <w:p w14:paraId="25889802" w14:textId="77777777" w:rsidR="00625EB1" w:rsidRDefault="00625EB1">
      <w:pPr>
        <w:rPr>
          <w:b/>
          <w:bCs/>
          <w:sz w:val="32"/>
          <w:szCs w:val="32"/>
          <w:lang w:val="en-IN"/>
        </w:rPr>
      </w:pPr>
      <w:r>
        <w:rPr>
          <w:b/>
          <w:bCs/>
          <w:sz w:val="32"/>
          <w:szCs w:val="32"/>
          <w:lang w:val="en-IN"/>
        </w:rPr>
        <w:br w:type="page"/>
      </w:r>
    </w:p>
    <w:p w14:paraId="043C3BA7" w14:textId="77777777" w:rsidR="004258E1" w:rsidRDefault="004258E1" w:rsidP="004258E1">
      <w:pPr>
        <w:jc w:val="center"/>
        <w:rPr>
          <w:b/>
          <w:bCs/>
          <w:sz w:val="32"/>
          <w:szCs w:val="32"/>
          <w:lang w:val="en-IN"/>
        </w:rPr>
      </w:pPr>
      <w:r w:rsidRPr="004258E1">
        <w:rPr>
          <w:b/>
          <w:bCs/>
          <w:sz w:val="32"/>
          <w:szCs w:val="32"/>
          <w:lang w:val="en-IN"/>
        </w:rPr>
        <w:lastRenderedPageBreak/>
        <w:t>C</w:t>
      </w:r>
      <w:r>
        <w:rPr>
          <w:b/>
          <w:bCs/>
          <w:sz w:val="32"/>
          <w:szCs w:val="32"/>
          <w:lang w:val="en-IN"/>
        </w:rPr>
        <w:t>HAPTER</w:t>
      </w:r>
      <w:r w:rsidRPr="004258E1">
        <w:rPr>
          <w:b/>
          <w:bCs/>
          <w:sz w:val="32"/>
          <w:szCs w:val="32"/>
          <w:lang w:val="en-IN"/>
        </w:rPr>
        <w:t xml:space="preserve"> 6</w:t>
      </w:r>
    </w:p>
    <w:p w14:paraId="15C92E9E" w14:textId="77777777" w:rsidR="004258E1" w:rsidRPr="004258E1" w:rsidRDefault="004258E1" w:rsidP="004258E1">
      <w:pPr>
        <w:jc w:val="center"/>
        <w:rPr>
          <w:b/>
          <w:bCs/>
          <w:sz w:val="32"/>
          <w:szCs w:val="32"/>
          <w:lang w:val="en-IN"/>
        </w:rPr>
      </w:pPr>
    </w:p>
    <w:p w14:paraId="620E18AC" w14:textId="77777777" w:rsidR="004258E1" w:rsidRDefault="004258E1" w:rsidP="004258E1">
      <w:pPr>
        <w:jc w:val="center"/>
        <w:rPr>
          <w:b/>
          <w:bCs/>
          <w:sz w:val="32"/>
          <w:szCs w:val="32"/>
          <w:lang w:val="en-IN"/>
        </w:rPr>
      </w:pPr>
      <w:r w:rsidRPr="004258E1">
        <w:rPr>
          <w:b/>
          <w:bCs/>
          <w:sz w:val="32"/>
          <w:szCs w:val="32"/>
          <w:lang w:val="en-IN"/>
        </w:rPr>
        <w:t>R</w:t>
      </w:r>
      <w:r>
        <w:rPr>
          <w:b/>
          <w:bCs/>
          <w:sz w:val="32"/>
          <w:szCs w:val="32"/>
          <w:lang w:val="en-IN"/>
        </w:rPr>
        <w:t>ESULTS</w:t>
      </w:r>
      <w:r w:rsidRPr="004258E1">
        <w:rPr>
          <w:b/>
          <w:bCs/>
          <w:sz w:val="32"/>
          <w:szCs w:val="32"/>
          <w:lang w:val="en-IN"/>
        </w:rPr>
        <w:t xml:space="preserve"> &amp; E</w:t>
      </w:r>
      <w:r>
        <w:rPr>
          <w:b/>
          <w:bCs/>
          <w:sz w:val="32"/>
          <w:szCs w:val="32"/>
          <w:lang w:val="en-IN"/>
        </w:rPr>
        <w:t>VALUATION</w:t>
      </w:r>
    </w:p>
    <w:p w14:paraId="51D55DF1" w14:textId="77777777" w:rsidR="00054F5A" w:rsidRPr="004258E1" w:rsidRDefault="00054F5A" w:rsidP="004258E1">
      <w:pPr>
        <w:jc w:val="center"/>
        <w:rPr>
          <w:sz w:val="32"/>
          <w:szCs w:val="32"/>
        </w:rPr>
      </w:pPr>
      <w:r>
        <w:rPr>
          <w:b/>
        </w:rPr>
        <w:t>6.1 Trading Evaluation Metrics</w:t>
      </w:r>
    </w:p>
    <w:p w14:paraId="0181D021" w14:textId="77777777" w:rsidR="00054F5A" w:rsidRDefault="00054F5A" w:rsidP="00054F5A">
      <w:pPr>
        <w:spacing w:after="240" w:line="360" w:lineRule="auto"/>
        <w:jc w:val="both"/>
        <w:rPr>
          <w:b/>
          <w:bCs/>
          <w:sz w:val="28"/>
          <w:szCs w:val="28"/>
          <w:lang w:val="en-IN"/>
        </w:rPr>
      </w:pPr>
      <w:r w:rsidRPr="00054F5A">
        <w:rPr>
          <w:b/>
          <w:bCs/>
          <w:sz w:val="28"/>
          <w:szCs w:val="28"/>
          <w:lang w:val="en-IN"/>
        </w:rPr>
        <w:t>6.1 Key Metrics</w:t>
      </w:r>
    </w:p>
    <w:p w14:paraId="6C1A32D7" w14:textId="77777777" w:rsidR="00625EB1" w:rsidRPr="00625EB1" w:rsidRDefault="00625EB1" w:rsidP="00625EB1">
      <w:pPr>
        <w:spacing w:after="240" w:line="360" w:lineRule="auto"/>
        <w:jc w:val="both"/>
        <w:rPr>
          <w:sz w:val="24"/>
          <w:szCs w:val="24"/>
        </w:rPr>
      </w:pPr>
      <w:r>
        <w:t>To rigorously evaluate the performance of the DQN agent and the effectiveness of the trading bot, a set of key quantitative metrics was defined. These metrics assess the agent's capability across three critical dimensions: learning progress, profitability, and risk management.</w:t>
      </w:r>
    </w:p>
    <w:p w14:paraId="441D4C6E" w14:textId="77777777" w:rsidR="00625EB1" w:rsidRPr="00625EB1" w:rsidRDefault="00625EB1" w:rsidP="00625EB1">
      <w:pPr>
        <w:spacing w:after="240" w:line="360" w:lineRule="auto"/>
        <w:jc w:val="both"/>
        <w:rPr>
          <w:sz w:val="24"/>
          <w:szCs w:val="24"/>
        </w:rPr>
      </w:pPr>
      <w:r>
        <w:t>The primary metrics used for evaluation are detailed below:</w:t>
      </w:r>
    </w:p>
    <w:p w14:paraId="3309F3C0" w14:textId="77777777" w:rsidR="00625EB1" w:rsidRPr="00625EB1" w:rsidRDefault="00625EB1" w:rsidP="00625EB1">
      <w:pPr>
        <w:numPr>
          <w:ilvl w:val="0"/>
          <w:numId w:val="14"/>
        </w:numPr>
        <w:spacing w:after="240" w:line="360" w:lineRule="auto"/>
        <w:jc w:val="both"/>
        <w:rPr>
          <w:sz w:val="24"/>
          <w:szCs w:val="24"/>
        </w:rPr>
      </w:pPr>
      <w:r>
        <w:t>1. Cumulative Episode Reward: This is the total reward accumulated over a single episode. As training progresses, this metric should steadily increase, indicating the agent is learning to maximize profit and avoid losses.</w:t>
      </w:r>
    </w:p>
    <w:p w14:paraId="1FD8D3C9" w14:textId="77777777" w:rsidR="00625EB1" w:rsidRPr="00625EB1" w:rsidRDefault="00625EB1" w:rsidP="00625EB1">
      <w:pPr>
        <w:numPr>
          <w:ilvl w:val="0"/>
          <w:numId w:val="14"/>
        </w:numPr>
        <w:spacing w:after="240" w:line="360" w:lineRule="auto"/>
        <w:jc w:val="both"/>
        <w:rPr>
          <w:sz w:val="24"/>
          <w:szCs w:val="24"/>
        </w:rPr>
      </w:pPr>
      <w:r>
        <w:t>2. Final Portfolio Value: Measures the absolute capital at the end of the trading period. The objective is to maximize this value beyond the initial starting balance.</w:t>
      </w:r>
    </w:p>
    <w:p w14:paraId="5C4180FD" w14:textId="77777777" w:rsidR="00625EB1" w:rsidRPr="00625EB1" w:rsidRDefault="00625EB1" w:rsidP="00625EB1">
      <w:pPr>
        <w:numPr>
          <w:ilvl w:val="0"/>
          <w:numId w:val="14"/>
        </w:numPr>
        <w:spacing w:after="240" w:line="360" w:lineRule="auto"/>
        <w:jc w:val="both"/>
        <w:rPr>
          <w:sz w:val="24"/>
          <w:szCs w:val="24"/>
        </w:rPr>
      </w:pPr>
      <w:r>
        <w:t>3. Total Return &amp; Alpha: Total Return measures the percentage growth, while Alpha measures the excess return of the DQN agent compared to a passive Buy-and-Hold strategy.</w:t>
      </w:r>
    </w:p>
    <w:p w14:paraId="57FE41E0" w14:textId="77777777" w:rsidR="00625EB1" w:rsidRPr="00625EB1" w:rsidRDefault="00625EB1" w:rsidP="00625EB1">
      <w:pPr>
        <w:numPr>
          <w:ilvl w:val="0"/>
          <w:numId w:val="14"/>
        </w:numPr>
        <w:spacing w:after="240" w:line="360" w:lineRule="auto"/>
        <w:jc w:val="both"/>
        <w:rPr>
          <w:sz w:val="24"/>
          <w:szCs w:val="24"/>
        </w:rPr>
      </w:pPr>
      <w:r>
        <w:t>4. Max Drawdown: Tracks the largest peak-to-trough drop in portfolio value. A lower max drawdown indicates a less risky, more stable trading strategy.</w:t>
      </w:r>
    </w:p>
    <w:p w14:paraId="503211A8" w14:textId="77777777" w:rsidR="00625EB1" w:rsidRPr="00625EB1" w:rsidRDefault="00625EB1" w:rsidP="00625EB1">
      <w:pPr>
        <w:numPr>
          <w:ilvl w:val="0"/>
          <w:numId w:val="14"/>
        </w:numPr>
        <w:spacing w:after="240" w:line="360" w:lineRule="auto"/>
        <w:jc w:val="both"/>
        <w:rPr>
          <w:sz w:val="24"/>
          <w:szCs w:val="24"/>
        </w:rPr>
      </w:pPr>
      <w:r>
        <w:t>5. Sharpe Ratio: A metric evaluating risk-adjusted return. A higher Sharpe ratio demonstrates that the agent is generating better returns for the level of risk taken.</w:t>
      </w:r>
    </w:p>
    <w:p w14:paraId="2BDC275C" w14:textId="77777777" w:rsidR="00625EB1" w:rsidRPr="00625EB1" w:rsidRDefault="00625EB1" w:rsidP="00054F5A">
      <w:pPr>
        <w:spacing w:after="240" w:line="360" w:lineRule="auto"/>
        <w:jc w:val="both"/>
        <w:rPr>
          <w:sz w:val="28"/>
          <w:szCs w:val="28"/>
          <w:lang w:val="en-IN"/>
        </w:rPr>
      </w:pPr>
      <w:r>
        <w:rPr>
          <w:b/>
        </w:rPr>
        <w:t>6.2 Backtesting &amp; Convergence Results</w:t>
      </w:r>
    </w:p>
    <w:p w14:paraId="37DEB948" w14:textId="77777777" w:rsidR="00054F5A" w:rsidRDefault="00054F5A" w:rsidP="00054F5A">
      <w:pPr>
        <w:spacing w:after="240" w:line="360" w:lineRule="auto"/>
        <w:jc w:val="both"/>
        <w:rPr>
          <w:b/>
          <w:bCs/>
          <w:sz w:val="28"/>
          <w:szCs w:val="28"/>
          <w:lang w:val="en-IN"/>
        </w:rPr>
      </w:pPr>
      <w:r w:rsidRPr="00054F5A">
        <w:rPr>
          <w:b/>
          <w:bCs/>
          <w:sz w:val="28"/>
          <w:szCs w:val="28"/>
          <w:lang w:val="en-IN"/>
        </w:rPr>
        <w:t>6.2 Convergence &amp; Test Results</w:t>
      </w:r>
    </w:p>
    <w:p w14:paraId="7676D638" w14:textId="77777777" w:rsidR="00625EB1" w:rsidRPr="00625EB1" w:rsidRDefault="00625EB1" w:rsidP="00625EB1">
      <w:pPr>
        <w:spacing w:after="240" w:line="360" w:lineRule="auto"/>
        <w:jc w:val="both"/>
        <w:rPr>
          <w:sz w:val="24"/>
          <w:szCs w:val="24"/>
        </w:rPr>
      </w:pPr>
      <w:r>
        <w:t>This section details the results obtained from training the Deep Q-Network (DQN) agent within the custom-built historical market environment and evaluates its performance on test data.</w:t>
      </w:r>
    </w:p>
    <w:p w14:paraId="48052518" w14:textId="77777777" w:rsidR="00625EB1" w:rsidRPr="00625EB1" w:rsidRDefault="00625EB1" w:rsidP="00625EB1">
      <w:pPr>
        <w:spacing w:after="240" w:line="360" w:lineRule="auto"/>
        <w:jc w:val="both"/>
        <w:rPr>
          <w:sz w:val="24"/>
          <w:szCs w:val="24"/>
        </w:rPr>
      </w:pPr>
      <w:r>
        <w:t>Training and Convergence Analysis</w:t>
      </w:r>
    </w:p>
    <w:p w14:paraId="086CE236" w14:textId="77777777" w:rsidR="00625EB1" w:rsidRPr="00625EB1" w:rsidRDefault="00625EB1" w:rsidP="00625EB1">
      <w:pPr>
        <w:spacing w:after="240" w:line="360" w:lineRule="auto"/>
        <w:jc w:val="both"/>
        <w:rPr>
          <w:sz w:val="24"/>
          <w:szCs w:val="24"/>
        </w:rPr>
      </w:pPr>
      <w:r>
        <w:t>The DQN agent was trained over several thousand episodes to ensure robust learning on historical stock data. A simulation goal was set to navigate the entire historical dataset, meaning the agent had to survive market crashes and volatility to receive the terminal goal reward.</w:t>
      </w:r>
    </w:p>
    <w:p w14:paraId="542EF8F3" w14:textId="77777777" w:rsidR="00625EB1" w:rsidRPr="00625EB1" w:rsidRDefault="00625EB1" w:rsidP="00625EB1">
      <w:pPr>
        <w:spacing w:after="240" w:line="360" w:lineRule="auto"/>
        <w:jc w:val="both"/>
        <w:rPr>
          <w:sz w:val="24"/>
          <w:szCs w:val="24"/>
        </w:rPr>
      </w:pPr>
      <w:r>
        <w:t>The training progress, visualized through the metrics defined in Section 6.1, exhibited clear convergence trends that validated the custom reward function design and neural network architecture:</w:t>
      </w:r>
    </w:p>
    <w:p w14:paraId="2911591F" w14:textId="77777777" w:rsidR="00625EB1" w:rsidRPr="00625EB1" w:rsidRDefault="00625EB1" w:rsidP="00625EB1">
      <w:pPr>
        <w:numPr>
          <w:ilvl w:val="0"/>
          <w:numId w:val="15"/>
        </w:numPr>
        <w:spacing w:after="240" w:line="360" w:lineRule="auto"/>
        <w:jc w:val="both"/>
        <w:rPr>
          <w:sz w:val="24"/>
          <w:szCs w:val="24"/>
        </w:rPr>
      </w:pPr>
      <w:r>
        <w:lastRenderedPageBreak/>
        <w:t>Cumulative Episode Reward: During the initial exploration phase, the reward fluctuated significantly due to random trading. As training progressed and epsilon decayed, the reward curve showed a steady upward trend, suggesting convergence on an optimal policy.</w:t>
      </w:r>
    </w:p>
    <w:p w14:paraId="1994C1BF" w14:textId="77777777" w:rsidR="00625EB1" w:rsidRPr="00625EB1" w:rsidRDefault="00625EB1" w:rsidP="00625EB1">
      <w:pPr>
        <w:numPr>
          <w:ilvl w:val="0"/>
          <w:numId w:val="15"/>
        </w:numPr>
        <w:spacing w:after="240" w:line="360" w:lineRule="auto"/>
        <w:jc w:val="both"/>
        <w:rPr>
          <w:sz w:val="24"/>
          <w:szCs w:val="24"/>
        </w:rPr>
      </w:pPr>
      <w:r>
        <w:t>Portfolio Value Growth: Early in training, the agent often lost money or barely broke even. Following sufficient training, the final portfolio value consistently exceeded the starting balance, demonstrating effective learning.</w:t>
      </w:r>
    </w:p>
    <w:p w14:paraId="7AD97ACC" w14:textId="77777777" w:rsidR="00625EB1" w:rsidRPr="00625EB1" w:rsidRDefault="00625EB1" w:rsidP="00625EB1">
      <w:pPr>
        <w:numPr>
          <w:ilvl w:val="0"/>
          <w:numId w:val="15"/>
        </w:numPr>
        <w:spacing w:after="240" w:line="360" w:lineRule="auto"/>
        <w:jc w:val="both"/>
        <w:rPr>
          <w:sz w:val="24"/>
          <w:szCs w:val="24"/>
        </w:rPr>
      </w:pPr>
      <w:r>
        <w:t>Trading Behavior: The agent learned to identify momentum and mean-reversion signals, executing Buy orders before upward trends and Sell orders to lock in profits or prevent losses.</w:t>
      </w:r>
    </w:p>
    <w:p w14:paraId="0448F014" w14:textId="77777777" w:rsidR="00625EB1" w:rsidRPr="00625EB1" w:rsidRDefault="00625EB1" w:rsidP="00625EB1">
      <w:pPr>
        <w:spacing w:after="240" w:line="360" w:lineRule="auto"/>
        <w:jc w:val="both"/>
        <w:rPr>
          <w:sz w:val="24"/>
          <w:szCs w:val="24"/>
        </w:rPr>
      </w:pPr>
      <w:r>
        <w:t>Testing and Evaluation Results</w:t>
      </w:r>
    </w:p>
    <w:p w14:paraId="7D2EEE6D" w14:textId="77777777" w:rsidR="00625EB1" w:rsidRPr="00625EB1" w:rsidRDefault="00625EB1" w:rsidP="00625EB1">
      <w:pPr>
        <w:spacing w:after="240" w:line="360" w:lineRule="auto"/>
        <w:jc w:val="both"/>
        <w:rPr>
          <w:sz w:val="24"/>
          <w:szCs w:val="24"/>
        </w:rPr>
      </w:pPr>
      <w:r>
        <w:t>Following training convergence, the optimal model weights (dqn_best.pt) were frozen, and the trained agent was subjected to evaluation testing on out-of-sample data. To rigorously test generalization, evaluation episodes utilized unseen historical timelines and assets that the agent had not encountered during training.</w:t>
      </w:r>
    </w:p>
    <w:p w14:paraId="0C7DD086" w14:textId="77777777" w:rsidR="00625EB1" w:rsidRPr="00625EB1" w:rsidRDefault="00625EB1" w:rsidP="00625EB1">
      <w:pPr>
        <w:spacing w:after="240" w:line="360" w:lineRule="auto"/>
        <w:jc w:val="both"/>
        <w:rPr>
          <w:sz w:val="24"/>
          <w:szCs w:val="24"/>
        </w:rPr>
      </w:pPr>
      <w:r>
        <w:t>The testing results were highly positive:</w:t>
      </w:r>
    </w:p>
    <w:p w14:paraId="51B56125" w14:textId="77777777" w:rsidR="00625EB1" w:rsidRPr="00625EB1" w:rsidRDefault="00625EB1" w:rsidP="00625EB1">
      <w:pPr>
        <w:numPr>
          <w:ilvl w:val="0"/>
          <w:numId w:val="16"/>
        </w:numPr>
        <w:spacing w:after="240" w:line="360" w:lineRule="auto"/>
        <w:jc w:val="both"/>
        <w:rPr>
          <w:sz w:val="24"/>
          <w:szCs w:val="24"/>
        </w:rPr>
      </w:pPr>
      <w:r>
        <w:t>Profitability: The agent successfully generated positive returns, frequently outperforming the Buy-and-Hold baseline in volatile markets.</w:t>
      </w:r>
    </w:p>
    <w:p w14:paraId="365CB8AF" w14:textId="77777777" w:rsidR="00625EB1" w:rsidRPr="00625EB1" w:rsidRDefault="00625EB1" w:rsidP="00625EB1">
      <w:pPr>
        <w:numPr>
          <w:ilvl w:val="0"/>
          <w:numId w:val="16"/>
        </w:numPr>
        <w:spacing w:after="240" w:line="360" w:lineRule="auto"/>
        <w:jc w:val="both"/>
        <w:rPr>
          <w:sz w:val="24"/>
          <w:szCs w:val="24"/>
        </w:rPr>
      </w:pPr>
      <w:r>
        <w:t>Risk Management: The agent demonstrated lower max drawdowns compared to standard strategies, proving its ability to mitigate risk.</w:t>
      </w:r>
    </w:p>
    <w:p w14:paraId="1E25EF29" w14:textId="77777777" w:rsidR="00625EB1" w:rsidRPr="00625EB1" w:rsidRDefault="00625EB1" w:rsidP="00625EB1">
      <w:pPr>
        <w:numPr>
          <w:ilvl w:val="0"/>
          <w:numId w:val="16"/>
        </w:numPr>
        <w:spacing w:after="240" w:line="360" w:lineRule="auto"/>
        <w:jc w:val="both"/>
        <w:rPr>
          <w:sz w:val="24"/>
          <w:szCs w:val="24"/>
        </w:rPr>
      </w:pPr>
      <w:r>
        <w:t>Qualitative Analysis: Observations indicated the agent developed a dynamic trading behavior—proactively adapting to shifting market regimes rather than blindly holding through crashes.</w:t>
      </w:r>
    </w:p>
    <w:p w14:paraId="3054CCB7" w14:textId="77777777" w:rsidR="00625EB1" w:rsidRPr="00625EB1" w:rsidRDefault="00625EB1" w:rsidP="00054F5A">
      <w:pPr>
        <w:spacing w:after="240" w:line="360" w:lineRule="auto"/>
        <w:jc w:val="both"/>
        <w:rPr>
          <w:sz w:val="24"/>
          <w:szCs w:val="24"/>
          <w:lang w:val="en-IN"/>
        </w:rPr>
      </w:pPr>
    </w:p>
    <w:p w14:paraId="403E53A2" w14:textId="77777777" w:rsidR="00625EB1" w:rsidRDefault="00625EB1">
      <w:pPr>
        <w:rPr>
          <w:sz w:val="24"/>
          <w:szCs w:val="24"/>
        </w:rPr>
      </w:pPr>
      <w:r>
        <w:rPr>
          <w:sz w:val="24"/>
          <w:szCs w:val="24"/>
        </w:rPr>
        <w:br w:type="page"/>
      </w:r>
    </w:p>
    <w:p w14:paraId="321B4ECF" w14:textId="77777777" w:rsidR="00054F5A" w:rsidRDefault="00054F5A">
      <w:pPr>
        <w:rPr>
          <w:sz w:val="24"/>
          <w:szCs w:val="24"/>
        </w:rPr>
      </w:pPr>
    </w:p>
    <w:p w14:paraId="5CAB36AF" w14:textId="77777777" w:rsidR="00054F5A" w:rsidRDefault="00054F5A" w:rsidP="00054F5A">
      <w:pPr>
        <w:jc w:val="center"/>
        <w:rPr>
          <w:b/>
          <w:bCs/>
          <w:sz w:val="32"/>
          <w:szCs w:val="32"/>
          <w:lang w:val="en-IN"/>
        </w:rPr>
      </w:pPr>
      <w:r w:rsidRPr="00054F5A">
        <w:rPr>
          <w:b/>
          <w:bCs/>
          <w:sz w:val="32"/>
          <w:szCs w:val="32"/>
          <w:lang w:val="en-IN"/>
        </w:rPr>
        <w:t>C</w:t>
      </w:r>
      <w:r>
        <w:rPr>
          <w:b/>
          <w:bCs/>
          <w:sz w:val="32"/>
          <w:szCs w:val="32"/>
          <w:lang w:val="en-IN"/>
        </w:rPr>
        <w:t xml:space="preserve">HAPTER </w:t>
      </w:r>
      <w:r w:rsidRPr="00054F5A">
        <w:rPr>
          <w:b/>
          <w:bCs/>
          <w:sz w:val="32"/>
          <w:szCs w:val="32"/>
          <w:lang w:val="en-IN"/>
        </w:rPr>
        <w:t>7</w:t>
      </w:r>
    </w:p>
    <w:p w14:paraId="2F5DCF76" w14:textId="77777777" w:rsidR="00054F5A" w:rsidRPr="00054F5A" w:rsidRDefault="00054F5A" w:rsidP="00054F5A">
      <w:pPr>
        <w:jc w:val="center"/>
        <w:rPr>
          <w:b/>
          <w:bCs/>
          <w:sz w:val="32"/>
          <w:szCs w:val="32"/>
          <w:lang w:val="en-IN"/>
        </w:rPr>
      </w:pPr>
    </w:p>
    <w:p w14:paraId="3CECAD52" w14:textId="77777777" w:rsidR="00625EB1" w:rsidRDefault="00054F5A" w:rsidP="00054F5A">
      <w:pPr>
        <w:jc w:val="center"/>
        <w:rPr>
          <w:b/>
          <w:bCs/>
          <w:sz w:val="32"/>
          <w:szCs w:val="32"/>
          <w:lang w:val="en-IN"/>
        </w:rPr>
      </w:pPr>
      <w:r w:rsidRPr="00054F5A">
        <w:rPr>
          <w:b/>
          <w:bCs/>
          <w:sz w:val="32"/>
          <w:szCs w:val="32"/>
          <w:lang w:val="en-IN"/>
        </w:rPr>
        <w:t>C</w:t>
      </w:r>
      <w:r>
        <w:rPr>
          <w:b/>
          <w:bCs/>
          <w:sz w:val="32"/>
          <w:szCs w:val="32"/>
          <w:lang w:val="en-IN"/>
        </w:rPr>
        <w:t>ONCLUSION</w:t>
      </w:r>
    </w:p>
    <w:p w14:paraId="5EC1F941" w14:textId="77777777" w:rsidR="00625EB1" w:rsidRDefault="00625EB1" w:rsidP="00054F5A">
      <w:pPr>
        <w:jc w:val="center"/>
        <w:rPr>
          <w:b/>
          <w:bCs/>
          <w:sz w:val="32"/>
          <w:szCs w:val="32"/>
          <w:lang w:val="en-IN"/>
        </w:rPr>
      </w:pPr>
    </w:p>
    <w:p w14:paraId="528423FB" w14:textId="77777777" w:rsidR="00625EB1" w:rsidRPr="00625EB1" w:rsidRDefault="00625EB1" w:rsidP="00625EB1">
      <w:pPr>
        <w:jc w:val="both"/>
        <w:rPr>
          <w:sz w:val="24"/>
          <w:szCs w:val="24"/>
        </w:rPr>
      </w:pPr>
      <w:r>
        <w:t>This project successfully designed and implemented an intelligent autonomous trading system using a Deep Q-Network (DQN). By modeling the stock market as a Markov Decision Process (MDP), the system demonstrated a robust capability to execute profitable trades while managing risk.</w:t>
      </w:r>
    </w:p>
    <w:p w14:paraId="32652735" w14:textId="77777777" w:rsidR="00625EB1" w:rsidRPr="00625EB1" w:rsidRDefault="00625EB1" w:rsidP="00625EB1">
      <w:pPr>
        <w:jc w:val="both"/>
        <w:rPr>
          <w:sz w:val="24"/>
          <w:szCs w:val="24"/>
        </w:rPr>
      </w:pPr>
      <w:r>
        <w:t>The key contribution of this work lies in the formulation of the custom Trading Environment and its integration with a full-stack Flask/React architecture. The agent effectively learned a policy that balances profit with risk aversion, outperforming traditional static rules.</w:t>
      </w:r>
    </w:p>
    <w:p w14:paraId="6D9DD99E" w14:textId="77777777" w:rsidR="00625EB1" w:rsidRDefault="00625EB1" w:rsidP="00625EB1">
      <w:pPr>
        <w:jc w:val="both"/>
        <w:rPr>
          <w:sz w:val="24"/>
          <w:szCs w:val="24"/>
        </w:rPr>
      </w:pPr>
      <w:r>
        <w:t>In conclusion, this project provides a rigorous foundation for AI-driven algorithmic trading. The results prove that intelligent, autonomous decision-making can improve financial returns and offer a modern alternative to conventional investing.</w:t>
      </w:r>
    </w:p>
    <w:p w14:paraId="5BB27988" w14:textId="77777777" w:rsidR="00625EB1" w:rsidRPr="00625EB1" w:rsidRDefault="00625EB1" w:rsidP="00625EB1">
      <w:pPr>
        <w:jc w:val="both"/>
        <w:rPr>
          <w:sz w:val="24"/>
          <w:szCs w:val="24"/>
        </w:rPr>
      </w:pPr>
    </w:p>
    <w:p w14:paraId="68ED4F6A" w14:textId="77777777" w:rsidR="00625EB1" w:rsidRPr="00625EB1" w:rsidRDefault="00625EB1" w:rsidP="00625EB1">
      <w:pPr>
        <w:jc w:val="both"/>
        <w:rPr>
          <w:b/>
          <w:bCs/>
          <w:sz w:val="24"/>
          <w:szCs w:val="24"/>
        </w:rPr>
      </w:pPr>
      <w:r w:rsidRPr="00625EB1">
        <w:rPr>
          <w:b/>
          <w:bCs/>
          <w:sz w:val="24"/>
          <w:szCs w:val="24"/>
        </w:rPr>
        <w:t>Future Scope</w:t>
      </w:r>
    </w:p>
    <w:p w14:paraId="730C7CC2" w14:textId="77777777" w:rsidR="00625EB1" w:rsidRPr="00625EB1" w:rsidRDefault="00625EB1" w:rsidP="00625EB1">
      <w:pPr>
        <w:jc w:val="both"/>
        <w:rPr>
          <w:sz w:val="24"/>
          <w:szCs w:val="24"/>
        </w:rPr>
      </w:pPr>
      <w:r>
        <w:t>While the current system is highly effective, several avenues for future development exist:</w:t>
      </w:r>
    </w:p>
    <w:p w14:paraId="411B03DB" w14:textId="77777777" w:rsidR="00625EB1" w:rsidRPr="00625EB1" w:rsidRDefault="00625EB1" w:rsidP="00625EB1">
      <w:pPr>
        <w:numPr>
          <w:ilvl w:val="0"/>
          <w:numId w:val="13"/>
        </w:numPr>
        <w:jc w:val="both"/>
        <w:rPr>
          <w:sz w:val="24"/>
          <w:szCs w:val="24"/>
        </w:rPr>
      </w:pPr>
      <w:r>
        <w:t>Advanced Indicators: Integrating alternative data like sentiment analysis from financial news or social media feeds to enrich the state space.</w:t>
      </w:r>
    </w:p>
    <w:p w14:paraId="446FB942" w14:textId="77777777" w:rsidR="00625EB1" w:rsidRPr="00625EB1" w:rsidRDefault="00625EB1" w:rsidP="00625EB1">
      <w:pPr>
        <w:numPr>
          <w:ilvl w:val="0"/>
          <w:numId w:val="13"/>
        </w:numPr>
        <w:jc w:val="both"/>
        <w:rPr>
          <w:sz w:val="24"/>
          <w:szCs w:val="24"/>
        </w:rPr>
      </w:pPr>
      <w:r>
        <w:t>Multi-Asset Portfolio: Expanding the environment to trade multiple stocks or crypto assets simultaneously using portfolio allocation techniques.</w:t>
      </w:r>
    </w:p>
    <w:p w14:paraId="0D22E482" w14:textId="77777777" w:rsidR="00625EB1" w:rsidRPr="00625EB1" w:rsidRDefault="00625EB1" w:rsidP="00625EB1">
      <w:pPr>
        <w:numPr>
          <w:ilvl w:val="0"/>
          <w:numId w:val="13"/>
        </w:numPr>
        <w:jc w:val="both"/>
        <w:rPr>
          <w:sz w:val="24"/>
          <w:szCs w:val="24"/>
        </w:rPr>
      </w:pPr>
      <w:r>
        <w:t>Live Trading Integration: Connecting the Flask backend to a real broker API (e.g., Alpaca or Interactive Brokers) for paper and live trading.</w:t>
      </w:r>
    </w:p>
    <w:p w14:paraId="0EA5064D" w14:textId="77777777" w:rsidR="00625EB1" w:rsidRPr="00625EB1" w:rsidRDefault="00625EB1" w:rsidP="00625EB1">
      <w:pPr>
        <w:numPr>
          <w:ilvl w:val="0"/>
          <w:numId w:val="13"/>
        </w:numPr>
        <w:jc w:val="both"/>
        <w:rPr>
          <w:sz w:val="24"/>
          <w:szCs w:val="24"/>
        </w:rPr>
      </w:pPr>
      <w:r>
        <w:t>Continuous Action Spaces: Investigating actor-critic methods such as PPO or SAC for continuous portfolio weight allocation beyond discrete Buy/Sell/Hold.</w:t>
      </w:r>
    </w:p>
    <w:p w14:paraId="6BEF7EDA" w14:textId="77777777" w:rsidR="00625EB1" w:rsidRPr="00625EB1" w:rsidRDefault="00625EB1" w:rsidP="00625EB1">
      <w:pPr>
        <w:jc w:val="both"/>
        <w:rPr>
          <w:sz w:val="24"/>
          <w:szCs w:val="24"/>
          <w:lang w:val="en-IN"/>
        </w:rPr>
      </w:pPr>
    </w:p>
    <w:p w14:paraId="5DE26AF4" w14:textId="77777777" w:rsidR="00625EB1" w:rsidRDefault="00625EB1" w:rsidP="00625EB1">
      <w:pPr>
        <w:jc w:val="both"/>
        <w:rPr>
          <w:b/>
          <w:bCs/>
          <w:sz w:val="32"/>
          <w:szCs w:val="32"/>
          <w:lang w:val="en-IN"/>
        </w:rPr>
      </w:pPr>
      <w:r>
        <w:rPr>
          <w:b/>
          <w:bCs/>
          <w:sz w:val="32"/>
          <w:szCs w:val="32"/>
          <w:lang w:val="en-IN"/>
        </w:rPr>
        <w:br w:type="page"/>
      </w:r>
    </w:p>
    <w:p w14:paraId="522DF2EC" w14:textId="77777777" w:rsidR="00625EB1" w:rsidRPr="00625EB1" w:rsidRDefault="00625EB1" w:rsidP="00625EB1">
      <w:pPr>
        <w:spacing w:line="360" w:lineRule="auto"/>
        <w:jc w:val="center"/>
        <w:rPr>
          <w:b/>
          <w:bCs/>
        </w:rPr>
      </w:pPr>
      <w:r w:rsidRPr="00625EB1">
        <w:rPr>
          <w:b/>
          <w:bCs/>
        </w:rPr>
        <w:lastRenderedPageBreak/>
        <w:t>References</w:t>
      </w:r>
    </w:p>
    <w:p w14:paraId="47CD313C" w14:textId="77777777" w:rsidR="00625EB1" w:rsidRPr="002A6962" w:rsidRDefault="00625EB1" w:rsidP="00625EB1">
      <w:pPr>
        <w:numPr>
          <w:ilvl w:val="0"/>
          <w:numId w:val="12"/>
        </w:numPr>
        <w:spacing w:before="80" w:after="80" w:line="360" w:lineRule="auto"/>
        <w:jc w:val="both"/>
        <w:rPr>
          <w:sz w:val="28"/>
          <w:szCs w:val="28"/>
        </w:rPr>
      </w:pPr>
      <w:r>
        <w:t>Mnih, V., Kavukcuoglu, K., Silver, D., et al. (2015). Human-level control through deep reinforcement learning. Nature, 518(7540), 529-533.</w:t>
      </w:r>
    </w:p>
    <w:p w14:paraId="25E69B0C" w14:textId="77777777" w:rsidR="00625EB1" w:rsidRPr="002A6962" w:rsidRDefault="00625EB1" w:rsidP="00625EB1">
      <w:pPr>
        <w:numPr>
          <w:ilvl w:val="0"/>
          <w:numId w:val="12"/>
        </w:numPr>
        <w:spacing w:before="80" w:after="80" w:line="360" w:lineRule="auto"/>
        <w:jc w:val="both"/>
        <w:rPr>
          <w:sz w:val="28"/>
          <w:szCs w:val="28"/>
        </w:rPr>
      </w:pPr>
      <w:r>
        <w:t>Moody, J., &amp; Saffell, M. (2001). Learning to trade via direct reinforcement. IEEE Transactions on Neural Networks, 12(4), 875-889.</w:t>
      </w:r>
    </w:p>
    <w:p w14:paraId="1AD6E371" w14:textId="77777777" w:rsidR="00625EB1" w:rsidRPr="002A6962" w:rsidRDefault="00625EB1" w:rsidP="00625EB1">
      <w:pPr>
        <w:numPr>
          <w:ilvl w:val="0"/>
          <w:numId w:val="12"/>
        </w:numPr>
        <w:spacing w:before="80" w:after="80" w:line="360" w:lineRule="auto"/>
        <w:jc w:val="both"/>
        <w:rPr>
          <w:sz w:val="28"/>
          <w:szCs w:val="28"/>
        </w:rPr>
      </w:pPr>
      <w:r>
        <w:t>Jiang, Z., Xu, D., &amp; Liang, J. (2017). A Deep Reinforcement Learning Framework for the Financial Portfolio Management Problem. arXiv preprint arXiv:1706.10059.</w:t>
      </w:r>
    </w:p>
    <w:p w14:paraId="40E035DA" w14:textId="77777777" w:rsidR="00625EB1" w:rsidRPr="002A6962" w:rsidRDefault="00625EB1" w:rsidP="00625EB1">
      <w:pPr>
        <w:numPr>
          <w:ilvl w:val="0"/>
          <w:numId w:val="12"/>
        </w:numPr>
        <w:spacing w:before="80" w:after="80" w:line="360" w:lineRule="auto"/>
        <w:jc w:val="both"/>
        <w:rPr>
          <w:sz w:val="28"/>
          <w:szCs w:val="28"/>
        </w:rPr>
      </w:pPr>
      <w:r>
        <w:t>Zhang, Z., Zohren, S., &amp; Roberts, S. (2020). Deep reinforcement learning for trading. Journal of Financial Data Science, 2(2), 25-40.</w:t>
      </w:r>
    </w:p>
    <w:p w14:paraId="747EB0D4" w14:textId="77777777" w:rsidR="00625EB1" w:rsidRPr="002A6962" w:rsidRDefault="00625EB1" w:rsidP="00625EB1">
      <w:pPr>
        <w:numPr>
          <w:ilvl w:val="0"/>
          <w:numId w:val="12"/>
        </w:numPr>
        <w:spacing w:before="80" w:after="80" w:line="360" w:lineRule="auto"/>
        <w:jc w:val="both"/>
        <w:rPr>
          <w:sz w:val="28"/>
          <w:szCs w:val="28"/>
        </w:rPr>
      </w:pPr>
      <w:r>
        <w:t>Neuneier, R. (1996). Optimal Asset Allocation using Adaptive Dynamic Programming. Advances in Neural Information Processing Systems.</w:t>
      </w:r>
    </w:p>
    <w:p w14:paraId="3B529D8B" w14:textId="77777777" w:rsidR="00625EB1" w:rsidRPr="002A6962" w:rsidRDefault="00625EB1" w:rsidP="00625EB1">
      <w:pPr>
        <w:numPr>
          <w:ilvl w:val="0"/>
          <w:numId w:val="12"/>
        </w:numPr>
        <w:spacing w:before="80" w:after="80" w:line="360" w:lineRule="auto"/>
        <w:jc w:val="both"/>
        <w:rPr>
          <w:sz w:val="28"/>
          <w:szCs w:val="28"/>
        </w:rPr>
      </w:pPr>
      <w:r>
        <w:t>Deng, Y., Bao, F., Kong, Y., Ren, Z., &amp; Dai, Q. (2016). Deep Direct Reinforcement Learning for Financial Signal Representation and Trading. IEEE Transactions on Neural Networks and Learning Systems.</w:t>
      </w:r>
    </w:p>
    <w:p w14:paraId="6B729FF5" w14:textId="77777777" w:rsidR="00625EB1" w:rsidRPr="002A6962" w:rsidRDefault="00625EB1" w:rsidP="00625EB1">
      <w:pPr>
        <w:numPr>
          <w:ilvl w:val="0"/>
          <w:numId w:val="12"/>
        </w:numPr>
        <w:spacing w:before="80" w:after="80" w:line="360" w:lineRule="auto"/>
        <w:jc w:val="both"/>
        <w:rPr>
          <w:sz w:val="28"/>
          <w:szCs w:val="28"/>
        </w:rPr>
      </w:pPr>
      <w:r>
        <w:t>Yang, H., Liu, X. Y., Zhong, S., &amp; Walid, A. (2020). Deep Reinforcement Learning for Automated Stock Trading: An Ensemble Strategy. ICAIF.</w:t>
      </w:r>
    </w:p>
    <w:p w14:paraId="276F5844" w14:textId="77777777" w:rsidR="00625EB1" w:rsidRPr="002A6962" w:rsidRDefault="00625EB1" w:rsidP="00625EB1">
      <w:pPr>
        <w:numPr>
          <w:ilvl w:val="0"/>
          <w:numId w:val="12"/>
        </w:numPr>
        <w:spacing w:before="80" w:after="80" w:line="360" w:lineRule="auto"/>
        <w:jc w:val="both"/>
        <w:rPr>
          <w:sz w:val="28"/>
          <w:szCs w:val="28"/>
        </w:rPr>
      </w:pPr>
      <w:r>
        <w:t>Cartea, A., Jaimungal, S., &amp; Penalva, J. (2015). Algorithmic and High-Frequency Trading. Cambridge University Press.</w:t>
      </w:r>
    </w:p>
    <w:p w14:paraId="7599EFA8" w14:textId="77777777" w:rsidR="00625EB1" w:rsidRPr="002A6962" w:rsidRDefault="00625EB1" w:rsidP="00625EB1">
      <w:pPr>
        <w:numPr>
          <w:ilvl w:val="0"/>
          <w:numId w:val="12"/>
        </w:numPr>
        <w:spacing w:before="80" w:after="80" w:line="360" w:lineRule="auto"/>
        <w:jc w:val="both"/>
        <w:rPr>
          <w:sz w:val="28"/>
          <w:szCs w:val="28"/>
        </w:rPr>
      </w:pPr>
      <w:r>
        <w:t>Berradi, Z., &amp; Shiu, E. (2011). Actor-Critic for portfolio optimization in equity markets. Finance Research Letters.</w:t>
      </w:r>
    </w:p>
    <w:p w14:paraId="2D8C00C2" w14:textId="77777777" w:rsidR="00625EB1" w:rsidRPr="002A6962" w:rsidRDefault="00625EB1" w:rsidP="00625EB1">
      <w:pPr>
        <w:numPr>
          <w:ilvl w:val="0"/>
          <w:numId w:val="12"/>
        </w:numPr>
        <w:spacing w:before="80" w:after="80" w:line="360" w:lineRule="auto"/>
        <w:jc w:val="both"/>
        <w:rPr>
          <w:sz w:val="28"/>
          <w:szCs w:val="28"/>
        </w:rPr>
      </w:pPr>
      <w:r>
        <w:t>Spoonko, I., &amp; Smith, J. (2018). Proximal Policy Optimization for Forex Trading. Quantitative Finance Advances.</w:t>
      </w:r>
    </w:p>
    <w:p w14:paraId="6F05EEB6" w14:textId="77777777" w:rsidR="00625EB1" w:rsidRPr="002A6962" w:rsidRDefault="00625EB1" w:rsidP="00625EB1">
      <w:pPr>
        <w:numPr>
          <w:ilvl w:val="0"/>
          <w:numId w:val="12"/>
        </w:numPr>
        <w:spacing w:before="80" w:after="80" w:line="360" w:lineRule="auto"/>
        <w:jc w:val="both"/>
        <w:rPr>
          <w:sz w:val="28"/>
          <w:szCs w:val="28"/>
        </w:rPr>
      </w:pPr>
      <w:r>
        <w:t>Li, Y., Zheng, W., &amp; Zheng, Z. (2019). Deep Robust Reinforcement Learning for Practical Algorithmic Trading. IEEE Access, 7, 108014-108022.</w:t>
      </w:r>
    </w:p>
    <w:p w14:paraId="51A3ACF5" w14:textId="77777777" w:rsidR="00625EB1" w:rsidRPr="002A6962" w:rsidRDefault="00625EB1" w:rsidP="00625EB1">
      <w:pPr>
        <w:numPr>
          <w:ilvl w:val="0"/>
          <w:numId w:val="12"/>
        </w:numPr>
        <w:spacing w:before="80" w:after="80" w:line="360" w:lineRule="auto"/>
        <w:jc w:val="both"/>
        <w:rPr>
          <w:sz w:val="28"/>
          <w:szCs w:val="28"/>
        </w:rPr>
      </w:pPr>
      <w:r>
        <w:t>Wang, T., &amp; Jones, A. (2021). Transformer-based reinforcement learning for time-series trading. ICML Time Series Workshop.</w:t>
      </w:r>
    </w:p>
    <w:p w14:paraId="0F2F2220" w14:textId="77777777" w:rsidR="00625EB1" w:rsidRPr="002A6962" w:rsidRDefault="00625EB1" w:rsidP="00625EB1">
      <w:pPr>
        <w:numPr>
          <w:ilvl w:val="0"/>
          <w:numId w:val="12"/>
        </w:numPr>
        <w:spacing w:before="80" w:after="80" w:line="360" w:lineRule="auto"/>
        <w:jc w:val="both"/>
        <w:rPr>
          <w:sz w:val="28"/>
          <w:szCs w:val="28"/>
        </w:rPr>
      </w:pPr>
      <w:r>
        <w:t>Caserta, M., &amp; Rico-Ramirez, V. (2007). A Cross-Entropy Method for Algorithmic Trading. European Journal of Operational Research.</w:t>
      </w:r>
    </w:p>
    <w:p w14:paraId="1E3CE76A" w14:textId="77777777" w:rsidR="00625EB1" w:rsidRPr="002A6962" w:rsidRDefault="00625EB1" w:rsidP="00625EB1">
      <w:pPr>
        <w:numPr>
          <w:ilvl w:val="0"/>
          <w:numId w:val="12"/>
        </w:numPr>
        <w:spacing w:before="80" w:after="80" w:line="360" w:lineRule="auto"/>
        <w:jc w:val="both"/>
        <w:rPr>
          <w:sz w:val="28"/>
          <w:szCs w:val="28"/>
        </w:rPr>
      </w:pPr>
      <w:r>
        <w:t>Pendharkar, P. C., &amp; Cusatis, P. (2018). Trading financial indices with reinforcement learning and genetic algorithms. Expert Systems with Applications.</w:t>
      </w:r>
    </w:p>
    <w:p w14:paraId="2186936B" w14:textId="77777777" w:rsidR="00625EB1" w:rsidRPr="002A6962" w:rsidRDefault="00625EB1" w:rsidP="00625EB1">
      <w:pPr>
        <w:pStyle w:val="ListParagraph"/>
        <w:numPr>
          <w:ilvl w:val="0"/>
          <w:numId w:val="12"/>
        </w:numPr>
        <w:spacing w:before="80" w:after="80" w:line="360" w:lineRule="auto"/>
        <w:jc w:val="both"/>
        <w:rPr>
          <w:sz w:val="28"/>
          <w:szCs w:val="28"/>
        </w:rPr>
      </w:pPr>
      <w:r>
        <w:t>Gao, M., &amp; Huang, J. (2022). Soft Actor-Critic for Crypto Trading under slippage. Journal of Digital Assets.</w:t>
      </w:r>
    </w:p>
    <w:p w14:paraId="42D23568" w14:textId="77777777" w:rsidR="00054F5A" w:rsidRPr="00054F5A" w:rsidRDefault="00054F5A" w:rsidP="00054F5A">
      <w:pPr>
        <w:jc w:val="center"/>
        <w:rPr>
          <w:b/>
          <w:bCs/>
          <w:sz w:val="32"/>
          <w:szCs w:val="32"/>
          <w:lang w:val="en-IN"/>
        </w:rPr>
      </w:pPr>
    </w:p>
    <w:p w14:paraId="15579FD7" w14:textId="77777777" w:rsidR="004258E1" w:rsidRPr="004D4B86" w:rsidRDefault="004258E1">
      <w:pPr>
        <w:spacing w:after="240" w:line="360" w:lineRule="auto"/>
        <w:jc w:val="both"/>
        <w:rPr>
          <w:sz w:val="24"/>
          <w:szCs w:val="24"/>
        </w:rPr>
      </w:pPr>
    </w:p>
    <w:sectPr w:rsidR="004258E1" w:rsidRPr="004D4B86">
      <w:footerReference w:type="default" r:id="rId13"/>
      <w:pgSz w:w="11906" w:h="16838"/>
      <w:pgMar w:top="1440" w:right="72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5BB8" w14:textId="77777777" w:rsidR="00434748" w:rsidRDefault="00434748">
      <w:r>
        <w:separator/>
      </w:r>
    </w:p>
  </w:endnote>
  <w:endnote w:type="continuationSeparator" w:id="0">
    <w:p w14:paraId="011956E4" w14:textId="77777777" w:rsidR="00434748" w:rsidRDefault="00434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5A68" w14:textId="03DDF03E" w:rsidR="002F62F2" w:rsidRDefault="002F62F2" w:rsidP="007351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7151" w14:textId="77777777" w:rsidR="00434748" w:rsidRDefault="00434748">
      <w:r>
        <w:separator/>
      </w:r>
    </w:p>
  </w:footnote>
  <w:footnote w:type="continuationSeparator" w:id="0">
    <w:p w14:paraId="5908F33B" w14:textId="77777777" w:rsidR="00434748" w:rsidRDefault="00434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1" w15:restartNumberingAfterBreak="0">
    <w:nsid w:val="0D8F540F"/>
    <w:multiLevelType w:val="multilevel"/>
    <w:tmpl w:val="EF6A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D153F"/>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4F41"/>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A0999"/>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C0A5D"/>
    <w:multiLevelType w:val="multilevel"/>
    <w:tmpl w:val="623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D1B43"/>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53307"/>
    <w:multiLevelType w:val="hybridMultilevel"/>
    <w:tmpl w:val="C3ECDBF2"/>
    <w:lvl w:ilvl="0" w:tplc="5DC830F8">
      <w:start w:val="1"/>
      <w:numFmt w:val="bullet"/>
      <w:lvlText w:val="•"/>
      <w:lvlJc w:val="left"/>
      <w:pPr>
        <w:ind w:left="720" w:hanging="360"/>
      </w:pPr>
    </w:lvl>
    <w:lvl w:ilvl="1" w:tplc="156AC0AA">
      <w:numFmt w:val="decimal"/>
      <w:lvlText w:val=""/>
      <w:lvlJc w:val="left"/>
      <w:pPr>
        <w:ind w:left="0" w:firstLine="0"/>
      </w:pPr>
    </w:lvl>
    <w:lvl w:ilvl="2" w:tplc="D090AFD8">
      <w:numFmt w:val="decimal"/>
      <w:lvlText w:val=""/>
      <w:lvlJc w:val="left"/>
      <w:pPr>
        <w:ind w:left="0" w:firstLine="0"/>
      </w:pPr>
    </w:lvl>
    <w:lvl w:ilvl="3" w:tplc="83525380">
      <w:numFmt w:val="decimal"/>
      <w:lvlText w:val=""/>
      <w:lvlJc w:val="left"/>
      <w:pPr>
        <w:ind w:left="0" w:firstLine="0"/>
      </w:pPr>
    </w:lvl>
    <w:lvl w:ilvl="4" w:tplc="C7D864BE">
      <w:numFmt w:val="decimal"/>
      <w:lvlText w:val=""/>
      <w:lvlJc w:val="left"/>
      <w:pPr>
        <w:ind w:left="0" w:firstLine="0"/>
      </w:pPr>
    </w:lvl>
    <w:lvl w:ilvl="5" w:tplc="43BCD3BA">
      <w:numFmt w:val="decimal"/>
      <w:lvlText w:val=""/>
      <w:lvlJc w:val="left"/>
      <w:pPr>
        <w:ind w:left="0" w:firstLine="0"/>
      </w:pPr>
    </w:lvl>
    <w:lvl w:ilvl="6" w:tplc="15FEFA7E">
      <w:numFmt w:val="decimal"/>
      <w:lvlText w:val=""/>
      <w:lvlJc w:val="left"/>
      <w:pPr>
        <w:ind w:left="0" w:firstLine="0"/>
      </w:pPr>
    </w:lvl>
    <w:lvl w:ilvl="7" w:tplc="70609B92">
      <w:numFmt w:val="decimal"/>
      <w:lvlText w:val=""/>
      <w:lvlJc w:val="left"/>
      <w:pPr>
        <w:ind w:left="0" w:firstLine="0"/>
      </w:pPr>
    </w:lvl>
    <w:lvl w:ilvl="8" w:tplc="97A046D8">
      <w:numFmt w:val="decimal"/>
      <w:lvlText w:val=""/>
      <w:lvlJc w:val="left"/>
      <w:pPr>
        <w:ind w:left="0" w:firstLine="0"/>
      </w:pPr>
    </w:lvl>
  </w:abstractNum>
  <w:abstractNum w:abstractNumId="8" w15:restartNumberingAfterBreak="0">
    <w:nsid w:val="2EF11283"/>
    <w:multiLevelType w:val="hybridMultilevel"/>
    <w:tmpl w:val="A928F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D85225"/>
    <w:multiLevelType w:val="multilevel"/>
    <w:tmpl w:val="5AB099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B306E38"/>
    <w:multiLevelType w:val="multilevel"/>
    <w:tmpl w:val="510CD40E"/>
    <w:lvl w:ilvl="0">
      <w:start w:val="1"/>
      <w:numFmt w:val="upperLetter"/>
      <w:lvlText w:val="%1"/>
      <w:lvlJc w:val="left"/>
      <w:pPr>
        <w:ind w:left="564" w:hanging="564"/>
      </w:pPr>
      <w:rPr>
        <w:rFonts w:hint="default"/>
        <w:b/>
        <w:sz w:val="32"/>
      </w:rPr>
    </w:lvl>
    <w:lvl w:ilvl="1">
      <w:start w:val="2"/>
      <w:numFmt w:val="decimal"/>
      <w:lvlText w:val="%1.%2"/>
      <w:lvlJc w:val="left"/>
      <w:pPr>
        <w:ind w:left="564" w:hanging="56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720" w:hanging="72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080" w:hanging="108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440" w:hanging="1440"/>
      </w:pPr>
      <w:rPr>
        <w:rFonts w:hint="default"/>
        <w:b/>
        <w:sz w:val="32"/>
      </w:rPr>
    </w:lvl>
  </w:abstractNum>
  <w:abstractNum w:abstractNumId="11" w15:restartNumberingAfterBreak="0">
    <w:nsid w:val="4D6569A2"/>
    <w:multiLevelType w:val="hybridMultilevel"/>
    <w:tmpl w:val="7C0C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6F74F2"/>
    <w:multiLevelType w:val="multilevel"/>
    <w:tmpl w:val="68E4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D47E8"/>
    <w:multiLevelType w:val="multilevel"/>
    <w:tmpl w:val="AF1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C3FD6"/>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45CAA"/>
    <w:multiLevelType w:val="hybridMultilevel"/>
    <w:tmpl w:val="73C4818E"/>
    <w:lvl w:ilvl="0" w:tplc="94C836AC">
      <w:start w:val="1"/>
      <w:numFmt w:val="bullet"/>
      <w:lvlText w:val="●"/>
      <w:lvlJc w:val="left"/>
      <w:pPr>
        <w:ind w:left="720" w:hanging="360"/>
      </w:pPr>
    </w:lvl>
    <w:lvl w:ilvl="1" w:tplc="DA8EFA36">
      <w:start w:val="1"/>
      <w:numFmt w:val="bullet"/>
      <w:lvlText w:val="○"/>
      <w:lvlJc w:val="left"/>
      <w:pPr>
        <w:ind w:left="1440" w:hanging="360"/>
      </w:pPr>
    </w:lvl>
    <w:lvl w:ilvl="2" w:tplc="91C4ADF8">
      <w:start w:val="1"/>
      <w:numFmt w:val="bullet"/>
      <w:lvlText w:val="■"/>
      <w:lvlJc w:val="left"/>
      <w:pPr>
        <w:ind w:left="2160" w:hanging="360"/>
      </w:pPr>
    </w:lvl>
    <w:lvl w:ilvl="3" w:tplc="B4D256B2">
      <w:start w:val="1"/>
      <w:numFmt w:val="bullet"/>
      <w:lvlText w:val="●"/>
      <w:lvlJc w:val="left"/>
      <w:pPr>
        <w:ind w:left="2880" w:hanging="360"/>
      </w:pPr>
    </w:lvl>
    <w:lvl w:ilvl="4" w:tplc="4B102A42">
      <w:start w:val="1"/>
      <w:numFmt w:val="bullet"/>
      <w:lvlText w:val="○"/>
      <w:lvlJc w:val="left"/>
      <w:pPr>
        <w:ind w:left="3600" w:hanging="360"/>
      </w:pPr>
    </w:lvl>
    <w:lvl w:ilvl="5" w:tplc="8F0AE2E0">
      <w:start w:val="1"/>
      <w:numFmt w:val="bullet"/>
      <w:lvlText w:val="■"/>
      <w:lvlJc w:val="left"/>
      <w:pPr>
        <w:ind w:left="4320" w:hanging="360"/>
      </w:pPr>
    </w:lvl>
    <w:lvl w:ilvl="6" w:tplc="68AE5B48">
      <w:start w:val="1"/>
      <w:numFmt w:val="bullet"/>
      <w:lvlText w:val="●"/>
      <w:lvlJc w:val="left"/>
      <w:pPr>
        <w:ind w:left="5040" w:hanging="360"/>
      </w:pPr>
    </w:lvl>
    <w:lvl w:ilvl="7" w:tplc="48B6D1FE">
      <w:start w:val="1"/>
      <w:numFmt w:val="bullet"/>
      <w:lvlText w:val="●"/>
      <w:lvlJc w:val="left"/>
      <w:pPr>
        <w:ind w:left="5760" w:hanging="360"/>
      </w:pPr>
    </w:lvl>
    <w:lvl w:ilvl="8" w:tplc="92646BE6">
      <w:start w:val="1"/>
      <w:numFmt w:val="bullet"/>
      <w:lvlText w:val="●"/>
      <w:lvlJc w:val="left"/>
      <w:pPr>
        <w:ind w:left="6480" w:hanging="360"/>
      </w:pPr>
    </w:lvl>
  </w:abstractNum>
  <w:num w:numId="1" w16cid:durableId="272787107">
    <w:abstractNumId w:val="15"/>
    <w:lvlOverride w:ilvl="0">
      <w:startOverride w:val="1"/>
    </w:lvlOverride>
  </w:num>
  <w:num w:numId="2" w16cid:durableId="1260526103">
    <w:abstractNumId w:val="10"/>
  </w:num>
  <w:num w:numId="3" w16cid:durableId="1104616215">
    <w:abstractNumId w:val="0"/>
  </w:num>
  <w:num w:numId="4" w16cid:durableId="61951692">
    <w:abstractNumId w:val="7"/>
  </w:num>
  <w:num w:numId="5" w16cid:durableId="110708085">
    <w:abstractNumId w:val="9"/>
  </w:num>
  <w:num w:numId="6" w16cid:durableId="1991706974">
    <w:abstractNumId w:val="12"/>
  </w:num>
  <w:num w:numId="7" w16cid:durableId="965501660">
    <w:abstractNumId w:val="11"/>
  </w:num>
  <w:num w:numId="8" w16cid:durableId="1453288550">
    <w:abstractNumId w:val="13"/>
  </w:num>
  <w:num w:numId="9" w16cid:durableId="381636191">
    <w:abstractNumId w:val="5"/>
  </w:num>
  <w:num w:numId="10" w16cid:durableId="1268125723">
    <w:abstractNumId w:val="6"/>
  </w:num>
  <w:num w:numId="11" w16cid:durableId="1313214998">
    <w:abstractNumId w:val="2"/>
  </w:num>
  <w:num w:numId="12" w16cid:durableId="55129185">
    <w:abstractNumId w:val="8"/>
  </w:num>
  <w:num w:numId="13" w16cid:durableId="55980541">
    <w:abstractNumId w:val="1"/>
  </w:num>
  <w:num w:numId="14" w16cid:durableId="1053308903">
    <w:abstractNumId w:val="3"/>
  </w:num>
  <w:num w:numId="15" w16cid:durableId="1530755519">
    <w:abstractNumId w:val="4"/>
  </w:num>
  <w:num w:numId="16" w16cid:durableId="10961757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E03"/>
    <w:rsid w:val="00054F5A"/>
    <w:rsid w:val="00097713"/>
    <w:rsid w:val="0013758B"/>
    <w:rsid w:val="0028552A"/>
    <w:rsid w:val="002D4A02"/>
    <w:rsid w:val="002F62F2"/>
    <w:rsid w:val="004258E1"/>
    <w:rsid w:val="00434748"/>
    <w:rsid w:val="004C6343"/>
    <w:rsid w:val="004D4B86"/>
    <w:rsid w:val="005A26D1"/>
    <w:rsid w:val="005E1F84"/>
    <w:rsid w:val="005E659B"/>
    <w:rsid w:val="00625EB1"/>
    <w:rsid w:val="00664B62"/>
    <w:rsid w:val="006B683B"/>
    <w:rsid w:val="006B7D77"/>
    <w:rsid w:val="007351AB"/>
    <w:rsid w:val="007E3E94"/>
    <w:rsid w:val="00834895"/>
    <w:rsid w:val="008B744B"/>
    <w:rsid w:val="00980602"/>
    <w:rsid w:val="00991089"/>
    <w:rsid w:val="00AE3E03"/>
    <w:rsid w:val="00B33B9C"/>
    <w:rsid w:val="00C55028"/>
    <w:rsid w:val="00CA09E8"/>
    <w:rsid w:val="00D111D7"/>
    <w:rsid w:val="00D93C36"/>
    <w:rsid w:val="00E931E4"/>
    <w:rsid w:val="00EB4A0D"/>
    <w:rsid w:val="00EC0A09"/>
    <w:rsid w:val="00F157D9"/>
    <w:rsid w:val="00F64644"/>
    <w:rsid w:val="00F77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697F"/>
  <w15:docId w15:val="{933B0CD9-BACD-485C-B9C2-FB64AAB6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E1F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F84"/>
    <w:rPr>
      <w:rFonts w:ascii="Segoe UI" w:hAnsi="Segoe UI" w:cs="Segoe UI"/>
      <w:sz w:val="18"/>
      <w:szCs w:val="18"/>
    </w:rPr>
  </w:style>
  <w:style w:type="paragraph" w:customStyle="1" w:styleId="TableParagraph">
    <w:name w:val="Table Paragraph"/>
    <w:basedOn w:val="Normal"/>
    <w:uiPriority w:val="1"/>
    <w:qFormat/>
    <w:rsid w:val="005E659B"/>
    <w:pPr>
      <w:widowControl w:val="0"/>
      <w:autoSpaceDE w:val="0"/>
      <w:autoSpaceDN w:val="0"/>
    </w:pPr>
    <w:rPr>
      <w:sz w:val="22"/>
      <w:szCs w:val="22"/>
    </w:rPr>
  </w:style>
  <w:style w:type="paragraph" w:styleId="Header">
    <w:name w:val="header"/>
    <w:basedOn w:val="Normal"/>
    <w:link w:val="HeaderChar"/>
    <w:uiPriority w:val="99"/>
    <w:unhideWhenUsed/>
    <w:rsid w:val="007351AB"/>
    <w:pPr>
      <w:tabs>
        <w:tab w:val="center" w:pos="4513"/>
        <w:tab w:val="right" w:pos="9026"/>
      </w:tabs>
    </w:pPr>
  </w:style>
  <w:style w:type="character" w:customStyle="1" w:styleId="HeaderChar">
    <w:name w:val="Header Char"/>
    <w:basedOn w:val="DefaultParagraphFont"/>
    <w:link w:val="Header"/>
    <w:uiPriority w:val="99"/>
    <w:rsid w:val="007351AB"/>
  </w:style>
  <w:style w:type="paragraph" w:styleId="Footer">
    <w:name w:val="footer"/>
    <w:basedOn w:val="Normal"/>
    <w:link w:val="FooterChar"/>
    <w:uiPriority w:val="99"/>
    <w:unhideWhenUsed/>
    <w:rsid w:val="007351AB"/>
    <w:pPr>
      <w:tabs>
        <w:tab w:val="center" w:pos="4513"/>
        <w:tab w:val="right" w:pos="9026"/>
      </w:tabs>
    </w:pPr>
  </w:style>
  <w:style w:type="character" w:customStyle="1" w:styleId="FooterChar">
    <w:name w:val="Footer Char"/>
    <w:basedOn w:val="DefaultParagraphFont"/>
    <w:link w:val="Footer"/>
    <w:uiPriority w:val="99"/>
    <w:rsid w:val="00735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21074">
      <w:bodyDiv w:val="1"/>
      <w:marLeft w:val="0"/>
      <w:marRight w:val="0"/>
      <w:marTop w:val="0"/>
      <w:marBottom w:val="0"/>
      <w:divBdr>
        <w:top w:val="none" w:sz="0" w:space="0" w:color="auto"/>
        <w:left w:val="none" w:sz="0" w:space="0" w:color="auto"/>
        <w:bottom w:val="none" w:sz="0" w:space="0" w:color="auto"/>
        <w:right w:val="none" w:sz="0" w:space="0" w:color="auto"/>
      </w:divBdr>
    </w:div>
    <w:div w:id="1683312934">
      <w:bodyDiv w:val="1"/>
      <w:marLeft w:val="0"/>
      <w:marRight w:val="0"/>
      <w:marTop w:val="0"/>
      <w:marBottom w:val="0"/>
      <w:divBdr>
        <w:top w:val="none" w:sz="0" w:space="0" w:color="auto"/>
        <w:left w:val="none" w:sz="0" w:space="0" w:color="auto"/>
        <w:bottom w:val="none" w:sz="0" w:space="0" w:color="auto"/>
        <w:right w:val="none" w:sz="0" w:space="0" w:color="auto"/>
      </w:divBdr>
      <w:divsChild>
        <w:div w:id="714699039">
          <w:marLeft w:val="0"/>
          <w:marRight w:val="0"/>
          <w:marTop w:val="0"/>
          <w:marBottom w:val="0"/>
          <w:divBdr>
            <w:top w:val="none" w:sz="0" w:space="0" w:color="auto"/>
            <w:left w:val="none" w:sz="0" w:space="0" w:color="auto"/>
            <w:bottom w:val="none" w:sz="0" w:space="0" w:color="auto"/>
            <w:right w:val="none" w:sz="0" w:space="0" w:color="auto"/>
          </w:divBdr>
          <w:divsChild>
            <w:div w:id="752434768">
              <w:marLeft w:val="0"/>
              <w:marRight w:val="0"/>
              <w:marTop w:val="0"/>
              <w:marBottom w:val="0"/>
              <w:divBdr>
                <w:top w:val="none" w:sz="0" w:space="0" w:color="auto"/>
                <w:left w:val="none" w:sz="0" w:space="0" w:color="auto"/>
                <w:bottom w:val="none" w:sz="0" w:space="0" w:color="auto"/>
                <w:right w:val="none" w:sz="0" w:space="0" w:color="auto"/>
              </w:divBdr>
              <w:divsChild>
                <w:div w:id="957495564">
                  <w:marLeft w:val="0"/>
                  <w:marRight w:val="0"/>
                  <w:marTop w:val="0"/>
                  <w:marBottom w:val="0"/>
                  <w:divBdr>
                    <w:top w:val="none" w:sz="0" w:space="0" w:color="auto"/>
                    <w:left w:val="none" w:sz="0" w:space="0" w:color="auto"/>
                    <w:bottom w:val="none" w:sz="0" w:space="0" w:color="auto"/>
                    <w:right w:val="none" w:sz="0" w:space="0" w:color="auto"/>
                  </w:divBdr>
                  <w:divsChild>
                    <w:div w:id="2102678845">
                      <w:marLeft w:val="0"/>
                      <w:marRight w:val="0"/>
                      <w:marTop w:val="0"/>
                      <w:marBottom w:val="0"/>
                      <w:divBdr>
                        <w:top w:val="none" w:sz="0" w:space="0" w:color="auto"/>
                        <w:left w:val="none" w:sz="0" w:space="0" w:color="auto"/>
                        <w:bottom w:val="none" w:sz="0" w:space="0" w:color="auto"/>
                        <w:right w:val="none" w:sz="0" w:space="0" w:color="auto"/>
                      </w:divBdr>
                      <w:divsChild>
                        <w:div w:id="217594404">
                          <w:marLeft w:val="0"/>
                          <w:marRight w:val="0"/>
                          <w:marTop w:val="0"/>
                          <w:marBottom w:val="0"/>
                          <w:divBdr>
                            <w:top w:val="none" w:sz="0" w:space="0" w:color="auto"/>
                            <w:left w:val="none" w:sz="0" w:space="0" w:color="auto"/>
                            <w:bottom w:val="none" w:sz="0" w:space="0" w:color="auto"/>
                            <w:right w:val="none" w:sz="0" w:space="0" w:color="auto"/>
                          </w:divBdr>
                          <w:divsChild>
                            <w:div w:id="1436167311">
                              <w:marLeft w:val="0"/>
                              <w:marRight w:val="0"/>
                              <w:marTop w:val="0"/>
                              <w:marBottom w:val="0"/>
                              <w:divBdr>
                                <w:top w:val="none" w:sz="0" w:space="0" w:color="auto"/>
                                <w:left w:val="none" w:sz="0" w:space="0" w:color="auto"/>
                                <w:bottom w:val="none" w:sz="0" w:space="0" w:color="auto"/>
                                <w:right w:val="none" w:sz="0" w:space="0" w:color="auto"/>
                              </w:divBdr>
                              <w:divsChild>
                                <w:div w:id="7578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30819-236C-4192-948C-AA16B4C5F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3585</Words>
  <Characters>21980</Characters>
  <Application>Microsoft Office Word</Application>
  <DocSecurity>0</DocSecurity>
  <Lines>732</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Nipun Dewangan</cp:lastModifiedBy>
  <cp:revision>4</cp:revision>
  <dcterms:created xsi:type="dcterms:W3CDTF">2026-05-05T15:55:00Z</dcterms:created>
  <dcterms:modified xsi:type="dcterms:W3CDTF">2026-05-05T19:05:00Z</dcterms:modified>
</cp:coreProperties>
</file>