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Topic 7: API Documentation (Enterprise-Level Standards)</w:t>
      </w:r>
    </w:p>
    <w:p>
      <w:r>
        <w:br/>
        <w:t xml:space="preserve">This document serves as the official API Documentation for the system. </w:t>
        <w:br/>
        <w:t>It follows enterprise-grade REST API standards similar to those used by large-scale platforms such as Amazon, Google, Netflix, and Microsoft.</w:t>
        <w:br/>
        <w:br/>
        <w:t>The goal is to provide an extremely clear, structured, and production-ready documentation style that developers, QA engineers, and MNC review teams can rely on for large-scale integrations.</w:t>
        <w:br/>
        <w:br/>
        <w:t>---</w:t>
        <w:br/>
        <w:br/>
        <w:t># 1. API Architecture Overview</w:t>
        <w:br/>
        <w:t>All API endpoints follow RESTful conventions:</w:t>
        <w:br/>
        <w:br/>
        <w:t xml:space="preserve">• **Resource-based routing**  </w:t>
        <w:br/>
        <w:t xml:space="preserve">• **CRUD operations supported**  </w:t>
        <w:br/>
        <w:t xml:space="preserve">• **Authentication via JWT tokens**  </w:t>
        <w:br/>
        <w:t xml:space="preserve">• **Validation on every request**  </w:t>
        <w:br/>
        <w:t xml:space="preserve">• **Centralized error-handling pipeline**  </w:t>
        <w:br/>
        <w:t xml:space="preserve">• **Scalable routing structure**  </w:t>
        <w:br/>
        <w:br/>
        <w:t>The core flow of an API request:</w:t>
        <w:br/>
        <w:br/>
        <w:t xml:space="preserve">1. Client sends request  </w:t>
        <w:br/>
        <w:t xml:space="preserve">2. Express Router processes the route  </w:t>
        <w:br/>
        <w:t xml:space="preserve">3. Controller handles business logic  </w:t>
        <w:br/>
        <w:t xml:space="preserve">4. Model interacts with MongoDB  </w:t>
        <w:br/>
        <w:t xml:space="preserve">5. Response is returned to the client  </w:t>
        <w:br/>
        <w:br/>
        <w:t>Below is the visual architecture:</w:t>
        <w:br/>
      </w:r>
    </w:p>
    <w:p>
      <w:r>
        <w:drawing>
          <wp:inline xmlns:a="http://schemas.openxmlformats.org/drawingml/2006/main" xmlns:pic="http://schemas.openxmlformats.org/drawingml/2006/picture">
            <wp:extent cx="64008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ic7_api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---</w:t>
        <w:br/>
        <w:br/>
        <w:t># 2. Authentication APIs</w:t>
        <w:br/>
        <w:br/>
        <w:t>### **POST /api/auth/register**</w:t>
        <w:br/>
        <w:t>Registers a new user.</w:t>
        <w:br/>
        <w:br/>
        <w:t xml:space="preserve">**Body:**  </w:t>
        <w:br/>
        <w:t>```</w:t>
        <w:br/>
        <w:t>{</w:t>
        <w:br/>
        <w:t xml:space="preserve">  "name": "Alex",</w:t>
        <w:br/>
        <w:t xml:space="preserve">  "email": "alex@example.com",</w:t>
        <w:br/>
        <w:t xml:space="preserve">  "password": "strongpassword"</w:t>
        <w:br/>
        <w:t>}</w:t>
        <w:br/>
        <w:t>```</w:t>
        <w:br/>
        <w:br/>
        <w:t xml:space="preserve">**Success Response:**  </w:t>
        <w:br/>
        <w:t>```</w:t>
        <w:br/>
        <w:t>{</w:t>
        <w:br/>
        <w:t xml:space="preserve">  "success": true,</w:t>
        <w:br/>
        <w:t xml:space="preserve">  "message": "User registered successfully"</w:t>
        <w:br/>
        <w:t>}</w:t>
        <w:br/>
        <w:t>```</w:t>
        <w:br/>
        <w:br/>
        <w:t>---</w:t>
        <w:br/>
        <w:br/>
        <w:t>### **POST /api/auth/login**</w:t>
        <w:br/>
        <w:t>Logs in a user and returns a JWT token.</w:t>
        <w:br/>
        <w:br/>
        <w:t xml:space="preserve">**Body:**  </w:t>
        <w:br/>
        <w:t>```</w:t>
        <w:br/>
        <w:t>{</w:t>
        <w:br/>
        <w:t xml:space="preserve">  "email": "alex@example.com",</w:t>
        <w:br/>
        <w:t xml:space="preserve">  "password": "strongpassword"</w:t>
        <w:br/>
        <w:t>}</w:t>
        <w:br/>
        <w:t>```</w:t>
        <w:br/>
        <w:br/>
        <w:t xml:space="preserve">**Success Response:**  </w:t>
        <w:br/>
        <w:t>```</w:t>
        <w:br/>
        <w:t>{</w:t>
        <w:br/>
        <w:t xml:space="preserve">  "success": true,</w:t>
        <w:br/>
        <w:t xml:space="preserve">  "token": "jwt_token_here"</w:t>
        <w:br/>
        <w:t>}</w:t>
        <w:br/>
        <w:t>```</w:t>
        <w:br/>
        <w:br/>
        <w:t>---</w:t>
        <w:br/>
        <w:br/>
        <w:t># 3. Books / Products APIs</w:t>
        <w:br/>
        <w:br/>
        <w:t>### **GET /api/books/**</w:t>
        <w:br/>
        <w:t>Fetch all books.</w:t>
        <w:br/>
        <w:br/>
        <w:t xml:space="preserve">**Response:**  </w:t>
        <w:br/>
        <w:t>```</w:t>
        <w:br/>
        <w:t>[</w:t>
        <w:br/>
        <w:t xml:space="preserve">  {</w:t>
        <w:br/>
        <w:t xml:space="preserve">    "title": "Book Title",</w:t>
        <w:br/>
        <w:t xml:space="preserve">    "author": "Author Name",</w:t>
        <w:br/>
        <w:t xml:space="preserve">    "price": 299</w:t>
        <w:br/>
        <w:t xml:space="preserve">  }</w:t>
        <w:br/>
        <w:t>]</w:t>
        <w:br/>
        <w:t>```</w:t>
        <w:br/>
        <w:br/>
        <w:t>---</w:t>
        <w:br/>
        <w:br/>
        <w:t>### **POST /api/books/add**</w:t>
        <w:br/>
        <w:t>Create a new book (Admin only).</w:t>
        <w:br/>
        <w:br/>
        <w:t xml:space="preserve">**Body:**  </w:t>
        <w:br/>
        <w:t>```</w:t>
        <w:br/>
        <w:t>{</w:t>
        <w:br/>
        <w:t xml:space="preserve">  "title": "New Book",</w:t>
        <w:br/>
        <w:t xml:space="preserve">  "author": "John Doe",</w:t>
        <w:br/>
        <w:t xml:space="preserve">  "price": 499</w:t>
        <w:br/>
        <w:t>}</w:t>
        <w:br/>
        <w:t>```</w:t>
        <w:br/>
        <w:br/>
        <w:t>---</w:t>
        <w:br/>
        <w:br/>
        <w:t># 4. User Module APIs</w:t>
        <w:br/>
        <w:br/>
        <w:t>### **GET /api/user/profile**</w:t>
        <w:br/>
        <w:t>Returns profile of logged-in user.</w:t>
        <w:br/>
        <w:br/>
        <w:t xml:space="preserve">**Headers:**  </w:t>
        <w:br/>
        <w:t>`Authorization: Bearer &lt;token&gt;`</w:t>
        <w:br/>
        <w:br/>
        <w:t xml:space="preserve">**Response:**  </w:t>
        <w:br/>
        <w:t>```</w:t>
        <w:br/>
        <w:t>{</w:t>
        <w:br/>
        <w:t xml:space="preserve">  "name": "Alex",</w:t>
        <w:br/>
        <w:t xml:space="preserve">  "email": "alex@example.com",</w:t>
        <w:br/>
        <w:t xml:space="preserve">  "role": "user"</w:t>
        <w:br/>
        <w:t>}</w:t>
        <w:br/>
        <w:t>```</w:t>
        <w:br/>
        <w:br/>
        <w:t>---</w:t>
        <w:br/>
        <w:br/>
        <w:t># 5. Error Handling Standard</w:t>
        <w:br/>
        <w:br/>
        <w:t>All errors follow a consistent JSON structure:</w:t>
        <w:br/>
        <w:br/>
        <w:t>```</w:t>
        <w:br/>
        <w:t>{</w:t>
        <w:br/>
        <w:t xml:space="preserve">  "success": false,</w:t>
        <w:br/>
        <w:t xml:space="preserve">  "message": "Error detail here",</w:t>
        <w:br/>
        <w:t xml:space="preserve">  "statusCode": 400</w:t>
        <w:br/>
        <w:t>}</w:t>
        <w:br/>
        <w:t>```</w:t>
        <w:br/>
        <w:br/>
        <w:t>This allows clean handling in frontend + logging tools (ELK, Grafana).</w:t>
        <w:br/>
        <w:br/>
        <w:t>---</w:t>
        <w:br/>
        <w:br/>
        <w:t># 6. Security Standards in APIs</w:t>
        <w:br/>
        <w:br/>
        <w:t xml:space="preserve">• Rate limiting for sensitive endpoints  </w:t>
        <w:br/>
        <w:t xml:space="preserve">• JWT + Refresh token lifecycle  </w:t>
        <w:br/>
        <w:t xml:space="preserve">• Input validation using middleware  </w:t>
        <w:br/>
        <w:t xml:space="preserve">• Hashed passwords using bcrypt  </w:t>
        <w:br/>
        <w:t xml:space="preserve">• Secure environment variable handling  </w:t>
        <w:br/>
        <w:t xml:space="preserve">• CORS restriction for production  </w:t>
        <w:br/>
        <w:br/>
        <w:t>These ensure your application reaches enterprise compliance.</w:t>
        <w:br/>
        <w:br/>
        <w:t>---</w:t>
        <w:br/>
        <w:br/>
        <w:t># 7. Best Practices Followed</w:t>
        <w:br/>
        <w:br/>
        <w:t xml:space="preserve">• REST naming conventions  </w:t>
        <w:br/>
        <w:t xml:space="preserve">• Uniform response structures  </w:t>
        <w:br/>
        <w:t xml:space="preserve">• Modular controllers &amp; services  </w:t>
        <w:br/>
        <w:t xml:space="preserve">• Version-ready (`/api/v1/...`)  </w:t>
        <w:br/>
        <w:t xml:space="preserve">• Scalable routing patterns  </w:t>
        <w:br/>
        <w:t xml:space="preserve">• Monitoring-ready (Log pipelines)  </w:t>
        <w:br/>
        <w:br/>
        <w:t>---</w:t>
        <w:br/>
        <w:br/>
        <w:t># 8. Conclusion</w:t>
        <w:br/>
        <w:br/>
        <w:t>This API documentation is engineered for enterprise-level clarity and maintainability, allowing developers, QA teams, and architects to integrate and scale the system seamlessly.</w:t>
        <w:br/>
        <w:br/>
        <w:t>This concludes **Topic 7: API Documentation**.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