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1FCD1" w14:textId="662D44DB" w:rsidR="0015443E" w:rsidRPr="00B84A57" w:rsidRDefault="0015443E" w:rsidP="00B84A57">
      <w:pPr>
        <w:spacing w:line="360" w:lineRule="auto"/>
        <w:jc w:val="center"/>
        <w:rPr>
          <w:rFonts w:ascii="Arial" w:hAnsi="Arial" w:cs="Arial"/>
          <w:b/>
          <w:bCs/>
          <w:sz w:val="24"/>
          <w:szCs w:val="24"/>
          <w:lang w:val="es-ES"/>
        </w:rPr>
      </w:pPr>
      <w:proofErr w:type="spellStart"/>
      <w:r w:rsidRPr="00B84A57">
        <w:rPr>
          <w:rFonts w:ascii="Arial" w:hAnsi="Arial" w:cs="Arial"/>
          <w:b/>
          <w:bCs/>
          <w:sz w:val="24"/>
          <w:szCs w:val="24"/>
          <w:lang w:val="es-ES"/>
        </w:rPr>
        <w:t>Indice</w:t>
      </w:r>
      <w:proofErr w:type="spellEnd"/>
    </w:p>
    <w:p w14:paraId="030B752E" w14:textId="18F22CA4" w:rsidR="0015443E" w:rsidRPr="00B84A57" w:rsidRDefault="0015443E" w:rsidP="00B84A57">
      <w:pPr>
        <w:pStyle w:val="Tabladeilustraciones"/>
        <w:tabs>
          <w:tab w:val="right" w:leader="dot" w:pos="8828"/>
        </w:tabs>
        <w:spacing w:line="360" w:lineRule="auto"/>
        <w:rPr>
          <w:rFonts w:ascii="Arial" w:hAnsi="Arial" w:cs="Arial"/>
          <w:noProof/>
          <w:sz w:val="24"/>
          <w:szCs w:val="24"/>
        </w:rPr>
      </w:pPr>
      <w:r w:rsidRPr="00B84A57">
        <w:rPr>
          <w:rFonts w:ascii="Arial" w:hAnsi="Arial" w:cs="Arial"/>
          <w:b/>
          <w:bCs/>
          <w:sz w:val="24"/>
          <w:szCs w:val="24"/>
          <w:lang w:val="es-ES"/>
        </w:rPr>
        <w:fldChar w:fldCharType="begin"/>
      </w:r>
      <w:r w:rsidRPr="00B84A57">
        <w:rPr>
          <w:rFonts w:ascii="Arial" w:hAnsi="Arial" w:cs="Arial"/>
          <w:b/>
          <w:bCs/>
          <w:sz w:val="24"/>
          <w:szCs w:val="24"/>
          <w:lang w:val="es-ES"/>
        </w:rPr>
        <w:instrText xml:space="preserve"> TOC \h \z \c "Figura" </w:instrText>
      </w:r>
      <w:r w:rsidRPr="00B84A57">
        <w:rPr>
          <w:rFonts w:ascii="Arial" w:hAnsi="Arial" w:cs="Arial"/>
          <w:b/>
          <w:bCs/>
          <w:sz w:val="24"/>
          <w:szCs w:val="24"/>
          <w:lang w:val="es-ES"/>
        </w:rPr>
        <w:fldChar w:fldCharType="separate"/>
      </w:r>
      <w:hyperlink w:anchor="_Toc182240805" w:history="1">
        <w:r w:rsidRPr="00B84A57">
          <w:rPr>
            <w:rStyle w:val="Hipervnculo"/>
            <w:rFonts w:ascii="Arial" w:hAnsi="Arial" w:cs="Arial"/>
            <w:noProof/>
            <w:sz w:val="24"/>
            <w:szCs w:val="24"/>
          </w:rPr>
          <w:t>Figura 1: Ruta de trabajo spss.</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_Toc182240805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1</w:t>
        </w:r>
        <w:r w:rsidRPr="00B84A57">
          <w:rPr>
            <w:rFonts w:ascii="Arial" w:hAnsi="Arial" w:cs="Arial"/>
            <w:noProof/>
            <w:webHidden/>
            <w:sz w:val="24"/>
            <w:szCs w:val="24"/>
          </w:rPr>
          <w:fldChar w:fldCharType="end"/>
        </w:r>
      </w:hyperlink>
    </w:p>
    <w:p w14:paraId="699B1703" w14:textId="18FE0EA4"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06" w:history="1">
        <w:r w:rsidRPr="00B84A57">
          <w:rPr>
            <w:rStyle w:val="Hipervnculo"/>
            <w:rFonts w:ascii="Arial" w:hAnsi="Arial" w:cs="Arial"/>
            <w:noProof/>
            <w:sz w:val="24"/>
            <w:szCs w:val="24"/>
          </w:rPr>
          <w:t>Figura 2: Donde seguarda el archivo</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_Toc182240806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2</w:t>
        </w:r>
        <w:r w:rsidRPr="00B84A57">
          <w:rPr>
            <w:rFonts w:ascii="Arial" w:hAnsi="Arial" w:cs="Arial"/>
            <w:noProof/>
            <w:webHidden/>
            <w:sz w:val="24"/>
            <w:szCs w:val="24"/>
          </w:rPr>
          <w:fldChar w:fldCharType="end"/>
        </w:r>
      </w:hyperlink>
    </w:p>
    <w:p w14:paraId="7DCEBBDC" w14:textId="19DDAAA9"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07" w:history="1">
        <w:r w:rsidRPr="00B84A57">
          <w:rPr>
            <w:rStyle w:val="Hipervnculo"/>
            <w:rFonts w:ascii="Arial" w:hAnsi="Arial" w:cs="Arial"/>
            <w:noProof/>
            <w:sz w:val="24"/>
            <w:szCs w:val="24"/>
          </w:rPr>
          <w:t xml:space="preserve">Figura 3: </w:t>
        </w:r>
        <w:r w:rsidRPr="00B84A57">
          <w:rPr>
            <w:rStyle w:val="Hipervnculo"/>
            <w:rFonts w:ascii="Arial" w:hAnsi="Arial" w:cs="Arial"/>
            <w:noProof/>
            <w:sz w:val="24"/>
            <w:szCs w:val="24"/>
            <w:lang w:val="es-ES"/>
          </w:rPr>
          <w:t>Análisis estadístico.</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_Toc182240807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2</w:t>
        </w:r>
        <w:r w:rsidRPr="00B84A57">
          <w:rPr>
            <w:rFonts w:ascii="Arial" w:hAnsi="Arial" w:cs="Arial"/>
            <w:noProof/>
            <w:webHidden/>
            <w:sz w:val="24"/>
            <w:szCs w:val="24"/>
          </w:rPr>
          <w:fldChar w:fldCharType="end"/>
        </w:r>
      </w:hyperlink>
    </w:p>
    <w:p w14:paraId="7F09DBBB" w14:textId="51CFD0D4"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08" w:history="1">
        <w:r w:rsidRPr="00B84A57">
          <w:rPr>
            <w:rStyle w:val="Hipervnculo"/>
            <w:rFonts w:ascii="Arial" w:hAnsi="Arial" w:cs="Arial"/>
            <w:noProof/>
            <w:sz w:val="24"/>
            <w:szCs w:val="24"/>
          </w:rPr>
          <w:t>Figura 4: Resultados</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_Toc182240808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2</w:t>
        </w:r>
        <w:r w:rsidRPr="00B84A57">
          <w:rPr>
            <w:rFonts w:ascii="Arial" w:hAnsi="Arial" w:cs="Arial"/>
            <w:noProof/>
            <w:webHidden/>
            <w:sz w:val="24"/>
            <w:szCs w:val="24"/>
          </w:rPr>
          <w:fldChar w:fldCharType="end"/>
        </w:r>
      </w:hyperlink>
    </w:p>
    <w:p w14:paraId="383F9C08" w14:textId="0E4AB212"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09" w:history="1">
        <w:r w:rsidRPr="00B84A57">
          <w:rPr>
            <w:rStyle w:val="Hipervnculo"/>
            <w:rFonts w:ascii="Arial" w:hAnsi="Arial" w:cs="Arial"/>
            <w:noProof/>
            <w:sz w:val="24"/>
            <w:szCs w:val="24"/>
          </w:rPr>
          <w:t xml:space="preserve">Figura 5: </w:t>
        </w:r>
        <w:r w:rsidRPr="00B84A57">
          <w:rPr>
            <w:rStyle w:val="Hipervnculo"/>
            <w:rFonts w:ascii="Arial" w:hAnsi="Arial" w:cs="Arial"/>
            <w:b/>
            <w:bCs/>
            <w:noProof/>
            <w:sz w:val="24"/>
            <w:szCs w:val="24"/>
            <w:lang w:val="es-ES"/>
          </w:rPr>
          <w:t>Archivo de trabajo</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_Toc182240809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3</w:t>
        </w:r>
        <w:r w:rsidRPr="00B84A57">
          <w:rPr>
            <w:rFonts w:ascii="Arial" w:hAnsi="Arial" w:cs="Arial"/>
            <w:noProof/>
            <w:webHidden/>
            <w:sz w:val="24"/>
            <w:szCs w:val="24"/>
          </w:rPr>
          <w:fldChar w:fldCharType="end"/>
        </w:r>
      </w:hyperlink>
    </w:p>
    <w:p w14:paraId="7B51A58F" w14:textId="06024E20"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10" w:history="1">
        <w:r w:rsidRPr="00B84A57">
          <w:rPr>
            <w:rStyle w:val="Hipervnculo"/>
            <w:rFonts w:ascii="Arial" w:hAnsi="Arial" w:cs="Arial"/>
            <w:noProof/>
            <w:sz w:val="24"/>
            <w:szCs w:val="24"/>
          </w:rPr>
          <w:t xml:space="preserve">Figura 6: </w:t>
        </w:r>
        <w:r w:rsidRPr="00B84A57">
          <w:rPr>
            <w:rStyle w:val="Hipervnculo"/>
            <w:rFonts w:ascii="Arial" w:hAnsi="Arial" w:cs="Arial"/>
            <w:noProof/>
            <w:sz w:val="24"/>
            <w:szCs w:val="24"/>
            <w:lang w:val="es-ES"/>
          </w:rPr>
          <w:t>Ruta de análisis</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_Toc182240810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4</w:t>
        </w:r>
        <w:r w:rsidRPr="00B84A57">
          <w:rPr>
            <w:rFonts w:ascii="Arial" w:hAnsi="Arial" w:cs="Arial"/>
            <w:noProof/>
            <w:webHidden/>
            <w:sz w:val="24"/>
            <w:szCs w:val="24"/>
          </w:rPr>
          <w:fldChar w:fldCharType="end"/>
        </w:r>
      </w:hyperlink>
    </w:p>
    <w:p w14:paraId="06496A2B" w14:textId="5000BDB4"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11" w:history="1">
        <w:r w:rsidRPr="00B84A57">
          <w:rPr>
            <w:rStyle w:val="Hipervnculo"/>
            <w:rFonts w:ascii="Arial" w:hAnsi="Arial" w:cs="Arial"/>
            <w:noProof/>
            <w:sz w:val="24"/>
            <w:szCs w:val="24"/>
          </w:rPr>
          <w:t xml:space="preserve">Figura 7: </w:t>
        </w:r>
        <w:r w:rsidRPr="00B84A57">
          <w:rPr>
            <w:rStyle w:val="Hipervnculo"/>
            <w:rFonts w:ascii="Arial" w:hAnsi="Arial" w:cs="Arial"/>
            <w:noProof/>
            <w:sz w:val="24"/>
            <w:szCs w:val="24"/>
            <w:lang w:val="es-ES"/>
          </w:rPr>
          <w:t>Compilación de histogramas</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_Toc182240811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5</w:t>
        </w:r>
        <w:r w:rsidRPr="00B84A57">
          <w:rPr>
            <w:rFonts w:ascii="Arial" w:hAnsi="Arial" w:cs="Arial"/>
            <w:noProof/>
            <w:webHidden/>
            <w:sz w:val="24"/>
            <w:szCs w:val="24"/>
          </w:rPr>
          <w:fldChar w:fldCharType="end"/>
        </w:r>
      </w:hyperlink>
    </w:p>
    <w:p w14:paraId="497AB9FA" w14:textId="5ED87C44" w:rsidR="0015443E" w:rsidRPr="00B84A57" w:rsidRDefault="0015443E" w:rsidP="00B84A57">
      <w:pPr>
        <w:pStyle w:val="Tabladeilustraciones"/>
        <w:tabs>
          <w:tab w:val="right" w:leader="dot" w:pos="8828"/>
        </w:tabs>
        <w:spacing w:line="360" w:lineRule="auto"/>
        <w:rPr>
          <w:rFonts w:ascii="Arial" w:hAnsi="Arial" w:cs="Arial"/>
          <w:noProof/>
          <w:sz w:val="24"/>
          <w:szCs w:val="24"/>
        </w:rPr>
      </w:pPr>
      <w:hyperlink w:anchor="_Toc182240812" w:history="1">
        <w:r w:rsidRPr="00B84A57">
          <w:rPr>
            <w:rStyle w:val="Hipervnculo"/>
            <w:rFonts w:ascii="Arial" w:hAnsi="Arial" w:cs="Arial"/>
            <w:noProof/>
            <w:sz w:val="24"/>
            <w:szCs w:val="24"/>
          </w:rPr>
          <w:t>Figura 8: Años con la empresa actual.</w:t>
        </w:r>
        <w:r w:rsidRPr="00B84A57">
          <w:rPr>
            <w:rFonts w:ascii="Arial" w:hAnsi="Arial" w:cs="Arial"/>
            <w:noProof/>
            <w:webHidden/>
            <w:sz w:val="24"/>
            <w:szCs w:val="24"/>
          </w:rPr>
          <w:tab/>
        </w:r>
        <w:r w:rsidRPr="00B84A57">
          <w:rPr>
            <w:rFonts w:ascii="Arial" w:hAnsi="Arial" w:cs="Arial"/>
            <w:noProof/>
            <w:webHidden/>
            <w:sz w:val="24"/>
            <w:szCs w:val="24"/>
          </w:rPr>
          <w:fldChar w:fldCharType="begin"/>
        </w:r>
        <w:r w:rsidRPr="00B84A57">
          <w:rPr>
            <w:rFonts w:ascii="Arial" w:hAnsi="Arial" w:cs="Arial"/>
            <w:noProof/>
            <w:webHidden/>
            <w:sz w:val="24"/>
            <w:szCs w:val="24"/>
          </w:rPr>
          <w:instrText xml:space="preserve"> PAGEREF _Toc182240812 \h </w:instrText>
        </w:r>
        <w:r w:rsidRPr="00B84A57">
          <w:rPr>
            <w:rFonts w:ascii="Arial" w:hAnsi="Arial" w:cs="Arial"/>
            <w:noProof/>
            <w:webHidden/>
            <w:sz w:val="24"/>
            <w:szCs w:val="24"/>
          </w:rPr>
        </w:r>
        <w:r w:rsidRPr="00B84A57">
          <w:rPr>
            <w:rFonts w:ascii="Arial" w:hAnsi="Arial" w:cs="Arial"/>
            <w:noProof/>
            <w:webHidden/>
            <w:sz w:val="24"/>
            <w:szCs w:val="24"/>
          </w:rPr>
          <w:fldChar w:fldCharType="separate"/>
        </w:r>
        <w:r w:rsidRPr="00B84A57">
          <w:rPr>
            <w:rFonts w:ascii="Arial" w:hAnsi="Arial" w:cs="Arial"/>
            <w:noProof/>
            <w:webHidden/>
            <w:sz w:val="24"/>
            <w:szCs w:val="24"/>
          </w:rPr>
          <w:t>7</w:t>
        </w:r>
        <w:r w:rsidRPr="00B84A57">
          <w:rPr>
            <w:rFonts w:ascii="Arial" w:hAnsi="Arial" w:cs="Arial"/>
            <w:noProof/>
            <w:webHidden/>
            <w:sz w:val="24"/>
            <w:szCs w:val="24"/>
          </w:rPr>
          <w:fldChar w:fldCharType="end"/>
        </w:r>
      </w:hyperlink>
    </w:p>
    <w:p w14:paraId="771EB25D" w14:textId="043D9B2B" w:rsidR="0015443E" w:rsidRPr="00B84A57" w:rsidRDefault="0015443E" w:rsidP="00B84A57">
      <w:pPr>
        <w:spacing w:line="360" w:lineRule="auto"/>
        <w:jc w:val="both"/>
        <w:rPr>
          <w:rFonts w:ascii="Arial" w:hAnsi="Arial" w:cs="Arial"/>
          <w:b/>
          <w:bCs/>
          <w:sz w:val="24"/>
          <w:szCs w:val="24"/>
          <w:lang w:val="es-ES"/>
        </w:rPr>
      </w:pPr>
      <w:r w:rsidRPr="00B84A57">
        <w:rPr>
          <w:rFonts w:ascii="Arial" w:hAnsi="Arial" w:cs="Arial"/>
          <w:b/>
          <w:bCs/>
          <w:sz w:val="24"/>
          <w:szCs w:val="24"/>
          <w:lang w:val="es-ES"/>
        </w:rPr>
        <w:fldChar w:fldCharType="end"/>
      </w:r>
    </w:p>
    <w:p w14:paraId="4AC8BB45" w14:textId="3599A4BF" w:rsidR="00336A3B" w:rsidRPr="00B84A57" w:rsidRDefault="00336A3B" w:rsidP="00B84A57">
      <w:pPr>
        <w:spacing w:line="360" w:lineRule="auto"/>
        <w:rPr>
          <w:rFonts w:ascii="Arial" w:hAnsi="Arial" w:cs="Arial"/>
          <w:b/>
          <w:bCs/>
          <w:sz w:val="24"/>
          <w:szCs w:val="24"/>
          <w:lang w:val="es-ES"/>
        </w:rPr>
      </w:pPr>
      <w:r w:rsidRPr="00B84A57">
        <w:rPr>
          <w:rFonts w:ascii="Arial" w:hAnsi="Arial" w:cs="Arial"/>
          <w:b/>
          <w:bCs/>
          <w:sz w:val="24"/>
          <w:szCs w:val="24"/>
          <w:lang w:val="es-ES"/>
        </w:rPr>
        <w:t>ENLACE:</w:t>
      </w:r>
    </w:p>
    <w:p w14:paraId="11C51771" w14:textId="77777777" w:rsidR="00336A3B" w:rsidRPr="00B84A57" w:rsidRDefault="00336A3B" w:rsidP="00B84A57">
      <w:pPr>
        <w:spacing w:line="360" w:lineRule="auto"/>
        <w:rPr>
          <w:rFonts w:ascii="Arial" w:hAnsi="Arial" w:cs="Arial"/>
          <w:sz w:val="24"/>
          <w:szCs w:val="24"/>
          <w:lang w:val="es-ES"/>
        </w:rPr>
      </w:pPr>
      <w:hyperlink r:id="rId6" w:history="1">
        <w:r w:rsidRPr="00B84A57">
          <w:rPr>
            <w:rStyle w:val="Hipervnculo"/>
            <w:rFonts w:ascii="Arial" w:hAnsi="Arial" w:cs="Arial"/>
            <w:sz w:val="24"/>
            <w:szCs w:val="24"/>
            <w:lang w:val="es-ES"/>
          </w:rPr>
          <w:t>https://www.ibm.com/docs/es/spss-statistics/saas?topic=tutorial-sample-files</w:t>
        </w:r>
      </w:hyperlink>
    </w:p>
    <w:p w14:paraId="1F70F08B" w14:textId="77777777" w:rsidR="00336A3B" w:rsidRPr="00B84A57" w:rsidRDefault="00336A3B" w:rsidP="00B84A57">
      <w:pPr>
        <w:spacing w:line="360" w:lineRule="auto"/>
        <w:rPr>
          <w:rFonts w:ascii="Arial" w:hAnsi="Arial" w:cs="Arial"/>
          <w:sz w:val="24"/>
          <w:szCs w:val="24"/>
          <w:lang w:val="es-ES"/>
        </w:rPr>
      </w:pPr>
    </w:p>
    <w:p w14:paraId="78EEDB25" w14:textId="789C4E33" w:rsidR="00DB0441" w:rsidRPr="00B84A57" w:rsidRDefault="00B53765" w:rsidP="00B84A57">
      <w:pPr>
        <w:spacing w:line="360" w:lineRule="auto"/>
        <w:rPr>
          <w:rFonts w:ascii="Arial" w:hAnsi="Arial" w:cs="Arial"/>
          <w:b/>
          <w:bCs/>
          <w:sz w:val="24"/>
          <w:szCs w:val="24"/>
          <w:lang w:val="es-ES"/>
        </w:rPr>
      </w:pPr>
      <w:r w:rsidRPr="00B84A57">
        <w:rPr>
          <w:rFonts w:ascii="Arial" w:hAnsi="Arial" w:cs="Arial"/>
          <w:b/>
          <w:bCs/>
          <w:sz w:val="24"/>
          <w:szCs w:val="24"/>
          <w:lang w:val="es-ES"/>
        </w:rPr>
        <w:t>ARCHIVO DE TRABAJO:</w:t>
      </w:r>
    </w:p>
    <w:p w14:paraId="26DF84ED" w14:textId="626D032C" w:rsidR="00B53765" w:rsidRPr="00B84A57" w:rsidRDefault="00336A3B" w:rsidP="00B84A57">
      <w:pPr>
        <w:spacing w:line="360" w:lineRule="auto"/>
        <w:rPr>
          <w:rFonts w:ascii="Arial" w:hAnsi="Arial" w:cs="Arial"/>
          <w:sz w:val="24"/>
          <w:szCs w:val="24"/>
        </w:rPr>
      </w:pPr>
      <w:r w:rsidRPr="00B84A57">
        <w:rPr>
          <w:rFonts w:ascii="Arial" w:hAnsi="Arial" w:cs="Arial"/>
          <w:b/>
          <w:bCs/>
          <w:sz w:val="24"/>
          <w:szCs w:val="24"/>
        </w:rPr>
        <w:t xml:space="preserve">          </w:t>
      </w:r>
      <w:r w:rsidR="00B53765" w:rsidRPr="00B84A57">
        <w:rPr>
          <w:rFonts w:ascii="Arial" w:hAnsi="Arial" w:cs="Arial"/>
          <w:b/>
          <w:bCs/>
          <w:sz w:val="24"/>
          <w:szCs w:val="24"/>
        </w:rPr>
        <w:t>demo_cs_1.sav.</w:t>
      </w:r>
      <w:r w:rsidR="00B53765" w:rsidRPr="00B84A57">
        <w:rPr>
          <w:rFonts w:ascii="Arial" w:hAnsi="Arial" w:cs="Arial"/>
          <w:sz w:val="24"/>
          <w:szCs w:val="24"/>
        </w:rPr>
        <w:t> Archivo de datos hipotéticos sobre el primer paso de las iniciativas de una compañía para recopilar una base de datos de información de encuestas. Cada caso corresponde a una ciudad diferente, y se registra la identificación de la ciudad, la región, la provincia y el distrito.</w:t>
      </w:r>
    </w:p>
    <w:p w14:paraId="00A0BA81" w14:textId="5AB348DF" w:rsidR="000C6EA4" w:rsidRPr="00B84A57" w:rsidRDefault="000C6EA4" w:rsidP="00B84A57">
      <w:pPr>
        <w:keepNext/>
        <w:spacing w:line="360" w:lineRule="auto"/>
        <w:rPr>
          <w:rFonts w:ascii="Arial" w:hAnsi="Arial" w:cs="Arial"/>
          <w:sz w:val="24"/>
          <w:szCs w:val="24"/>
        </w:rPr>
      </w:pPr>
    </w:p>
    <w:p w14:paraId="00B9B323" w14:textId="55444CD2" w:rsidR="00336A3B" w:rsidRPr="00B84A57" w:rsidRDefault="000C6EA4" w:rsidP="00B84A57">
      <w:pPr>
        <w:pStyle w:val="Descripcin"/>
        <w:spacing w:line="360" w:lineRule="auto"/>
        <w:rPr>
          <w:rFonts w:ascii="Arial" w:hAnsi="Arial" w:cs="Arial"/>
          <w:noProof/>
          <w:sz w:val="24"/>
          <w:szCs w:val="24"/>
        </w:rPr>
      </w:pPr>
      <w:bookmarkStart w:id="0" w:name="_Toc182240805"/>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1</w:t>
      </w:r>
      <w:r w:rsidRPr="00B84A57">
        <w:rPr>
          <w:rFonts w:ascii="Arial" w:hAnsi="Arial" w:cs="Arial"/>
          <w:sz w:val="24"/>
          <w:szCs w:val="24"/>
        </w:rPr>
        <w:fldChar w:fldCharType="end"/>
      </w:r>
      <w:r w:rsidR="00336A3B" w:rsidRPr="00B84A57">
        <w:rPr>
          <w:rFonts w:ascii="Arial" w:hAnsi="Arial" w:cs="Arial"/>
          <w:noProof/>
          <w:sz w:val="24"/>
          <w:szCs w:val="24"/>
        </w:rPr>
        <w:t>: Ruta de tra</w:t>
      </w:r>
      <w:r w:rsidRPr="00B84A57">
        <w:rPr>
          <w:rFonts w:ascii="Arial" w:hAnsi="Arial" w:cs="Arial"/>
          <w:noProof/>
          <w:sz w:val="24"/>
          <w:szCs w:val="24"/>
        </w:rPr>
        <w:t>b</w:t>
      </w:r>
      <w:r w:rsidR="00336A3B" w:rsidRPr="00B84A57">
        <w:rPr>
          <w:rFonts w:ascii="Arial" w:hAnsi="Arial" w:cs="Arial"/>
          <w:noProof/>
          <w:sz w:val="24"/>
          <w:szCs w:val="24"/>
        </w:rPr>
        <w:t>ajo spss.</w:t>
      </w:r>
      <w:bookmarkEnd w:id="0"/>
    </w:p>
    <w:p w14:paraId="3FECC04C" w14:textId="77777777" w:rsidR="00336A3B" w:rsidRPr="00B84A57" w:rsidRDefault="00336A3B" w:rsidP="00B84A57">
      <w:pPr>
        <w:spacing w:line="360" w:lineRule="auto"/>
        <w:rPr>
          <w:rFonts w:ascii="Arial" w:hAnsi="Arial" w:cs="Arial"/>
          <w:noProof/>
          <w:sz w:val="24"/>
          <w:szCs w:val="24"/>
        </w:rPr>
      </w:pPr>
    </w:p>
    <w:p w14:paraId="5BE5D07D" w14:textId="373323AF" w:rsidR="00B53765" w:rsidRPr="00B84A57" w:rsidRDefault="00336A3B" w:rsidP="00B84A57">
      <w:pPr>
        <w:spacing w:line="360" w:lineRule="auto"/>
        <w:jc w:val="center"/>
        <w:rPr>
          <w:rFonts w:ascii="Arial" w:hAnsi="Arial" w:cs="Arial"/>
          <w:sz w:val="24"/>
          <w:szCs w:val="24"/>
          <w:lang w:val="es-ES"/>
        </w:rPr>
      </w:pPr>
      <w:r w:rsidRPr="00B84A57">
        <w:rPr>
          <w:rFonts w:ascii="Arial" w:hAnsi="Arial" w:cs="Arial"/>
          <w:noProof/>
          <w:sz w:val="24"/>
          <w:szCs w:val="24"/>
        </w:rPr>
        <w:drawing>
          <wp:inline distT="0" distB="0" distL="0" distR="0" wp14:anchorId="5D9F4490" wp14:editId="1EE7819E">
            <wp:extent cx="5000625" cy="1436643"/>
            <wp:effectExtent l="0" t="0" r="0" b="0"/>
            <wp:docPr id="769527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27237" name=""/>
                    <pic:cNvPicPr/>
                  </pic:nvPicPr>
                  <pic:blipFill rotWithShape="1">
                    <a:blip r:embed="rId7"/>
                    <a:srcRect l="30574" t="30486" r="31897" b="42996"/>
                    <a:stretch/>
                  </pic:blipFill>
                  <pic:spPr bwMode="auto">
                    <a:xfrm>
                      <a:off x="0" y="0"/>
                      <a:ext cx="5027669" cy="1444412"/>
                    </a:xfrm>
                    <a:prstGeom prst="rect">
                      <a:avLst/>
                    </a:prstGeom>
                    <a:ln>
                      <a:noFill/>
                    </a:ln>
                    <a:extLst>
                      <a:ext uri="{53640926-AAD7-44D8-BBD7-CCE9431645EC}">
                        <a14:shadowObscured xmlns:a14="http://schemas.microsoft.com/office/drawing/2010/main"/>
                      </a:ext>
                    </a:extLst>
                  </pic:spPr>
                </pic:pic>
              </a:graphicData>
            </a:graphic>
          </wp:inline>
        </w:drawing>
      </w:r>
    </w:p>
    <w:p w14:paraId="5737D123" w14:textId="2E53E8AF" w:rsidR="00336A3B" w:rsidRPr="00B84A57" w:rsidRDefault="00336A3B" w:rsidP="00B84A57">
      <w:pPr>
        <w:spacing w:line="360" w:lineRule="auto"/>
        <w:rPr>
          <w:rFonts w:ascii="Arial" w:hAnsi="Arial" w:cs="Arial"/>
          <w:sz w:val="24"/>
          <w:szCs w:val="24"/>
          <w:lang w:val="es-ES"/>
        </w:rPr>
      </w:pPr>
      <w:r w:rsidRPr="00B84A57">
        <w:rPr>
          <w:rFonts w:ascii="Arial" w:hAnsi="Arial" w:cs="Arial"/>
          <w:b/>
          <w:bCs/>
          <w:i/>
          <w:iCs/>
          <w:sz w:val="24"/>
          <w:szCs w:val="24"/>
          <w:lang w:val="es-ES"/>
        </w:rPr>
        <w:lastRenderedPageBreak/>
        <w:t>Fuente:</w:t>
      </w:r>
      <w:r w:rsidRPr="00B84A57">
        <w:rPr>
          <w:rFonts w:ascii="Arial" w:hAnsi="Arial" w:cs="Arial"/>
          <w:sz w:val="24"/>
          <w:szCs w:val="24"/>
          <w:lang w:val="es-ES"/>
        </w:rPr>
        <w:t xml:space="preserve"> elaboración propia con base al software SPSS.</w:t>
      </w:r>
    </w:p>
    <w:p w14:paraId="22536238" w14:textId="77777777" w:rsidR="000C6EA4" w:rsidRPr="00B84A57" w:rsidRDefault="000C6EA4" w:rsidP="00B84A57">
      <w:pPr>
        <w:spacing w:line="360" w:lineRule="auto"/>
        <w:rPr>
          <w:rFonts w:ascii="Arial" w:hAnsi="Arial" w:cs="Arial"/>
          <w:sz w:val="24"/>
          <w:szCs w:val="24"/>
          <w:lang w:val="es-ES"/>
        </w:rPr>
      </w:pPr>
    </w:p>
    <w:p w14:paraId="2C7563C5" w14:textId="1F67E5EF" w:rsidR="00336A3B" w:rsidRPr="00B84A57" w:rsidRDefault="00336A3B" w:rsidP="00B84A57">
      <w:pPr>
        <w:spacing w:line="360" w:lineRule="auto"/>
        <w:rPr>
          <w:rFonts w:ascii="Arial" w:hAnsi="Arial" w:cs="Arial"/>
          <w:sz w:val="24"/>
          <w:szCs w:val="24"/>
          <w:lang w:val="es-ES"/>
        </w:rPr>
      </w:pPr>
      <w:r w:rsidRPr="00B84A57">
        <w:rPr>
          <w:rFonts w:ascii="Arial" w:hAnsi="Arial" w:cs="Arial"/>
          <w:sz w:val="24"/>
          <w:szCs w:val="24"/>
          <w:lang w:val="es-ES"/>
        </w:rPr>
        <w:t xml:space="preserve">El archivo debe ser guardado en la carpeta </w:t>
      </w:r>
      <w:r w:rsidR="00AC346A" w:rsidRPr="00B84A57">
        <w:rPr>
          <w:rFonts w:ascii="Arial" w:hAnsi="Arial" w:cs="Arial"/>
          <w:sz w:val="24"/>
          <w:szCs w:val="24"/>
          <w:lang w:val="es-ES"/>
        </w:rPr>
        <w:t>seleccionada para realizar las actividades.</w:t>
      </w:r>
    </w:p>
    <w:p w14:paraId="0DD7F4C6" w14:textId="00BED46D" w:rsidR="002B2248" w:rsidRPr="00B84A57" w:rsidRDefault="000C6EA4" w:rsidP="00B84A57">
      <w:pPr>
        <w:pStyle w:val="Descripcin"/>
        <w:spacing w:line="360" w:lineRule="auto"/>
        <w:rPr>
          <w:rFonts w:ascii="Arial" w:hAnsi="Arial" w:cs="Arial"/>
          <w:noProof/>
          <w:sz w:val="24"/>
          <w:szCs w:val="24"/>
        </w:rPr>
      </w:pPr>
      <w:bookmarkStart w:id="1" w:name="_Toc182240806"/>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2</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noProof/>
          <w:sz w:val="24"/>
          <w:szCs w:val="24"/>
        </w:rPr>
        <w:t>Donde seguarda el archivo</w:t>
      </w:r>
      <w:bookmarkEnd w:id="1"/>
    </w:p>
    <w:p w14:paraId="10432DEF" w14:textId="079F85AD" w:rsidR="002B2248" w:rsidRPr="00B84A57" w:rsidRDefault="002B2248" w:rsidP="00B84A57">
      <w:pPr>
        <w:spacing w:line="360" w:lineRule="auto"/>
        <w:jc w:val="center"/>
        <w:rPr>
          <w:rFonts w:ascii="Arial" w:hAnsi="Arial" w:cs="Arial"/>
          <w:sz w:val="24"/>
          <w:szCs w:val="24"/>
          <w:lang w:val="es-ES"/>
        </w:rPr>
      </w:pPr>
      <w:r w:rsidRPr="00B84A57">
        <w:rPr>
          <w:rFonts w:ascii="Arial" w:hAnsi="Arial" w:cs="Arial"/>
          <w:noProof/>
          <w:sz w:val="24"/>
          <w:szCs w:val="24"/>
        </w:rPr>
        <w:drawing>
          <wp:inline distT="0" distB="0" distL="0" distR="0" wp14:anchorId="6228B602" wp14:editId="407856D0">
            <wp:extent cx="3609975" cy="2124859"/>
            <wp:effectExtent l="0" t="0" r="0" b="8890"/>
            <wp:docPr id="11716713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71329" name=""/>
                    <pic:cNvPicPr/>
                  </pic:nvPicPr>
                  <pic:blipFill rotWithShape="1">
                    <a:blip r:embed="rId8"/>
                    <a:srcRect l="12070" t="14515" r="34206" b="29242"/>
                    <a:stretch/>
                  </pic:blipFill>
                  <pic:spPr bwMode="auto">
                    <a:xfrm>
                      <a:off x="0" y="0"/>
                      <a:ext cx="3630571" cy="2136982"/>
                    </a:xfrm>
                    <a:prstGeom prst="rect">
                      <a:avLst/>
                    </a:prstGeom>
                    <a:ln>
                      <a:noFill/>
                    </a:ln>
                    <a:extLst>
                      <a:ext uri="{53640926-AAD7-44D8-BBD7-CCE9431645EC}">
                        <a14:shadowObscured xmlns:a14="http://schemas.microsoft.com/office/drawing/2010/main"/>
                      </a:ext>
                    </a:extLst>
                  </pic:spPr>
                </pic:pic>
              </a:graphicData>
            </a:graphic>
          </wp:inline>
        </w:drawing>
      </w:r>
    </w:p>
    <w:p w14:paraId="1DC38459" w14:textId="7475853B" w:rsidR="002E27C1" w:rsidRPr="00B84A57" w:rsidRDefault="000C6EA4" w:rsidP="00B84A57">
      <w:pPr>
        <w:spacing w:line="360" w:lineRule="auto"/>
        <w:rPr>
          <w:rFonts w:ascii="Arial" w:hAnsi="Arial" w:cs="Arial"/>
          <w:sz w:val="24"/>
          <w:szCs w:val="24"/>
          <w:lang w:val="es-ES"/>
        </w:rPr>
      </w:pPr>
      <w:r w:rsidRPr="00B84A57">
        <w:rPr>
          <w:rFonts w:ascii="Arial" w:hAnsi="Arial" w:cs="Arial"/>
          <w:b/>
          <w:bCs/>
          <w:i/>
          <w:iCs/>
          <w:sz w:val="24"/>
          <w:szCs w:val="24"/>
          <w:lang w:val="es-ES"/>
        </w:rPr>
        <w:t>Fuente:</w:t>
      </w:r>
      <w:r w:rsidRPr="00B84A57">
        <w:rPr>
          <w:rFonts w:ascii="Arial" w:hAnsi="Arial" w:cs="Arial"/>
          <w:sz w:val="24"/>
          <w:szCs w:val="24"/>
          <w:lang w:val="es-ES"/>
        </w:rPr>
        <w:t xml:space="preserve"> elaboración propia con base al software SPSS</w:t>
      </w:r>
    </w:p>
    <w:p w14:paraId="7AB86D81" w14:textId="45F4A14E" w:rsidR="000C6EA4" w:rsidRPr="00B84A57" w:rsidRDefault="002E27C1" w:rsidP="00B84A57">
      <w:pPr>
        <w:pStyle w:val="Descripcin"/>
        <w:spacing w:line="360" w:lineRule="auto"/>
        <w:rPr>
          <w:rFonts w:ascii="Arial" w:hAnsi="Arial" w:cs="Arial"/>
          <w:sz w:val="24"/>
          <w:szCs w:val="24"/>
          <w:lang w:val="es-ES"/>
        </w:rPr>
      </w:pPr>
      <w:bookmarkStart w:id="2" w:name="_Toc182240807"/>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3</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sz w:val="24"/>
          <w:szCs w:val="24"/>
          <w:lang w:val="es-ES"/>
        </w:rPr>
        <w:t>Análisis estadístico.</w:t>
      </w:r>
      <w:bookmarkEnd w:id="2"/>
    </w:p>
    <w:p w14:paraId="4C1F4591" w14:textId="77777777" w:rsidR="002B2248" w:rsidRPr="00B84A57" w:rsidRDefault="002B2248" w:rsidP="00B84A57">
      <w:pPr>
        <w:spacing w:line="360" w:lineRule="auto"/>
        <w:jc w:val="center"/>
        <w:rPr>
          <w:rFonts w:ascii="Arial" w:hAnsi="Arial" w:cs="Arial"/>
          <w:noProof/>
          <w:sz w:val="24"/>
          <w:szCs w:val="24"/>
        </w:rPr>
      </w:pPr>
    </w:p>
    <w:p w14:paraId="1004F204" w14:textId="733B7C5F" w:rsidR="002B2248" w:rsidRPr="00B84A57" w:rsidRDefault="002B2248" w:rsidP="00B84A57">
      <w:pPr>
        <w:spacing w:line="360" w:lineRule="auto"/>
        <w:jc w:val="center"/>
        <w:rPr>
          <w:rFonts w:ascii="Arial" w:hAnsi="Arial" w:cs="Arial"/>
          <w:sz w:val="24"/>
          <w:szCs w:val="24"/>
          <w:lang w:val="es-ES"/>
        </w:rPr>
      </w:pPr>
      <w:r w:rsidRPr="00B84A57">
        <w:rPr>
          <w:rFonts w:ascii="Arial" w:hAnsi="Arial" w:cs="Arial"/>
          <w:noProof/>
          <w:sz w:val="24"/>
          <w:szCs w:val="24"/>
        </w:rPr>
        <w:drawing>
          <wp:inline distT="0" distB="0" distL="0" distR="0" wp14:anchorId="4047E7AD" wp14:editId="2054E0A9">
            <wp:extent cx="3667124" cy="2419350"/>
            <wp:effectExtent l="0" t="0" r="0" b="0"/>
            <wp:docPr id="36410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0750" name=""/>
                    <pic:cNvPicPr/>
                  </pic:nvPicPr>
                  <pic:blipFill rotWithShape="1">
                    <a:blip r:embed="rId9"/>
                    <a:srcRect l="19896" t="3078" r="13495" b="18761"/>
                    <a:stretch/>
                  </pic:blipFill>
                  <pic:spPr bwMode="auto">
                    <a:xfrm>
                      <a:off x="0" y="0"/>
                      <a:ext cx="3682034" cy="2429187"/>
                    </a:xfrm>
                    <a:prstGeom prst="rect">
                      <a:avLst/>
                    </a:prstGeom>
                    <a:ln>
                      <a:noFill/>
                    </a:ln>
                    <a:extLst>
                      <a:ext uri="{53640926-AAD7-44D8-BBD7-CCE9431645EC}">
                        <a14:shadowObscured xmlns:a14="http://schemas.microsoft.com/office/drawing/2010/main"/>
                      </a:ext>
                    </a:extLst>
                  </pic:spPr>
                </pic:pic>
              </a:graphicData>
            </a:graphic>
          </wp:inline>
        </w:drawing>
      </w:r>
    </w:p>
    <w:p w14:paraId="53801676" w14:textId="77777777" w:rsidR="002B2248" w:rsidRPr="00B84A57" w:rsidRDefault="002B2248" w:rsidP="00B84A57">
      <w:pPr>
        <w:spacing w:line="360" w:lineRule="auto"/>
        <w:jc w:val="center"/>
        <w:rPr>
          <w:rFonts w:ascii="Arial" w:hAnsi="Arial" w:cs="Arial"/>
          <w:sz w:val="24"/>
          <w:szCs w:val="24"/>
          <w:lang w:val="es-ES"/>
        </w:rPr>
      </w:pPr>
    </w:p>
    <w:p w14:paraId="72AA0328" w14:textId="06B03CF0" w:rsidR="002B2248" w:rsidRPr="00B84A57" w:rsidRDefault="002E27C1" w:rsidP="00B84A57">
      <w:pPr>
        <w:pStyle w:val="Descripcin"/>
        <w:spacing w:line="360" w:lineRule="auto"/>
        <w:rPr>
          <w:rFonts w:ascii="Arial" w:hAnsi="Arial" w:cs="Arial"/>
          <w:noProof/>
          <w:sz w:val="24"/>
          <w:szCs w:val="24"/>
        </w:rPr>
      </w:pPr>
      <w:bookmarkStart w:id="3" w:name="_Toc182240808"/>
      <w:r w:rsidRPr="00B84A57">
        <w:rPr>
          <w:rFonts w:ascii="Arial" w:hAnsi="Arial" w:cs="Arial"/>
          <w:sz w:val="24"/>
          <w:szCs w:val="24"/>
        </w:rPr>
        <w:lastRenderedPageBreak/>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4</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noProof/>
          <w:sz w:val="24"/>
          <w:szCs w:val="24"/>
        </w:rPr>
        <w:t>Resultados</w:t>
      </w:r>
      <w:bookmarkEnd w:id="3"/>
      <w:r w:rsidRPr="00B84A57">
        <w:rPr>
          <w:rFonts w:ascii="Arial" w:hAnsi="Arial" w:cs="Arial"/>
          <w:noProof/>
          <w:sz w:val="24"/>
          <w:szCs w:val="24"/>
        </w:rPr>
        <w:t xml:space="preserve"> </w:t>
      </w:r>
    </w:p>
    <w:p w14:paraId="0983454E" w14:textId="44A7C128" w:rsidR="002B2248" w:rsidRPr="00B84A57" w:rsidRDefault="002B2248" w:rsidP="00B84A57">
      <w:pPr>
        <w:spacing w:line="360" w:lineRule="auto"/>
        <w:jc w:val="center"/>
        <w:rPr>
          <w:rFonts w:ascii="Arial" w:hAnsi="Arial" w:cs="Arial"/>
          <w:sz w:val="24"/>
          <w:szCs w:val="24"/>
          <w:lang w:val="es-ES"/>
        </w:rPr>
      </w:pPr>
      <w:r w:rsidRPr="00B84A57">
        <w:rPr>
          <w:rFonts w:ascii="Arial" w:hAnsi="Arial" w:cs="Arial"/>
          <w:noProof/>
          <w:sz w:val="24"/>
          <w:szCs w:val="24"/>
        </w:rPr>
        <w:drawing>
          <wp:inline distT="0" distB="0" distL="0" distR="0" wp14:anchorId="4F0969DE" wp14:editId="5B220F09">
            <wp:extent cx="3648075" cy="2602773"/>
            <wp:effectExtent l="0" t="0" r="0" b="7620"/>
            <wp:docPr id="51201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1704" name=""/>
                    <pic:cNvPicPr/>
                  </pic:nvPicPr>
                  <pic:blipFill rotWithShape="1">
                    <a:blip r:embed="rId10"/>
                    <a:srcRect t="8688" r="28043"/>
                    <a:stretch/>
                  </pic:blipFill>
                  <pic:spPr bwMode="auto">
                    <a:xfrm>
                      <a:off x="0" y="0"/>
                      <a:ext cx="3651922" cy="2605518"/>
                    </a:xfrm>
                    <a:prstGeom prst="rect">
                      <a:avLst/>
                    </a:prstGeom>
                    <a:ln>
                      <a:noFill/>
                    </a:ln>
                    <a:extLst>
                      <a:ext uri="{53640926-AAD7-44D8-BBD7-CCE9431645EC}">
                        <a14:shadowObscured xmlns:a14="http://schemas.microsoft.com/office/drawing/2010/main"/>
                      </a:ext>
                    </a:extLst>
                  </pic:spPr>
                </pic:pic>
              </a:graphicData>
            </a:graphic>
          </wp:inline>
        </w:drawing>
      </w:r>
    </w:p>
    <w:p w14:paraId="507F095A" w14:textId="77777777" w:rsidR="002B2248" w:rsidRPr="00B84A57" w:rsidRDefault="002B2248" w:rsidP="00B84A57">
      <w:pPr>
        <w:spacing w:line="360" w:lineRule="auto"/>
        <w:jc w:val="center"/>
        <w:rPr>
          <w:rFonts w:ascii="Arial" w:hAnsi="Arial" w:cs="Arial"/>
          <w:sz w:val="24"/>
          <w:szCs w:val="24"/>
          <w:lang w:val="es-ES"/>
        </w:rPr>
      </w:pPr>
    </w:p>
    <w:p w14:paraId="346074B1" w14:textId="1D4A1DD3" w:rsidR="002E27C1" w:rsidRPr="00B84A57" w:rsidRDefault="002E27C1" w:rsidP="00B84A57">
      <w:pPr>
        <w:spacing w:line="360" w:lineRule="auto"/>
        <w:jc w:val="center"/>
        <w:rPr>
          <w:rFonts w:ascii="Arial" w:hAnsi="Arial" w:cs="Arial"/>
          <w:b/>
          <w:bCs/>
          <w:sz w:val="24"/>
          <w:szCs w:val="24"/>
          <w:lang w:val="es-ES"/>
        </w:rPr>
      </w:pPr>
      <w:r w:rsidRPr="00B84A57">
        <w:rPr>
          <w:rFonts w:ascii="Arial" w:hAnsi="Arial" w:cs="Arial"/>
          <w:b/>
          <w:bCs/>
          <w:sz w:val="24"/>
          <w:szCs w:val="24"/>
          <w:lang w:val="es-ES"/>
        </w:rPr>
        <w:t>ANÁLISIS INICIALES</w:t>
      </w:r>
    </w:p>
    <w:p w14:paraId="68786C94" w14:textId="3BA7ECEC" w:rsidR="002E27C1" w:rsidRPr="00B84A57" w:rsidRDefault="002E27C1" w:rsidP="00B84A57">
      <w:pPr>
        <w:spacing w:line="360" w:lineRule="auto"/>
        <w:jc w:val="both"/>
        <w:rPr>
          <w:rFonts w:ascii="Arial" w:hAnsi="Arial" w:cs="Arial"/>
          <w:sz w:val="24"/>
          <w:szCs w:val="24"/>
          <w:lang w:val="es-ES"/>
        </w:rPr>
      </w:pPr>
      <w:r w:rsidRPr="00B84A57">
        <w:rPr>
          <w:rFonts w:ascii="Arial" w:hAnsi="Arial" w:cs="Arial"/>
          <w:sz w:val="24"/>
          <w:szCs w:val="24"/>
          <w:lang w:val="es-ES"/>
        </w:rPr>
        <w:t>Entonces se muestra la información del archivo de trabajo.</w:t>
      </w:r>
    </w:p>
    <w:p w14:paraId="072A487C" w14:textId="11998719" w:rsidR="002E27C1" w:rsidRPr="00B84A57" w:rsidRDefault="002E27C1" w:rsidP="00B84A57">
      <w:pPr>
        <w:pStyle w:val="Descripcin"/>
        <w:spacing w:line="360" w:lineRule="auto"/>
        <w:rPr>
          <w:rFonts w:ascii="Arial" w:hAnsi="Arial" w:cs="Arial"/>
          <w:b/>
          <w:bCs/>
          <w:sz w:val="24"/>
          <w:szCs w:val="24"/>
          <w:lang w:val="es-ES"/>
        </w:rPr>
      </w:pPr>
      <w:bookmarkStart w:id="4" w:name="_Toc182240809"/>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5</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b/>
          <w:bCs/>
          <w:sz w:val="24"/>
          <w:szCs w:val="24"/>
          <w:lang w:val="es-ES"/>
        </w:rPr>
        <w:t>Archivo de trabajo</w:t>
      </w:r>
      <w:bookmarkEnd w:id="4"/>
    </w:p>
    <w:p w14:paraId="4ABB3A09" w14:textId="369A4418" w:rsidR="002E27C1" w:rsidRPr="00B84A57" w:rsidRDefault="002E27C1" w:rsidP="00B84A57">
      <w:pPr>
        <w:spacing w:line="360" w:lineRule="auto"/>
        <w:jc w:val="center"/>
        <w:rPr>
          <w:rFonts w:ascii="Arial" w:hAnsi="Arial" w:cs="Arial"/>
          <w:sz w:val="24"/>
          <w:szCs w:val="24"/>
          <w:lang w:val="es-ES"/>
        </w:rPr>
      </w:pPr>
      <w:r w:rsidRPr="00B84A57">
        <w:rPr>
          <w:rFonts w:ascii="Arial" w:hAnsi="Arial" w:cs="Arial"/>
          <w:noProof/>
          <w:sz w:val="24"/>
          <w:szCs w:val="24"/>
        </w:rPr>
        <w:drawing>
          <wp:inline distT="0" distB="0" distL="0" distR="0" wp14:anchorId="573311E0" wp14:editId="23C37379">
            <wp:extent cx="4497859" cy="2528837"/>
            <wp:effectExtent l="0" t="0" r="0" b="5080"/>
            <wp:docPr id="403240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240859" name=""/>
                    <pic:cNvPicPr/>
                  </pic:nvPicPr>
                  <pic:blipFill>
                    <a:blip r:embed="rId11"/>
                    <a:stretch>
                      <a:fillRect/>
                    </a:stretch>
                  </pic:blipFill>
                  <pic:spPr>
                    <a:xfrm>
                      <a:off x="0" y="0"/>
                      <a:ext cx="4502578" cy="2531490"/>
                    </a:xfrm>
                    <a:prstGeom prst="rect">
                      <a:avLst/>
                    </a:prstGeom>
                  </pic:spPr>
                </pic:pic>
              </a:graphicData>
            </a:graphic>
          </wp:inline>
        </w:drawing>
      </w:r>
    </w:p>
    <w:p w14:paraId="3B1688C6" w14:textId="0EA16D32" w:rsidR="002E27C1" w:rsidRPr="00B84A57" w:rsidRDefault="002E27C1" w:rsidP="00B84A57">
      <w:pPr>
        <w:pStyle w:val="Prrafodelista"/>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237AAF72" w14:textId="77777777" w:rsidR="002E27C1" w:rsidRPr="00B84A57" w:rsidRDefault="002E27C1" w:rsidP="00B84A57">
      <w:pPr>
        <w:pStyle w:val="Prrafodelista"/>
        <w:spacing w:line="360" w:lineRule="auto"/>
        <w:rPr>
          <w:rFonts w:ascii="Arial" w:hAnsi="Arial" w:cs="Arial"/>
          <w:sz w:val="24"/>
          <w:szCs w:val="24"/>
          <w:lang w:val="es-ES"/>
        </w:rPr>
      </w:pPr>
    </w:p>
    <w:p w14:paraId="6E9F7FBF" w14:textId="42AB26A7" w:rsidR="002E27C1" w:rsidRPr="00B84A57" w:rsidRDefault="002E27C1" w:rsidP="00B84A57">
      <w:pPr>
        <w:pStyle w:val="Prrafodelista"/>
        <w:spacing w:line="360" w:lineRule="auto"/>
        <w:rPr>
          <w:rFonts w:ascii="Arial" w:hAnsi="Arial" w:cs="Arial"/>
          <w:sz w:val="24"/>
          <w:szCs w:val="24"/>
          <w:lang w:val="es-ES"/>
        </w:rPr>
      </w:pPr>
      <w:r w:rsidRPr="00B84A57">
        <w:rPr>
          <w:rFonts w:ascii="Arial" w:hAnsi="Arial" w:cs="Arial"/>
          <w:sz w:val="24"/>
          <w:szCs w:val="24"/>
          <w:lang w:val="es-ES"/>
        </w:rPr>
        <w:t>Se revisan las variables tal como se ve en la tabla 1</w:t>
      </w:r>
    </w:p>
    <w:p w14:paraId="628FD078" w14:textId="1F06FACF" w:rsidR="002E27C1" w:rsidRPr="00B84A57" w:rsidRDefault="002E27C1" w:rsidP="00B84A57">
      <w:pPr>
        <w:pStyle w:val="Descripcin"/>
        <w:spacing w:line="360" w:lineRule="auto"/>
        <w:rPr>
          <w:rFonts w:ascii="Arial" w:hAnsi="Arial" w:cs="Arial"/>
          <w:sz w:val="24"/>
          <w:szCs w:val="24"/>
          <w:lang w:val="es-ES"/>
        </w:rPr>
      </w:pPr>
      <w:r w:rsidRPr="00B84A57">
        <w:rPr>
          <w:rFonts w:ascii="Arial" w:hAnsi="Arial" w:cs="Arial"/>
          <w:sz w:val="24"/>
          <w:szCs w:val="24"/>
        </w:rPr>
        <w:lastRenderedPageBreak/>
        <w:t xml:space="preserve">Tabla </w:t>
      </w:r>
      <w:r w:rsidRPr="00B84A57">
        <w:rPr>
          <w:rFonts w:ascii="Arial" w:hAnsi="Arial" w:cs="Arial"/>
          <w:sz w:val="24"/>
          <w:szCs w:val="24"/>
        </w:rPr>
        <w:fldChar w:fldCharType="begin"/>
      </w:r>
      <w:r w:rsidRPr="00B84A57">
        <w:rPr>
          <w:rFonts w:ascii="Arial" w:hAnsi="Arial" w:cs="Arial"/>
          <w:sz w:val="24"/>
          <w:szCs w:val="24"/>
        </w:rPr>
        <w:instrText xml:space="preserve"> SEQ Tabla \* ARABIC </w:instrText>
      </w:r>
      <w:r w:rsidRPr="00B84A57">
        <w:rPr>
          <w:rFonts w:ascii="Arial" w:hAnsi="Arial" w:cs="Arial"/>
          <w:sz w:val="24"/>
          <w:szCs w:val="24"/>
        </w:rPr>
        <w:fldChar w:fldCharType="separate"/>
      </w:r>
      <w:r w:rsidR="00B84A57" w:rsidRPr="00B84A57">
        <w:rPr>
          <w:rFonts w:ascii="Arial" w:hAnsi="Arial" w:cs="Arial"/>
          <w:noProof/>
          <w:sz w:val="24"/>
          <w:szCs w:val="24"/>
        </w:rPr>
        <w:t>1</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sz w:val="24"/>
          <w:szCs w:val="24"/>
          <w:lang w:val="es-ES"/>
        </w:rPr>
        <w:t>Variables del archivo.</w:t>
      </w:r>
    </w:p>
    <w:tbl>
      <w:tblPr>
        <w:tblW w:w="5000" w:type="pct"/>
        <w:tblCellMar>
          <w:left w:w="0" w:type="dxa"/>
          <w:right w:w="0" w:type="dxa"/>
        </w:tblCellMar>
        <w:tblLook w:val="0000" w:firstRow="0" w:lastRow="0" w:firstColumn="0" w:lastColumn="0" w:noHBand="0" w:noVBand="0"/>
      </w:tblPr>
      <w:tblGrid>
        <w:gridCol w:w="2439"/>
        <w:gridCol w:w="1004"/>
        <w:gridCol w:w="1867"/>
        <w:gridCol w:w="3528"/>
      </w:tblGrid>
      <w:tr w:rsidR="00DE5C9C" w:rsidRPr="00B84A57" w14:paraId="21ED3D22" w14:textId="77777777" w:rsidTr="00D17DB5">
        <w:trPr>
          <w:cantSplit/>
        </w:trPr>
        <w:tc>
          <w:tcPr>
            <w:tcW w:w="3004" w:type="pct"/>
            <w:gridSpan w:val="3"/>
            <w:tcBorders>
              <w:top w:val="nil"/>
              <w:left w:val="nil"/>
              <w:bottom w:val="nil"/>
              <w:right w:val="nil"/>
            </w:tcBorders>
            <w:shd w:val="clear" w:color="auto" w:fill="FFFFFF"/>
            <w:vAlign w:val="center"/>
          </w:tcPr>
          <w:p w14:paraId="797A7099" w14:textId="77777777" w:rsidR="00DE5C9C" w:rsidRPr="00B84A57" w:rsidRDefault="00DE5C9C" w:rsidP="00B84A57">
            <w:pPr>
              <w:spacing w:line="360" w:lineRule="auto"/>
              <w:rPr>
                <w:rFonts w:ascii="Arial" w:hAnsi="Arial" w:cs="Arial"/>
                <w:sz w:val="24"/>
                <w:szCs w:val="24"/>
              </w:rPr>
            </w:pPr>
          </w:p>
        </w:tc>
        <w:tc>
          <w:tcPr>
            <w:tcW w:w="1996" w:type="pct"/>
            <w:tcBorders>
              <w:top w:val="nil"/>
              <w:left w:val="nil"/>
              <w:bottom w:val="nil"/>
              <w:right w:val="nil"/>
            </w:tcBorders>
            <w:shd w:val="clear" w:color="auto" w:fill="FFFFFF"/>
          </w:tcPr>
          <w:p w14:paraId="693E9BD6" w14:textId="77777777" w:rsidR="00DE5C9C" w:rsidRPr="00B84A57" w:rsidRDefault="00DE5C9C" w:rsidP="00B84A57">
            <w:pPr>
              <w:spacing w:line="360" w:lineRule="auto"/>
              <w:rPr>
                <w:rFonts w:ascii="Arial" w:hAnsi="Arial" w:cs="Arial"/>
                <w:sz w:val="24"/>
                <w:szCs w:val="24"/>
              </w:rPr>
            </w:pPr>
          </w:p>
        </w:tc>
      </w:tr>
      <w:tr w:rsidR="00DE5C9C" w:rsidRPr="00B84A57" w14:paraId="3C0FAFE4" w14:textId="77777777" w:rsidTr="00D17DB5">
        <w:trPr>
          <w:cantSplit/>
        </w:trPr>
        <w:tc>
          <w:tcPr>
            <w:tcW w:w="1948" w:type="pct"/>
            <w:gridSpan w:val="2"/>
            <w:tcBorders>
              <w:top w:val="single" w:sz="8" w:space="0" w:color="000000"/>
              <w:left w:val="nil"/>
              <w:bottom w:val="single" w:sz="8" w:space="0" w:color="000000"/>
              <w:right w:val="nil"/>
            </w:tcBorders>
            <w:shd w:val="clear" w:color="auto" w:fill="FFFFFF"/>
            <w:vAlign w:val="bottom"/>
          </w:tcPr>
          <w:p w14:paraId="254EF368"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Valor</w:t>
            </w:r>
          </w:p>
        </w:tc>
        <w:tc>
          <w:tcPr>
            <w:tcW w:w="1056" w:type="pct"/>
            <w:tcBorders>
              <w:top w:val="single" w:sz="8" w:space="0" w:color="000000"/>
              <w:left w:val="nil"/>
              <w:bottom w:val="single" w:sz="8" w:space="0" w:color="000000"/>
              <w:right w:val="nil"/>
            </w:tcBorders>
            <w:shd w:val="clear" w:color="auto" w:fill="FFFFFF"/>
            <w:vAlign w:val="bottom"/>
          </w:tcPr>
          <w:p w14:paraId="60DC9D25"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Etiqueta</w:t>
            </w:r>
          </w:p>
        </w:tc>
        <w:tc>
          <w:tcPr>
            <w:tcW w:w="1996" w:type="pct"/>
            <w:tcBorders>
              <w:top w:val="single" w:sz="8" w:space="0" w:color="000000"/>
              <w:left w:val="nil"/>
              <w:bottom w:val="single" w:sz="8" w:space="0" w:color="000000"/>
              <w:right w:val="nil"/>
            </w:tcBorders>
            <w:shd w:val="clear" w:color="auto" w:fill="FFFFFF"/>
          </w:tcPr>
          <w:p w14:paraId="0A856F68"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Código de la variable</w:t>
            </w:r>
          </w:p>
        </w:tc>
      </w:tr>
      <w:tr w:rsidR="00DE5C9C" w:rsidRPr="00B84A57" w14:paraId="7E148FAA" w14:textId="77777777" w:rsidTr="00D17DB5">
        <w:trPr>
          <w:cantSplit/>
        </w:trPr>
        <w:tc>
          <w:tcPr>
            <w:tcW w:w="1380" w:type="pct"/>
            <w:vMerge w:val="restart"/>
            <w:tcBorders>
              <w:top w:val="single" w:sz="8" w:space="0" w:color="000000"/>
              <w:left w:val="nil"/>
              <w:bottom w:val="nil"/>
              <w:right w:val="nil"/>
            </w:tcBorders>
            <w:shd w:val="clear" w:color="auto" w:fill="FFFFFF"/>
          </w:tcPr>
          <w:p w14:paraId="40DB7FC4"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EDAD</w:t>
            </w:r>
          </w:p>
        </w:tc>
        <w:tc>
          <w:tcPr>
            <w:tcW w:w="568" w:type="pct"/>
            <w:tcBorders>
              <w:top w:val="single" w:sz="8" w:space="0" w:color="000000"/>
              <w:left w:val="nil"/>
              <w:bottom w:val="nil"/>
              <w:right w:val="nil"/>
            </w:tcBorders>
            <w:shd w:val="clear" w:color="auto" w:fill="FFFFFF"/>
          </w:tcPr>
          <w:p w14:paraId="3FC1560C"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1</w:t>
            </w:r>
          </w:p>
        </w:tc>
        <w:tc>
          <w:tcPr>
            <w:tcW w:w="1056" w:type="pct"/>
            <w:tcBorders>
              <w:top w:val="single" w:sz="8" w:space="0" w:color="000000"/>
              <w:left w:val="nil"/>
              <w:bottom w:val="nil"/>
              <w:right w:val="nil"/>
            </w:tcBorders>
            <w:shd w:val="clear" w:color="auto" w:fill="FFFFFF"/>
          </w:tcPr>
          <w:p w14:paraId="770EEE03"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NIÑOS</w:t>
            </w:r>
          </w:p>
        </w:tc>
        <w:tc>
          <w:tcPr>
            <w:tcW w:w="1996" w:type="pct"/>
            <w:tcBorders>
              <w:top w:val="single" w:sz="8" w:space="0" w:color="000000"/>
              <w:left w:val="nil"/>
              <w:bottom w:val="nil"/>
              <w:right w:val="nil"/>
            </w:tcBorders>
            <w:shd w:val="clear" w:color="auto" w:fill="FFFFFF"/>
          </w:tcPr>
          <w:p w14:paraId="12CDD943"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VP1</w:t>
            </w:r>
          </w:p>
        </w:tc>
      </w:tr>
      <w:tr w:rsidR="00DE5C9C" w:rsidRPr="00B84A57" w14:paraId="1AC6CC51" w14:textId="77777777" w:rsidTr="00D17DB5">
        <w:trPr>
          <w:cantSplit/>
        </w:trPr>
        <w:tc>
          <w:tcPr>
            <w:tcW w:w="1380" w:type="pct"/>
            <w:vMerge/>
            <w:tcBorders>
              <w:top w:val="single" w:sz="8" w:space="0" w:color="000000"/>
              <w:left w:val="nil"/>
              <w:bottom w:val="nil"/>
              <w:right w:val="nil"/>
            </w:tcBorders>
            <w:shd w:val="clear" w:color="auto" w:fill="FFFFFF"/>
          </w:tcPr>
          <w:p w14:paraId="75D87307"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0BC1C091"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2</w:t>
            </w:r>
          </w:p>
        </w:tc>
        <w:tc>
          <w:tcPr>
            <w:tcW w:w="1056" w:type="pct"/>
            <w:tcBorders>
              <w:top w:val="nil"/>
              <w:left w:val="nil"/>
              <w:bottom w:val="nil"/>
              <w:right w:val="nil"/>
            </w:tcBorders>
            <w:shd w:val="clear" w:color="auto" w:fill="FFFFFF"/>
          </w:tcPr>
          <w:p w14:paraId="2305393E"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JOVEN</w:t>
            </w:r>
          </w:p>
        </w:tc>
        <w:tc>
          <w:tcPr>
            <w:tcW w:w="1996" w:type="pct"/>
            <w:tcBorders>
              <w:top w:val="nil"/>
              <w:left w:val="nil"/>
              <w:bottom w:val="nil"/>
              <w:right w:val="nil"/>
            </w:tcBorders>
            <w:shd w:val="clear" w:color="auto" w:fill="FFFFFF"/>
          </w:tcPr>
          <w:p w14:paraId="1A71CCB4" w14:textId="77777777" w:rsidR="00DE5C9C" w:rsidRPr="00B84A57" w:rsidRDefault="00DE5C9C" w:rsidP="00B84A57">
            <w:pPr>
              <w:spacing w:line="360" w:lineRule="auto"/>
              <w:rPr>
                <w:rFonts w:ascii="Arial" w:hAnsi="Arial" w:cs="Arial"/>
                <w:sz w:val="24"/>
                <w:szCs w:val="24"/>
              </w:rPr>
            </w:pPr>
          </w:p>
        </w:tc>
      </w:tr>
      <w:tr w:rsidR="00DE5C9C" w:rsidRPr="00B84A57" w14:paraId="0A2AF83A" w14:textId="77777777" w:rsidTr="00D17DB5">
        <w:trPr>
          <w:cantSplit/>
        </w:trPr>
        <w:tc>
          <w:tcPr>
            <w:tcW w:w="1380" w:type="pct"/>
            <w:vMerge/>
            <w:tcBorders>
              <w:top w:val="single" w:sz="8" w:space="0" w:color="000000"/>
              <w:left w:val="nil"/>
              <w:bottom w:val="nil"/>
              <w:right w:val="nil"/>
            </w:tcBorders>
            <w:shd w:val="clear" w:color="auto" w:fill="FFFFFF"/>
          </w:tcPr>
          <w:p w14:paraId="5798F85F"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227D3027"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3</w:t>
            </w:r>
          </w:p>
        </w:tc>
        <w:tc>
          <w:tcPr>
            <w:tcW w:w="1056" w:type="pct"/>
            <w:tcBorders>
              <w:top w:val="nil"/>
              <w:left w:val="nil"/>
              <w:bottom w:val="nil"/>
              <w:right w:val="nil"/>
            </w:tcBorders>
            <w:shd w:val="clear" w:color="auto" w:fill="FFFFFF"/>
          </w:tcPr>
          <w:p w14:paraId="37AD0144"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ADULTO</w:t>
            </w:r>
          </w:p>
        </w:tc>
        <w:tc>
          <w:tcPr>
            <w:tcW w:w="1996" w:type="pct"/>
            <w:tcBorders>
              <w:top w:val="nil"/>
              <w:left w:val="nil"/>
              <w:bottom w:val="nil"/>
              <w:right w:val="nil"/>
            </w:tcBorders>
            <w:shd w:val="clear" w:color="auto" w:fill="FFFFFF"/>
          </w:tcPr>
          <w:p w14:paraId="031650EB" w14:textId="77777777" w:rsidR="00DE5C9C" w:rsidRPr="00B84A57" w:rsidRDefault="00DE5C9C" w:rsidP="00B84A57">
            <w:pPr>
              <w:spacing w:line="360" w:lineRule="auto"/>
              <w:rPr>
                <w:rFonts w:ascii="Arial" w:hAnsi="Arial" w:cs="Arial"/>
                <w:sz w:val="24"/>
                <w:szCs w:val="24"/>
              </w:rPr>
            </w:pPr>
          </w:p>
        </w:tc>
      </w:tr>
      <w:tr w:rsidR="00DE5C9C" w:rsidRPr="00B84A57" w14:paraId="3BC54792" w14:textId="77777777" w:rsidTr="00D17DB5">
        <w:trPr>
          <w:cantSplit/>
        </w:trPr>
        <w:tc>
          <w:tcPr>
            <w:tcW w:w="1380" w:type="pct"/>
            <w:vMerge/>
            <w:tcBorders>
              <w:top w:val="single" w:sz="8" w:space="0" w:color="000000"/>
              <w:left w:val="nil"/>
              <w:bottom w:val="nil"/>
              <w:right w:val="nil"/>
            </w:tcBorders>
            <w:shd w:val="clear" w:color="auto" w:fill="FFFFFF"/>
          </w:tcPr>
          <w:p w14:paraId="2D818D09"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5E0C5312"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4</w:t>
            </w:r>
          </w:p>
        </w:tc>
        <w:tc>
          <w:tcPr>
            <w:tcW w:w="1056" w:type="pct"/>
            <w:tcBorders>
              <w:top w:val="nil"/>
              <w:left w:val="nil"/>
              <w:bottom w:val="nil"/>
              <w:right w:val="nil"/>
            </w:tcBorders>
            <w:shd w:val="clear" w:color="auto" w:fill="FFFFFF"/>
          </w:tcPr>
          <w:p w14:paraId="19DBCF11"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ADULTO MAYOR</w:t>
            </w:r>
          </w:p>
        </w:tc>
        <w:tc>
          <w:tcPr>
            <w:tcW w:w="1996" w:type="pct"/>
            <w:tcBorders>
              <w:top w:val="nil"/>
              <w:left w:val="nil"/>
              <w:bottom w:val="nil"/>
              <w:right w:val="nil"/>
            </w:tcBorders>
            <w:shd w:val="clear" w:color="auto" w:fill="FFFFFF"/>
          </w:tcPr>
          <w:p w14:paraId="20A3822A" w14:textId="77777777" w:rsidR="00DE5C9C" w:rsidRPr="00B84A57" w:rsidRDefault="00DE5C9C" w:rsidP="00B84A57">
            <w:pPr>
              <w:spacing w:line="360" w:lineRule="auto"/>
              <w:rPr>
                <w:rFonts w:ascii="Arial" w:hAnsi="Arial" w:cs="Arial"/>
                <w:sz w:val="24"/>
                <w:szCs w:val="24"/>
              </w:rPr>
            </w:pPr>
          </w:p>
        </w:tc>
      </w:tr>
      <w:tr w:rsidR="00DE5C9C" w:rsidRPr="00B84A57" w14:paraId="537B4A87" w14:textId="77777777" w:rsidTr="00D17DB5">
        <w:trPr>
          <w:cantSplit/>
        </w:trPr>
        <w:tc>
          <w:tcPr>
            <w:tcW w:w="1380" w:type="pct"/>
            <w:vMerge w:val="restart"/>
            <w:tcBorders>
              <w:top w:val="nil"/>
              <w:left w:val="nil"/>
              <w:bottom w:val="nil"/>
              <w:right w:val="nil"/>
            </w:tcBorders>
            <w:shd w:val="clear" w:color="auto" w:fill="FFFFFF"/>
          </w:tcPr>
          <w:p w14:paraId="1A577C5D"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SEXO</w:t>
            </w:r>
          </w:p>
        </w:tc>
        <w:tc>
          <w:tcPr>
            <w:tcW w:w="568" w:type="pct"/>
            <w:tcBorders>
              <w:top w:val="nil"/>
              <w:left w:val="nil"/>
              <w:bottom w:val="nil"/>
              <w:right w:val="nil"/>
            </w:tcBorders>
            <w:shd w:val="clear" w:color="auto" w:fill="FFFFFF"/>
          </w:tcPr>
          <w:p w14:paraId="294ACAD6"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1</w:t>
            </w:r>
          </w:p>
        </w:tc>
        <w:tc>
          <w:tcPr>
            <w:tcW w:w="1056" w:type="pct"/>
            <w:tcBorders>
              <w:top w:val="nil"/>
              <w:left w:val="nil"/>
              <w:bottom w:val="nil"/>
              <w:right w:val="nil"/>
            </w:tcBorders>
            <w:shd w:val="clear" w:color="auto" w:fill="FFFFFF"/>
          </w:tcPr>
          <w:p w14:paraId="35543F6C"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MUJER</w:t>
            </w:r>
          </w:p>
        </w:tc>
        <w:tc>
          <w:tcPr>
            <w:tcW w:w="1996" w:type="pct"/>
            <w:tcBorders>
              <w:top w:val="nil"/>
              <w:left w:val="nil"/>
              <w:bottom w:val="nil"/>
              <w:right w:val="nil"/>
            </w:tcBorders>
            <w:shd w:val="clear" w:color="auto" w:fill="FFFFFF"/>
          </w:tcPr>
          <w:p w14:paraId="7C11D73D"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VP2</w:t>
            </w:r>
          </w:p>
        </w:tc>
      </w:tr>
      <w:tr w:rsidR="00DE5C9C" w:rsidRPr="00B84A57" w14:paraId="7AB8DB29" w14:textId="77777777" w:rsidTr="00D17DB5">
        <w:trPr>
          <w:cantSplit/>
        </w:trPr>
        <w:tc>
          <w:tcPr>
            <w:tcW w:w="1380" w:type="pct"/>
            <w:vMerge/>
            <w:tcBorders>
              <w:top w:val="nil"/>
              <w:left w:val="nil"/>
              <w:bottom w:val="nil"/>
              <w:right w:val="nil"/>
            </w:tcBorders>
            <w:shd w:val="clear" w:color="auto" w:fill="FFFFFF"/>
          </w:tcPr>
          <w:p w14:paraId="3BE6F130"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25BF979B"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2</w:t>
            </w:r>
          </w:p>
        </w:tc>
        <w:tc>
          <w:tcPr>
            <w:tcW w:w="1056" w:type="pct"/>
            <w:tcBorders>
              <w:top w:val="nil"/>
              <w:left w:val="nil"/>
              <w:bottom w:val="nil"/>
              <w:right w:val="nil"/>
            </w:tcBorders>
            <w:shd w:val="clear" w:color="auto" w:fill="FFFFFF"/>
          </w:tcPr>
          <w:p w14:paraId="4227CEA1"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HOMBRE</w:t>
            </w:r>
          </w:p>
        </w:tc>
        <w:tc>
          <w:tcPr>
            <w:tcW w:w="1996" w:type="pct"/>
            <w:tcBorders>
              <w:top w:val="nil"/>
              <w:left w:val="nil"/>
              <w:bottom w:val="nil"/>
              <w:right w:val="nil"/>
            </w:tcBorders>
            <w:shd w:val="clear" w:color="auto" w:fill="FFFFFF"/>
          </w:tcPr>
          <w:p w14:paraId="0C2ECE9C" w14:textId="77777777" w:rsidR="00DE5C9C" w:rsidRPr="00B84A57" w:rsidRDefault="00DE5C9C" w:rsidP="00B84A57">
            <w:pPr>
              <w:spacing w:line="360" w:lineRule="auto"/>
              <w:rPr>
                <w:rFonts w:ascii="Arial" w:hAnsi="Arial" w:cs="Arial"/>
                <w:sz w:val="24"/>
                <w:szCs w:val="24"/>
              </w:rPr>
            </w:pPr>
          </w:p>
        </w:tc>
      </w:tr>
      <w:tr w:rsidR="00DE5C9C" w:rsidRPr="00B84A57" w14:paraId="090EBD0C" w14:textId="77777777" w:rsidTr="00D17DB5">
        <w:trPr>
          <w:cantSplit/>
        </w:trPr>
        <w:tc>
          <w:tcPr>
            <w:tcW w:w="1380" w:type="pct"/>
            <w:vMerge w:val="restart"/>
            <w:tcBorders>
              <w:top w:val="nil"/>
              <w:left w:val="nil"/>
              <w:bottom w:val="single" w:sz="8" w:space="0" w:color="000000"/>
              <w:right w:val="nil"/>
            </w:tcBorders>
            <w:shd w:val="clear" w:color="auto" w:fill="FFFFFF"/>
          </w:tcPr>
          <w:p w14:paraId="20BC9F58" w14:textId="77777777" w:rsidR="00DE5C9C" w:rsidRPr="00B84A57" w:rsidRDefault="00DE5C9C" w:rsidP="00B84A57">
            <w:pPr>
              <w:spacing w:line="360" w:lineRule="auto"/>
              <w:rPr>
                <w:rFonts w:ascii="Arial" w:hAnsi="Arial" w:cs="Arial"/>
                <w:sz w:val="24"/>
                <w:szCs w:val="24"/>
              </w:rPr>
            </w:pPr>
            <w:proofErr w:type="spellStart"/>
            <w:r w:rsidRPr="00B84A57">
              <w:rPr>
                <w:rFonts w:ascii="Arial" w:hAnsi="Arial" w:cs="Arial"/>
                <w:sz w:val="24"/>
                <w:szCs w:val="24"/>
              </w:rPr>
              <w:t>Clase_gusta_FEP</w:t>
            </w:r>
            <w:proofErr w:type="spellEnd"/>
          </w:p>
        </w:tc>
        <w:tc>
          <w:tcPr>
            <w:tcW w:w="568" w:type="pct"/>
            <w:tcBorders>
              <w:top w:val="nil"/>
              <w:left w:val="nil"/>
              <w:bottom w:val="nil"/>
              <w:right w:val="nil"/>
            </w:tcBorders>
            <w:shd w:val="clear" w:color="auto" w:fill="FFFFFF"/>
          </w:tcPr>
          <w:p w14:paraId="7F39B8B9"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1</w:t>
            </w:r>
          </w:p>
        </w:tc>
        <w:tc>
          <w:tcPr>
            <w:tcW w:w="1056" w:type="pct"/>
            <w:tcBorders>
              <w:top w:val="nil"/>
              <w:left w:val="nil"/>
              <w:bottom w:val="nil"/>
              <w:right w:val="nil"/>
            </w:tcBorders>
            <w:shd w:val="clear" w:color="auto" w:fill="FFFFFF"/>
          </w:tcPr>
          <w:p w14:paraId="64709587"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no le guasta</w:t>
            </w:r>
          </w:p>
        </w:tc>
        <w:tc>
          <w:tcPr>
            <w:tcW w:w="1996" w:type="pct"/>
            <w:tcBorders>
              <w:top w:val="nil"/>
              <w:left w:val="nil"/>
              <w:bottom w:val="nil"/>
              <w:right w:val="nil"/>
            </w:tcBorders>
            <w:shd w:val="clear" w:color="auto" w:fill="FFFFFF"/>
          </w:tcPr>
          <w:p w14:paraId="4E2553DA"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VEG1</w:t>
            </w:r>
          </w:p>
        </w:tc>
      </w:tr>
      <w:tr w:rsidR="00DE5C9C" w:rsidRPr="00B84A57" w14:paraId="70132919" w14:textId="77777777" w:rsidTr="00D17DB5">
        <w:trPr>
          <w:cantSplit/>
        </w:trPr>
        <w:tc>
          <w:tcPr>
            <w:tcW w:w="1380" w:type="pct"/>
            <w:vMerge/>
            <w:tcBorders>
              <w:top w:val="nil"/>
              <w:left w:val="nil"/>
              <w:bottom w:val="single" w:sz="8" w:space="0" w:color="000000"/>
              <w:right w:val="nil"/>
            </w:tcBorders>
            <w:shd w:val="clear" w:color="auto" w:fill="FFFFFF"/>
          </w:tcPr>
          <w:p w14:paraId="15772996"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17832A20"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2</w:t>
            </w:r>
          </w:p>
        </w:tc>
        <w:tc>
          <w:tcPr>
            <w:tcW w:w="1056" w:type="pct"/>
            <w:tcBorders>
              <w:top w:val="nil"/>
              <w:left w:val="nil"/>
              <w:bottom w:val="nil"/>
              <w:right w:val="nil"/>
            </w:tcBorders>
            <w:shd w:val="clear" w:color="auto" w:fill="FFFFFF"/>
          </w:tcPr>
          <w:p w14:paraId="1DF3BDCE"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le gusta poco</w:t>
            </w:r>
          </w:p>
        </w:tc>
        <w:tc>
          <w:tcPr>
            <w:tcW w:w="1996" w:type="pct"/>
            <w:tcBorders>
              <w:top w:val="nil"/>
              <w:left w:val="nil"/>
              <w:bottom w:val="nil"/>
              <w:right w:val="nil"/>
            </w:tcBorders>
            <w:shd w:val="clear" w:color="auto" w:fill="FFFFFF"/>
          </w:tcPr>
          <w:p w14:paraId="2AC559CF" w14:textId="77777777" w:rsidR="00DE5C9C" w:rsidRPr="00B84A57" w:rsidRDefault="00DE5C9C" w:rsidP="00B84A57">
            <w:pPr>
              <w:spacing w:line="360" w:lineRule="auto"/>
              <w:rPr>
                <w:rFonts w:ascii="Arial" w:hAnsi="Arial" w:cs="Arial"/>
                <w:sz w:val="24"/>
                <w:szCs w:val="24"/>
              </w:rPr>
            </w:pPr>
          </w:p>
        </w:tc>
      </w:tr>
      <w:tr w:rsidR="00DE5C9C" w:rsidRPr="00B84A57" w14:paraId="57D451EC" w14:textId="77777777" w:rsidTr="00D17DB5">
        <w:trPr>
          <w:cantSplit/>
        </w:trPr>
        <w:tc>
          <w:tcPr>
            <w:tcW w:w="1380" w:type="pct"/>
            <w:vMerge/>
            <w:tcBorders>
              <w:top w:val="nil"/>
              <w:left w:val="nil"/>
              <w:bottom w:val="single" w:sz="8" w:space="0" w:color="000000"/>
              <w:right w:val="nil"/>
            </w:tcBorders>
            <w:shd w:val="clear" w:color="auto" w:fill="FFFFFF"/>
          </w:tcPr>
          <w:p w14:paraId="2A1C8830"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23A166B1"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3</w:t>
            </w:r>
          </w:p>
        </w:tc>
        <w:tc>
          <w:tcPr>
            <w:tcW w:w="1056" w:type="pct"/>
            <w:tcBorders>
              <w:top w:val="nil"/>
              <w:left w:val="nil"/>
              <w:bottom w:val="nil"/>
              <w:right w:val="nil"/>
            </w:tcBorders>
            <w:shd w:val="clear" w:color="auto" w:fill="FFFFFF"/>
          </w:tcPr>
          <w:p w14:paraId="01ED5232"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aceptable</w:t>
            </w:r>
          </w:p>
        </w:tc>
        <w:tc>
          <w:tcPr>
            <w:tcW w:w="1996" w:type="pct"/>
            <w:tcBorders>
              <w:top w:val="nil"/>
              <w:left w:val="nil"/>
              <w:bottom w:val="nil"/>
              <w:right w:val="nil"/>
            </w:tcBorders>
            <w:shd w:val="clear" w:color="auto" w:fill="FFFFFF"/>
          </w:tcPr>
          <w:p w14:paraId="0876FCFE" w14:textId="77777777" w:rsidR="00DE5C9C" w:rsidRPr="00B84A57" w:rsidRDefault="00DE5C9C" w:rsidP="00B84A57">
            <w:pPr>
              <w:spacing w:line="360" w:lineRule="auto"/>
              <w:rPr>
                <w:rFonts w:ascii="Arial" w:hAnsi="Arial" w:cs="Arial"/>
                <w:sz w:val="24"/>
                <w:szCs w:val="24"/>
              </w:rPr>
            </w:pPr>
          </w:p>
        </w:tc>
      </w:tr>
      <w:tr w:rsidR="00DE5C9C" w:rsidRPr="00B84A57" w14:paraId="6061EB53" w14:textId="77777777" w:rsidTr="00D17DB5">
        <w:trPr>
          <w:cantSplit/>
        </w:trPr>
        <w:tc>
          <w:tcPr>
            <w:tcW w:w="1380" w:type="pct"/>
            <w:vMerge/>
            <w:tcBorders>
              <w:top w:val="nil"/>
              <w:left w:val="nil"/>
              <w:bottom w:val="single" w:sz="8" w:space="0" w:color="000000"/>
              <w:right w:val="nil"/>
            </w:tcBorders>
            <w:shd w:val="clear" w:color="auto" w:fill="FFFFFF"/>
          </w:tcPr>
          <w:p w14:paraId="0757BDAB"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nil"/>
              <w:right w:val="nil"/>
            </w:tcBorders>
            <w:shd w:val="clear" w:color="auto" w:fill="FFFFFF"/>
          </w:tcPr>
          <w:p w14:paraId="4C1405BD"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4</w:t>
            </w:r>
          </w:p>
        </w:tc>
        <w:tc>
          <w:tcPr>
            <w:tcW w:w="1056" w:type="pct"/>
            <w:tcBorders>
              <w:top w:val="nil"/>
              <w:left w:val="nil"/>
              <w:bottom w:val="nil"/>
              <w:right w:val="nil"/>
            </w:tcBorders>
            <w:shd w:val="clear" w:color="auto" w:fill="FFFFFF"/>
          </w:tcPr>
          <w:p w14:paraId="372CFB7A"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le gusta poco</w:t>
            </w:r>
          </w:p>
        </w:tc>
        <w:tc>
          <w:tcPr>
            <w:tcW w:w="1996" w:type="pct"/>
            <w:tcBorders>
              <w:top w:val="nil"/>
              <w:left w:val="nil"/>
              <w:bottom w:val="nil"/>
              <w:right w:val="nil"/>
            </w:tcBorders>
            <w:shd w:val="clear" w:color="auto" w:fill="FFFFFF"/>
          </w:tcPr>
          <w:p w14:paraId="53B84CAA" w14:textId="77777777" w:rsidR="00DE5C9C" w:rsidRPr="00B84A57" w:rsidRDefault="00DE5C9C" w:rsidP="00B84A57">
            <w:pPr>
              <w:spacing w:line="360" w:lineRule="auto"/>
              <w:rPr>
                <w:rFonts w:ascii="Arial" w:hAnsi="Arial" w:cs="Arial"/>
                <w:sz w:val="24"/>
                <w:szCs w:val="24"/>
              </w:rPr>
            </w:pPr>
          </w:p>
        </w:tc>
      </w:tr>
      <w:tr w:rsidR="00DE5C9C" w:rsidRPr="00B84A57" w14:paraId="183452FD" w14:textId="77777777" w:rsidTr="00D17DB5">
        <w:trPr>
          <w:cantSplit/>
        </w:trPr>
        <w:tc>
          <w:tcPr>
            <w:tcW w:w="1380" w:type="pct"/>
            <w:vMerge/>
            <w:tcBorders>
              <w:top w:val="nil"/>
              <w:left w:val="nil"/>
              <w:bottom w:val="single" w:sz="8" w:space="0" w:color="000000"/>
              <w:right w:val="nil"/>
            </w:tcBorders>
            <w:shd w:val="clear" w:color="auto" w:fill="FFFFFF"/>
          </w:tcPr>
          <w:p w14:paraId="278DB9A1" w14:textId="77777777" w:rsidR="00DE5C9C" w:rsidRPr="00B84A57" w:rsidRDefault="00DE5C9C" w:rsidP="00B84A57">
            <w:pPr>
              <w:spacing w:line="360" w:lineRule="auto"/>
              <w:rPr>
                <w:rFonts w:ascii="Arial" w:hAnsi="Arial" w:cs="Arial"/>
                <w:sz w:val="24"/>
                <w:szCs w:val="24"/>
              </w:rPr>
            </w:pPr>
          </w:p>
        </w:tc>
        <w:tc>
          <w:tcPr>
            <w:tcW w:w="568" w:type="pct"/>
            <w:tcBorders>
              <w:top w:val="nil"/>
              <w:left w:val="nil"/>
              <w:bottom w:val="single" w:sz="8" w:space="0" w:color="000000"/>
              <w:right w:val="nil"/>
            </w:tcBorders>
            <w:shd w:val="clear" w:color="auto" w:fill="FFFFFF"/>
          </w:tcPr>
          <w:p w14:paraId="03170D3D"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5</w:t>
            </w:r>
          </w:p>
        </w:tc>
        <w:tc>
          <w:tcPr>
            <w:tcW w:w="1056" w:type="pct"/>
            <w:tcBorders>
              <w:top w:val="nil"/>
              <w:left w:val="nil"/>
              <w:bottom w:val="single" w:sz="8" w:space="0" w:color="000000"/>
              <w:right w:val="nil"/>
            </w:tcBorders>
            <w:shd w:val="clear" w:color="auto" w:fill="FFFFFF"/>
          </w:tcPr>
          <w:p w14:paraId="26639608" w14:textId="77777777" w:rsidR="00DE5C9C" w:rsidRPr="00B84A57" w:rsidRDefault="00DE5C9C" w:rsidP="00B84A57">
            <w:pPr>
              <w:spacing w:line="360" w:lineRule="auto"/>
              <w:rPr>
                <w:rFonts w:ascii="Arial" w:hAnsi="Arial" w:cs="Arial"/>
                <w:sz w:val="24"/>
                <w:szCs w:val="24"/>
              </w:rPr>
            </w:pPr>
            <w:r w:rsidRPr="00B84A57">
              <w:rPr>
                <w:rFonts w:ascii="Arial" w:hAnsi="Arial" w:cs="Arial"/>
                <w:sz w:val="24"/>
                <w:szCs w:val="24"/>
              </w:rPr>
              <w:t>le gusta mucho</w:t>
            </w:r>
          </w:p>
        </w:tc>
        <w:tc>
          <w:tcPr>
            <w:tcW w:w="1996" w:type="pct"/>
            <w:tcBorders>
              <w:top w:val="nil"/>
              <w:left w:val="nil"/>
              <w:bottom w:val="single" w:sz="8" w:space="0" w:color="000000"/>
              <w:right w:val="nil"/>
            </w:tcBorders>
            <w:shd w:val="clear" w:color="auto" w:fill="FFFFFF"/>
          </w:tcPr>
          <w:p w14:paraId="557F8594" w14:textId="77777777" w:rsidR="00DE5C9C" w:rsidRPr="00B84A57" w:rsidRDefault="00DE5C9C" w:rsidP="00B84A57">
            <w:pPr>
              <w:spacing w:line="360" w:lineRule="auto"/>
              <w:rPr>
                <w:rFonts w:ascii="Arial" w:hAnsi="Arial" w:cs="Arial"/>
                <w:sz w:val="24"/>
                <w:szCs w:val="24"/>
              </w:rPr>
            </w:pPr>
          </w:p>
        </w:tc>
      </w:tr>
    </w:tbl>
    <w:p w14:paraId="391B5E21" w14:textId="77777777" w:rsidR="00DE5C9C" w:rsidRPr="00B84A57" w:rsidRDefault="00DE5C9C" w:rsidP="00B84A57">
      <w:pPr>
        <w:pStyle w:val="Prrafodelista"/>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409D8CBC" w14:textId="739E9A3A" w:rsidR="002E27C1" w:rsidRPr="00B84A57" w:rsidRDefault="00DE5C9C" w:rsidP="00B84A57">
      <w:pPr>
        <w:spacing w:line="360" w:lineRule="auto"/>
        <w:rPr>
          <w:rFonts w:ascii="Arial" w:hAnsi="Arial" w:cs="Arial"/>
          <w:sz w:val="24"/>
          <w:szCs w:val="24"/>
          <w:lang w:val="es-ES"/>
        </w:rPr>
      </w:pPr>
      <w:r w:rsidRPr="00B84A57">
        <w:rPr>
          <w:rFonts w:ascii="Arial" w:hAnsi="Arial" w:cs="Arial"/>
          <w:sz w:val="24"/>
          <w:szCs w:val="24"/>
          <w:lang w:val="es-ES"/>
        </w:rPr>
        <w:t>Esta tabla permite visualizar como está la función de las variables.</w:t>
      </w:r>
    </w:p>
    <w:p w14:paraId="6CF0C359" w14:textId="3101EE3B" w:rsidR="00DE5C9C" w:rsidRPr="00B84A57" w:rsidRDefault="00DE5C9C" w:rsidP="00B84A57">
      <w:pPr>
        <w:spacing w:line="360" w:lineRule="auto"/>
        <w:rPr>
          <w:rFonts w:ascii="Arial" w:hAnsi="Arial" w:cs="Arial"/>
          <w:sz w:val="24"/>
          <w:szCs w:val="24"/>
          <w:lang w:val="es-ES"/>
        </w:rPr>
      </w:pPr>
      <w:r w:rsidRPr="00B84A57">
        <w:rPr>
          <w:rFonts w:ascii="Arial" w:hAnsi="Arial" w:cs="Arial"/>
          <w:sz w:val="24"/>
          <w:szCs w:val="24"/>
          <w:lang w:val="es-ES"/>
        </w:rPr>
        <w:t>Seguido de este procedimiento se procede a realizar los análisis descriptivos univariados y variados como se ve en la figura 3.</w:t>
      </w:r>
    </w:p>
    <w:p w14:paraId="1260294F" w14:textId="68CADF5B" w:rsidR="00DE5C9C" w:rsidRPr="00B84A57" w:rsidRDefault="00DE5C9C" w:rsidP="00B84A57">
      <w:pPr>
        <w:pStyle w:val="Descripcin"/>
        <w:spacing w:line="360" w:lineRule="auto"/>
        <w:rPr>
          <w:rFonts w:ascii="Arial" w:hAnsi="Arial" w:cs="Arial"/>
          <w:sz w:val="24"/>
          <w:szCs w:val="24"/>
          <w:lang w:val="es-ES"/>
        </w:rPr>
      </w:pPr>
      <w:bookmarkStart w:id="5" w:name="_Toc182240810"/>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6</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sz w:val="24"/>
          <w:szCs w:val="24"/>
          <w:lang w:val="es-ES"/>
        </w:rPr>
        <w:t>Ruta de análisis</w:t>
      </w:r>
      <w:bookmarkEnd w:id="5"/>
    </w:p>
    <w:p w14:paraId="0BDE3C5B" w14:textId="77777777" w:rsidR="00D56EFE" w:rsidRPr="00B84A57" w:rsidRDefault="00DE5C9C" w:rsidP="00B84A57">
      <w:pPr>
        <w:pStyle w:val="Prrafodelista"/>
        <w:spacing w:line="360" w:lineRule="auto"/>
        <w:rPr>
          <w:rFonts w:ascii="Arial" w:hAnsi="Arial" w:cs="Arial"/>
          <w:sz w:val="24"/>
          <w:szCs w:val="24"/>
          <w:lang w:val="es-ES"/>
        </w:rPr>
      </w:pPr>
      <w:r w:rsidRPr="00B84A57">
        <w:rPr>
          <w:rFonts w:ascii="Arial" w:hAnsi="Arial" w:cs="Arial"/>
          <w:noProof/>
          <w:sz w:val="24"/>
          <w:szCs w:val="24"/>
        </w:rPr>
        <w:lastRenderedPageBreak/>
        <w:drawing>
          <wp:inline distT="0" distB="0" distL="0" distR="0" wp14:anchorId="0EA20BAF" wp14:editId="5C146F0D">
            <wp:extent cx="5612130" cy="3155315"/>
            <wp:effectExtent l="0" t="0" r="7620" b="6985"/>
            <wp:docPr id="1781453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53310" name=""/>
                    <pic:cNvPicPr/>
                  </pic:nvPicPr>
                  <pic:blipFill>
                    <a:blip r:embed="rId12"/>
                    <a:stretch>
                      <a:fillRect/>
                    </a:stretch>
                  </pic:blipFill>
                  <pic:spPr>
                    <a:xfrm>
                      <a:off x="0" y="0"/>
                      <a:ext cx="5612130" cy="3155315"/>
                    </a:xfrm>
                    <a:prstGeom prst="rect">
                      <a:avLst/>
                    </a:prstGeom>
                  </pic:spPr>
                </pic:pic>
              </a:graphicData>
            </a:graphic>
          </wp:inline>
        </w:drawing>
      </w: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w:t>
      </w:r>
      <w:r w:rsidR="00D56EFE" w:rsidRPr="00B84A57">
        <w:rPr>
          <w:rFonts w:ascii="Arial" w:hAnsi="Arial" w:cs="Arial"/>
          <w:sz w:val="24"/>
          <w:szCs w:val="24"/>
          <w:lang w:val="es-ES"/>
        </w:rPr>
        <w:t xml:space="preserve">propia </w:t>
      </w:r>
    </w:p>
    <w:p w14:paraId="1F9E8676" w14:textId="7130DB85" w:rsidR="00DE5C9C" w:rsidRPr="00B84A57" w:rsidRDefault="00D56EFE" w:rsidP="00B84A57">
      <w:pPr>
        <w:pStyle w:val="Prrafodelista"/>
        <w:spacing w:line="360" w:lineRule="auto"/>
        <w:rPr>
          <w:rFonts w:ascii="Arial" w:hAnsi="Arial" w:cs="Arial"/>
          <w:sz w:val="24"/>
          <w:szCs w:val="24"/>
          <w:lang w:val="es-ES"/>
        </w:rPr>
      </w:pPr>
      <w:r w:rsidRPr="00B84A57">
        <w:rPr>
          <w:rFonts w:ascii="Arial" w:hAnsi="Arial" w:cs="Arial"/>
          <w:i/>
          <w:iCs/>
          <w:sz w:val="24"/>
          <w:szCs w:val="24"/>
          <w:lang w:val="es-ES"/>
        </w:rPr>
        <w:t>A continuación, se solicitan los estadísticos de dispersión y tendencia central para las variables de razón como se evidencia en el siguiente grafico:</w:t>
      </w:r>
    </w:p>
    <w:p w14:paraId="7471CEC5" w14:textId="4B8009EA" w:rsidR="00D56EFE" w:rsidRPr="00B84A57" w:rsidRDefault="00D56EFE" w:rsidP="00B84A57">
      <w:pPr>
        <w:pStyle w:val="Descripcin"/>
        <w:spacing w:line="360" w:lineRule="auto"/>
        <w:rPr>
          <w:rFonts w:ascii="Arial" w:hAnsi="Arial" w:cs="Arial"/>
          <w:sz w:val="24"/>
          <w:szCs w:val="24"/>
          <w:lang w:val="es-ES"/>
        </w:rPr>
      </w:pPr>
      <w:bookmarkStart w:id="6" w:name="_Toc182240811"/>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00F47BB6" w:rsidRPr="00B84A57">
        <w:rPr>
          <w:rFonts w:ascii="Arial" w:hAnsi="Arial" w:cs="Arial"/>
          <w:noProof/>
          <w:sz w:val="24"/>
          <w:szCs w:val="24"/>
        </w:rPr>
        <w:t>7</w:t>
      </w:r>
      <w:r w:rsidRPr="00B84A57">
        <w:rPr>
          <w:rFonts w:ascii="Arial" w:hAnsi="Arial" w:cs="Arial"/>
          <w:sz w:val="24"/>
          <w:szCs w:val="24"/>
        </w:rPr>
        <w:fldChar w:fldCharType="end"/>
      </w:r>
      <w:r w:rsidRPr="00B84A57">
        <w:rPr>
          <w:rFonts w:ascii="Arial" w:hAnsi="Arial" w:cs="Arial"/>
          <w:sz w:val="24"/>
          <w:szCs w:val="24"/>
        </w:rPr>
        <w:t xml:space="preserve">: </w:t>
      </w:r>
      <w:r w:rsidRPr="00B84A57">
        <w:rPr>
          <w:rFonts w:ascii="Arial" w:hAnsi="Arial" w:cs="Arial"/>
          <w:sz w:val="24"/>
          <w:szCs w:val="24"/>
          <w:lang w:val="es-ES"/>
        </w:rPr>
        <w:t xml:space="preserve">Compilación de </w:t>
      </w:r>
      <w:r w:rsidR="003C3186" w:rsidRPr="00B84A57">
        <w:rPr>
          <w:rFonts w:ascii="Arial" w:hAnsi="Arial" w:cs="Arial"/>
          <w:sz w:val="24"/>
          <w:szCs w:val="24"/>
          <w:lang w:val="es-ES"/>
        </w:rPr>
        <w:t>his</w:t>
      </w:r>
      <w:r w:rsidRPr="00B84A57">
        <w:rPr>
          <w:rFonts w:ascii="Arial" w:hAnsi="Arial" w:cs="Arial"/>
          <w:sz w:val="24"/>
          <w:szCs w:val="24"/>
          <w:lang w:val="es-ES"/>
        </w:rPr>
        <w:t>togramas</w:t>
      </w:r>
      <w:bookmarkEnd w:id="6"/>
    </w:p>
    <w:p w14:paraId="1A4E34C8" w14:textId="7B9A9C76" w:rsidR="003C3186" w:rsidRPr="00B84A57" w:rsidRDefault="003C3186" w:rsidP="00B84A57">
      <w:pPr>
        <w:spacing w:line="360" w:lineRule="auto"/>
        <w:jc w:val="both"/>
        <w:rPr>
          <w:rFonts w:ascii="Arial" w:hAnsi="Arial" w:cs="Arial"/>
          <w:sz w:val="24"/>
          <w:szCs w:val="24"/>
        </w:rPr>
      </w:pPr>
      <w:r w:rsidRPr="00B84A57">
        <w:rPr>
          <w:rFonts w:ascii="Arial" w:hAnsi="Arial" w:cs="Arial"/>
          <w:sz w:val="24"/>
          <w:szCs w:val="24"/>
        </w:rPr>
        <w:drawing>
          <wp:inline distT="0" distB="0" distL="0" distR="0" wp14:anchorId="7C81A5A7" wp14:editId="3C60DFCF">
            <wp:extent cx="2286000" cy="1345269"/>
            <wp:effectExtent l="0" t="0" r="0" b="7620"/>
            <wp:docPr id="9936215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94694" cy="1350385"/>
                    </a:xfrm>
                    <a:prstGeom prst="rect">
                      <a:avLst/>
                    </a:prstGeom>
                    <a:noFill/>
                    <a:ln>
                      <a:noFill/>
                    </a:ln>
                  </pic:spPr>
                </pic:pic>
              </a:graphicData>
            </a:graphic>
          </wp:inline>
        </w:drawing>
      </w:r>
      <w:r w:rsidRPr="00B84A57">
        <w:rPr>
          <w:rFonts w:ascii="Arial" w:hAnsi="Arial" w:cs="Arial"/>
          <w:sz w:val="24"/>
          <w:szCs w:val="24"/>
        </w:rPr>
        <w:t xml:space="preserve">  </w:t>
      </w:r>
      <w:r w:rsidRPr="00B84A57">
        <w:rPr>
          <w:rFonts w:ascii="Arial" w:hAnsi="Arial" w:cs="Arial"/>
          <w:sz w:val="24"/>
          <w:szCs w:val="24"/>
        </w:rPr>
        <w:drawing>
          <wp:inline distT="0" distB="0" distL="0" distR="0" wp14:anchorId="41009DC4" wp14:editId="4827DD48">
            <wp:extent cx="1410316" cy="1101794"/>
            <wp:effectExtent l="0" t="0" r="0" b="3175"/>
            <wp:docPr id="11557499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7016" cy="1114841"/>
                    </a:xfrm>
                    <a:prstGeom prst="rect">
                      <a:avLst/>
                    </a:prstGeom>
                    <a:noFill/>
                    <a:ln>
                      <a:noFill/>
                    </a:ln>
                  </pic:spPr>
                </pic:pic>
              </a:graphicData>
            </a:graphic>
          </wp:inline>
        </w:drawing>
      </w:r>
      <w:r w:rsidRPr="00B84A57">
        <w:rPr>
          <w:rFonts w:ascii="Arial" w:hAnsi="Arial" w:cs="Arial"/>
          <w:sz w:val="24"/>
          <w:szCs w:val="24"/>
        </w:rPr>
        <w:t xml:space="preserve">  </w:t>
      </w:r>
      <w:r w:rsidRPr="00B84A57">
        <w:rPr>
          <w:rFonts w:ascii="Arial" w:hAnsi="Arial" w:cs="Arial"/>
          <w:sz w:val="24"/>
          <w:szCs w:val="24"/>
        </w:rPr>
        <w:drawing>
          <wp:inline distT="0" distB="0" distL="0" distR="0" wp14:anchorId="3B919701" wp14:editId="7229C999">
            <wp:extent cx="1594021" cy="1177858"/>
            <wp:effectExtent l="0" t="0" r="6350" b="3810"/>
            <wp:docPr id="17415874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737" cy="1186515"/>
                    </a:xfrm>
                    <a:prstGeom prst="rect">
                      <a:avLst/>
                    </a:prstGeom>
                    <a:noFill/>
                    <a:ln>
                      <a:noFill/>
                    </a:ln>
                  </pic:spPr>
                </pic:pic>
              </a:graphicData>
            </a:graphic>
          </wp:inline>
        </w:drawing>
      </w:r>
      <w:r w:rsidRPr="00B84A57">
        <w:rPr>
          <w:rFonts w:ascii="Arial" w:hAnsi="Arial" w:cs="Arial"/>
          <w:sz w:val="24"/>
          <w:szCs w:val="24"/>
        </w:rPr>
        <w:t xml:space="preserve">  </w:t>
      </w:r>
      <w:r w:rsidRPr="00B84A57">
        <w:rPr>
          <w:rFonts w:ascii="Arial" w:hAnsi="Arial" w:cs="Arial"/>
          <w:sz w:val="24"/>
          <w:szCs w:val="24"/>
        </w:rPr>
        <w:drawing>
          <wp:inline distT="0" distB="0" distL="0" distR="0" wp14:anchorId="56A05B28" wp14:editId="59E64675">
            <wp:extent cx="1396314" cy="1161415"/>
            <wp:effectExtent l="0" t="0" r="0" b="635"/>
            <wp:docPr id="2927107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7817" cy="1179301"/>
                    </a:xfrm>
                    <a:prstGeom prst="rect">
                      <a:avLst/>
                    </a:prstGeom>
                    <a:noFill/>
                    <a:ln>
                      <a:noFill/>
                    </a:ln>
                  </pic:spPr>
                </pic:pic>
              </a:graphicData>
            </a:graphic>
          </wp:inline>
        </w:drawing>
      </w:r>
      <w:r w:rsidRPr="00B84A57">
        <w:rPr>
          <w:rFonts w:ascii="Arial" w:hAnsi="Arial" w:cs="Arial"/>
          <w:sz w:val="24"/>
          <w:szCs w:val="24"/>
        </w:rPr>
        <w:drawing>
          <wp:inline distT="0" distB="0" distL="0" distR="0" wp14:anchorId="4965C925" wp14:editId="25D43AF3">
            <wp:extent cx="1839616" cy="1082580"/>
            <wp:effectExtent l="0" t="0" r="8255" b="3810"/>
            <wp:docPr id="1181637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9542" cy="1106076"/>
                    </a:xfrm>
                    <a:prstGeom prst="rect">
                      <a:avLst/>
                    </a:prstGeom>
                    <a:noFill/>
                    <a:ln>
                      <a:noFill/>
                    </a:ln>
                  </pic:spPr>
                </pic:pic>
              </a:graphicData>
            </a:graphic>
          </wp:inline>
        </w:drawing>
      </w:r>
      <w:r w:rsidRPr="00B84A57">
        <w:rPr>
          <w:rFonts w:ascii="Arial" w:hAnsi="Arial" w:cs="Arial"/>
          <w:sz w:val="24"/>
          <w:szCs w:val="24"/>
        </w:rPr>
        <w:t xml:space="preserve"> </w:t>
      </w:r>
      <w:r w:rsidRPr="00B84A57">
        <w:rPr>
          <w:rFonts w:ascii="Arial" w:hAnsi="Arial" w:cs="Arial"/>
          <w:sz w:val="24"/>
          <w:szCs w:val="24"/>
        </w:rPr>
        <w:drawing>
          <wp:inline distT="0" distB="0" distL="0" distR="0" wp14:anchorId="17C5CCCB" wp14:editId="20DEFE73">
            <wp:extent cx="2036778" cy="1198606"/>
            <wp:effectExtent l="0" t="0" r="1905" b="1905"/>
            <wp:docPr id="21087349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916" cy="1213988"/>
                    </a:xfrm>
                    <a:prstGeom prst="rect">
                      <a:avLst/>
                    </a:prstGeom>
                    <a:noFill/>
                    <a:ln>
                      <a:noFill/>
                    </a:ln>
                  </pic:spPr>
                </pic:pic>
              </a:graphicData>
            </a:graphic>
          </wp:inline>
        </w:drawing>
      </w:r>
    </w:p>
    <w:p w14:paraId="04AA8ABE" w14:textId="62311AD1" w:rsidR="003C3186" w:rsidRPr="00B84A57" w:rsidRDefault="003C3186" w:rsidP="00B84A57">
      <w:pPr>
        <w:spacing w:line="360" w:lineRule="auto"/>
        <w:jc w:val="both"/>
        <w:rPr>
          <w:rFonts w:ascii="Arial" w:hAnsi="Arial" w:cs="Arial"/>
          <w:sz w:val="24"/>
          <w:szCs w:val="24"/>
        </w:rPr>
      </w:pPr>
      <w:r w:rsidRPr="00B84A57">
        <w:rPr>
          <w:rFonts w:ascii="Arial" w:hAnsi="Arial" w:cs="Arial"/>
          <w:sz w:val="24"/>
          <w:szCs w:val="24"/>
        </w:rPr>
        <w:lastRenderedPageBreak/>
        <w:drawing>
          <wp:inline distT="0" distB="0" distL="0" distR="0" wp14:anchorId="645E7625" wp14:editId="5240F40A">
            <wp:extent cx="1668162" cy="981682"/>
            <wp:effectExtent l="0" t="0" r="8255" b="9525"/>
            <wp:docPr id="13020065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0629" cy="994903"/>
                    </a:xfrm>
                    <a:prstGeom prst="rect">
                      <a:avLst/>
                    </a:prstGeom>
                    <a:noFill/>
                    <a:ln>
                      <a:noFill/>
                    </a:ln>
                  </pic:spPr>
                </pic:pic>
              </a:graphicData>
            </a:graphic>
          </wp:inline>
        </w:drawing>
      </w:r>
      <w:r w:rsidRPr="00B84A57">
        <w:rPr>
          <w:rFonts w:ascii="Arial" w:hAnsi="Arial" w:cs="Arial"/>
          <w:sz w:val="24"/>
          <w:szCs w:val="24"/>
        </w:rPr>
        <w:t xml:space="preserve">  </w:t>
      </w:r>
      <w:r w:rsidRPr="00B84A57">
        <w:rPr>
          <w:rFonts w:ascii="Arial" w:hAnsi="Arial" w:cs="Arial"/>
          <w:sz w:val="24"/>
          <w:szCs w:val="24"/>
        </w:rPr>
        <w:drawing>
          <wp:inline distT="0" distB="0" distL="0" distR="0" wp14:anchorId="1FE08DBF" wp14:editId="214AEBB3">
            <wp:extent cx="1235675" cy="1174543"/>
            <wp:effectExtent l="0" t="0" r="3175" b="6985"/>
            <wp:docPr id="16599964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0108" cy="1188262"/>
                    </a:xfrm>
                    <a:prstGeom prst="rect">
                      <a:avLst/>
                    </a:prstGeom>
                    <a:noFill/>
                    <a:ln>
                      <a:noFill/>
                    </a:ln>
                  </pic:spPr>
                </pic:pic>
              </a:graphicData>
            </a:graphic>
          </wp:inline>
        </w:drawing>
      </w:r>
    </w:p>
    <w:p w14:paraId="456E8E1E" w14:textId="77777777" w:rsidR="003C3186" w:rsidRPr="00B84A57" w:rsidRDefault="003C3186" w:rsidP="00B84A57">
      <w:pPr>
        <w:pStyle w:val="Prrafodelista"/>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0158C447" w14:textId="7F074589" w:rsidR="003C3186" w:rsidRPr="00B84A57" w:rsidRDefault="003C3186" w:rsidP="00B84A57">
      <w:pPr>
        <w:spacing w:line="360" w:lineRule="auto"/>
        <w:jc w:val="both"/>
        <w:rPr>
          <w:rFonts w:ascii="Arial" w:hAnsi="Arial" w:cs="Arial"/>
          <w:sz w:val="24"/>
          <w:szCs w:val="24"/>
        </w:rPr>
      </w:pPr>
      <w:r w:rsidRPr="00B84A57">
        <w:rPr>
          <w:rFonts w:ascii="Arial" w:hAnsi="Arial" w:cs="Arial"/>
          <w:sz w:val="24"/>
          <w:szCs w:val="24"/>
        </w:rPr>
        <w:t xml:space="preserve">El grafico 1: da </w:t>
      </w:r>
      <w:r w:rsidR="0023696B" w:rsidRPr="00B84A57">
        <w:rPr>
          <w:rFonts w:ascii="Arial" w:hAnsi="Arial" w:cs="Arial"/>
          <w:sz w:val="24"/>
          <w:szCs w:val="24"/>
        </w:rPr>
        <w:t xml:space="preserve">cuenta de la distribución, asimétrica con campana de gauss de </w:t>
      </w:r>
      <w:r w:rsidR="00F47BB6" w:rsidRPr="00B84A57">
        <w:rPr>
          <w:rFonts w:ascii="Arial" w:hAnsi="Arial" w:cs="Arial"/>
          <w:sz w:val="24"/>
          <w:szCs w:val="24"/>
        </w:rPr>
        <w:t>las variables</w:t>
      </w:r>
      <w:r w:rsidR="0023696B" w:rsidRPr="00B84A57">
        <w:rPr>
          <w:rFonts w:ascii="Arial" w:hAnsi="Arial" w:cs="Arial"/>
          <w:sz w:val="24"/>
          <w:szCs w:val="24"/>
        </w:rPr>
        <w:t xml:space="preserve"> de razón donde se resalta que el numero de personas promedio por vivienda es de 2, de igual manera se ve que el precio de coches promedio por familia es de 23.59 y presenta </w:t>
      </w:r>
      <w:r w:rsidR="00F47BB6" w:rsidRPr="00B84A57">
        <w:rPr>
          <w:rFonts w:ascii="Arial" w:hAnsi="Arial" w:cs="Arial"/>
          <w:sz w:val="24"/>
          <w:szCs w:val="24"/>
        </w:rPr>
        <w:t>una asimetría positiva</w:t>
      </w:r>
      <w:r w:rsidR="0023696B" w:rsidRPr="00B84A57">
        <w:rPr>
          <w:rFonts w:ascii="Arial" w:hAnsi="Arial" w:cs="Arial"/>
          <w:sz w:val="24"/>
          <w:szCs w:val="24"/>
        </w:rPr>
        <w:t>, a su vez la satisfacción laboral se ve de forma normal y una baja distribución estándar.</w:t>
      </w:r>
    </w:p>
    <w:p w14:paraId="794F8918" w14:textId="540AA178" w:rsidR="00F47BB6" w:rsidRPr="00B84A57" w:rsidRDefault="00F47BB6" w:rsidP="00B84A57">
      <w:pPr>
        <w:spacing w:line="360" w:lineRule="auto"/>
        <w:jc w:val="both"/>
        <w:rPr>
          <w:rFonts w:ascii="Arial" w:hAnsi="Arial" w:cs="Arial"/>
          <w:sz w:val="24"/>
          <w:szCs w:val="24"/>
        </w:rPr>
      </w:pPr>
      <w:r w:rsidRPr="00B84A57">
        <w:rPr>
          <w:rFonts w:ascii="Arial" w:hAnsi="Arial" w:cs="Arial"/>
          <w:sz w:val="24"/>
          <w:szCs w:val="24"/>
        </w:rPr>
        <w:t xml:space="preserve">     Es vital que a las variables ordinales del presente estudio sean analizados con grafico de barrara y gráficos de frecuencia. A </w:t>
      </w:r>
      <w:proofErr w:type="gramStart"/>
      <w:r w:rsidRPr="00B84A57">
        <w:rPr>
          <w:rFonts w:ascii="Arial" w:hAnsi="Arial" w:cs="Arial"/>
          <w:sz w:val="24"/>
          <w:szCs w:val="24"/>
        </w:rPr>
        <w:t>continuación</w:t>
      </w:r>
      <w:proofErr w:type="gramEnd"/>
      <w:r w:rsidRPr="00B84A57">
        <w:rPr>
          <w:rFonts w:ascii="Arial" w:hAnsi="Arial" w:cs="Arial"/>
          <w:sz w:val="24"/>
          <w:szCs w:val="24"/>
        </w:rPr>
        <w:t xml:space="preserve"> se detalla lo más relativo.</w:t>
      </w:r>
    </w:p>
    <w:p w14:paraId="32A11661" w14:textId="4C807155" w:rsidR="00F47BB6" w:rsidRPr="00B84A57" w:rsidRDefault="00F47BB6" w:rsidP="00B84A57">
      <w:pPr>
        <w:pStyle w:val="Descripcin"/>
        <w:spacing w:line="360" w:lineRule="auto"/>
        <w:rPr>
          <w:rFonts w:ascii="Arial" w:hAnsi="Arial" w:cs="Arial"/>
          <w:sz w:val="24"/>
          <w:szCs w:val="24"/>
        </w:rPr>
      </w:pPr>
      <w:r w:rsidRPr="00B84A57">
        <w:rPr>
          <w:rFonts w:ascii="Arial" w:hAnsi="Arial" w:cs="Arial"/>
          <w:sz w:val="24"/>
          <w:szCs w:val="24"/>
        </w:rPr>
        <w:t xml:space="preserve">Tabla </w:t>
      </w:r>
      <w:r w:rsidRPr="00B84A57">
        <w:rPr>
          <w:rFonts w:ascii="Arial" w:hAnsi="Arial" w:cs="Arial"/>
          <w:sz w:val="24"/>
          <w:szCs w:val="24"/>
        </w:rPr>
        <w:fldChar w:fldCharType="begin"/>
      </w:r>
      <w:r w:rsidRPr="00B84A57">
        <w:rPr>
          <w:rFonts w:ascii="Arial" w:hAnsi="Arial" w:cs="Arial"/>
          <w:sz w:val="24"/>
          <w:szCs w:val="24"/>
        </w:rPr>
        <w:instrText xml:space="preserve"> SEQ Tabla \* ARABIC </w:instrText>
      </w:r>
      <w:r w:rsidRPr="00B84A57">
        <w:rPr>
          <w:rFonts w:ascii="Arial" w:hAnsi="Arial" w:cs="Arial"/>
          <w:sz w:val="24"/>
          <w:szCs w:val="24"/>
        </w:rPr>
        <w:fldChar w:fldCharType="separate"/>
      </w:r>
      <w:r w:rsidR="00B84A57" w:rsidRPr="00B84A57">
        <w:rPr>
          <w:rFonts w:ascii="Arial" w:hAnsi="Arial" w:cs="Arial"/>
          <w:noProof/>
          <w:sz w:val="24"/>
          <w:szCs w:val="24"/>
        </w:rPr>
        <w:t>2</w:t>
      </w:r>
      <w:r w:rsidRPr="00B84A57">
        <w:rPr>
          <w:rFonts w:ascii="Arial" w:hAnsi="Arial" w:cs="Arial"/>
          <w:sz w:val="24"/>
          <w:szCs w:val="24"/>
        </w:rPr>
        <w:fldChar w:fldCharType="end"/>
      </w:r>
      <w:r w:rsidRPr="00B84A57">
        <w:rPr>
          <w:rFonts w:ascii="Arial" w:hAnsi="Arial" w:cs="Arial"/>
          <w:sz w:val="24"/>
          <w:szCs w:val="24"/>
        </w:rPr>
        <w:t>:  Frecuencia por región</w:t>
      </w:r>
    </w:p>
    <w:p w14:paraId="0F208525" w14:textId="77777777" w:rsidR="00F47BB6" w:rsidRPr="00F47BB6" w:rsidRDefault="00F47BB6" w:rsidP="00B84A57">
      <w:pPr>
        <w:spacing w:line="360" w:lineRule="auto"/>
        <w:rPr>
          <w:rFonts w:ascii="Arial" w:hAnsi="Arial" w:cs="Arial"/>
          <w:sz w:val="24"/>
          <w:szCs w:val="24"/>
        </w:rPr>
      </w:pPr>
    </w:p>
    <w:tbl>
      <w:tblPr>
        <w:tblW w:w="5000" w:type="pct"/>
        <w:tblCellMar>
          <w:left w:w="0" w:type="dxa"/>
          <w:right w:w="0" w:type="dxa"/>
        </w:tblCellMar>
        <w:tblLook w:val="0000" w:firstRow="0" w:lastRow="0" w:firstColumn="0" w:lastColumn="0" w:noHBand="0" w:noVBand="0"/>
      </w:tblPr>
      <w:tblGrid>
        <w:gridCol w:w="1003"/>
        <w:gridCol w:w="1273"/>
        <w:gridCol w:w="1518"/>
        <w:gridCol w:w="1474"/>
        <w:gridCol w:w="1785"/>
        <w:gridCol w:w="1785"/>
      </w:tblGrid>
      <w:tr w:rsidR="00F47BB6" w:rsidRPr="00F47BB6" w14:paraId="4467946A" w14:textId="77777777" w:rsidTr="00F47BB6">
        <w:tblPrEx>
          <w:tblCellMar>
            <w:top w:w="0" w:type="dxa"/>
            <w:bottom w:w="0" w:type="dxa"/>
          </w:tblCellMar>
        </w:tblPrEx>
        <w:trPr>
          <w:cantSplit/>
        </w:trPr>
        <w:tc>
          <w:tcPr>
            <w:tcW w:w="5000" w:type="pct"/>
            <w:gridSpan w:val="6"/>
            <w:tcBorders>
              <w:top w:val="nil"/>
              <w:left w:val="nil"/>
              <w:bottom w:val="nil"/>
              <w:right w:val="nil"/>
            </w:tcBorders>
            <w:shd w:val="clear" w:color="auto" w:fill="FFFFFF"/>
            <w:vAlign w:val="center"/>
          </w:tcPr>
          <w:p w14:paraId="6DA09456" w14:textId="77777777" w:rsidR="00F47BB6" w:rsidRPr="00F47BB6" w:rsidRDefault="00F47BB6" w:rsidP="00B84A57">
            <w:pPr>
              <w:spacing w:line="360" w:lineRule="auto"/>
              <w:rPr>
                <w:rFonts w:ascii="Arial" w:hAnsi="Arial" w:cs="Arial"/>
                <w:sz w:val="24"/>
                <w:szCs w:val="24"/>
              </w:rPr>
            </w:pPr>
            <w:r w:rsidRPr="00F47BB6">
              <w:rPr>
                <w:rFonts w:ascii="Arial" w:hAnsi="Arial" w:cs="Arial"/>
                <w:i/>
                <w:iCs/>
                <w:sz w:val="24"/>
                <w:szCs w:val="24"/>
              </w:rPr>
              <w:t>Región</w:t>
            </w:r>
          </w:p>
        </w:tc>
      </w:tr>
      <w:tr w:rsidR="00F47BB6" w:rsidRPr="00F47BB6" w14:paraId="12089E21" w14:textId="77777777" w:rsidTr="00F47BB6">
        <w:tblPrEx>
          <w:tblCellMar>
            <w:top w:w="0" w:type="dxa"/>
            <w:bottom w:w="0" w:type="dxa"/>
          </w:tblCellMar>
        </w:tblPrEx>
        <w:trPr>
          <w:cantSplit/>
        </w:trPr>
        <w:tc>
          <w:tcPr>
            <w:tcW w:w="1287" w:type="pct"/>
            <w:gridSpan w:val="2"/>
            <w:tcBorders>
              <w:top w:val="single" w:sz="8" w:space="0" w:color="000000"/>
              <w:left w:val="nil"/>
              <w:bottom w:val="single" w:sz="8" w:space="0" w:color="000000"/>
              <w:right w:val="nil"/>
            </w:tcBorders>
            <w:shd w:val="clear" w:color="auto" w:fill="FFFFFF"/>
            <w:vAlign w:val="bottom"/>
          </w:tcPr>
          <w:p w14:paraId="54B57302" w14:textId="77777777" w:rsidR="00F47BB6" w:rsidRPr="00F47BB6" w:rsidRDefault="00F47BB6" w:rsidP="00B84A57">
            <w:pPr>
              <w:spacing w:line="360" w:lineRule="auto"/>
              <w:rPr>
                <w:rFonts w:ascii="Arial" w:hAnsi="Arial" w:cs="Arial"/>
                <w:sz w:val="24"/>
                <w:szCs w:val="24"/>
              </w:rPr>
            </w:pPr>
          </w:p>
        </w:tc>
        <w:tc>
          <w:tcPr>
            <w:tcW w:w="859" w:type="pct"/>
            <w:tcBorders>
              <w:top w:val="single" w:sz="8" w:space="0" w:color="000000"/>
              <w:left w:val="nil"/>
              <w:bottom w:val="single" w:sz="8" w:space="0" w:color="000000"/>
              <w:right w:val="nil"/>
            </w:tcBorders>
            <w:shd w:val="clear" w:color="auto" w:fill="FFFFFF"/>
            <w:vAlign w:val="bottom"/>
          </w:tcPr>
          <w:p w14:paraId="5009FF06"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Frecuencia</w:t>
            </w:r>
          </w:p>
        </w:tc>
        <w:tc>
          <w:tcPr>
            <w:tcW w:w="834" w:type="pct"/>
            <w:tcBorders>
              <w:top w:val="single" w:sz="8" w:space="0" w:color="000000"/>
              <w:left w:val="nil"/>
              <w:bottom w:val="single" w:sz="8" w:space="0" w:color="000000"/>
              <w:right w:val="nil"/>
            </w:tcBorders>
            <w:shd w:val="clear" w:color="auto" w:fill="FFFFFF"/>
            <w:vAlign w:val="bottom"/>
          </w:tcPr>
          <w:p w14:paraId="2A896737"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Porcentaje</w:t>
            </w:r>
          </w:p>
        </w:tc>
        <w:tc>
          <w:tcPr>
            <w:tcW w:w="1010" w:type="pct"/>
            <w:tcBorders>
              <w:top w:val="single" w:sz="8" w:space="0" w:color="000000"/>
              <w:left w:val="nil"/>
              <w:bottom w:val="single" w:sz="8" w:space="0" w:color="000000"/>
              <w:right w:val="nil"/>
            </w:tcBorders>
            <w:shd w:val="clear" w:color="auto" w:fill="FFFFFF"/>
            <w:vAlign w:val="bottom"/>
          </w:tcPr>
          <w:p w14:paraId="7449813E"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Porcentaje válido</w:t>
            </w:r>
          </w:p>
        </w:tc>
        <w:tc>
          <w:tcPr>
            <w:tcW w:w="1010" w:type="pct"/>
            <w:tcBorders>
              <w:top w:val="single" w:sz="8" w:space="0" w:color="000000"/>
              <w:left w:val="nil"/>
              <w:bottom w:val="single" w:sz="8" w:space="0" w:color="000000"/>
              <w:right w:val="nil"/>
            </w:tcBorders>
            <w:shd w:val="clear" w:color="auto" w:fill="FFFFFF"/>
            <w:vAlign w:val="bottom"/>
          </w:tcPr>
          <w:p w14:paraId="42F026AD"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Porcentaje acumulado</w:t>
            </w:r>
          </w:p>
        </w:tc>
      </w:tr>
      <w:tr w:rsidR="00F47BB6" w:rsidRPr="00F47BB6" w14:paraId="7E30B377" w14:textId="77777777" w:rsidTr="00F47BB6">
        <w:tblPrEx>
          <w:tblCellMar>
            <w:top w:w="0" w:type="dxa"/>
            <w:bottom w:w="0" w:type="dxa"/>
          </w:tblCellMar>
        </w:tblPrEx>
        <w:trPr>
          <w:cantSplit/>
        </w:trPr>
        <w:tc>
          <w:tcPr>
            <w:tcW w:w="567" w:type="pct"/>
            <w:vMerge w:val="restart"/>
            <w:tcBorders>
              <w:top w:val="single" w:sz="8" w:space="0" w:color="000000"/>
              <w:left w:val="nil"/>
              <w:bottom w:val="single" w:sz="8" w:space="0" w:color="000000"/>
              <w:right w:val="nil"/>
            </w:tcBorders>
            <w:shd w:val="clear" w:color="auto" w:fill="FFFFFF"/>
          </w:tcPr>
          <w:p w14:paraId="6FA72550"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Válido</w:t>
            </w:r>
          </w:p>
        </w:tc>
        <w:tc>
          <w:tcPr>
            <w:tcW w:w="720" w:type="pct"/>
            <w:tcBorders>
              <w:top w:val="single" w:sz="8" w:space="0" w:color="000000"/>
              <w:left w:val="nil"/>
              <w:bottom w:val="nil"/>
              <w:right w:val="nil"/>
            </w:tcBorders>
            <w:shd w:val="clear" w:color="auto" w:fill="FFFFFF"/>
          </w:tcPr>
          <w:p w14:paraId="7A4F5948" w14:textId="7EF0294D" w:rsidR="00F47BB6" w:rsidRPr="00F47BB6" w:rsidRDefault="00F47BB6" w:rsidP="00B84A57">
            <w:pPr>
              <w:spacing w:line="360" w:lineRule="auto"/>
              <w:rPr>
                <w:rFonts w:ascii="Arial" w:hAnsi="Arial" w:cs="Arial"/>
                <w:sz w:val="24"/>
                <w:szCs w:val="24"/>
              </w:rPr>
            </w:pPr>
            <w:r w:rsidRPr="00B84A57">
              <w:rPr>
                <w:rFonts w:ascii="Arial" w:hAnsi="Arial" w:cs="Arial"/>
                <w:sz w:val="24"/>
                <w:szCs w:val="24"/>
              </w:rPr>
              <w:t>Región</w:t>
            </w:r>
            <w:r w:rsidRPr="00F47BB6">
              <w:rPr>
                <w:rFonts w:ascii="Arial" w:hAnsi="Arial" w:cs="Arial"/>
                <w:sz w:val="24"/>
                <w:szCs w:val="24"/>
              </w:rPr>
              <w:t xml:space="preserve"> 1</w:t>
            </w:r>
          </w:p>
        </w:tc>
        <w:tc>
          <w:tcPr>
            <w:tcW w:w="859" w:type="pct"/>
            <w:tcBorders>
              <w:top w:val="single" w:sz="8" w:space="0" w:color="000000"/>
              <w:left w:val="nil"/>
              <w:bottom w:val="nil"/>
              <w:right w:val="nil"/>
            </w:tcBorders>
            <w:shd w:val="clear" w:color="auto" w:fill="FFFFFF"/>
          </w:tcPr>
          <w:p w14:paraId="51211CA9"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576</w:t>
            </w:r>
          </w:p>
        </w:tc>
        <w:tc>
          <w:tcPr>
            <w:tcW w:w="834" w:type="pct"/>
            <w:tcBorders>
              <w:top w:val="single" w:sz="8" w:space="0" w:color="000000"/>
              <w:left w:val="nil"/>
              <w:bottom w:val="nil"/>
              <w:right w:val="nil"/>
            </w:tcBorders>
            <w:shd w:val="clear" w:color="auto" w:fill="FFFFFF"/>
          </w:tcPr>
          <w:p w14:paraId="7E5562D2"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26,1</w:t>
            </w:r>
          </w:p>
        </w:tc>
        <w:tc>
          <w:tcPr>
            <w:tcW w:w="1010" w:type="pct"/>
            <w:tcBorders>
              <w:top w:val="single" w:sz="8" w:space="0" w:color="000000"/>
              <w:left w:val="nil"/>
              <w:bottom w:val="nil"/>
              <w:right w:val="nil"/>
            </w:tcBorders>
            <w:shd w:val="clear" w:color="auto" w:fill="FFFFFF"/>
          </w:tcPr>
          <w:p w14:paraId="2CBD13EB"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26,1</w:t>
            </w:r>
          </w:p>
        </w:tc>
        <w:tc>
          <w:tcPr>
            <w:tcW w:w="1010" w:type="pct"/>
            <w:tcBorders>
              <w:top w:val="single" w:sz="8" w:space="0" w:color="000000"/>
              <w:left w:val="nil"/>
              <w:bottom w:val="nil"/>
              <w:right w:val="nil"/>
            </w:tcBorders>
            <w:shd w:val="clear" w:color="auto" w:fill="FFFFFF"/>
          </w:tcPr>
          <w:p w14:paraId="6CB1DB23"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26,1</w:t>
            </w:r>
          </w:p>
        </w:tc>
      </w:tr>
      <w:tr w:rsidR="00F47BB6" w:rsidRPr="00F47BB6" w14:paraId="083551F0" w14:textId="77777777" w:rsidTr="00F47BB6">
        <w:tblPrEx>
          <w:tblCellMar>
            <w:top w:w="0" w:type="dxa"/>
            <w:bottom w:w="0" w:type="dxa"/>
          </w:tblCellMar>
        </w:tblPrEx>
        <w:trPr>
          <w:cantSplit/>
        </w:trPr>
        <w:tc>
          <w:tcPr>
            <w:tcW w:w="567" w:type="pct"/>
            <w:vMerge/>
            <w:tcBorders>
              <w:top w:val="single" w:sz="8" w:space="0" w:color="000000"/>
              <w:left w:val="nil"/>
              <w:bottom w:val="single" w:sz="8" w:space="0" w:color="000000"/>
              <w:right w:val="nil"/>
            </w:tcBorders>
            <w:shd w:val="clear" w:color="auto" w:fill="FFFFFF"/>
          </w:tcPr>
          <w:p w14:paraId="2D61CFD9" w14:textId="77777777" w:rsidR="00F47BB6" w:rsidRPr="00F47BB6" w:rsidRDefault="00F47BB6" w:rsidP="00B84A57">
            <w:pPr>
              <w:spacing w:line="360" w:lineRule="auto"/>
              <w:rPr>
                <w:rFonts w:ascii="Arial" w:hAnsi="Arial" w:cs="Arial"/>
                <w:sz w:val="24"/>
                <w:szCs w:val="24"/>
              </w:rPr>
            </w:pPr>
          </w:p>
        </w:tc>
        <w:tc>
          <w:tcPr>
            <w:tcW w:w="720" w:type="pct"/>
            <w:tcBorders>
              <w:top w:val="nil"/>
              <w:left w:val="nil"/>
              <w:bottom w:val="nil"/>
              <w:right w:val="nil"/>
            </w:tcBorders>
            <w:shd w:val="clear" w:color="auto" w:fill="FFFFFF"/>
          </w:tcPr>
          <w:p w14:paraId="1C6F75CD" w14:textId="2629B04A" w:rsidR="00F47BB6" w:rsidRPr="00F47BB6" w:rsidRDefault="00F47BB6" w:rsidP="00B84A57">
            <w:pPr>
              <w:spacing w:line="360" w:lineRule="auto"/>
              <w:rPr>
                <w:rFonts w:ascii="Arial" w:hAnsi="Arial" w:cs="Arial"/>
                <w:sz w:val="24"/>
                <w:szCs w:val="24"/>
              </w:rPr>
            </w:pPr>
            <w:r w:rsidRPr="00B84A57">
              <w:rPr>
                <w:rFonts w:ascii="Arial" w:hAnsi="Arial" w:cs="Arial"/>
                <w:sz w:val="24"/>
                <w:szCs w:val="24"/>
              </w:rPr>
              <w:t>Región</w:t>
            </w:r>
            <w:r w:rsidRPr="00F47BB6">
              <w:rPr>
                <w:rFonts w:ascii="Arial" w:hAnsi="Arial" w:cs="Arial"/>
                <w:sz w:val="24"/>
                <w:szCs w:val="24"/>
              </w:rPr>
              <w:t xml:space="preserve"> 2</w:t>
            </w:r>
          </w:p>
        </w:tc>
        <w:tc>
          <w:tcPr>
            <w:tcW w:w="859" w:type="pct"/>
            <w:tcBorders>
              <w:top w:val="nil"/>
              <w:left w:val="nil"/>
              <w:bottom w:val="nil"/>
              <w:right w:val="nil"/>
            </w:tcBorders>
            <w:shd w:val="clear" w:color="auto" w:fill="FFFFFF"/>
          </w:tcPr>
          <w:p w14:paraId="7B06F543"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762</w:t>
            </w:r>
          </w:p>
        </w:tc>
        <w:tc>
          <w:tcPr>
            <w:tcW w:w="834" w:type="pct"/>
            <w:tcBorders>
              <w:top w:val="nil"/>
              <w:left w:val="nil"/>
              <w:bottom w:val="nil"/>
              <w:right w:val="nil"/>
            </w:tcBorders>
            <w:shd w:val="clear" w:color="auto" w:fill="FFFFFF"/>
          </w:tcPr>
          <w:p w14:paraId="54FC0998"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34,5</w:t>
            </w:r>
          </w:p>
        </w:tc>
        <w:tc>
          <w:tcPr>
            <w:tcW w:w="1010" w:type="pct"/>
            <w:tcBorders>
              <w:top w:val="nil"/>
              <w:left w:val="nil"/>
              <w:bottom w:val="nil"/>
              <w:right w:val="nil"/>
            </w:tcBorders>
            <w:shd w:val="clear" w:color="auto" w:fill="FFFFFF"/>
          </w:tcPr>
          <w:p w14:paraId="6408E89A"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34,5</w:t>
            </w:r>
          </w:p>
        </w:tc>
        <w:tc>
          <w:tcPr>
            <w:tcW w:w="1010" w:type="pct"/>
            <w:tcBorders>
              <w:top w:val="nil"/>
              <w:left w:val="nil"/>
              <w:bottom w:val="nil"/>
              <w:right w:val="nil"/>
            </w:tcBorders>
            <w:shd w:val="clear" w:color="auto" w:fill="FFFFFF"/>
          </w:tcPr>
          <w:p w14:paraId="44D05AB9"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60,6</w:t>
            </w:r>
          </w:p>
        </w:tc>
      </w:tr>
      <w:tr w:rsidR="00F47BB6" w:rsidRPr="00F47BB6" w14:paraId="530DF964" w14:textId="77777777" w:rsidTr="00F47BB6">
        <w:tblPrEx>
          <w:tblCellMar>
            <w:top w:w="0" w:type="dxa"/>
            <w:bottom w:w="0" w:type="dxa"/>
          </w:tblCellMar>
        </w:tblPrEx>
        <w:trPr>
          <w:cantSplit/>
        </w:trPr>
        <w:tc>
          <w:tcPr>
            <w:tcW w:w="567" w:type="pct"/>
            <w:vMerge/>
            <w:tcBorders>
              <w:top w:val="single" w:sz="8" w:space="0" w:color="000000"/>
              <w:left w:val="nil"/>
              <w:bottom w:val="single" w:sz="8" w:space="0" w:color="000000"/>
              <w:right w:val="nil"/>
            </w:tcBorders>
            <w:shd w:val="clear" w:color="auto" w:fill="FFFFFF"/>
          </w:tcPr>
          <w:p w14:paraId="009518CB" w14:textId="77777777" w:rsidR="00F47BB6" w:rsidRPr="00F47BB6" w:rsidRDefault="00F47BB6" w:rsidP="00B84A57">
            <w:pPr>
              <w:spacing w:line="360" w:lineRule="auto"/>
              <w:rPr>
                <w:rFonts w:ascii="Arial" w:hAnsi="Arial" w:cs="Arial"/>
                <w:sz w:val="24"/>
                <w:szCs w:val="24"/>
              </w:rPr>
            </w:pPr>
          </w:p>
        </w:tc>
        <w:tc>
          <w:tcPr>
            <w:tcW w:w="720" w:type="pct"/>
            <w:tcBorders>
              <w:top w:val="nil"/>
              <w:left w:val="nil"/>
              <w:bottom w:val="nil"/>
              <w:right w:val="nil"/>
            </w:tcBorders>
            <w:shd w:val="clear" w:color="auto" w:fill="FFFFFF"/>
          </w:tcPr>
          <w:p w14:paraId="72E4C47D" w14:textId="092104B1" w:rsidR="00F47BB6" w:rsidRPr="00F47BB6" w:rsidRDefault="00F47BB6" w:rsidP="00B84A57">
            <w:pPr>
              <w:spacing w:line="360" w:lineRule="auto"/>
              <w:rPr>
                <w:rFonts w:ascii="Arial" w:hAnsi="Arial" w:cs="Arial"/>
                <w:sz w:val="24"/>
                <w:szCs w:val="24"/>
              </w:rPr>
            </w:pPr>
            <w:r w:rsidRPr="00B84A57">
              <w:rPr>
                <w:rFonts w:ascii="Arial" w:hAnsi="Arial" w:cs="Arial"/>
                <w:sz w:val="24"/>
                <w:szCs w:val="24"/>
              </w:rPr>
              <w:t>Región</w:t>
            </w:r>
            <w:r w:rsidRPr="00F47BB6">
              <w:rPr>
                <w:rFonts w:ascii="Arial" w:hAnsi="Arial" w:cs="Arial"/>
                <w:sz w:val="24"/>
                <w:szCs w:val="24"/>
              </w:rPr>
              <w:t xml:space="preserve"> 3</w:t>
            </w:r>
          </w:p>
        </w:tc>
        <w:tc>
          <w:tcPr>
            <w:tcW w:w="859" w:type="pct"/>
            <w:tcBorders>
              <w:top w:val="nil"/>
              <w:left w:val="nil"/>
              <w:bottom w:val="nil"/>
              <w:right w:val="nil"/>
            </w:tcBorders>
            <w:shd w:val="clear" w:color="auto" w:fill="FFFFFF"/>
          </w:tcPr>
          <w:p w14:paraId="4D52D7B6"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395</w:t>
            </w:r>
          </w:p>
        </w:tc>
        <w:tc>
          <w:tcPr>
            <w:tcW w:w="834" w:type="pct"/>
            <w:tcBorders>
              <w:top w:val="nil"/>
              <w:left w:val="nil"/>
              <w:bottom w:val="nil"/>
              <w:right w:val="nil"/>
            </w:tcBorders>
            <w:shd w:val="clear" w:color="auto" w:fill="FFFFFF"/>
          </w:tcPr>
          <w:p w14:paraId="7E2A407F"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17,9</w:t>
            </w:r>
          </w:p>
        </w:tc>
        <w:tc>
          <w:tcPr>
            <w:tcW w:w="1010" w:type="pct"/>
            <w:tcBorders>
              <w:top w:val="nil"/>
              <w:left w:val="nil"/>
              <w:bottom w:val="nil"/>
              <w:right w:val="nil"/>
            </w:tcBorders>
            <w:shd w:val="clear" w:color="auto" w:fill="FFFFFF"/>
          </w:tcPr>
          <w:p w14:paraId="35F9511B"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17,9</w:t>
            </w:r>
          </w:p>
        </w:tc>
        <w:tc>
          <w:tcPr>
            <w:tcW w:w="1010" w:type="pct"/>
            <w:tcBorders>
              <w:top w:val="nil"/>
              <w:left w:val="nil"/>
              <w:bottom w:val="nil"/>
              <w:right w:val="nil"/>
            </w:tcBorders>
            <w:shd w:val="clear" w:color="auto" w:fill="FFFFFF"/>
          </w:tcPr>
          <w:p w14:paraId="38A95426"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78,5</w:t>
            </w:r>
          </w:p>
        </w:tc>
      </w:tr>
      <w:tr w:rsidR="00F47BB6" w:rsidRPr="00F47BB6" w14:paraId="2B3BC2C8" w14:textId="77777777" w:rsidTr="00F47BB6">
        <w:tblPrEx>
          <w:tblCellMar>
            <w:top w:w="0" w:type="dxa"/>
            <w:bottom w:w="0" w:type="dxa"/>
          </w:tblCellMar>
        </w:tblPrEx>
        <w:trPr>
          <w:cantSplit/>
        </w:trPr>
        <w:tc>
          <w:tcPr>
            <w:tcW w:w="567" w:type="pct"/>
            <w:vMerge/>
            <w:tcBorders>
              <w:top w:val="single" w:sz="8" w:space="0" w:color="000000"/>
              <w:left w:val="nil"/>
              <w:bottom w:val="single" w:sz="8" w:space="0" w:color="000000"/>
              <w:right w:val="nil"/>
            </w:tcBorders>
            <w:shd w:val="clear" w:color="auto" w:fill="FFFFFF"/>
          </w:tcPr>
          <w:p w14:paraId="5A254506" w14:textId="77777777" w:rsidR="00F47BB6" w:rsidRPr="00F47BB6" w:rsidRDefault="00F47BB6" w:rsidP="00B84A57">
            <w:pPr>
              <w:spacing w:line="360" w:lineRule="auto"/>
              <w:rPr>
                <w:rFonts w:ascii="Arial" w:hAnsi="Arial" w:cs="Arial"/>
                <w:sz w:val="24"/>
                <w:szCs w:val="24"/>
              </w:rPr>
            </w:pPr>
          </w:p>
        </w:tc>
        <w:tc>
          <w:tcPr>
            <w:tcW w:w="720" w:type="pct"/>
            <w:tcBorders>
              <w:top w:val="nil"/>
              <w:left w:val="nil"/>
              <w:bottom w:val="nil"/>
              <w:right w:val="nil"/>
            </w:tcBorders>
            <w:shd w:val="clear" w:color="auto" w:fill="FFFFFF"/>
          </w:tcPr>
          <w:p w14:paraId="62D5CCE5" w14:textId="51C91C93" w:rsidR="00F47BB6" w:rsidRPr="00F47BB6" w:rsidRDefault="00F47BB6" w:rsidP="00B84A57">
            <w:pPr>
              <w:spacing w:line="360" w:lineRule="auto"/>
              <w:rPr>
                <w:rFonts w:ascii="Arial" w:hAnsi="Arial" w:cs="Arial"/>
                <w:sz w:val="24"/>
                <w:szCs w:val="24"/>
              </w:rPr>
            </w:pPr>
            <w:r w:rsidRPr="00B84A57">
              <w:rPr>
                <w:rFonts w:ascii="Arial" w:hAnsi="Arial" w:cs="Arial"/>
                <w:sz w:val="24"/>
                <w:szCs w:val="24"/>
              </w:rPr>
              <w:t>Región</w:t>
            </w:r>
            <w:r w:rsidRPr="00F47BB6">
              <w:rPr>
                <w:rFonts w:ascii="Arial" w:hAnsi="Arial" w:cs="Arial"/>
                <w:sz w:val="24"/>
                <w:szCs w:val="24"/>
              </w:rPr>
              <w:t xml:space="preserve"> 4</w:t>
            </w:r>
          </w:p>
        </w:tc>
        <w:tc>
          <w:tcPr>
            <w:tcW w:w="859" w:type="pct"/>
            <w:tcBorders>
              <w:top w:val="nil"/>
              <w:left w:val="nil"/>
              <w:bottom w:val="nil"/>
              <w:right w:val="nil"/>
            </w:tcBorders>
            <w:shd w:val="clear" w:color="auto" w:fill="FFFFFF"/>
          </w:tcPr>
          <w:p w14:paraId="3F22659A"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475</w:t>
            </w:r>
          </w:p>
        </w:tc>
        <w:tc>
          <w:tcPr>
            <w:tcW w:w="834" w:type="pct"/>
            <w:tcBorders>
              <w:top w:val="nil"/>
              <w:left w:val="nil"/>
              <w:bottom w:val="nil"/>
              <w:right w:val="nil"/>
            </w:tcBorders>
            <w:shd w:val="clear" w:color="auto" w:fill="FFFFFF"/>
          </w:tcPr>
          <w:p w14:paraId="25A09AD1"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21,5</w:t>
            </w:r>
          </w:p>
        </w:tc>
        <w:tc>
          <w:tcPr>
            <w:tcW w:w="1010" w:type="pct"/>
            <w:tcBorders>
              <w:top w:val="nil"/>
              <w:left w:val="nil"/>
              <w:bottom w:val="nil"/>
              <w:right w:val="nil"/>
            </w:tcBorders>
            <w:shd w:val="clear" w:color="auto" w:fill="FFFFFF"/>
          </w:tcPr>
          <w:p w14:paraId="1D5FFD8C"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21,5</w:t>
            </w:r>
          </w:p>
        </w:tc>
        <w:tc>
          <w:tcPr>
            <w:tcW w:w="1010" w:type="pct"/>
            <w:tcBorders>
              <w:top w:val="nil"/>
              <w:left w:val="nil"/>
              <w:bottom w:val="nil"/>
              <w:right w:val="nil"/>
            </w:tcBorders>
            <w:shd w:val="clear" w:color="auto" w:fill="FFFFFF"/>
          </w:tcPr>
          <w:p w14:paraId="068EB17D"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100,0</w:t>
            </w:r>
          </w:p>
        </w:tc>
      </w:tr>
      <w:tr w:rsidR="00F47BB6" w:rsidRPr="00F47BB6" w14:paraId="1AF3C8F4" w14:textId="77777777" w:rsidTr="00F47BB6">
        <w:tblPrEx>
          <w:tblCellMar>
            <w:top w:w="0" w:type="dxa"/>
            <w:bottom w:w="0" w:type="dxa"/>
          </w:tblCellMar>
        </w:tblPrEx>
        <w:trPr>
          <w:cantSplit/>
        </w:trPr>
        <w:tc>
          <w:tcPr>
            <w:tcW w:w="567" w:type="pct"/>
            <w:vMerge/>
            <w:tcBorders>
              <w:top w:val="single" w:sz="8" w:space="0" w:color="000000"/>
              <w:left w:val="nil"/>
              <w:bottom w:val="single" w:sz="8" w:space="0" w:color="000000"/>
              <w:right w:val="nil"/>
            </w:tcBorders>
            <w:shd w:val="clear" w:color="auto" w:fill="FFFFFF"/>
          </w:tcPr>
          <w:p w14:paraId="2EAC393D" w14:textId="77777777" w:rsidR="00F47BB6" w:rsidRPr="00F47BB6" w:rsidRDefault="00F47BB6" w:rsidP="00B84A57">
            <w:pPr>
              <w:spacing w:line="360" w:lineRule="auto"/>
              <w:rPr>
                <w:rFonts w:ascii="Arial" w:hAnsi="Arial" w:cs="Arial"/>
                <w:sz w:val="24"/>
                <w:szCs w:val="24"/>
              </w:rPr>
            </w:pPr>
          </w:p>
        </w:tc>
        <w:tc>
          <w:tcPr>
            <w:tcW w:w="720" w:type="pct"/>
            <w:tcBorders>
              <w:top w:val="nil"/>
              <w:left w:val="nil"/>
              <w:bottom w:val="single" w:sz="8" w:space="0" w:color="000000"/>
              <w:right w:val="nil"/>
            </w:tcBorders>
            <w:shd w:val="clear" w:color="auto" w:fill="FFFFFF"/>
          </w:tcPr>
          <w:p w14:paraId="201CB70C"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Total</w:t>
            </w:r>
          </w:p>
        </w:tc>
        <w:tc>
          <w:tcPr>
            <w:tcW w:w="859" w:type="pct"/>
            <w:tcBorders>
              <w:top w:val="nil"/>
              <w:left w:val="nil"/>
              <w:bottom w:val="single" w:sz="8" w:space="0" w:color="000000"/>
              <w:right w:val="nil"/>
            </w:tcBorders>
            <w:shd w:val="clear" w:color="auto" w:fill="FFFFFF"/>
          </w:tcPr>
          <w:p w14:paraId="08A711B1"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2208</w:t>
            </w:r>
          </w:p>
        </w:tc>
        <w:tc>
          <w:tcPr>
            <w:tcW w:w="834" w:type="pct"/>
            <w:tcBorders>
              <w:top w:val="nil"/>
              <w:left w:val="nil"/>
              <w:bottom w:val="single" w:sz="8" w:space="0" w:color="000000"/>
              <w:right w:val="nil"/>
            </w:tcBorders>
            <w:shd w:val="clear" w:color="auto" w:fill="FFFFFF"/>
          </w:tcPr>
          <w:p w14:paraId="0C5E6DF9"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100,0</w:t>
            </w:r>
          </w:p>
        </w:tc>
        <w:tc>
          <w:tcPr>
            <w:tcW w:w="1010" w:type="pct"/>
            <w:tcBorders>
              <w:top w:val="nil"/>
              <w:left w:val="nil"/>
              <w:bottom w:val="single" w:sz="8" w:space="0" w:color="000000"/>
              <w:right w:val="nil"/>
            </w:tcBorders>
            <w:shd w:val="clear" w:color="auto" w:fill="FFFFFF"/>
          </w:tcPr>
          <w:p w14:paraId="1DADA58D" w14:textId="77777777" w:rsidR="00F47BB6" w:rsidRPr="00F47BB6" w:rsidRDefault="00F47BB6" w:rsidP="00B84A57">
            <w:pPr>
              <w:spacing w:line="360" w:lineRule="auto"/>
              <w:rPr>
                <w:rFonts w:ascii="Arial" w:hAnsi="Arial" w:cs="Arial"/>
                <w:sz w:val="24"/>
                <w:szCs w:val="24"/>
              </w:rPr>
            </w:pPr>
            <w:r w:rsidRPr="00F47BB6">
              <w:rPr>
                <w:rFonts w:ascii="Arial" w:hAnsi="Arial" w:cs="Arial"/>
                <w:sz w:val="24"/>
                <w:szCs w:val="24"/>
              </w:rPr>
              <w:t>100,0</w:t>
            </w:r>
          </w:p>
        </w:tc>
        <w:tc>
          <w:tcPr>
            <w:tcW w:w="1010" w:type="pct"/>
            <w:tcBorders>
              <w:top w:val="nil"/>
              <w:left w:val="nil"/>
              <w:bottom w:val="single" w:sz="8" w:space="0" w:color="000000"/>
              <w:right w:val="nil"/>
            </w:tcBorders>
            <w:shd w:val="clear" w:color="auto" w:fill="FFFFFF"/>
            <w:vAlign w:val="center"/>
          </w:tcPr>
          <w:p w14:paraId="29B4DFA0" w14:textId="77777777" w:rsidR="00F47BB6" w:rsidRPr="00F47BB6" w:rsidRDefault="00F47BB6" w:rsidP="00B84A57">
            <w:pPr>
              <w:spacing w:line="360" w:lineRule="auto"/>
              <w:rPr>
                <w:rFonts w:ascii="Arial" w:hAnsi="Arial" w:cs="Arial"/>
                <w:sz w:val="24"/>
                <w:szCs w:val="24"/>
              </w:rPr>
            </w:pPr>
          </w:p>
        </w:tc>
      </w:tr>
    </w:tbl>
    <w:p w14:paraId="4E1B4AD8" w14:textId="77777777" w:rsidR="00F47BB6" w:rsidRPr="00B84A57" w:rsidRDefault="00F47BB6" w:rsidP="00B84A57">
      <w:pPr>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7C0E5D39" w14:textId="31ECD1E1" w:rsidR="00F47BB6" w:rsidRPr="00B84A57" w:rsidRDefault="00F47BB6" w:rsidP="00B84A57">
      <w:pPr>
        <w:spacing w:line="360" w:lineRule="auto"/>
        <w:rPr>
          <w:rFonts w:ascii="Arial" w:hAnsi="Arial" w:cs="Arial"/>
          <w:sz w:val="24"/>
          <w:szCs w:val="24"/>
        </w:rPr>
      </w:pPr>
      <w:r w:rsidRPr="00B84A57">
        <w:rPr>
          <w:rFonts w:ascii="Arial" w:hAnsi="Arial" w:cs="Arial"/>
          <w:sz w:val="24"/>
          <w:szCs w:val="24"/>
        </w:rPr>
        <w:t>La región 2 se evidencia un 34.5% siendo esta la que tiene el mayor porcentaje de familia objeto de estudio.</w:t>
      </w:r>
    </w:p>
    <w:p w14:paraId="59C5C87C" w14:textId="421941BB" w:rsidR="00F47BB6" w:rsidRPr="00B84A57" w:rsidRDefault="00F47BB6" w:rsidP="00B84A57">
      <w:pPr>
        <w:spacing w:line="360" w:lineRule="auto"/>
        <w:rPr>
          <w:rFonts w:ascii="Arial" w:hAnsi="Arial" w:cs="Arial"/>
          <w:sz w:val="24"/>
          <w:szCs w:val="24"/>
        </w:rPr>
      </w:pPr>
      <w:r w:rsidRPr="00B84A57">
        <w:rPr>
          <w:rFonts w:ascii="Arial" w:hAnsi="Arial" w:cs="Arial"/>
          <w:sz w:val="24"/>
          <w:szCs w:val="24"/>
        </w:rPr>
        <w:lastRenderedPageBreak/>
        <w:t>Se puede ver en la grafica 2 las familias que mas duraron en la misma empresa tienden a permanecer menos de 5 años lo que equivale a un 45.61%</w:t>
      </w:r>
    </w:p>
    <w:p w14:paraId="1461846E" w14:textId="23FBC03F" w:rsidR="00F47BB6" w:rsidRPr="00B84A57" w:rsidRDefault="00F47BB6" w:rsidP="00B84A57">
      <w:pPr>
        <w:pStyle w:val="Descripcin"/>
        <w:spacing w:line="360" w:lineRule="auto"/>
        <w:rPr>
          <w:rFonts w:ascii="Arial" w:hAnsi="Arial" w:cs="Arial"/>
          <w:sz w:val="24"/>
          <w:szCs w:val="24"/>
        </w:rPr>
      </w:pPr>
      <w:bookmarkStart w:id="7" w:name="_Toc182240812"/>
      <w:r w:rsidRPr="00B84A57">
        <w:rPr>
          <w:rFonts w:ascii="Arial" w:hAnsi="Arial" w:cs="Arial"/>
          <w:sz w:val="24"/>
          <w:szCs w:val="24"/>
        </w:rPr>
        <w:t xml:space="preserve">Figura </w:t>
      </w:r>
      <w:r w:rsidRPr="00B84A57">
        <w:rPr>
          <w:rFonts w:ascii="Arial" w:hAnsi="Arial" w:cs="Arial"/>
          <w:sz w:val="24"/>
          <w:szCs w:val="24"/>
        </w:rPr>
        <w:fldChar w:fldCharType="begin"/>
      </w:r>
      <w:r w:rsidRPr="00B84A57">
        <w:rPr>
          <w:rFonts w:ascii="Arial" w:hAnsi="Arial" w:cs="Arial"/>
          <w:sz w:val="24"/>
          <w:szCs w:val="24"/>
        </w:rPr>
        <w:instrText xml:space="preserve"> SEQ Figura \* ARABIC </w:instrText>
      </w:r>
      <w:r w:rsidRPr="00B84A57">
        <w:rPr>
          <w:rFonts w:ascii="Arial" w:hAnsi="Arial" w:cs="Arial"/>
          <w:sz w:val="24"/>
          <w:szCs w:val="24"/>
        </w:rPr>
        <w:fldChar w:fldCharType="separate"/>
      </w:r>
      <w:r w:rsidRPr="00B84A57">
        <w:rPr>
          <w:rFonts w:ascii="Arial" w:hAnsi="Arial" w:cs="Arial"/>
          <w:noProof/>
          <w:sz w:val="24"/>
          <w:szCs w:val="24"/>
        </w:rPr>
        <w:t>8</w:t>
      </w:r>
      <w:r w:rsidRPr="00B84A57">
        <w:rPr>
          <w:rFonts w:ascii="Arial" w:hAnsi="Arial" w:cs="Arial"/>
          <w:sz w:val="24"/>
          <w:szCs w:val="24"/>
        </w:rPr>
        <w:fldChar w:fldCharType="end"/>
      </w:r>
      <w:r w:rsidRPr="00B84A57">
        <w:rPr>
          <w:rFonts w:ascii="Arial" w:hAnsi="Arial" w:cs="Arial"/>
          <w:sz w:val="24"/>
          <w:szCs w:val="24"/>
        </w:rPr>
        <w:t>: Años con la empresa actual.</w:t>
      </w:r>
      <w:bookmarkEnd w:id="7"/>
    </w:p>
    <w:p w14:paraId="1D9950E6" w14:textId="46EECD2F" w:rsidR="003C3186" w:rsidRPr="003C3186" w:rsidRDefault="000B7E23" w:rsidP="00B84A57">
      <w:pPr>
        <w:spacing w:line="360" w:lineRule="auto"/>
        <w:jc w:val="center"/>
        <w:rPr>
          <w:rFonts w:ascii="Arial" w:hAnsi="Arial" w:cs="Arial"/>
          <w:sz w:val="24"/>
          <w:szCs w:val="24"/>
        </w:rPr>
      </w:pPr>
      <w:r w:rsidRPr="00B84A57">
        <w:rPr>
          <w:rFonts w:ascii="Arial" w:hAnsi="Arial" w:cs="Arial"/>
          <w:noProof/>
          <w:sz w:val="24"/>
          <w:szCs w:val="24"/>
        </w:rPr>
        <w:drawing>
          <wp:inline distT="0" distB="0" distL="0" distR="0" wp14:anchorId="524263FB" wp14:editId="58028134">
            <wp:extent cx="4788535" cy="2626995"/>
            <wp:effectExtent l="0" t="0" r="12065" b="1905"/>
            <wp:docPr id="298430965"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44BBC2E" w14:textId="77777777" w:rsidR="000B7E23" w:rsidRPr="00B84A57" w:rsidRDefault="000B7E23" w:rsidP="00B84A57">
      <w:pPr>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1DC15209" w14:textId="77777777" w:rsidR="003C3186" w:rsidRPr="003C3186" w:rsidRDefault="003C3186" w:rsidP="00B84A57">
      <w:pPr>
        <w:spacing w:line="360" w:lineRule="auto"/>
        <w:jc w:val="both"/>
        <w:rPr>
          <w:rFonts w:ascii="Arial" w:hAnsi="Arial" w:cs="Arial"/>
          <w:sz w:val="24"/>
          <w:szCs w:val="24"/>
        </w:rPr>
      </w:pPr>
    </w:p>
    <w:p w14:paraId="10E5E620" w14:textId="5B2FF60C" w:rsidR="0038349A" w:rsidRPr="0038349A" w:rsidRDefault="0015443E" w:rsidP="00B84A57">
      <w:pPr>
        <w:spacing w:line="360" w:lineRule="auto"/>
        <w:jc w:val="both"/>
        <w:rPr>
          <w:rFonts w:ascii="Arial" w:hAnsi="Arial" w:cs="Arial"/>
          <w:sz w:val="24"/>
          <w:szCs w:val="24"/>
        </w:rPr>
      </w:pPr>
      <w:r w:rsidRPr="00B84A57">
        <w:rPr>
          <w:rFonts w:ascii="Arial" w:hAnsi="Arial" w:cs="Arial"/>
          <w:sz w:val="24"/>
          <w:szCs w:val="24"/>
        </w:rPr>
        <w:t xml:space="preserve">     </w:t>
      </w:r>
      <w:r w:rsidR="0038349A" w:rsidRPr="0038349A">
        <w:rPr>
          <w:rFonts w:ascii="Arial" w:hAnsi="Arial" w:cs="Arial"/>
          <w:sz w:val="24"/>
          <w:szCs w:val="24"/>
        </w:rPr>
        <w:t>El archivo "demo_cs_1.sav" presenta datos recopilados de 2208 encuestados, cada uno representando una ciudad diferente, con el objetivo de construir una base de datos informativa sobre las características demográficas y de servicios. Un análisis inicial revela que el 88.9% de los participantes no ha retirado servicios, mientras que un 11.1% ha optado por hacerlo. La población está compuesta por un 47.6% de mujeres y un 52.4% de hombres, lo que sugiere una ligera predominancia masculina. En cuanto a los servicios, un 63.5% de los encuestados cuenta con servicio inalámbrico y el 65.3% utiliza múltiples líneas, lo que indica una preferencia por la diversificación en sus opciones de comunicación.</w:t>
      </w:r>
    </w:p>
    <w:p w14:paraId="5EBA0AC7" w14:textId="268B4A4D" w:rsidR="0038349A" w:rsidRPr="0038349A" w:rsidRDefault="0015443E" w:rsidP="00B84A57">
      <w:pPr>
        <w:spacing w:line="360" w:lineRule="auto"/>
        <w:jc w:val="both"/>
        <w:rPr>
          <w:rFonts w:ascii="Arial" w:hAnsi="Arial" w:cs="Arial"/>
          <w:sz w:val="24"/>
          <w:szCs w:val="24"/>
        </w:rPr>
      </w:pPr>
      <w:r w:rsidRPr="00B84A57">
        <w:rPr>
          <w:rFonts w:ascii="Arial" w:hAnsi="Arial" w:cs="Arial"/>
          <w:sz w:val="24"/>
          <w:szCs w:val="24"/>
        </w:rPr>
        <w:t xml:space="preserve">     </w:t>
      </w:r>
      <w:r w:rsidR="0038349A" w:rsidRPr="0038349A">
        <w:rPr>
          <w:rFonts w:ascii="Arial" w:hAnsi="Arial" w:cs="Arial"/>
          <w:sz w:val="24"/>
          <w:szCs w:val="24"/>
        </w:rPr>
        <w:t xml:space="preserve">Además, el uso de buzón de voz es significativo, con un 63.3% de los encuestados haciéndolo, y un 74.3% tiene acceso a Internet, lo que refleja un buen nivel de conectividad. La identificación de llamadas está presente en el 52.4% de los casos, y un 52.7% utiliza la función de llamada en espera. Sin embargo, los servicios adicionales como televisión y multimedia son menos comunes, con solo </w:t>
      </w:r>
      <w:r w:rsidR="0038349A" w:rsidRPr="0038349A">
        <w:rPr>
          <w:rFonts w:ascii="Arial" w:hAnsi="Arial" w:cs="Arial"/>
          <w:sz w:val="24"/>
          <w:szCs w:val="24"/>
        </w:rPr>
        <w:lastRenderedPageBreak/>
        <w:t>un 2.0% de los encuestados teniendo acceso a servicios de TV. A pesar de esto, un 36.2% está suscrito a periódicos, lo que sugiere hábitos de consumo de información relevantes.</w:t>
      </w:r>
    </w:p>
    <w:p w14:paraId="223C6B22" w14:textId="57D316F9" w:rsidR="0038349A" w:rsidRPr="0038349A" w:rsidRDefault="0015443E" w:rsidP="00B84A57">
      <w:pPr>
        <w:spacing w:line="360" w:lineRule="auto"/>
        <w:jc w:val="both"/>
        <w:rPr>
          <w:rFonts w:ascii="Arial" w:hAnsi="Arial" w:cs="Arial"/>
          <w:sz w:val="24"/>
          <w:szCs w:val="24"/>
        </w:rPr>
      </w:pPr>
      <w:r w:rsidRPr="00B84A57">
        <w:rPr>
          <w:rFonts w:ascii="Arial" w:hAnsi="Arial" w:cs="Arial"/>
          <w:sz w:val="24"/>
          <w:szCs w:val="24"/>
        </w:rPr>
        <w:t xml:space="preserve">      </w:t>
      </w:r>
      <w:r w:rsidR="0038349A" w:rsidRPr="0038349A">
        <w:rPr>
          <w:rFonts w:ascii="Arial" w:hAnsi="Arial" w:cs="Arial"/>
          <w:sz w:val="24"/>
          <w:szCs w:val="24"/>
        </w:rPr>
        <w:t>Por último, el acceso a tecnología personal es notable, ya que un 80.4% posee una PDA y un 56.6% tiene un ordenador, lo que indica una alta adopción de dispositivos tecnológicos. Asimismo, un 83.3% de los participantes tiene acceso a un fax, lo que sugiere que este medio todavía se utiliza en ciertos contextos. En conjunto, estos hallazgos ofrecen una visión integral de las características y preferencias de los consumidores, lo que puede guiar futuras iniciativas de la compañía y estrategias de marketing alineadas con las necesidades del mercado.</w:t>
      </w:r>
    </w:p>
    <w:p w14:paraId="16E75903" w14:textId="1C74EBE1" w:rsidR="003C3186" w:rsidRPr="003C3186" w:rsidRDefault="003C3186" w:rsidP="00B84A57">
      <w:pPr>
        <w:spacing w:line="360" w:lineRule="auto"/>
        <w:jc w:val="both"/>
        <w:rPr>
          <w:rFonts w:ascii="Arial" w:hAnsi="Arial" w:cs="Arial"/>
          <w:sz w:val="24"/>
          <w:szCs w:val="24"/>
        </w:rPr>
      </w:pPr>
    </w:p>
    <w:p w14:paraId="444E8D53" w14:textId="1A4EB6B4" w:rsidR="003C3186" w:rsidRPr="00B84A57" w:rsidRDefault="00B84A57" w:rsidP="00B84A57">
      <w:pPr>
        <w:spacing w:line="360" w:lineRule="auto"/>
        <w:jc w:val="both"/>
        <w:rPr>
          <w:rFonts w:ascii="Arial" w:hAnsi="Arial" w:cs="Arial"/>
          <w:sz w:val="24"/>
          <w:szCs w:val="24"/>
        </w:rPr>
      </w:pPr>
      <w:r w:rsidRPr="00B84A57">
        <w:rPr>
          <w:rFonts w:ascii="Arial" w:hAnsi="Arial" w:cs="Arial"/>
          <w:sz w:val="24"/>
          <w:szCs w:val="24"/>
        </w:rPr>
        <w:t>A continuación, observaremos que genero utiliza la telefonía en la siguiente tabla:</w:t>
      </w:r>
    </w:p>
    <w:p w14:paraId="454BA428" w14:textId="0FCD6222" w:rsidR="003C3186" w:rsidRPr="003C3186" w:rsidRDefault="00B84A57" w:rsidP="00B84A57">
      <w:pPr>
        <w:pStyle w:val="Descripcin"/>
        <w:spacing w:line="360" w:lineRule="auto"/>
        <w:rPr>
          <w:rFonts w:ascii="Arial" w:hAnsi="Arial" w:cs="Arial"/>
          <w:sz w:val="24"/>
          <w:szCs w:val="24"/>
        </w:rPr>
      </w:pPr>
      <w:r w:rsidRPr="00B84A57">
        <w:rPr>
          <w:rFonts w:ascii="Arial" w:hAnsi="Arial" w:cs="Arial"/>
          <w:sz w:val="24"/>
          <w:szCs w:val="24"/>
        </w:rPr>
        <w:t xml:space="preserve">Tabla </w:t>
      </w:r>
      <w:r w:rsidRPr="00B84A57">
        <w:rPr>
          <w:rFonts w:ascii="Arial" w:hAnsi="Arial" w:cs="Arial"/>
          <w:sz w:val="24"/>
          <w:szCs w:val="24"/>
        </w:rPr>
        <w:fldChar w:fldCharType="begin"/>
      </w:r>
      <w:r w:rsidRPr="00B84A57">
        <w:rPr>
          <w:rFonts w:ascii="Arial" w:hAnsi="Arial" w:cs="Arial"/>
          <w:sz w:val="24"/>
          <w:szCs w:val="24"/>
        </w:rPr>
        <w:instrText xml:space="preserve"> SEQ Tabla \* ARABIC </w:instrText>
      </w:r>
      <w:r w:rsidRPr="00B84A57">
        <w:rPr>
          <w:rFonts w:ascii="Arial" w:hAnsi="Arial" w:cs="Arial"/>
          <w:sz w:val="24"/>
          <w:szCs w:val="24"/>
        </w:rPr>
        <w:fldChar w:fldCharType="separate"/>
      </w:r>
      <w:r w:rsidRPr="00B84A57">
        <w:rPr>
          <w:rFonts w:ascii="Arial" w:hAnsi="Arial" w:cs="Arial"/>
          <w:noProof/>
          <w:sz w:val="24"/>
          <w:szCs w:val="24"/>
        </w:rPr>
        <w:t>3</w:t>
      </w:r>
      <w:r w:rsidRPr="00B84A57">
        <w:rPr>
          <w:rFonts w:ascii="Arial" w:hAnsi="Arial" w:cs="Arial"/>
          <w:sz w:val="24"/>
          <w:szCs w:val="24"/>
        </w:rPr>
        <w:fldChar w:fldCharType="end"/>
      </w:r>
      <w:r w:rsidRPr="00B84A57">
        <w:rPr>
          <w:rFonts w:ascii="Arial" w:hAnsi="Arial" w:cs="Arial"/>
          <w:sz w:val="24"/>
          <w:szCs w:val="24"/>
        </w:rPr>
        <w:t>; Genero</w:t>
      </w:r>
    </w:p>
    <w:p w14:paraId="44772D67"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bl>
      <w:tblPr>
        <w:tblW w:w="5000" w:type="pct"/>
        <w:tblCellMar>
          <w:left w:w="0" w:type="dxa"/>
          <w:right w:w="0" w:type="dxa"/>
        </w:tblCellMar>
        <w:tblLook w:val="0000" w:firstRow="0" w:lastRow="0" w:firstColumn="0" w:lastColumn="0" w:noHBand="0" w:noVBand="0"/>
      </w:tblPr>
      <w:tblGrid>
        <w:gridCol w:w="1617"/>
        <w:gridCol w:w="1683"/>
        <w:gridCol w:w="1847"/>
        <w:gridCol w:w="1847"/>
        <w:gridCol w:w="1844"/>
      </w:tblGrid>
      <w:tr w:rsidR="00B84A57" w:rsidRPr="00B84A57" w14:paraId="7882C9B2" w14:textId="77777777" w:rsidTr="00B84A57">
        <w:tblPrEx>
          <w:tblCellMar>
            <w:top w:w="0" w:type="dxa"/>
            <w:bottom w:w="0" w:type="dxa"/>
          </w:tblCellMar>
        </w:tblPrEx>
        <w:trPr>
          <w:cantSplit/>
        </w:trPr>
        <w:tc>
          <w:tcPr>
            <w:tcW w:w="5000" w:type="pct"/>
            <w:gridSpan w:val="5"/>
            <w:tcBorders>
              <w:top w:val="nil"/>
              <w:left w:val="nil"/>
              <w:bottom w:val="nil"/>
              <w:right w:val="nil"/>
            </w:tcBorders>
            <w:shd w:val="clear" w:color="auto" w:fill="FFFFFF"/>
            <w:vAlign w:val="center"/>
          </w:tcPr>
          <w:p w14:paraId="2B15A5B5"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i/>
                <w:iCs/>
                <w:color w:val="000000"/>
                <w:kern w:val="0"/>
                <w:sz w:val="24"/>
                <w:szCs w:val="24"/>
              </w:rPr>
              <w:t>Tabla cruzada Género*Buscapersonas</w:t>
            </w:r>
          </w:p>
        </w:tc>
      </w:tr>
      <w:tr w:rsidR="00B84A57" w:rsidRPr="00B84A57" w14:paraId="0079604C" w14:textId="77777777" w:rsidTr="00B84A57">
        <w:tblPrEx>
          <w:tblCellMar>
            <w:top w:w="0" w:type="dxa"/>
            <w:bottom w:w="0" w:type="dxa"/>
          </w:tblCellMar>
        </w:tblPrEx>
        <w:trPr>
          <w:cantSplit/>
        </w:trPr>
        <w:tc>
          <w:tcPr>
            <w:tcW w:w="5000" w:type="pct"/>
            <w:gridSpan w:val="5"/>
            <w:tcBorders>
              <w:top w:val="nil"/>
              <w:left w:val="nil"/>
              <w:bottom w:val="nil"/>
              <w:right w:val="nil"/>
            </w:tcBorders>
            <w:shd w:val="clear" w:color="auto" w:fill="FFFFFF"/>
            <w:vAlign w:val="bottom"/>
          </w:tcPr>
          <w:p w14:paraId="4C80B3AA"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r w:rsidRPr="00B84A57">
              <w:rPr>
                <w:rFonts w:ascii="Arial" w:hAnsi="Arial" w:cs="Arial"/>
                <w:color w:val="000000"/>
                <w:kern w:val="0"/>
                <w:sz w:val="24"/>
                <w:szCs w:val="24"/>
                <w:shd w:val="clear" w:color="auto" w:fill="FFFFFF"/>
              </w:rPr>
              <w:t xml:space="preserve">Recuento  </w:t>
            </w:r>
          </w:p>
        </w:tc>
      </w:tr>
      <w:tr w:rsidR="00B84A57" w:rsidRPr="00B84A57" w14:paraId="47F290DD" w14:textId="77777777" w:rsidTr="00B84A57">
        <w:tblPrEx>
          <w:tblCellMar>
            <w:top w:w="0" w:type="dxa"/>
            <w:bottom w:w="0" w:type="dxa"/>
          </w:tblCellMar>
        </w:tblPrEx>
        <w:trPr>
          <w:cantSplit/>
        </w:trPr>
        <w:tc>
          <w:tcPr>
            <w:tcW w:w="1866" w:type="pct"/>
            <w:gridSpan w:val="2"/>
            <w:vMerge w:val="restart"/>
            <w:tcBorders>
              <w:top w:val="single" w:sz="8" w:space="0" w:color="000000"/>
              <w:left w:val="nil"/>
              <w:bottom w:val="nil"/>
              <w:right w:val="nil"/>
            </w:tcBorders>
            <w:shd w:val="clear" w:color="auto" w:fill="FFFFFF"/>
            <w:vAlign w:val="bottom"/>
          </w:tcPr>
          <w:p w14:paraId="4B6FE76D"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2089" w:type="pct"/>
            <w:gridSpan w:val="2"/>
            <w:tcBorders>
              <w:top w:val="single" w:sz="8" w:space="0" w:color="000000"/>
              <w:left w:val="nil"/>
              <w:bottom w:val="single" w:sz="8" w:space="0" w:color="000000"/>
              <w:right w:val="nil"/>
            </w:tcBorders>
            <w:shd w:val="clear" w:color="auto" w:fill="FFFFFF"/>
            <w:vAlign w:val="bottom"/>
          </w:tcPr>
          <w:p w14:paraId="1F0E13B2"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Buscapersonas</w:t>
            </w:r>
          </w:p>
        </w:tc>
        <w:tc>
          <w:tcPr>
            <w:tcW w:w="1045" w:type="pct"/>
            <w:vMerge w:val="restart"/>
            <w:tcBorders>
              <w:top w:val="single" w:sz="8" w:space="0" w:color="000000"/>
              <w:left w:val="nil"/>
              <w:bottom w:val="single" w:sz="8" w:space="0" w:color="000000"/>
              <w:right w:val="nil"/>
            </w:tcBorders>
            <w:shd w:val="clear" w:color="auto" w:fill="FFFFFF"/>
            <w:vAlign w:val="bottom"/>
          </w:tcPr>
          <w:p w14:paraId="7A166376"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Total</w:t>
            </w:r>
          </w:p>
        </w:tc>
      </w:tr>
      <w:tr w:rsidR="00B84A57" w:rsidRPr="00B84A57" w14:paraId="1424F526" w14:textId="77777777" w:rsidTr="00B84A57">
        <w:tblPrEx>
          <w:tblCellMar>
            <w:top w:w="0" w:type="dxa"/>
            <w:bottom w:w="0" w:type="dxa"/>
          </w:tblCellMar>
        </w:tblPrEx>
        <w:trPr>
          <w:cantSplit/>
        </w:trPr>
        <w:tc>
          <w:tcPr>
            <w:tcW w:w="1866" w:type="pct"/>
            <w:gridSpan w:val="2"/>
            <w:vMerge/>
            <w:tcBorders>
              <w:top w:val="single" w:sz="8" w:space="0" w:color="000000"/>
              <w:left w:val="nil"/>
              <w:bottom w:val="nil"/>
              <w:right w:val="nil"/>
            </w:tcBorders>
            <w:shd w:val="clear" w:color="auto" w:fill="FFFFFF"/>
            <w:vAlign w:val="bottom"/>
          </w:tcPr>
          <w:p w14:paraId="3FAC56CF" w14:textId="77777777" w:rsidR="00B84A57" w:rsidRPr="00B84A57" w:rsidRDefault="00B84A57" w:rsidP="00B84A57">
            <w:pPr>
              <w:autoSpaceDE w:val="0"/>
              <w:autoSpaceDN w:val="0"/>
              <w:adjustRightInd w:val="0"/>
              <w:spacing w:after="0" w:line="360" w:lineRule="auto"/>
              <w:rPr>
                <w:rFonts w:ascii="Arial" w:hAnsi="Arial" w:cs="Arial"/>
                <w:color w:val="000000"/>
                <w:kern w:val="0"/>
                <w:sz w:val="24"/>
                <w:szCs w:val="24"/>
              </w:rPr>
            </w:pPr>
          </w:p>
        </w:tc>
        <w:tc>
          <w:tcPr>
            <w:tcW w:w="1045" w:type="pct"/>
            <w:tcBorders>
              <w:top w:val="single" w:sz="8" w:space="0" w:color="000000"/>
              <w:left w:val="nil"/>
              <w:bottom w:val="single" w:sz="8" w:space="0" w:color="000000"/>
              <w:right w:val="nil"/>
            </w:tcBorders>
            <w:shd w:val="clear" w:color="auto" w:fill="FFFFFF"/>
            <w:vAlign w:val="bottom"/>
          </w:tcPr>
          <w:p w14:paraId="518B2BF3"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Sí</w:t>
            </w:r>
          </w:p>
        </w:tc>
        <w:tc>
          <w:tcPr>
            <w:tcW w:w="1045" w:type="pct"/>
            <w:tcBorders>
              <w:top w:val="single" w:sz="8" w:space="0" w:color="000000"/>
              <w:left w:val="nil"/>
              <w:bottom w:val="single" w:sz="8" w:space="0" w:color="000000"/>
              <w:right w:val="nil"/>
            </w:tcBorders>
            <w:shd w:val="clear" w:color="auto" w:fill="FFFFFF"/>
            <w:vAlign w:val="bottom"/>
          </w:tcPr>
          <w:p w14:paraId="6321E091"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No</w:t>
            </w:r>
          </w:p>
        </w:tc>
        <w:tc>
          <w:tcPr>
            <w:tcW w:w="1045" w:type="pct"/>
            <w:vMerge/>
            <w:tcBorders>
              <w:top w:val="single" w:sz="8" w:space="0" w:color="000000"/>
              <w:left w:val="nil"/>
              <w:bottom w:val="single" w:sz="8" w:space="0" w:color="000000"/>
              <w:right w:val="nil"/>
            </w:tcBorders>
            <w:shd w:val="clear" w:color="auto" w:fill="FFFFFF"/>
            <w:vAlign w:val="bottom"/>
          </w:tcPr>
          <w:p w14:paraId="25B10BF8" w14:textId="77777777" w:rsidR="00B84A57" w:rsidRPr="00B84A57" w:rsidRDefault="00B84A57" w:rsidP="00B84A57">
            <w:pPr>
              <w:autoSpaceDE w:val="0"/>
              <w:autoSpaceDN w:val="0"/>
              <w:adjustRightInd w:val="0"/>
              <w:spacing w:after="0" w:line="360" w:lineRule="auto"/>
              <w:rPr>
                <w:rFonts w:ascii="Arial" w:hAnsi="Arial" w:cs="Arial"/>
                <w:color w:val="000000"/>
                <w:kern w:val="0"/>
                <w:sz w:val="24"/>
                <w:szCs w:val="24"/>
              </w:rPr>
            </w:pPr>
          </w:p>
        </w:tc>
      </w:tr>
      <w:tr w:rsidR="00B84A57" w:rsidRPr="00B84A57" w14:paraId="39136551" w14:textId="77777777" w:rsidTr="00B84A57">
        <w:tblPrEx>
          <w:tblCellMar>
            <w:top w:w="0" w:type="dxa"/>
            <w:bottom w:w="0" w:type="dxa"/>
          </w:tblCellMar>
        </w:tblPrEx>
        <w:trPr>
          <w:cantSplit/>
        </w:trPr>
        <w:tc>
          <w:tcPr>
            <w:tcW w:w="915" w:type="pct"/>
            <w:vMerge w:val="restart"/>
            <w:tcBorders>
              <w:top w:val="single" w:sz="8" w:space="0" w:color="000000"/>
              <w:left w:val="nil"/>
              <w:bottom w:val="nil"/>
              <w:right w:val="nil"/>
            </w:tcBorders>
            <w:shd w:val="clear" w:color="auto" w:fill="FFFFFF"/>
          </w:tcPr>
          <w:p w14:paraId="68DD744A"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Género</w:t>
            </w:r>
          </w:p>
        </w:tc>
        <w:tc>
          <w:tcPr>
            <w:tcW w:w="952" w:type="pct"/>
            <w:tcBorders>
              <w:top w:val="single" w:sz="8" w:space="0" w:color="000000"/>
              <w:left w:val="nil"/>
              <w:bottom w:val="nil"/>
              <w:right w:val="nil"/>
            </w:tcBorders>
            <w:shd w:val="clear" w:color="auto" w:fill="FFFFFF"/>
          </w:tcPr>
          <w:p w14:paraId="12C331A6"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Mujer</w:t>
            </w:r>
          </w:p>
        </w:tc>
        <w:tc>
          <w:tcPr>
            <w:tcW w:w="1045" w:type="pct"/>
            <w:tcBorders>
              <w:top w:val="single" w:sz="8" w:space="0" w:color="000000"/>
              <w:left w:val="nil"/>
              <w:bottom w:val="nil"/>
              <w:right w:val="nil"/>
            </w:tcBorders>
            <w:shd w:val="clear" w:color="auto" w:fill="FFFFFF"/>
          </w:tcPr>
          <w:p w14:paraId="65545CF5"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840</w:t>
            </w:r>
          </w:p>
        </w:tc>
        <w:tc>
          <w:tcPr>
            <w:tcW w:w="1045" w:type="pct"/>
            <w:tcBorders>
              <w:top w:val="single" w:sz="8" w:space="0" w:color="000000"/>
              <w:left w:val="nil"/>
              <w:bottom w:val="nil"/>
              <w:right w:val="nil"/>
            </w:tcBorders>
            <w:shd w:val="clear" w:color="auto" w:fill="FFFFFF"/>
          </w:tcPr>
          <w:p w14:paraId="707F10EC"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211</w:t>
            </w:r>
          </w:p>
        </w:tc>
        <w:tc>
          <w:tcPr>
            <w:tcW w:w="1045" w:type="pct"/>
            <w:tcBorders>
              <w:top w:val="single" w:sz="8" w:space="0" w:color="000000"/>
              <w:left w:val="nil"/>
              <w:bottom w:val="nil"/>
              <w:right w:val="nil"/>
            </w:tcBorders>
            <w:shd w:val="clear" w:color="auto" w:fill="FFFFFF"/>
          </w:tcPr>
          <w:p w14:paraId="55B9197B"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1051</w:t>
            </w:r>
          </w:p>
        </w:tc>
      </w:tr>
      <w:tr w:rsidR="00B84A57" w:rsidRPr="00B84A57" w14:paraId="59C01A65" w14:textId="77777777" w:rsidTr="00B84A57">
        <w:tblPrEx>
          <w:tblCellMar>
            <w:top w:w="0" w:type="dxa"/>
            <w:bottom w:w="0" w:type="dxa"/>
          </w:tblCellMar>
        </w:tblPrEx>
        <w:trPr>
          <w:cantSplit/>
        </w:trPr>
        <w:tc>
          <w:tcPr>
            <w:tcW w:w="915" w:type="pct"/>
            <w:vMerge/>
            <w:tcBorders>
              <w:top w:val="single" w:sz="8" w:space="0" w:color="000000"/>
              <w:left w:val="nil"/>
              <w:bottom w:val="nil"/>
              <w:right w:val="nil"/>
            </w:tcBorders>
            <w:shd w:val="clear" w:color="auto" w:fill="FFFFFF"/>
          </w:tcPr>
          <w:p w14:paraId="3822A1E7" w14:textId="77777777" w:rsidR="00B84A57" w:rsidRPr="00B84A57" w:rsidRDefault="00B84A57" w:rsidP="00B84A57">
            <w:pPr>
              <w:autoSpaceDE w:val="0"/>
              <w:autoSpaceDN w:val="0"/>
              <w:adjustRightInd w:val="0"/>
              <w:spacing w:after="0" w:line="360" w:lineRule="auto"/>
              <w:rPr>
                <w:rFonts w:ascii="Arial" w:hAnsi="Arial" w:cs="Arial"/>
                <w:color w:val="000000"/>
                <w:kern w:val="0"/>
                <w:sz w:val="24"/>
                <w:szCs w:val="24"/>
              </w:rPr>
            </w:pPr>
          </w:p>
        </w:tc>
        <w:tc>
          <w:tcPr>
            <w:tcW w:w="952" w:type="pct"/>
            <w:tcBorders>
              <w:top w:val="nil"/>
              <w:left w:val="nil"/>
              <w:bottom w:val="nil"/>
              <w:right w:val="nil"/>
            </w:tcBorders>
            <w:shd w:val="clear" w:color="auto" w:fill="FFFFFF"/>
          </w:tcPr>
          <w:p w14:paraId="23A9EDB7"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Hombre</w:t>
            </w:r>
          </w:p>
        </w:tc>
        <w:tc>
          <w:tcPr>
            <w:tcW w:w="1045" w:type="pct"/>
            <w:tcBorders>
              <w:top w:val="nil"/>
              <w:left w:val="nil"/>
              <w:bottom w:val="nil"/>
              <w:right w:val="nil"/>
            </w:tcBorders>
            <w:shd w:val="clear" w:color="auto" w:fill="FFFFFF"/>
          </w:tcPr>
          <w:p w14:paraId="4911544E"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919</w:t>
            </w:r>
          </w:p>
        </w:tc>
        <w:tc>
          <w:tcPr>
            <w:tcW w:w="1045" w:type="pct"/>
            <w:tcBorders>
              <w:top w:val="nil"/>
              <w:left w:val="nil"/>
              <w:bottom w:val="nil"/>
              <w:right w:val="nil"/>
            </w:tcBorders>
            <w:shd w:val="clear" w:color="auto" w:fill="FFFFFF"/>
          </w:tcPr>
          <w:p w14:paraId="38DC1179"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238</w:t>
            </w:r>
          </w:p>
        </w:tc>
        <w:tc>
          <w:tcPr>
            <w:tcW w:w="1045" w:type="pct"/>
            <w:tcBorders>
              <w:top w:val="nil"/>
              <w:left w:val="nil"/>
              <w:bottom w:val="nil"/>
              <w:right w:val="nil"/>
            </w:tcBorders>
            <w:shd w:val="clear" w:color="auto" w:fill="FFFFFF"/>
          </w:tcPr>
          <w:p w14:paraId="6D972054"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1157</w:t>
            </w:r>
          </w:p>
        </w:tc>
      </w:tr>
      <w:tr w:rsidR="00B84A57" w:rsidRPr="00B84A57" w14:paraId="252FCA16" w14:textId="77777777" w:rsidTr="00B84A57">
        <w:tblPrEx>
          <w:tblCellMar>
            <w:top w:w="0" w:type="dxa"/>
            <w:bottom w:w="0" w:type="dxa"/>
          </w:tblCellMar>
        </w:tblPrEx>
        <w:trPr>
          <w:cantSplit/>
        </w:trPr>
        <w:tc>
          <w:tcPr>
            <w:tcW w:w="1866" w:type="pct"/>
            <w:gridSpan w:val="2"/>
            <w:tcBorders>
              <w:top w:val="nil"/>
              <w:left w:val="nil"/>
              <w:bottom w:val="single" w:sz="8" w:space="0" w:color="000000"/>
              <w:right w:val="nil"/>
            </w:tcBorders>
            <w:shd w:val="clear" w:color="auto" w:fill="FFFFFF"/>
          </w:tcPr>
          <w:p w14:paraId="39C1737A"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Total</w:t>
            </w:r>
          </w:p>
        </w:tc>
        <w:tc>
          <w:tcPr>
            <w:tcW w:w="1045" w:type="pct"/>
            <w:tcBorders>
              <w:top w:val="nil"/>
              <w:left w:val="nil"/>
              <w:bottom w:val="single" w:sz="8" w:space="0" w:color="000000"/>
              <w:right w:val="nil"/>
            </w:tcBorders>
            <w:shd w:val="clear" w:color="auto" w:fill="FFFFFF"/>
          </w:tcPr>
          <w:p w14:paraId="4D77E08B"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1759</w:t>
            </w:r>
          </w:p>
        </w:tc>
        <w:tc>
          <w:tcPr>
            <w:tcW w:w="1045" w:type="pct"/>
            <w:tcBorders>
              <w:top w:val="nil"/>
              <w:left w:val="nil"/>
              <w:bottom w:val="single" w:sz="8" w:space="0" w:color="000000"/>
              <w:right w:val="nil"/>
            </w:tcBorders>
            <w:shd w:val="clear" w:color="auto" w:fill="FFFFFF"/>
          </w:tcPr>
          <w:p w14:paraId="0AEE0A71"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449</w:t>
            </w:r>
          </w:p>
        </w:tc>
        <w:tc>
          <w:tcPr>
            <w:tcW w:w="1045" w:type="pct"/>
            <w:tcBorders>
              <w:top w:val="nil"/>
              <w:left w:val="nil"/>
              <w:bottom w:val="single" w:sz="8" w:space="0" w:color="000000"/>
              <w:right w:val="nil"/>
            </w:tcBorders>
            <w:shd w:val="clear" w:color="auto" w:fill="FFFFFF"/>
          </w:tcPr>
          <w:p w14:paraId="691351A3"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2208</w:t>
            </w:r>
          </w:p>
        </w:tc>
      </w:tr>
    </w:tbl>
    <w:p w14:paraId="356868BD"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p w14:paraId="0186DDBA"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bl>
      <w:tblPr>
        <w:tblW w:w="5000" w:type="pct"/>
        <w:tblCellMar>
          <w:left w:w="0" w:type="dxa"/>
          <w:right w:w="0" w:type="dxa"/>
        </w:tblCellMar>
        <w:tblLook w:val="0000" w:firstRow="0" w:lastRow="0" w:firstColumn="0" w:lastColumn="0" w:noHBand="0" w:noVBand="0"/>
      </w:tblPr>
      <w:tblGrid>
        <w:gridCol w:w="2413"/>
        <w:gridCol w:w="1010"/>
        <w:gridCol w:w="1011"/>
        <w:gridCol w:w="1468"/>
        <w:gridCol w:w="1468"/>
        <w:gridCol w:w="1468"/>
      </w:tblGrid>
      <w:tr w:rsidR="00B84A57" w:rsidRPr="00B84A57" w14:paraId="232F469E" w14:textId="77777777" w:rsidTr="00B84A57">
        <w:tblPrEx>
          <w:tblCellMar>
            <w:top w:w="0" w:type="dxa"/>
            <w:bottom w:w="0" w:type="dxa"/>
          </w:tblCellMar>
        </w:tblPrEx>
        <w:trPr>
          <w:cantSplit/>
        </w:trPr>
        <w:tc>
          <w:tcPr>
            <w:tcW w:w="5000" w:type="pct"/>
            <w:gridSpan w:val="6"/>
            <w:tcBorders>
              <w:top w:val="nil"/>
              <w:left w:val="nil"/>
              <w:bottom w:val="nil"/>
              <w:right w:val="nil"/>
            </w:tcBorders>
            <w:shd w:val="clear" w:color="auto" w:fill="FFFFFF"/>
            <w:vAlign w:val="center"/>
          </w:tcPr>
          <w:p w14:paraId="2DF4CB7D"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i/>
                <w:iCs/>
                <w:color w:val="000000"/>
                <w:kern w:val="0"/>
                <w:sz w:val="24"/>
                <w:szCs w:val="24"/>
              </w:rPr>
              <w:t>Pruebas de chi-cuadrado</w:t>
            </w:r>
          </w:p>
        </w:tc>
      </w:tr>
      <w:tr w:rsidR="00B84A57" w:rsidRPr="00B84A57" w14:paraId="2AEE8A1F" w14:textId="77777777" w:rsidTr="00B84A57">
        <w:tblPrEx>
          <w:tblCellMar>
            <w:top w:w="0" w:type="dxa"/>
            <w:bottom w:w="0" w:type="dxa"/>
          </w:tblCellMar>
        </w:tblPrEx>
        <w:trPr>
          <w:cantSplit/>
        </w:trPr>
        <w:tc>
          <w:tcPr>
            <w:tcW w:w="1371" w:type="pct"/>
            <w:tcBorders>
              <w:top w:val="single" w:sz="8" w:space="0" w:color="000000"/>
              <w:left w:val="nil"/>
              <w:bottom w:val="single" w:sz="8" w:space="0" w:color="000000"/>
              <w:right w:val="nil"/>
            </w:tcBorders>
            <w:shd w:val="clear" w:color="auto" w:fill="FFFFFF"/>
            <w:vAlign w:val="bottom"/>
          </w:tcPr>
          <w:p w14:paraId="67B4CFF5"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577" w:type="pct"/>
            <w:tcBorders>
              <w:top w:val="single" w:sz="8" w:space="0" w:color="000000"/>
              <w:left w:val="nil"/>
              <w:bottom w:val="single" w:sz="8" w:space="0" w:color="000000"/>
              <w:right w:val="nil"/>
            </w:tcBorders>
            <w:shd w:val="clear" w:color="auto" w:fill="FFFFFF"/>
            <w:vAlign w:val="bottom"/>
          </w:tcPr>
          <w:p w14:paraId="1E9AE72D"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Valor</w:t>
            </w:r>
          </w:p>
        </w:tc>
        <w:tc>
          <w:tcPr>
            <w:tcW w:w="577" w:type="pct"/>
            <w:tcBorders>
              <w:top w:val="single" w:sz="8" w:space="0" w:color="000000"/>
              <w:left w:val="nil"/>
              <w:bottom w:val="single" w:sz="8" w:space="0" w:color="000000"/>
              <w:right w:val="nil"/>
            </w:tcBorders>
            <w:shd w:val="clear" w:color="auto" w:fill="FFFFFF"/>
            <w:vAlign w:val="bottom"/>
          </w:tcPr>
          <w:p w14:paraId="37A35A34"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proofErr w:type="spellStart"/>
            <w:r w:rsidRPr="00B84A57">
              <w:rPr>
                <w:rFonts w:ascii="Arial" w:hAnsi="Arial" w:cs="Arial"/>
                <w:color w:val="000000"/>
                <w:kern w:val="0"/>
                <w:sz w:val="24"/>
                <w:szCs w:val="24"/>
              </w:rPr>
              <w:t>gl</w:t>
            </w:r>
            <w:proofErr w:type="spellEnd"/>
          </w:p>
        </w:tc>
        <w:tc>
          <w:tcPr>
            <w:tcW w:w="825" w:type="pct"/>
            <w:tcBorders>
              <w:top w:val="single" w:sz="8" w:space="0" w:color="000000"/>
              <w:left w:val="nil"/>
              <w:bottom w:val="single" w:sz="8" w:space="0" w:color="000000"/>
              <w:right w:val="nil"/>
            </w:tcBorders>
            <w:shd w:val="clear" w:color="auto" w:fill="FFFFFF"/>
            <w:vAlign w:val="bottom"/>
          </w:tcPr>
          <w:p w14:paraId="10C840DB"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Significación asintótica (bilateral)</w:t>
            </w:r>
          </w:p>
        </w:tc>
        <w:tc>
          <w:tcPr>
            <w:tcW w:w="825" w:type="pct"/>
            <w:tcBorders>
              <w:top w:val="single" w:sz="8" w:space="0" w:color="000000"/>
              <w:left w:val="nil"/>
              <w:bottom w:val="single" w:sz="8" w:space="0" w:color="000000"/>
              <w:right w:val="nil"/>
            </w:tcBorders>
            <w:shd w:val="clear" w:color="auto" w:fill="FFFFFF"/>
            <w:vAlign w:val="bottom"/>
          </w:tcPr>
          <w:p w14:paraId="6D6CBB5E"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Significación exacta (bilateral)</w:t>
            </w:r>
          </w:p>
        </w:tc>
        <w:tc>
          <w:tcPr>
            <w:tcW w:w="825" w:type="pct"/>
            <w:tcBorders>
              <w:top w:val="single" w:sz="8" w:space="0" w:color="000000"/>
              <w:left w:val="nil"/>
              <w:bottom w:val="single" w:sz="8" w:space="0" w:color="000000"/>
              <w:right w:val="nil"/>
            </w:tcBorders>
            <w:shd w:val="clear" w:color="auto" w:fill="FFFFFF"/>
            <w:vAlign w:val="bottom"/>
          </w:tcPr>
          <w:p w14:paraId="7F5CEC9F"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Significación exacta (unilateral)</w:t>
            </w:r>
          </w:p>
        </w:tc>
      </w:tr>
      <w:tr w:rsidR="00B84A57" w:rsidRPr="00B84A57" w14:paraId="24BD45D2" w14:textId="77777777" w:rsidTr="00B84A57">
        <w:tblPrEx>
          <w:tblCellMar>
            <w:top w:w="0" w:type="dxa"/>
            <w:bottom w:w="0" w:type="dxa"/>
          </w:tblCellMar>
        </w:tblPrEx>
        <w:trPr>
          <w:cantSplit/>
        </w:trPr>
        <w:tc>
          <w:tcPr>
            <w:tcW w:w="1371" w:type="pct"/>
            <w:tcBorders>
              <w:top w:val="single" w:sz="8" w:space="0" w:color="000000"/>
              <w:left w:val="nil"/>
              <w:bottom w:val="nil"/>
              <w:right w:val="nil"/>
            </w:tcBorders>
            <w:shd w:val="clear" w:color="auto" w:fill="FFFFFF"/>
          </w:tcPr>
          <w:p w14:paraId="1C359291"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Chi-cuadrado de Pearson</w:t>
            </w:r>
          </w:p>
        </w:tc>
        <w:tc>
          <w:tcPr>
            <w:tcW w:w="577" w:type="pct"/>
            <w:tcBorders>
              <w:top w:val="single" w:sz="8" w:space="0" w:color="000000"/>
              <w:left w:val="nil"/>
              <w:bottom w:val="nil"/>
              <w:right w:val="nil"/>
            </w:tcBorders>
            <w:shd w:val="clear" w:color="auto" w:fill="FFFFFF"/>
          </w:tcPr>
          <w:p w14:paraId="4E448D35"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,083</w:t>
            </w:r>
            <w:r w:rsidRPr="00B84A57">
              <w:rPr>
                <w:rFonts w:ascii="Arial" w:hAnsi="Arial" w:cs="Arial"/>
                <w:color w:val="000000"/>
                <w:kern w:val="0"/>
                <w:sz w:val="24"/>
                <w:szCs w:val="24"/>
                <w:vertAlign w:val="superscript"/>
              </w:rPr>
              <w:t>a</w:t>
            </w:r>
          </w:p>
        </w:tc>
        <w:tc>
          <w:tcPr>
            <w:tcW w:w="577" w:type="pct"/>
            <w:tcBorders>
              <w:top w:val="single" w:sz="8" w:space="0" w:color="000000"/>
              <w:left w:val="nil"/>
              <w:bottom w:val="nil"/>
              <w:right w:val="nil"/>
            </w:tcBorders>
            <w:shd w:val="clear" w:color="auto" w:fill="FFFFFF"/>
          </w:tcPr>
          <w:p w14:paraId="36E9FD80"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w:t>
            </w:r>
          </w:p>
        </w:tc>
        <w:tc>
          <w:tcPr>
            <w:tcW w:w="825" w:type="pct"/>
            <w:tcBorders>
              <w:top w:val="single" w:sz="8" w:space="0" w:color="000000"/>
              <w:left w:val="nil"/>
              <w:bottom w:val="nil"/>
              <w:right w:val="nil"/>
            </w:tcBorders>
            <w:shd w:val="clear" w:color="auto" w:fill="FFFFFF"/>
          </w:tcPr>
          <w:p w14:paraId="49AEE9C5"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,773</w:t>
            </w:r>
          </w:p>
        </w:tc>
        <w:tc>
          <w:tcPr>
            <w:tcW w:w="825" w:type="pct"/>
            <w:tcBorders>
              <w:top w:val="single" w:sz="8" w:space="0" w:color="000000"/>
              <w:left w:val="nil"/>
              <w:bottom w:val="nil"/>
              <w:right w:val="nil"/>
            </w:tcBorders>
            <w:shd w:val="clear" w:color="auto" w:fill="FFFFFF"/>
            <w:vAlign w:val="center"/>
          </w:tcPr>
          <w:p w14:paraId="564B1557"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single" w:sz="8" w:space="0" w:color="000000"/>
              <w:left w:val="nil"/>
              <w:bottom w:val="nil"/>
              <w:right w:val="nil"/>
            </w:tcBorders>
            <w:shd w:val="clear" w:color="auto" w:fill="FFFFFF"/>
            <w:vAlign w:val="center"/>
          </w:tcPr>
          <w:p w14:paraId="197E7E3A"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r>
      <w:tr w:rsidR="00B84A57" w:rsidRPr="00B84A57" w14:paraId="29DFBEE7" w14:textId="77777777" w:rsidTr="00B84A57">
        <w:tblPrEx>
          <w:tblCellMar>
            <w:top w:w="0" w:type="dxa"/>
            <w:bottom w:w="0" w:type="dxa"/>
          </w:tblCellMar>
        </w:tblPrEx>
        <w:trPr>
          <w:cantSplit/>
        </w:trPr>
        <w:tc>
          <w:tcPr>
            <w:tcW w:w="1371" w:type="pct"/>
            <w:tcBorders>
              <w:top w:val="nil"/>
              <w:left w:val="nil"/>
              <w:bottom w:val="nil"/>
              <w:right w:val="nil"/>
            </w:tcBorders>
            <w:shd w:val="clear" w:color="auto" w:fill="FFFFFF"/>
          </w:tcPr>
          <w:p w14:paraId="0C2C5F76"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lastRenderedPageBreak/>
              <w:t xml:space="preserve">Corrección de </w:t>
            </w:r>
            <w:proofErr w:type="spellStart"/>
            <w:r w:rsidRPr="00B84A57">
              <w:rPr>
                <w:rFonts w:ascii="Arial" w:hAnsi="Arial" w:cs="Arial"/>
                <w:color w:val="000000"/>
                <w:kern w:val="0"/>
                <w:sz w:val="24"/>
                <w:szCs w:val="24"/>
              </w:rPr>
              <w:t>continuidad</w:t>
            </w:r>
            <w:r w:rsidRPr="00B84A57">
              <w:rPr>
                <w:rFonts w:ascii="Arial" w:hAnsi="Arial" w:cs="Arial"/>
                <w:color w:val="000000"/>
                <w:kern w:val="0"/>
                <w:sz w:val="24"/>
                <w:szCs w:val="24"/>
                <w:vertAlign w:val="superscript"/>
              </w:rPr>
              <w:t>b</w:t>
            </w:r>
            <w:proofErr w:type="spellEnd"/>
          </w:p>
        </w:tc>
        <w:tc>
          <w:tcPr>
            <w:tcW w:w="577" w:type="pct"/>
            <w:tcBorders>
              <w:top w:val="nil"/>
              <w:left w:val="nil"/>
              <w:bottom w:val="nil"/>
              <w:right w:val="nil"/>
            </w:tcBorders>
            <w:shd w:val="clear" w:color="auto" w:fill="FFFFFF"/>
          </w:tcPr>
          <w:p w14:paraId="1D56E100"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,055</w:t>
            </w:r>
          </w:p>
        </w:tc>
        <w:tc>
          <w:tcPr>
            <w:tcW w:w="577" w:type="pct"/>
            <w:tcBorders>
              <w:top w:val="nil"/>
              <w:left w:val="nil"/>
              <w:bottom w:val="nil"/>
              <w:right w:val="nil"/>
            </w:tcBorders>
            <w:shd w:val="clear" w:color="auto" w:fill="FFFFFF"/>
          </w:tcPr>
          <w:p w14:paraId="29027A25"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w:t>
            </w:r>
          </w:p>
        </w:tc>
        <w:tc>
          <w:tcPr>
            <w:tcW w:w="825" w:type="pct"/>
            <w:tcBorders>
              <w:top w:val="nil"/>
              <w:left w:val="nil"/>
              <w:bottom w:val="nil"/>
              <w:right w:val="nil"/>
            </w:tcBorders>
            <w:shd w:val="clear" w:color="auto" w:fill="FFFFFF"/>
          </w:tcPr>
          <w:p w14:paraId="5F14994F"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,814</w:t>
            </w:r>
          </w:p>
        </w:tc>
        <w:tc>
          <w:tcPr>
            <w:tcW w:w="825" w:type="pct"/>
            <w:tcBorders>
              <w:top w:val="nil"/>
              <w:left w:val="nil"/>
              <w:bottom w:val="nil"/>
              <w:right w:val="nil"/>
            </w:tcBorders>
            <w:shd w:val="clear" w:color="auto" w:fill="FFFFFF"/>
            <w:vAlign w:val="center"/>
          </w:tcPr>
          <w:p w14:paraId="344A4A8F"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nil"/>
              <w:right w:val="nil"/>
            </w:tcBorders>
            <w:shd w:val="clear" w:color="auto" w:fill="FFFFFF"/>
            <w:vAlign w:val="center"/>
          </w:tcPr>
          <w:p w14:paraId="211B2824"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r>
      <w:tr w:rsidR="00B84A57" w:rsidRPr="00B84A57" w14:paraId="10A39CC9" w14:textId="77777777" w:rsidTr="00B84A57">
        <w:tblPrEx>
          <w:tblCellMar>
            <w:top w:w="0" w:type="dxa"/>
            <w:bottom w:w="0" w:type="dxa"/>
          </w:tblCellMar>
        </w:tblPrEx>
        <w:trPr>
          <w:cantSplit/>
        </w:trPr>
        <w:tc>
          <w:tcPr>
            <w:tcW w:w="1371" w:type="pct"/>
            <w:tcBorders>
              <w:top w:val="nil"/>
              <w:left w:val="nil"/>
              <w:bottom w:val="nil"/>
              <w:right w:val="nil"/>
            </w:tcBorders>
            <w:shd w:val="clear" w:color="auto" w:fill="FFFFFF"/>
          </w:tcPr>
          <w:p w14:paraId="07AB64E2"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Razón de verosimilitud</w:t>
            </w:r>
          </w:p>
        </w:tc>
        <w:tc>
          <w:tcPr>
            <w:tcW w:w="577" w:type="pct"/>
            <w:tcBorders>
              <w:top w:val="nil"/>
              <w:left w:val="nil"/>
              <w:bottom w:val="nil"/>
              <w:right w:val="nil"/>
            </w:tcBorders>
            <w:shd w:val="clear" w:color="auto" w:fill="FFFFFF"/>
          </w:tcPr>
          <w:p w14:paraId="5549F815"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,083</w:t>
            </w:r>
          </w:p>
        </w:tc>
        <w:tc>
          <w:tcPr>
            <w:tcW w:w="577" w:type="pct"/>
            <w:tcBorders>
              <w:top w:val="nil"/>
              <w:left w:val="nil"/>
              <w:bottom w:val="nil"/>
              <w:right w:val="nil"/>
            </w:tcBorders>
            <w:shd w:val="clear" w:color="auto" w:fill="FFFFFF"/>
          </w:tcPr>
          <w:p w14:paraId="11BF307F"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w:t>
            </w:r>
          </w:p>
        </w:tc>
        <w:tc>
          <w:tcPr>
            <w:tcW w:w="825" w:type="pct"/>
            <w:tcBorders>
              <w:top w:val="nil"/>
              <w:left w:val="nil"/>
              <w:bottom w:val="nil"/>
              <w:right w:val="nil"/>
            </w:tcBorders>
            <w:shd w:val="clear" w:color="auto" w:fill="FFFFFF"/>
          </w:tcPr>
          <w:p w14:paraId="6EB43D11"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,773</w:t>
            </w:r>
          </w:p>
        </w:tc>
        <w:tc>
          <w:tcPr>
            <w:tcW w:w="825" w:type="pct"/>
            <w:tcBorders>
              <w:top w:val="nil"/>
              <w:left w:val="nil"/>
              <w:bottom w:val="nil"/>
              <w:right w:val="nil"/>
            </w:tcBorders>
            <w:shd w:val="clear" w:color="auto" w:fill="FFFFFF"/>
            <w:vAlign w:val="center"/>
          </w:tcPr>
          <w:p w14:paraId="1397B994"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nil"/>
              <w:right w:val="nil"/>
            </w:tcBorders>
            <w:shd w:val="clear" w:color="auto" w:fill="FFFFFF"/>
            <w:vAlign w:val="center"/>
          </w:tcPr>
          <w:p w14:paraId="3EB714BE"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r>
      <w:tr w:rsidR="00B84A57" w:rsidRPr="00B84A57" w14:paraId="30401D76" w14:textId="77777777" w:rsidTr="00B84A57">
        <w:tblPrEx>
          <w:tblCellMar>
            <w:top w:w="0" w:type="dxa"/>
            <w:bottom w:w="0" w:type="dxa"/>
          </w:tblCellMar>
        </w:tblPrEx>
        <w:trPr>
          <w:cantSplit/>
        </w:trPr>
        <w:tc>
          <w:tcPr>
            <w:tcW w:w="1371" w:type="pct"/>
            <w:tcBorders>
              <w:top w:val="nil"/>
              <w:left w:val="nil"/>
              <w:bottom w:val="nil"/>
              <w:right w:val="nil"/>
            </w:tcBorders>
            <w:shd w:val="clear" w:color="auto" w:fill="FFFFFF"/>
          </w:tcPr>
          <w:p w14:paraId="6FC283BD"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Prueba exacta de Fisher</w:t>
            </w:r>
          </w:p>
        </w:tc>
        <w:tc>
          <w:tcPr>
            <w:tcW w:w="577" w:type="pct"/>
            <w:tcBorders>
              <w:top w:val="nil"/>
              <w:left w:val="nil"/>
              <w:bottom w:val="nil"/>
              <w:right w:val="nil"/>
            </w:tcBorders>
            <w:shd w:val="clear" w:color="auto" w:fill="FFFFFF"/>
            <w:vAlign w:val="center"/>
          </w:tcPr>
          <w:p w14:paraId="1444D6C2"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577" w:type="pct"/>
            <w:tcBorders>
              <w:top w:val="nil"/>
              <w:left w:val="nil"/>
              <w:bottom w:val="nil"/>
              <w:right w:val="nil"/>
            </w:tcBorders>
            <w:shd w:val="clear" w:color="auto" w:fill="FFFFFF"/>
            <w:vAlign w:val="center"/>
          </w:tcPr>
          <w:p w14:paraId="2FEF95F0"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nil"/>
              <w:right w:val="nil"/>
            </w:tcBorders>
            <w:shd w:val="clear" w:color="auto" w:fill="FFFFFF"/>
            <w:vAlign w:val="center"/>
          </w:tcPr>
          <w:p w14:paraId="1557DA47"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nil"/>
              <w:right w:val="nil"/>
            </w:tcBorders>
            <w:shd w:val="clear" w:color="auto" w:fill="FFFFFF"/>
          </w:tcPr>
          <w:p w14:paraId="665D9136"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,791</w:t>
            </w:r>
          </w:p>
        </w:tc>
        <w:tc>
          <w:tcPr>
            <w:tcW w:w="825" w:type="pct"/>
            <w:tcBorders>
              <w:top w:val="nil"/>
              <w:left w:val="nil"/>
              <w:bottom w:val="nil"/>
              <w:right w:val="nil"/>
            </w:tcBorders>
            <w:shd w:val="clear" w:color="auto" w:fill="FFFFFF"/>
          </w:tcPr>
          <w:p w14:paraId="2E98A008"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,407</w:t>
            </w:r>
          </w:p>
        </w:tc>
      </w:tr>
      <w:tr w:rsidR="00B84A57" w:rsidRPr="00B84A57" w14:paraId="430ABD81" w14:textId="77777777" w:rsidTr="00B84A57">
        <w:tblPrEx>
          <w:tblCellMar>
            <w:top w:w="0" w:type="dxa"/>
            <w:bottom w:w="0" w:type="dxa"/>
          </w:tblCellMar>
        </w:tblPrEx>
        <w:trPr>
          <w:cantSplit/>
        </w:trPr>
        <w:tc>
          <w:tcPr>
            <w:tcW w:w="1371" w:type="pct"/>
            <w:tcBorders>
              <w:top w:val="nil"/>
              <w:left w:val="nil"/>
              <w:bottom w:val="nil"/>
              <w:right w:val="nil"/>
            </w:tcBorders>
            <w:shd w:val="clear" w:color="auto" w:fill="FFFFFF"/>
          </w:tcPr>
          <w:p w14:paraId="26B70771"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Asociación lineal por lineal</w:t>
            </w:r>
          </w:p>
        </w:tc>
        <w:tc>
          <w:tcPr>
            <w:tcW w:w="577" w:type="pct"/>
            <w:tcBorders>
              <w:top w:val="nil"/>
              <w:left w:val="nil"/>
              <w:bottom w:val="nil"/>
              <w:right w:val="nil"/>
            </w:tcBorders>
            <w:shd w:val="clear" w:color="auto" w:fill="FFFFFF"/>
          </w:tcPr>
          <w:p w14:paraId="56A55024"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,083</w:t>
            </w:r>
          </w:p>
        </w:tc>
        <w:tc>
          <w:tcPr>
            <w:tcW w:w="577" w:type="pct"/>
            <w:tcBorders>
              <w:top w:val="nil"/>
              <w:left w:val="nil"/>
              <w:bottom w:val="nil"/>
              <w:right w:val="nil"/>
            </w:tcBorders>
            <w:shd w:val="clear" w:color="auto" w:fill="FFFFFF"/>
          </w:tcPr>
          <w:p w14:paraId="1F0069F8"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1</w:t>
            </w:r>
          </w:p>
        </w:tc>
        <w:tc>
          <w:tcPr>
            <w:tcW w:w="825" w:type="pct"/>
            <w:tcBorders>
              <w:top w:val="nil"/>
              <w:left w:val="nil"/>
              <w:bottom w:val="nil"/>
              <w:right w:val="nil"/>
            </w:tcBorders>
            <w:shd w:val="clear" w:color="auto" w:fill="FFFFFF"/>
          </w:tcPr>
          <w:p w14:paraId="6DEE105B"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,773</w:t>
            </w:r>
          </w:p>
        </w:tc>
        <w:tc>
          <w:tcPr>
            <w:tcW w:w="825" w:type="pct"/>
            <w:tcBorders>
              <w:top w:val="nil"/>
              <w:left w:val="nil"/>
              <w:bottom w:val="nil"/>
              <w:right w:val="nil"/>
            </w:tcBorders>
            <w:shd w:val="clear" w:color="auto" w:fill="FFFFFF"/>
            <w:vAlign w:val="center"/>
          </w:tcPr>
          <w:p w14:paraId="60F654EA"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nil"/>
              <w:right w:val="nil"/>
            </w:tcBorders>
            <w:shd w:val="clear" w:color="auto" w:fill="FFFFFF"/>
            <w:vAlign w:val="center"/>
          </w:tcPr>
          <w:p w14:paraId="65247789"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r>
      <w:tr w:rsidR="00B84A57" w:rsidRPr="00B84A57" w14:paraId="7E91959C" w14:textId="77777777" w:rsidTr="00B84A57">
        <w:tblPrEx>
          <w:tblCellMar>
            <w:top w:w="0" w:type="dxa"/>
            <w:bottom w:w="0" w:type="dxa"/>
          </w:tblCellMar>
        </w:tblPrEx>
        <w:trPr>
          <w:cantSplit/>
        </w:trPr>
        <w:tc>
          <w:tcPr>
            <w:tcW w:w="1371" w:type="pct"/>
            <w:tcBorders>
              <w:top w:val="nil"/>
              <w:left w:val="nil"/>
              <w:bottom w:val="single" w:sz="8" w:space="0" w:color="000000"/>
              <w:right w:val="nil"/>
            </w:tcBorders>
            <w:shd w:val="clear" w:color="auto" w:fill="FFFFFF"/>
          </w:tcPr>
          <w:p w14:paraId="0E14C593"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N de casos válidos</w:t>
            </w:r>
          </w:p>
        </w:tc>
        <w:tc>
          <w:tcPr>
            <w:tcW w:w="577" w:type="pct"/>
            <w:tcBorders>
              <w:top w:val="nil"/>
              <w:left w:val="nil"/>
              <w:bottom w:val="single" w:sz="8" w:space="0" w:color="000000"/>
              <w:right w:val="nil"/>
            </w:tcBorders>
            <w:shd w:val="clear" w:color="auto" w:fill="FFFFFF"/>
          </w:tcPr>
          <w:p w14:paraId="4DEC455C" w14:textId="77777777" w:rsidR="00B84A57" w:rsidRPr="00B84A57" w:rsidRDefault="00B84A57" w:rsidP="00B84A57">
            <w:pPr>
              <w:autoSpaceDE w:val="0"/>
              <w:autoSpaceDN w:val="0"/>
              <w:adjustRightInd w:val="0"/>
              <w:spacing w:after="0" w:line="360" w:lineRule="auto"/>
              <w:ind w:left="60" w:right="60"/>
              <w:jc w:val="center"/>
              <w:rPr>
                <w:rFonts w:ascii="Arial" w:hAnsi="Arial" w:cs="Arial"/>
                <w:color w:val="000000"/>
                <w:kern w:val="0"/>
                <w:sz w:val="24"/>
                <w:szCs w:val="24"/>
              </w:rPr>
            </w:pPr>
            <w:r w:rsidRPr="00B84A57">
              <w:rPr>
                <w:rFonts w:ascii="Arial" w:hAnsi="Arial" w:cs="Arial"/>
                <w:color w:val="000000"/>
                <w:kern w:val="0"/>
                <w:sz w:val="24"/>
                <w:szCs w:val="24"/>
              </w:rPr>
              <w:t>2208</w:t>
            </w:r>
          </w:p>
        </w:tc>
        <w:tc>
          <w:tcPr>
            <w:tcW w:w="577" w:type="pct"/>
            <w:tcBorders>
              <w:top w:val="nil"/>
              <w:left w:val="nil"/>
              <w:bottom w:val="single" w:sz="8" w:space="0" w:color="000000"/>
              <w:right w:val="nil"/>
            </w:tcBorders>
            <w:shd w:val="clear" w:color="auto" w:fill="FFFFFF"/>
            <w:vAlign w:val="center"/>
          </w:tcPr>
          <w:p w14:paraId="7C2DB3A8"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single" w:sz="8" w:space="0" w:color="000000"/>
              <w:right w:val="nil"/>
            </w:tcBorders>
            <w:shd w:val="clear" w:color="auto" w:fill="FFFFFF"/>
            <w:vAlign w:val="center"/>
          </w:tcPr>
          <w:p w14:paraId="0052410D"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single" w:sz="8" w:space="0" w:color="000000"/>
              <w:right w:val="nil"/>
            </w:tcBorders>
            <w:shd w:val="clear" w:color="auto" w:fill="FFFFFF"/>
            <w:vAlign w:val="center"/>
          </w:tcPr>
          <w:p w14:paraId="6E963D80"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c>
          <w:tcPr>
            <w:tcW w:w="825" w:type="pct"/>
            <w:tcBorders>
              <w:top w:val="nil"/>
              <w:left w:val="nil"/>
              <w:bottom w:val="single" w:sz="8" w:space="0" w:color="000000"/>
              <w:right w:val="nil"/>
            </w:tcBorders>
            <w:shd w:val="clear" w:color="auto" w:fill="FFFFFF"/>
            <w:vAlign w:val="center"/>
          </w:tcPr>
          <w:p w14:paraId="14C25708" w14:textId="77777777" w:rsidR="00B84A57" w:rsidRPr="00B84A57" w:rsidRDefault="00B84A57" w:rsidP="00B84A57">
            <w:pPr>
              <w:autoSpaceDE w:val="0"/>
              <w:autoSpaceDN w:val="0"/>
              <w:adjustRightInd w:val="0"/>
              <w:spacing w:after="0" w:line="360" w:lineRule="auto"/>
              <w:rPr>
                <w:rFonts w:ascii="Arial" w:hAnsi="Arial" w:cs="Arial"/>
                <w:kern w:val="0"/>
                <w:sz w:val="24"/>
                <w:szCs w:val="24"/>
              </w:rPr>
            </w:pPr>
          </w:p>
        </w:tc>
      </w:tr>
      <w:tr w:rsidR="00B84A57" w:rsidRPr="00B84A57" w14:paraId="62FA2B4C" w14:textId="77777777" w:rsidTr="00B84A57">
        <w:tblPrEx>
          <w:tblCellMar>
            <w:top w:w="0" w:type="dxa"/>
            <w:bottom w:w="0" w:type="dxa"/>
          </w:tblCellMar>
        </w:tblPrEx>
        <w:trPr>
          <w:cantSplit/>
        </w:trPr>
        <w:tc>
          <w:tcPr>
            <w:tcW w:w="5000" w:type="pct"/>
            <w:gridSpan w:val="6"/>
            <w:tcBorders>
              <w:top w:val="nil"/>
              <w:left w:val="nil"/>
              <w:bottom w:val="nil"/>
              <w:right w:val="nil"/>
            </w:tcBorders>
            <w:shd w:val="clear" w:color="auto" w:fill="FFFFFF"/>
          </w:tcPr>
          <w:p w14:paraId="32257B5B"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a. 0 casillas (0,0%) han esperado un recuento menor que 5. El recuento mínimo esperado es 213,72.</w:t>
            </w:r>
          </w:p>
        </w:tc>
      </w:tr>
      <w:tr w:rsidR="00B84A57" w:rsidRPr="00B84A57" w14:paraId="0B108357" w14:textId="77777777" w:rsidTr="00B84A57">
        <w:tblPrEx>
          <w:tblCellMar>
            <w:top w:w="0" w:type="dxa"/>
            <w:bottom w:w="0" w:type="dxa"/>
          </w:tblCellMar>
        </w:tblPrEx>
        <w:trPr>
          <w:cantSplit/>
        </w:trPr>
        <w:tc>
          <w:tcPr>
            <w:tcW w:w="5000" w:type="pct"/>
            <w:gridSpan w:val="6"/>
            <w:tcBorders>
              <w:top w:val="nil"/>
              <w:left w:val="nil"/>
              <w:bottom w:val="nil"/>
              <w:right w:val="nil"/>
            </w:tcBorders>
            <w:shd w:val="clear" w:color="auto" w:fill="FFFFFF"/>
          </w:tcPr>
          <w:p w14:paraId="325BE943" w14:textId="77777777" w:rsidR="00B84A57" w:rsidRPr="00B84A57" w:rsidRDefault="00B84A57" w:rsidP="00B84A57">
            <w:pPr>
              <w:autoSpaceDE w:val="0"/>
              <w:autoSpaceDN w:val="0"/>
              <w:adjustRightInd w:val="0"/>
              <w:spacing w:after="0" w:line="360" w:lineRule="auto"/>
              <w:ind w:left="60" w:right="60"/>
              <w:rPr>
                <w:rFonts w:ascii="Arial" w:hAnsi="Arial" w:cs="Arial"/>
                <w:color w:val="000000"/>
                <w:kern w:val="0"/>
                <w:sz w:val="24"/>
                <w:szCs w:val="24"/>
              </w:rPr>
            </w:pPr>
            <w:r w:rsidRPr="00B84A57">
              <w:rPr>
                <w:rFonts w:ascii="Arial" w:hAnsi="Arial" w:cs="Arial"/>
                <w:color w:val="000000"/>
                <w:kern w:val="0"/>
                <w:sz w:val="24"/>
                <w:szCs w:val="24"/>
              </w:rPr>
              <w:t>b. Sólo se ha calculado para una tabla 2x2</w:t>
            </w:r>
          </w:p>
        </w:tc>
      </w:tr>
    </w:tbl>
    <w:p w14:paraId="3E249362" w14:textId="77777777" w:rsidR="00B84A57" w:rsidRPr="00B84A57" w:rsidRDefault="00B84A57" w:rsidP="00B84A57">
      <w:pPr>
        <w:spacing w:line="360" w:lineRule="auto"/>
        <w:rPr>
          <w:rFonts w:ascii="Arial" w:hAnsi="Arial" w:cs="Arial"/>
          <w:sz w:val="24"/>
          <w:szCs w:val="24"/>
          <w:lang w:val="es-ES"/>
        </w:rPr>
      </w:pPr>
      <w:r w:rsidRPr="00B84A57">
        <w:rPr>
          <w:rFonts w:ascii="Arial" w:hAnsi="Arial" w:cs="Arial"/>
          <w:sz w:val="24"/>
          <w:szCs w:val="24"/>
          <w:lang w:val="es-ES"/>
        </w:rPr>
        <w:t>*</w:t>
      </w:r>
      <w:r w:rsidRPr="00B84A57">
        <w:rPr>
          <w:rFonts w:ascii="Arial" w:hAnsi="Arial" w:cs="Arial"/>
          <w:i/>
          <w:iCs/>
          <w:sz w:val="24"/>
          <w:szCs w:val="24"/>
          <w:lang w:val="es-ES"/>
        </w:rPr>
        <w:t>fuente:</w:t>
      </w:r>
      <w:r w:rsidRPr="00B84A57">
        <w:rPr>
          <w:rFonts w:ascii="Arial" w:hAnsi="Arial" w:cs="Arial"/>
          <w:sz w:val="24"/>
          <w:szCs w:val="24"/>
          <w:lang w:val="es-ES"/>
        </w:rPr>
        <w:t xml:space="preserve"> elaboración propia</w:t>
      </w:r>
    </w:p>
    <w:p w14:paraId="138B4579" w14:textId="0B92A727" w:rsidR="00B84A57" w:rsidRPr="00B84A57" w:rsidRDefault="00B84A57" w:rsidP="00B84A57">
      <w:pPr>
        <w:autoSpaceDE w:val="0"/>
        <w:autoSpaceDN w:val="0"/>
        <w:adjustRightInd w:val="0"/>
        <w:spacing w:after="0" w:line="360" w:lineRule="auto"/>
        <w:rPr>
          <w:rFonts w:ascii="Arial" w:hAnsi="Arial" w:cs="Arial"/>
          <w:kern w:val="0"/>
          <w:sz w:val="24"/>
          <w:szCs w:val="24"/>
        </w:rPr>
      </w:pPr>
      <w:r w:rsidRPr="00B84A57">
        <w:rPr>
          <w:rFonts w:ascii="Arial" w:hAnsi="Arial" w:cs="Arial"/>
          <w:kern w:val="0"/>
          <w:sz w:val="24"/>
          <w:szCs w:val="24"/>
        </w:rPr>
        <w:t xml:space="preserve">     </w:t>
      </w:r>
      <w:r w:rsidRPr="00B84A57">
        <w:rPr>
          <w:rFonts w:ascii="Arial" w:hAnsi="Arial" w:cs="Arial"/>
          <w:kern w:val="0"/>
          <w:sz w:val="24"/>
          <w:szCs w:val="24"/>
        </w:rPr>
        <w:t>En un análisis de la relación entre género y el uso de buscapersonas, se observa que un total de 2,208 casos fueron evaluados, de los cuales 1,051 corresponden a mujeres y 1,157 a hombres. Los resultados revelan que 840 mujeres utilizan buscapersonas, en comparación con 919 hombres, lo que indica que, aunque ambos géneros utilizan este dispositivo, los hombres lo emplean en mayor medida. La prueba de chi-cuadrado de Pearson arrojó un valor de 0.083 con un nivel de significación asintótica de 0.773, sugiriendo que no hay una asociación estadísticamente significativa entre el género y el uso de buscapersonas. Sin embargo, los datos muestran que, en términos absolutos, el género masculino utiliza más la telefonía a través de buscapersonas.</w:t>
      </w:r>
    </w:p>
    <w:p w14:paraId="01E56F77" w14:textId="77777777" w:rsidR="003C3186" w:rsidRPr="003C3186" w:rsidRDefault="003C3186" w:rsidP="00B84A57">
      <w:pPr>
        <w:spacing w:line="360" w:lineRule="auto"/>
        <w:jc w:val="both"/>
        <w:rPr>
          <w:rFonts w:ascii="Arial" w:hAnsi="Arial" w:cs="Arial"/>
          <w:sz w:val="24"/>
          <w:szCs w:val="24"/>
        </w:rPr>
      </w:pPr>
    </w:p>
    <w:p w14:paraId="60E271EC" w14:textId="59F1DCD4" w:rsidR="003C3186" w:rsidRPr="00B84A57" w:rsidRDefault="003C3186" w:rsidP="00B84A57">
      <w:pPr>
        <w:spacing w:line="360" w:lineRule="auto"/>
        <w:jc w:val="both"/>
        <w:rPr>
          <w:rFonts w:ascii="Arial" w:hAnsi="Arial" w:cs="Arial"/>
          <w:sz w:val="24"/>
          <w:szCs w:val="24"/>
        </w:rPr>
      </w:pPr>
    </w:p>
    <w:p w14:paraId="6A3950A2" w14:textId="77777777" w:rsidR="003C3186" w:rsidRPr="003C3186" w:rsidRDefault="003C3186" w:rsidP="00B84A57">
      <w:pPr>
        <w:spacing w:line="360" w:lineRule="auto"/>
        <w:jc w:val="both"/>
        <w:rPr>
          <w:rFonts w:ascii="Arial" w:hAnsi="Arial" w:cs="Arial"/>
          <w:sz w:val="24"/>
          <w:szCs w:val="24"/>
        </w:rPr>
      </w:pPr>
    </w:p>
    <w:p w14:paraId="33D75841" w14:textId="77777777" w:rsidR="003C3186" w:rsidRPr="003C3186" w:rsidRDefault="003C3186" w:rsidP="00B84A57">
      <w:pPr>
        <w:spacing w:line="360" w:lineRule="auto"/>
        <w:jc w:val="both"/>
        <w:rPr>
          <w:rFonts w:ascii="Arial" w:hAnsi="Arial" w:cs="Arial"/>
          <w:sz w:val="24"/>
          <w:szCs w:val="24"/>
        </w:rPr>
      </w:pPr>
    </w:p>
    <w:p w14:paraId="60D5E412" w14:textId="676183B0" w:rsidR="003C3186" w:rsidRPr="00B84A57" w:rsidRDefault="003C3186" w:rsidP="00B84A57">
      <w:pPr>
        <w:spacing w:line="360" w:lineRule="auto"/>
        <w:jc w:val="both"/>
        <w:rPr>
          <w:rFonts w:ascii="Arial" w:hAnsi="Arial" w:cs="Arial"/>
          <w:sz w:val="24"/>
          <w:szCs w:val="24"/>
        </w:rPr>
      </w:pPr>
    </w:p>
    <w:p w14:paraId="089B7EE1" w14:textId="77777777" w:rsidR="003C3186" w:rsidRPr="003C3186" w:rsidRDefault="003C3186" w:rsidP="00B84A57">
      <w:pPr>
        <w:spacing w:line="360" w:lineRule="auto"/>
        <w:jc w:val="both"/>
        <w:rPr>
          <w:rFonts w:ascii="Arial" w:hAnsi="Arial" w:cs="Arial"/>
          <w:sz w:val="24"/>
          <w:szCs w:val="24"/>
        </w:rPr>
      </w:pPr>
    </w:p>
    <w:p w14:paraId="505F2646" w14:textId="77777777" w:rsidR="003C3186" w:rsidRPr="003C3186" w:rsidRDefault="003C3186" w:rsidP="00B84A57">
      <w:pPr>
        <w:spacing w:line="360" w:lineRule="auto"/>
        <w:jc w:val="both"/>
        <w:rPr>
          <w:rFonts w:ascii="Arial" w:hAnsi="Arial" w:cs="Arial"/>
          <w:sz w:val="24"/>
          <w:szCs w:val="24"/>
        </w:rPr>
      </w:pPr>
    </w:p>
    <w:p w14:paraId="5B5AD74E" w14:textId="6D4C2F88" w:rsidR="003C3186" w:rsidRPr="00B84A57" w:rsidRDefault="003C3186" w:rsidP="00B84A57">
      <w:pPr>
        <w:spacing w:line="360" w:lineRule="auto"/>
        <w:jc w:val="both"/>
        <w:rPr>
          <w:rFonts w:ascii="Arial" w:hAnsi="Arial" w:cs="Arial"/>
          <w:sz w:val="24"/>
          <w:szCs w:val="24"/>
        </w:rPr>
      </w:pPr>
    </w:p>
    <w:p w14:paraId="4702B24A" w14:textId="77777777" w:rsidR="003C3186" w:rsidRPr="003C3186" w:rsidRDefault="003C3186" w:rsidP="00B84A57">
      <w:pPr>
        <w:spacing w:line="360" w:lineRule="auto"/>
        <w:jc w:val="both"/>
        <w:rPr>
          <w:rFonts w:ascii="Arial" w:hAnsi="Arial" w:cs="Arial"/>
          <w:sz w:val="24"/>
          <w:szCs w:val="24"/>
        </w:rPr>
      </w:pPr>
    </w:p>
    <w:p w14:paraId="4D7E8A63" w14:textId="77777777" w:rsidR="003C3186" w:rsidRPr="003C3186" w:rsidRDefault="003C3186" w:rsidP="00B84A57">
      <w:pPr>
        <w:spacing w:line="360" w:lineRule="auto"/>
        <w:jc w:val="both"/>
        <w:rPr>
          <w:rFonts w:ascii="Arial" w:hAnsi="Arial" w:cs="Arial"/>
          <w:sz w:val="24"/>
          <w:szCs w:val="24"/>
        </w:rPr>
      </w:pPr>
    </w:p>
    <w:p w14:paraId="4FB13860" w14:textId="0A8FD913" w:rsidR="003C3186" w:rsidRPr="00B84A57" w:rsidRDefault="003C3186" w:rsidP="00B84A57">
      <w:pPr>
        <w:spacing w:line="360" w:lineRule="auto"/>
        <w:jc w:val="both"/>
        <w:rPr>
          <w:rFonts w:ascii="Arial" w:hAnsi="Arial" w:cs="Arial"/>
          <w:sz w:val="24"/>
          <w:szCs w:val="24"/>
        </w:rPr>
      </w:pPr>
    </w:p>
    <w:p w14:paraId="5CCCA259" w14:textId="77777777" w:rsidR="003C3186" w:rsidRPr="003C3186" w:rsidRDefault="003C3186" w:rsidP="00B84A57">
      <w:pPr>
        <w:spacing w:line="360" w:lineRule="auto"/>
        <w:jc w:val="both"/>
        <w:rPr>
          <w:rFonts w:ascii="Arial" w:hAnsi="Arial" w:cs="Arial"/>
          <w:sz w:val="24"/>
          <w:szCs w:val="24"/>
        </w:rPr>
      </w:pPr>
    </w:p>
    <w:p w14:paraId="317D2A9E" w14:textId="77777777" w:rsidR="003C3186" w:rsidRPr="003C3186" w:rsidRDefault="003C3186" w:rsidP="00B84A57">
      <w:pPr>
        <w:spacing w:line="360" w:lineRule="auto"/>
        <w:jc w:val="both"/>
        <w:rPr>
          <w:rFonts w:ascii="Arial" w:hAnsi="Arial" w:cs="Arial"/>
          <w:sz w:val="24"/>
          <w:szCs w:val="24"/>
        </w:rPr>
      </w:pPr>
    </w:p>
    <w:p w14:paraId="14BCFFE4" w14:textId="29D8B3A9" w:rsidR="003C3186" w:rsidRPr="003C3186" w:rsidRDefault="003C3186" w:rsidP="00B84A57">
      <w:pPr>
        <w:spacing w:line="360" w:lineRule="auto"/>
        <w:jc w:val="both"/>
        <w:rPr>
          <w:rFonts w:ascii="Arial" w:hAnsi="Arial" w:cs="Arial"/>
          <w:sz w:val="24"/>
          <w:szCs w:val="24"/>
        </w:rPr>
      </w:pPr>
    </w:p>
    <w:p w14:paraId="31B189FF" w14:textId="77777777" w:rsidR="003C3186" w:rsidRPr="003C3186" w:rsidRDefault="003C3186" w:rsidP="00B84A57">
      <w:pPr>
        <w:spacing w:line="360" w:lineRule="auto"/>
        <w:rPr>
          <w:rFonts w:ascii="Arial" w:hAnsi="Arial" w:cs="Arial"/>
          <w:sz w:val="24"/>
          <w:szCs w:val="24"/>
        </w:rPr>
      </w:pPr>
    </w:p>
    <w:p w14:paraId="0307D003" w14:textId="77777777" w:rsidR="003C3186" w:rsidRPr="003C3186" w:rsidRDefault="003C3186" w:rsidP="00B84A57">
      <w:pPr>
        <w:spacing w:line="360" w:lineRule="auto"/>
        <w:rPr>
          <w:rFonts w:ascii="Arial" w:hAnsi="Arial" w:cs="Arial"/>
          <w:sz w:val="24"/>
          <w:szCs w:val="24"/>
        </w:rPr>
      </w:pPr>
    </w:p>
    <w:p w14:paraId="2C262F24" w14:textId="77777777" w:rsidR="00D56EFE" w:rsidRPr="00B84A57" w:rsidRDefault="00D56EFE" w:rsidP="00B84A57">
      <w:pPr>
        <w:spacing w:line="360" w:lineRule="auto"/>
        <w:rPr>
          <w:rFonts w:ascii="Arial" w:hAnsi="Arial" w:cs="Arial"/>
          <w:sz w:val="24"/>
          <w:szCs w:val="24"/>
          <w:lang w:val="es-ES"/>
        </w:rPr>
      </w:pPr>
    </w:p>
    <w:sectPr w:rsidR="00D56EFE" w:rsidRPr="00B84A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CD24E7"/>
    <w:multiLevelType w:val="multilevel"/>
    <w:tmpl w:val="CB44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DB2207"/>
    <w:multiLevelType w:val="hybridMultilevel"/>
    <w:tmpl w:val="D8FA7E46"/>
    <w:lvl w:ilvl="0" w:tplc="9CBC7004">
      <w:start w:val="4"/>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7F4B2F6A"/>
    <w:multiLevelType w:val="multilevel"/>
    <w:tmpl w:val="6AD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3381593">
    <w:abstractNumId w:val="0"/>
  </w:num>
  <w:num w:numId="2" w16cid:durableId="887840376">
    <w:abstractNumId w:val="2"/>
  </w:num>
  <w:num w:numId="3" w16cid:durableId="17203932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0C5"/>
    <w:rsid w:val="000B7E23"/>
    <w:rsid w:val="000C6EA4"/>
    <w:rsid w:val="0015443E"/>
    <w:rsid w:val="00225361"/>
    <w:rsid w:val="0023696B"/>
    <w:rsid w:val="002B2248"/>
    <w:rsid w:val="002E27C1"/>
    <w:rsid w:val="00336A3B"/>
    <w:rsid w:val="0038349A"/>
    <w:rsid w:val="003C3186"/>
    <w:rsid w:val="00485503"/>
    <w:rsid w:val="005960C5"/>
    <w:rsid w:val="00802609"/>
    <w:rsid w:val="00AC346A"/>
    <w:rsid w:val="00B53765"/>
    <w:rsid w:val="00B84A57"/>
    <w:rsid w:val="00BF1074"/>
    <w:rsid w:val="00C52CDE"/>
    <w:rsid w:val="00D12257"/>
    <w:rsid w:val="00D56EFE"/>
    <w:rsid w:val="00DB0441"/>
    <w:rsid w:val="00DE5C9C"/>
    <w:rsid w:val="00F47BB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61B8F"/>
  <w15:chartTrackingRefBased/>
  <w15:docId w15:val="{EE6AECD0-6A37-4556-9494-FED8A97DD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53765"/>
    <w:rPr>
      <w:color w:val="0563C1" w:themeColor="hyperlink"/>
      <w:u w:val="single"/>
    </w:rPr>
  </w:style>
  <w:style w:type="character" w:styleId="Mencinsinresolver">
    <w:name w:val="Unresolved Mention"/>
    <w:basedOn w:val="Fuentedeprrafopredeter"/>
    <w:uiPriority w:val="99"/>
    <w:semiHidden/>
    <w:unhideWhenUsed/>
    <w:rsid w:val="00B53765"/>
    <w:rPr>
      <w:color w:val="605E5C"/>
      <w:shd w:val="clear" w:color="auto" w:fill="E1DFDD"/>
    </w:rPr>
  </w:style>
  <w:style w:type="paragraph" w:styleId="Descripcin">
    <w:name w:val="caption"/>
    <w:basedOn w:val="Normal"/>
    <w:next w:val="Normal"/>
    <w:uiPriority w:val="35"/>
    <w:unhideWhenUsed/>
    <w:qFormat/>
    <w:rsid w:val="000C6EA4"/>
    <w:pPr>
      <w:spacing w:after="200" w:line="240" w:lineRule="auto"/>
    </w:pPr>
    <w:rPr>
      <w:i/>
      <w:iCs/>
      <w:color w:val="44546A" w:themeColor="text2"/>
      <w:sz w:val="18"/>
      <w:szCs w:val="18"/>
    </w:rPr>
  </w:style>
  <w:style w:type="paragraph" w:styleId="Prrafodelista">
    <w:name w:val="List Paragraph"/>
    <w:basedOn w:val="Normal"/>
    <w:uiPriority w:val="34"/>
    <w:qFormat/>
    <w:rsid w:val="002E27C1"/>
    <w:pPr>
      <w:ind w:left="720"/>
      <w:contextualSpacing/>
    </w:pPr>
  </w:style>
  <w:style w:type="paragraph" w:styleId="Tabladeilustraciones">
    <w:name w:val="table of figures"/>
    <w:basedOn w:val="Normal"/>
    <w:next w:val="Normal"/>
    <w:uiPriority w:val="99"/>
    <w:unhideWhenUsed/>
    <w:rsid w:val="0015443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463706">
      <w:bodyDiv w:val="1"/>
      <w:marLeft w:val="0"/>
      <w:marRight w:val="0"/>
      <w:marTop w:val="0"/>
      <w:marBottom w:val="0"/>
      <w:divBdr>
        <w:top w:val="none" w:sz="0" w:space="0" w:color="auto"/>
        <w:left w:val="none" w:sz="0" w:space="0" w:color="auto"/>
        <w:bottom w:val="none" w:sz="0" w:space="0" w:color="auto"/>
        <w:right w:val="none" w:sz="0" w:space="0" w:color="auto"/>
      </w:divBdr>
    </w:div>
    <w:div w:id="403183237">
      <w:bodyDiv w:val="1"/>
      <w:marLeft w:val="0"/>
      <w:marRight w:val="0"/>
      <w:marTop w:val="0"/>
      <w:marBottom w:val="0"/>
      <w:divBdr>
        <w:top w:val="none" w:sz="0" w:space="0" w:color="auto"/>
        <w:left w:val="none" w:sz="0" w:space="0" w:color="auto"/>
        <w:bottom w:val="none" w:sz="0" w:space="0" w:color="auto"/>
        <w:right w:val="none" w:sz="0" w:space="0" w:color="auto"/>
      </w:divBdr>
    </w:div>
    <w:div w:id="987245318">
      <w:bodyDiv w:val="1"/>
      <w:marLeft w:val="0"/>
      <w:marRight w:val="0"/>
      <w:marTop w:val="0"/>
      <w:marBottom w:val="0"/>
      <w:divBdr>
        <w:top w:val="none" w:sz="0" w:space="0" w:color="auto"/>
        <w:left w:val="none" w:sz="0" w:space="0" w:color="auto"/>
        <w:bottom w:val="none" w:sz="0" w:space="0" w:color="auto"/>
        <w:right w:val="none" w:sz="0" w:space="0" w:color="auto"/>
      </w:divBdr>
    </w:div>
    <w:div w:id="1124419480">
      <w:bodyDiv w:val="1"/>
      <w:marLeft w:val="0"/>
      <w:marRight w:val="0"/>
      <w:marTop w:val="0"/>
      <w:marBottom w:val="0"/>
      <w:divBdr>
        <w:top w:val="none" w:sz="0" w:space="0" w:color="auto"/>
        <w:left w:val="none" w:sz="0" w:space="0" w:color="auto"/>
        <w:bottom w:val="none" w:sz="0" w:space="0" w:color="auto"/>
        <w:right w:val="none" w:sz="0" w:space="0" w:color="auto"/>
      </w:divBdr>
    </w:div>
    <w:div w:id="1629123754">
      <w:bodyDiv w:val="1"/>
      <w:marLeft w:val="0"/>
      <w:marRight w:val="0"/>
      <w:marTop w:val="0"/>
      <w:marBottom w:val="0"/>
      <w:divBdr>
        <w:top w:val="none" w:sz="0" w:space="0" w:color="auto"/>
        <w:left w:val="none" w:sz="0" w:space="0" w:color="auto"/>
        <w:bottom w:val="none" w:sz="0" w:space="0" w:color="auto"/>
        <w:right w:val="none" w:sz="0" w:space="0" w:color="auto"/>
      </w:divBdr>
    </w:div>
    <w:div w:id="186150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ibm.com/docs/es/spss-statistics/saas?topic=tutorial-sample-fil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Años con la empresa actual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lotArea>
      <c:layout/>
      <c:barChart>
        <c:barDir val="col"/>
        <c:grouping val="clustered"/>
        <c:varyColors val="0"/>
        <c:ser>
          <c:idx val="0"/>
          <c:order val="0"/>
          <c:spPr>
            <a:solidFill>
              <a:schemeClr val="accent1"/>
            </a:solidFill>
            <a:ln>
              <a:noFill/>
            </a:ln>
            <a:effectLst/>
          </c:spPr>
          <c:invertIfNegative val="0"/>
          <c:cat>
            <c:strLit>
              <c:ptCount val="3"/>
              <c:pt idx="0">
                <c:v>Menos de 5</c:v>
              </c:pt>
              <c:pt idx="1">
                <c:v>5 a 15</c:v>
              </c:pt>
              <c:pt idx="2">
                <c:v>Más de 15</c:v>
              </c:pt>
            </c:strLit>
          </c:cat>
          <c:val>
            <c:numLit>
              <c:formatCode>General</c:formatCode>
              <c:ptCount val="3"/>
              <c:pt idx="0">
                <c:v>1007</c:v>
              </c:pt>
              <c:pt idx="1">
                <c:v>831</c:v>
              </c:pt>
              <c:pt idx="2">
                <c:v>370</c:v>
              </c:pt>
            </c:numLit>
          </c:val>
          <c:extLst>
            <c:ext xmlns:c16="http://schemas.microsoft.com/office/drawing/2014/chart" uri="{C3380CC4-5D6E-409C-BE32-E72D297353CC}">
              <c16:uniqueId val="{00000000-EE1E-4B94-A421-5DCF3FA4A19E}"/>
            </c:ext>
          </c:extLst>
        </c:ser>
        <c:dLbls>
          <c:showLegendKey val="0"/>
          <c:showVal val="0"/>
          <c:showCatName val="0"/>
          <c:showSerName val="0"/>
          <c:showPercent val="0"/>
          <c:showBubbleSize val="0"/>
        </c:dLbls>
        <c:gapWidth val="219"/>
        <c:overlap val="-27"/>
        <c:axId val="588400416"/>
        <c:axId val="585612464"/>
      </c:barChart>
      <c:catAx>
        <c:axId val="588400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Años con la empresa actual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85612464"/>
        <c:crosses val="autoZero"/>
        <c:auto val="1"/>
        <c:lblAlgn val="ctr"/>
        <c:lblOffset val="100"/>
        <c:noMultiLvlLbl val="0"/>
      </c:catAx>
      <c:valAx>
        <c:axId val="585612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Frecuencia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CO"/>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88400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04243-CFF6-41CD-B89E-550F658C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10</Pages>
  <Words>1147</Words>
  <Characters>6314</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Rolfe Jesus Roa Cuartas</dc:creator>
  <cp:keywords/>
  <dc:description/>
  <cp:lastModifiedBy>Rolfe Jesus Roa Cuartas</cp:lastModifiedBy>
  <cp:revision>4</cp:revision>
  <dcterms:created xsi:type="dcterms:W3CDTF">2024-11-07T01:30:00Z</dcterms:created>
  <dcterms:modified xsi:type="dcterms:W3CDTF">2024-11-11T23:21:00Z</dcterms:modified>
</cp:coreProperties>
</file>