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C50D9" w:rsidRPr="009C54BD" w14:paraId="623A885F" w14:textId="77777777" w:rsidTr="004C50D9">
        <w:trPr>
          <w:trHeight w:val="12033"/>
        </w:trPr>
        <w:tc>
          <w:tcPr>
            <w:tcW w:w="9060" w:type="dxa"/>
            <w:vAlign w:val="center"/>
          </w:tcPr>
          <w:p w14:paraId="4D901067" w14:textId="77777777" w:rsidR="00E630AC" w:rsidRDefault="004C50D9" w:rsidP="005A3450">
            <w:pPr>
              <w:jc w:val="center"/>
              <w:rPr>
                <w:rFonts w:asciiTheme="minorHAnsi" w:hAnsiTheme="minorHAnsi"/>
                <w:b/>
                <w:szCs w:val="24"/>
              </w:rPr>
            </w:pPr>
            <w:bookmarkStart w:id="0" w:name="_GoBack"/>
            <w:bookmarkEnd w:id="0"/>
            <w:r w:rsidRPr="009C54BD">
              <w:rPr>
                <w:rFonts w:asciiTheme="minorHAnsi" w:hAnsiTheme="minorHAnsi"/>
                <w:b/>
                <w:szCs w:val="24"/>
              </w:rPr>
              <w:t xml:space="preserve">Metodyka </w:t>
            </w:r>
          </w:p>
          <w:p w14:paraId="7A093BAA" w14:textId="36C0480F" w:rsidR="001953D8" w:rsidRPr="009C54BD" w:rsidRDefault="00E630AC" w:rsidP="005A3450">
            <w:pPr>
              <w:jc w:val="center"/>
              <w:rPr>
                <w:rFonts w:asciiTheme="minorHAnsi" w:hAnsiTheme="minorHAnsi"/>
                <w:b/>
                <w:szCs w:val="24"/>
              </w:rPr>
            </w:pPr>
            <w:r>
              <w:rPr>
                <w:rFonts w:asciiTheme="minorHAnsi" w:hAnsiTheme="minorHAnsi"/>
                <w:b/>
                <w:szCs w:val="24"/>
              </w:rPr>
              <w:t>z</w:t>
            </w:r>
            <w:r w:rsidR="004C50D9" w:rsidRPr="009C54BD">
              <w:rPr>
                <w:rFonts w:asciiTheme="minorHAnsi" w:hAnsiTheme="minorHAnsi"/>
                <w:b/>
                <w:szCs w:val="24"/>
              </w:rPr>
              <w:t xml:space="preserve">arządzania </w:t>
            </w:r>
            <w:r>
              <w:rPr>
                <w:rFonts w:asciiTheme="minorHAnsi" w:hAnsiTheme="minorHAnsi"/>
                <w:b/>
                <w:szCs w:val="24"/>
              </w:rPr>
              <w:t>r</w:t>
            </w:r>
            <w:r w:rsidR="004C50D9" w:rsidRPr="009C54BD">
              <w:rPr>
                <w:rFonts w:asciiTheme="minorHAnsi" w:hAnsiTheme="minorHAnsi"/>
                <w:b/>
                <w:szCs w:val="24"/>
              </w:rPr>
              <w:t>yzykiem</w:t>
            </w:r>
            <w:r>
              <w:rPr>
                <w:rFonts w:asciiTheme="minorHAnsi" w:hAnsiTheme="minorHAnsi"/>
                <w:b/>
                <w:szCs w:val="24"/>
              </w:rPr>
              <w:t xml:space="preserve"> </w:t>
            </w:r>
            <w:r w:rsidR="001953D8">
              <w:rPr>
                <w:rFonts w:asciiTheme="minorHAnsi" w:hAnsiTheme="minorHAnsi"/>
                <w:b/>
                <w:szCs w:val="24"/>
              </w:rPr>
              <w:t>cyberprzestrzeni</w:t>
            </w:r>
          </w:p>
          <w:p w14:paraId="3F70B773" w14:textId="1B7173C5" w:rsidR="004C50D9" w:rsidRPr="009C54BD" w:rsidRDefault="004C50D9" w:rsidP="004C50D9">
            <w:pPr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/>
                <w:b/>
                <w:szCs w:val="24"/>
              </w:rPr>
              <w:t>w systemach zarządzania bezpieczeństwem informacji podmiotów rządowych</w:t>
            </w:r>
          </w:p>
        </w:tc>
      </w:tr>
      <w:tr w:rsidR="004C50D9" w:rsidRPr="009C54BD" w14:paraId="4077C700" w14:textId="77777777" w:rsidTr="004C50D9">
        <w:trPr>
          <w:trHeight w:val="977"/>
        </w:trPr>
        <w:tc>
          <w:tcPr>
            <w:tcW w:w="9060" w:type="dxa"/>
            <w:vAlign w:val="center"/>
          </w:tcPr>
          <w:p w14:paraId="2B74F215" w14:textId="760207DB" w:rsidR="004C50D9" w:rsidRPr="009C54BD" w:rsidRDefault="004C50D9" w:rsidP="005A3450">
            <w:pPr>
              <w:jc w:val="center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/>
                <w:szCs w:val="24"/>
              </w:rPr>
              <w:t>Warszawa 2015 r.</w:t>
            </w:r>
          </w:p>
        </w:tc>
      </w:tr>
    </w:tbl>
    <w:p w14:paraId="4959DA5B" w14:textId="77777777" w:rsidR="000C3A9E" w:rsidRPr="009C54BD" w:rsidRDefault="000C3A9E" w:rsidP="005F3A9F">
      <w:pPr>
        <w:pStyle w:val="Tytu"/>
        <w:spacing w:before="0" w:after="0"/>
        <w:rPr>
          <w:rFonts w:asciiTheme="minorHAnsi" w:hAnsiTheme="minorHAnsi"/>
          <w:sz w:val="24"/>
          <w:szCs w:val="24"/>
        </w:rPr>
      </w:pPr>
    </w:p>
    <w:p w14:paraId="5B85A9CB" w14:textId="77777777" w:rsidR="006212AD" w:rsidRPr="009C54BD" w:rsidRDefault="006212AD">
      <w:pPr>
        <w:jc w:val="left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br w:type="page"/>
      </w:r>
    </w:p>
    <w:p w14:paraId="732C5E9D" w14:textId="77777777" w:rsidR="004C50D9" w:rsidRPr="009C54BD" w:rsidRDefault="004C50D9">
      <w:pPr>
        <w:jc w:val="left"/>
        <w:rPr>
          <w:rFonts w:asciiTheme="minorHAnsi" w:hAnsiTheme="minorHAnsi"/>
          <w:szCs w:val="24"/>
        </w:rPr>
      </w:pPr>
    </w:p>
    <w:p w14:paraId="1C9BF66C" w14:textId="77777777" w:rsidR="00BB3AA8" w:rsidRPr="009C54BD" w:rsidRDefault="00BB3AA8">
      <w:pPr>
        <w:jc w:val="left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br w:type="page"/>
      </w:r>
    </w:p>
    <w:p w14:paraId="264948BB" w14:textId="77777777" w:rsidR="00191C9C" w:rsidRPr="009C54BD" w:rsidRDefault="00191C9C" w:rsidP="006322AC">
      <w:pPr>
        <w:pStyle w:val="Nagwekspisutreci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</w:p>
    <w:bookmarkStart w:id="1" w:name="_Toc430077257" w:displacedByCustomXml="next"/>
    <w:sdt>
      <w:sdtPr>
        <w:rPr>
          <w:rFonts w:asciiTheme="minorHAnsi" w:eastAsia="Calibri" w:hAnsiTheme="minorHAnsi"/>
          <w:b w:val="0"/>
          <w:bCs w:val="0"/>
          <w:kern w:val="0"/>
          <w:sz w:val="24"/>
          <w:szCs w:val="24"/>
        </w:rPr>
        <w:id w:val="25194454"/>
        <w:docPartObj>
          <w:docPartGallery w:val="Table of Contents"/>
          <w:docPartUnique/>
        </w:docPartObj>
      </w:sdtPr>
      <w:sdtEndPr/>
      <w:sdtContent>
        <w:bookmarkEnd w:id="1" w:displacedByCustomXml="prev"/>
        <w:p w14:paraId="6477E9F3" w14:textId="28A43160" w:rsidR="00413E72" w:rsidRPr="009C54BD" w:rsidRDefault="006322AC" w:rsidP="00413E72">
          <w:pPr>
            <w:pStyle w:val="Tytu"/>
            <w:rPr>
              <w:rFonts w:asciiTheme="minorHAnsi" w:hAnsiTheme="minorHAnsi"/>
              <w:sz w:val="24"/>
              <w:szCs w:val="24"/>
            </w:rPr>
          </w:pPr>
          <w:r>
            <w:rPr>
              <w:rFonts w:asciiTheme="minorHAnsi" w:hAnsiTheme="minorHAnsi"/>
              <w:sz w:val="24"/>
              <w:szCs w:val="24"/>
            </w:rPr>
            <w:t>Spis treści</w:t>
          </w:r>
        </w:p>
        <w:p w14:paraId="71AC7B8C" w14:textId="47A6648C" w:rsidR="00D97E8E" w:rsidRDefault="00A43FDC">
          <w:pPr>
            <w:pStyle w:val="Spistreci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r w:rsidRPr="009C54BD">
            <w:rPr>
              <w:rFonts w:asciiTheme="minorHAnsi" w:hAnsiTheme="minorHAnsi"/>
              <w:szCs w:val="24"/>
            </w:rPr>
            <w:fldChar w:fldCharType="begin"/>
          </w:r>
          <w:r w:rsidR="00413E72" w:rsidRPr="009C54BD">
            <w:rPr>
              <w:rFonts w:asciiTheme="minorHAnsi" w:hAnsiTheme="minorHAnsi"/>
              <w:szCs w:val="24"/>
            </w:rPr>
            <w:instrText xml:space="preserve"> TOC \o "1-3" \h \z \u </w:instrText>
          </w:r>
          <w:r w:rsidRPr="009C54BD">
            <w:rPr>
              <w:rFonts w:asciiTheme="minorHAnsi" w:hAnsiTheme="minorHAnsi"/>
              <w:szCs w:val="24"/>
            </w:rPr>
            <w:fldChar w:fldCharType="separate"/>
          </w:r>
          <w:hyperlink w:anchor="_Toc430077257" w:history="1">
            <w:r w:rsidR="006322AC">
              <w:rPr>
                <w:rStyle w:val="Hipercze"/>
                <w:noProof/>
              </w:rPr>
              <w:t>Spis treści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_Toc430077257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3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010C9B4E" w14:textId="77777777" w:rsidR="00D97E8E" w:rsidRDefault="003D53D8">
          <w:pPr>
            <w:pStyle w:val="Spistreci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58" w:history="1">
            <w:r w:rsidR="00D97E8E" w:rsidRPr="00033657">
              <w:rPr>
                <w:rStyle w:val="Hipercze"/>
                <w:noProof/>
              </w:rPr>
              <w:t>1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Wprowadzenie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_Toc430077258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4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5BAEB31C" w14:textId="77777777" w:rsidR="00D97E8E" w:rsidRDefault="003D53D8">
          <w:pPr>
            <w:pStyle w:val="Spistreci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59" w:history="1">
            <w:r w:rsidR="00D97E8E" w:rsidRPr="00033657">
              <w:rPr>
                <w:rStyle w:val="Hipercze"/>
                <w:noProof/>
              </w:rPr>
              <w:t>2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Procedura zarządzania ryzykiem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_Toc430077259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7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581A26B8" w14:textId="77777777" w:rsidR="00D97E8E" w:rsidRDefault="003D53D8">
          <w:pPr>
            <w:pStyle w:val="Spistreci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60" w:history="1">
            <w:r w:rsidR="00D97E8E" w:rsidRPr="00033657">
              <w:rPr>
                <w:rStyle w:val="Hipercze"/>
                <w:noProof/>
              </w:rPr>
              <w:t>2.1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Identyfikowanie ryzyka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_Toc430077260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7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7E4C3536" w14:textId="32847FA3" w:rsidR="00D97E8E" w:rsidRDefault="003D53D8">
          <w:pPr>
            <w:pStyle w:val="Spistreci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61" w:history="1">
            <w:r w:rsidR="00D97E8E" w:rsidRPr="00033657">
              <w:rPr>
                <w:rStyle w:val="Hipercze"/>
                <w:noProof/>
              </w:rPr>
              <w:t>2.2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6322AC">
              <w:rPr>
                <w:rStyle w:val="Hipercze"/>
                <w:noProof/>
              </w:rPr>
              <w:t>Analiza r</w:t>
            </w:r>
            <w:r w:rsidR="00D97E8E" w:rsidRPr="00033657">
              <w:rPr>
                <w:rStyle w:val="Hipercze"/>
                <w:noProof/>
              </w:rPr>
              <w:t>yzyka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_Toc430077261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7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4CA246B0" w14:textId="77777777" w:rsidR="00D97E8E" w:rsidRDefault="003D53D8">
          <w:pPr>
            <w:pStyle w:val="Spistreci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62" w:history="1">
            <w:r w:rsidR="00D97E8E" w:rsidRPr="00033657">
              <w:rPr>
                <w:rStyle w:val="Hipercze"/>
                <w:noProof/>
              </w:rPr>
              <w:t>2.2.1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Szacowanie następstw (skutków)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_Toc430077262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7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087EA156" w14:textId="77777777" w:rsidR="00D97E8E" w:rsidRDefault="003D53D8">
          <w:pPr>
            <w:pStyle w:val="Spistreci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63" w:history="1">
            <w:r w:rsidR="00D97E8E" w:rsidRPr="00033657">
              <w:rPr>
                <w:rStyle w:val="Hipercze"/>
                <w:noProof/>
              </w:rPr>
              <w:t>2.2.2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Szacowanie prawdopodobieństwa incydentu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_Toc430077263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8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7D001A15" w14:textId="77777777" w:rsidR="00D97E8E" w:rsidRDefault="003D53D8">
          <w:pPr>
            <w:pStyle w:val="Spistreci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64" w:history="1">
            <w:r w:rsidR="00D97E8E" w:rsidRPr="00033657">
              <w:rPr>
                <w:rStyle w:val="Hipercze"/>
                <w:noProof/>
              </w:rPr>
              <w:t>2.2.3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Określanie poziomu ryzyk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_Toc430077264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8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07F5A087" w14:textId="77777777" w:rsidR="00D97E8E" w:rsidRDefault="003D53D8">
          <w:pPr>
            <w:pStyle w:val="Spistreci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65" w:history="1">
            <w:r w:rsidR="00D97E8E" w:rsidRPr="00033657">
              <w:rPr>
                <w:rStyle w:val="Hipercze"/>
                <w:noProof/>
              </w:rPr>
              <w:t>2.3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Ocena ryzyka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_Toc430077265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9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751C091F" w14:textId="77777777" w:rsidR="00D97E8E" w:rsidRDefault="003D53D8">
          <w:pPr>
            <w:pStyle w:val="Spistreci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66" w:history="1">
            <w:r w:rsidR="00D97E8E" w:rsidRPr="00033657">
              <w:rPr>
                <w:rStyle w:val="Hipercze"/>
                <w:noProof/>
              </w:rPr>
              <w:t>2.4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Postępowanie z ryzykiem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_Toc430077266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9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4F96DF4D" w14:textId="77777777" w:rsidR="00D97E8E" w:rsidRDefault="003D53D8">
          <w:pPr>
            <w:pStyle w:val="Spistreci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67" w:history="1">
            <w:r w:rsidR="00D97E8E" w:rsidRPr="00033657">
              <w:rPr>
                <w:rStyle w:val="Hipercze"/>
                <w:noProof/>
              </w:rPr>
              <w:t>2.4.1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Sterowanie ryzykiem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_Toc430077267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10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6A015C52" w14:textId="77777777" w:rsidR="00D97E8E" w:rsidRDefault="003D53D8">
          <w:pPr>
            <w:pStyle w:val="Spistreci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68" w:history="1">
            <w:r w:rsidR="00D97E8E" w:rsidRPr="00033657">
              <w:rPr>
                <w:rStyle w:val="Hipercze"/>
                <w:noProof/>
              </w:rPr>
              <w:t>2.4.2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Unikanie ryzyka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_Toc430077268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10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513F9D57" w14:textId="77777777" w:rsidR="00D97E8E" w:rsidRDefault="003D53D8">
          <w:pPr>
            <w:pStyle w:val="Spistreci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69" w:history="1">
            <w:r w:rsidR="00D97E8E" w:rsidRPr="00033657">
              <w:rPr>
                <w:rStyle w:val="Hipercze"/>
                <w:noProof/>
              </w:rPr>
              <w:t>2.4.3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Przeniesienie ryzyka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_Toc430077269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10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1083ED7F" w14:textId="77777777" w:rsidR="00D97E8E" w:rsidRDefault="003D53D8">
          <w:pPr>
            <w:pStyle w:val="Spistreci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70" w:history="1">
            <w:r w:rsidR="00D97E8E" w:rsidRPr="00033657">
              <w:rPr>
                <w:rStyle w:val="Hipercze"/>
                <w:noProof/>
              </w:rPr>
              <w:t>2.5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Akceptacja ryzyka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_Toc430077270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10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303AE147" w14:textId="77777777" w:rsidR="00D97E8E" w:rsidRDefault="003D53D8">
          <w:pPr>
            <w:pStyle w:val="Spistreci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71" w:history="1">
            <w:r w:rsidR="00D97E8E" w:rsidRPr="00033657">
              <w:rPr>
                <w:rStyle w:val="Hipercze"/>
                <w:noProof/>
              </w:rPr>
              <w:t>2.6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Informowanie o ryzyku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_Toc430077271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11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5DE126D9" w14:textId="77777777" w:rsidR="00D97E8E" w:rsidRDefault="003D53D8">
          <w:pPr>
            <w:pStyle w:val="Spistreci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72" w:history="1">
            <w:r w:rsidR="00D97E8E" w:rsidRPr="00033657">
              <w:rPr>
                <w:rStyle w:val="Hipercze"/>
                <w:noProof/>
              </w:rPr>
              <w:t>3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Dokumenty i zapisy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_Toc430077272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11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219C4CAB" w14:textId="77777777" w:rsidR="00D97E8E" w:rsidRDefault="003D53D8">
          <w:pPr>
            <w:pStyle w:val="Spistreci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73" w:history="1">
            <w:r w:rsidR="00D97E8E" w:rsidRPr="00033657">
              <w:rPr>
                <w:rStyle w:val="Hipercze"/>
                <w:noProof/>
              </w:rPr>
              <w:t>4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Raportowanie i terminy działań w zarządzaniu ryzykiem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_Toc430077273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11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0435FCF0" w14:textId="77777777" w:rsidR="00D97E8E" w:rsidRDefault="003D53D8">
          <w:pPr>
            <w:pStyle w:val="Spistreci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74" w:history="1">
            <w:r w:rsidR="00D97E8E" w:rsidRPr="00033657">
              <w:rPr>
                <w:rStyle w:val="Hipercze"/>
                <w:noProof/>
              </w:rPr>
              <w:t>5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Kategorie zagrożeń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_Toc430077274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12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26353B3C" w14:textId="77777777" w:rsidR="00D97E8E" w:rsidRDefault="003D53D8">
          <w:pPr>
            <w:pStyle w:val="Spistreci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75" w:history="1">
            <w:r w:rsidR="00D97E8E" w:rsidRPr="00033657">
              <w:rPr>
                <w:rStyle w:val="Hipercze"/>
                <w:noProof/>
              </w:rPr>
              <w:t>6</w:t>
            </w:r>
            <w:r w:rsidR="00D97E8E">
              <w:rPr>
                <w:rFonts w:asciiTheme="minorHAnsi" w:eastAsiaTheme="minorEastAsia" w:hAnsiTheme="minorHAnsi" w:cstheme="minorBidi"/>
                <w:noProof/>
                <w:sz w:val="22"/>
                <w:lang w:eastAsia="pl-PL"/>
              </w:rPr>
              <w:tab/>
            </w:r>
            <w:r w:rsidR="00D97E8E" w:rsidRPr="00033657">
              <w:rPr>
                <w:rStyle w:val="Hipercze"/>
                <w:noProof/>
              </w:rPr>
              <w:t>Kategorie zabezpieczeń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_Toc430077275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15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632E418A" w14:textId="77777777" w:rsidR="00D97E8E" w:rsidRDefault="003D53D8">
          <w:pPr>
            <w:pStyle w:val="Spistreci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lang w:eastAsia="pl-PL"/>
            </w:rPr>
          </w:pPr>
          <w:hyperlink w:anchor="_Toc430077276" w:history="1">
            <w:r w:rsidR="00D97E8E" w:rsidRPr="00033657">
              <w:rPr>
                <w:rStyle w:val="Hipercze"/>
                <w:noProof/>
              </w:rPr>
              <w:t>Załącznik – Wytyczne do przeprowadzenia estymacji ryzyka i ograniczania ryzyka</w:t>
            </w:r>
            <w:r w:rsidR="00D97E8E">
              <w:rPr>
                <w:noProof/>
                <w:webHidden/>
              </w:rPr>
              <w:tab/>
            </w:r>
            <w:r w:rsidR="00D97E8E">
              <w:rPr>
                <w:noProof/>
                <w:webHidden/>
              </w:rPr>
              <w:fldChar w:fldCharType="begin"/>
            </w:r>
            <w:r w:rsidR="00D97E8E">
              <w:rPr>
                <w:noProof/>
                <w:webHidden/>
              </w:rPr>
              <w:instrText xml:space="preserve"> PAGEREF _Toc430077276 \h </w:instrText>
            </w:r>
            <w:r w:rsidR="00D97E8E">
              <w:rPr>
                <w:noProof/>
                <w:webHidden/>
              </w:rPr>
            </w:r>
            <w:r w:rsidR="00D97E8E">
              <w:rPr>
                <w:noProof/>
                <w:webHidden/>
              </w:rPr>
              <w:fldChar w:fldCharType="separate"/>
            </w:r>
            <w:r w:rsidR="0074344D">
              <w:rPr>
                <w:noProof/>
                <w:webHidden/>
              </w:rPr>
              <w:t>18</w:t>
            </w:r>
            <w:r w:rsidR="00D97E8E">
              <w:rPr>
                <w:noProof/>
                <w:webHidden/>
              </w:rPr>
              <w:fldChar w:fldCharType="end"/>
            </w:r>
          </w:hyperlink>
        </w:p>
        <w:p w14:paraId="4F6FF94E" w14:textId="77777777" w:rsidR="00413E72" w:rsidRPr="009C54BD" w:rsidRDefault="00A43FDC">
          <w:pPr>
            <w:rPr>
              <w:rFonts w:asciiTheme="minorHAnsi" w:hAnsiTheme="minorHAnsi"/>
              <w:szCs w:val="24"/>
            </w:rPr>
          </w:pPr>
          <w:r w:rsidRPr="009C54BD">
            <w:rPr>
              <w:rFonts w:asciiTheme="minorHAnsi" w:hAnsiTheme="minorHAnsi"/>
              <w:szCs w:val="24"/>
            </w:rPr>
            <w:fldChar w:fldCharType="end"/>
          </w:r>
        </w:p>
      </w:sdtContent>
    </w:sdt>
    <w:p w14:paraId="15BC0E63" w14:textId="77777777" w:rsidR="007022BB" w:rsidRPr="009C54BD" w:rsidRDefault="007022BB">
      <w:pPr>
        <w:pStyle w:val="Spisilustracji"/>
        <w:tabs>
          <w:tab w:val="right" w:leader="dot" w:pos="9060"/>
        </w:tabs>
        <w:rPr>
          <w:rFonts w:asciiTheme="minorHAnsi" w:hAnsiTheme="minorHAnsi"/>
          <w:szCs w:val="24"/>
        </w:rPr>
      </w:pPr>
    </w:p>
    <w:p w14:paraId="6A80B8C4" w14:textId="77777777" w:rsidR="00663D03" w:rsidRPr="009C54BD" w:rsidRDefault="00663D03">
      <w:pPr>
        <w:jc w:val="left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br w:type="page"/>
      </w:r>
    </w:p>
    <w:p w14:paraId="673D1802" w14:textId="77777777" w:rsidR="009712D5" w:rsidRPr="009C54BD" w:rsidRDefault="00A47929" w:rsidP="00A978E8">
      <w:pPr>
        <w:pStyle w:val="Nagwek1"/>
        <w:rPr>
          <w:rFonts w:asciiTheme="minorHAnsi" w:hAnsiTheme="minorHAnsi"/>
          <w:sz w:val="24"/>
          <w:szCs w:val="24"/>
        </w:rPr>
      </w:pPr>
      <w:bookmarkStart w:id="2" w:name="_Toc430077258"/>
      <w:r w:rsidRPr="009C54BD">
        <w:rPr>
          <w:rFonts w:asciiTheme="minorHAnsi" w:hAnsiTheme="minorHAnsi"/>
          <w:sz w:val="24"/>
          <w:szCs w:val="24"/>
        </w:rPr>
        <w:lastRenderedPageBreak/>
        <w:t>Wprowadzenie</w:t>
      </w:r>
      <w:bookmarkEnd w:id="2"/>
    </w:p>
    <w:p w14:paraId="2DCEF8A4" w14:textId="2AF102D3" w:rsidR="008D5553" w:rsidRPr="009C54BD" w:rsidRDefault="00711B8B" w:rsidP="00080555">
      <w:pPr>
        <w:ind w:firstLine="432"/>
        <w:rPr>
          <w:rFonts w:asciiTheme="minorHAnsi" w:hAnsiTheme="minorHAnsi" w:cs="Arial"/>
          <w:iCs/>
          <w:color w:val="000000"/>
          <w:szCs w:val="24"/>
        </w:rPr>
      </w:pPr>
      <w:r w:rsidRPr="009C54BD">
        <w:rPr>
          <w:rFonts w:asciiTheme="minorHAnsi" w:hAnsiTheme="minorHAnsi"/>
          <w:szCs w:val="24"/>
        </w:rPr>
        <w:t xml:space="preserve">Celem niniejszego dokumentu jest </w:t>
      </w:r>
      <w:r w:rsidR="008D5553" w:rsidRPr="009C54BD">
        <w:rPr>
          <w:rFonts w:asciiTheme="minorHAnsi" w:hAnsiTheme="minorHAnsi"/>
          <w:szCs w:val="24"/>
        </w:rPr>
        <w:t xml:space="preserve">ustanowienie </w:t>
      </w:r>
      <w:r w:rsidR="00974D79" w:rsidRPr="009C54BD">
        <w:rPr>
          <w:rFonts w:asciiTheme="minorHAnsi" w:hAnsiTheme="minorHAnsi"/>
          <w:szCs w:val="24"/>
        </w:rPr>
        <w:t>metodyki z</w:t>
      </w:r>
      <w:r w:rsidR="008D5553" w:rsidRPr="009C54BD">
        <w:rPr>
          <w:rFonts w:asciiTheme="minorHAnsi" w:hAnsiTheme="minorHAnsi"/>
          <w:szCs w:val="24"/>
        </w:rPr>
        <w:t>arządzani</w:t>
      </w:r>
      <w:r w:rsidR="00705CE8">
        <w:rPr>
          <w:rFonts w:asciiTheme="minorHAnsi" w:hAnsiTheme="minorHAnsi"/>
          <w:szCs w:val="24"/>
        </w:rPr>
        <w:t>a</w:t>
      </w:r>
      <w:r w:rsidR="008D5553" w:rsidRPr="009C54BD">
        <w:rPr>
          <w:rFonts w:asciiTheme="minorHAnsi" w:hAnsiTheme="minorHAnsi"/>
          <w:szCs w:val="24"/>
        </w:rPr>
        <w:t xml:space="preserve"> ryzykiem</w:t>
      </w:r>
      <w:r w:rsidR="00974D79" w:rsidRPr="009C54BD">
        <w:rPr>
          <w:rFonts w:asciiTheme="minorHAnsi" w:hAnsiTheme="minorHAnsi"/>
          <w:szCs w:val="24"/>
        </w:rPr>
        <w:t xml:space="preserve"> w</w:t>
      </w:r>
      <w:r w:rsidR="006C36E8">
        <w:rPr>
          <w:rFonts w:asciiTheme="minorHAnsi" w:hAnsiTheme="minorHAnsi"/>
          <w:szCs w:val="24"/>
        </w:rPr>
        <w:t> </w:t>
      </w:r>
      <w:r w:rsidR="00705CE8">
        <w:rPr>
          <w:rFonts w:asciiTheme="minorHAnsi" w:hAnsiTheme="minorHAnsi"/>
          <w:szCs w:val="24"/>
        </w:rPr>
        <w:t xml:space="preserve">systemach zarządzania bezpieczeństwem informacji </w:t>
      </w:r>
      <w:r w:rsidR="00974D79" w:rsidRPr="009C54BD">
        <w:rPr>
          <w:rFonts w:asciiTheme="minorHAnsi" w:hAnsiTheme="minorHAnsi"/>
          <w:szCs w:val="24"/>
        </w:rPr>
        <w:t>w</w:t>
      </w:r>
      <w:r w:rsidR="00D02667" w:rsidRPr="009C54BD">
        <w:rPr>
          <w:rFonts w:asciiTheme="minorHAnsi" w:hAnsiTheme="minorHAnsi"/>
          <w:szCs w:val="24"/>
        </w:rPr>
        <w:t> </w:t>
      </w:r>
      <w:r w:rsidR="00974D79" w:rsidRPr="009C54BD">
        <w:rPr>
          <w:rFonts w:asciiTheme="minorHAnsi" w:hAnsiTheme="minorHAnsi"/>
          <w:szCs w:val="24"/>
        </w:rPr>
        <w:t>urzędach administracji rządowej</w:t>
      </w:r>
      <w:r w:rsidR="005C501C">
        <w:rPr>
          <w:rFonts w:asciiTheme="minorHAnsi" w:hAnsiTheme="minorHAnsi"/>
          <w:szCs w:val="24"/>
        </w:rPr>
        <w:t xml:space="preserve"> w</w:t>
      </w:r>
      <w:r w:rsidR="006C36E8">
        <w:rPr>
          <w:rFonts w:asciiTheme="minorHAnsi" w:hAnsiTheme="minorHAnsi"/>
          <w:szCs w:val="24"/>
        </w:rPr>
        <w:t> </w:t>
      </w:r>
      <w:r w:rsidR="005C501C">
        <w:rPr>
          <w:rFonts w:asciiTheme="minorHAnsi" w:hAnsiTheme="minorHAnsi"/>
          <w:szCs w:val="24"/>
        </w:rPr>
        <w:t>zakresie</w:t>
      </w:r>
      <w:r w:rsidR="00B855C5">
        <w:rPr>
          <w:rFonts w:asciiTheme="minorHAnsi" w:hAnsiTheme="minorHAnsi"/>
          <w:szCs w:val="24"/>
        </w:rPr>
        <w:t xml:space="preserve"> zagrożeń pochodzących z cyberprzestrzeni</w:t>
      </w:r>
      <w:r w:rsidR="00080555" w:rsidRPr="009C54BD">
        <w:rPr>
          <w:rFonts w:asciiTheme="minorHAnsi" w:hAnsiTheme="minorHAnsi"/>
          <w:szCs w:val="24"/>
        </w:rPr>
        <w:t>.</w:t>
      </w:r>
      <w:r w:rsidR="008D5553" w:rsidRPr="009C54BD">
        <w:rPr>
          <w:rFonts w:asciiTheme="minorHAnsi" w:hAnsiTheme="minorHAnsi"/>
          <w:szCs w:val="24"/>
        </w:rPr>
        <w:t xml:space="preserve"> Poprzez zarządzanie ryzykiem należy rozumieć </w:t>
      </w:r>
      <w:r w:rsidR="008D5553" w:rsidRPr="009C54BD">
        <w:rPr>
          <w:rFonts w:asciiTheme="minorHAnsi" w:hAnsiTheme="minorHAnsi" w:cs="Arial"/>
          <w:iCs/>
          <w:color w:val="000000"/>
          <w:szCs w:val="24"/>
        </w:rPr>
        <w:t>działania polegające na:</w:t>
      </w:r>
    </w:p>
    <w:p w14:paraId="78258557" w14:textId="77777777" w:rsidR="008D5553" w:rsidRPr="009C54BD" w:rsidRDefault="008D5553" w:rsidP="00167CB4">
      <w:pPr>
        <w:pStyle w:val="Akapitzlist"/>
        <w:numPr>
          <w:ilvl w:val="0"/>
          <w:numId w:val="2"/>
        </w:numPr>
        <w:rPr>
          <w:rFonts w:asciiTheme="minorHAnsi" w:hAnsiTheme="minorHAnsi" w:cs="Arial"/>
          <w:iCs/>
          <w:color w:val="000000"/>
          <w:szCs w:val="24"/>
        </w:rPr>
      </w:pPr>
      <w:r w:rsidRPr="009C54BD">
        <w:rPr>
          <w:rFonts w:asciiTheme="minorHAnsi" w:hAnsiTheme="minorHAnsi" w:cs="Arial"/>
          <w:iCs/>
          <w:color w:val="000000"/>
          <w:szCs w:val="24"/>
        </w:rPr>
        <w:t xml:space="preserve">szacowaniu ryzyka, </w:t>
      </w:r>
    </w:p>
    <w:p w14:paraId="52794BAC" w14:textId="0C1B4C01" w:rsidR="008D5553" w:rsidRPr="009C54BD" w:rsidRDefault="008D5553" w:rsidP="00167CB4">
      <w:pPr>
        <w:pStyle w:val="Akapitzlist"/>
        <w:numPr>
          <w:ilvl w:val="0"/>
          <w:numId w:val="2"/>
        </w:numPr>
        <w:rPr>
          <w:rFonts w:asciiTheme="minorHAnsi" w:hAnsiTheme="minorHAnsi" w:cs="Arial"/>
          <w:iCs/>
          <w:color w:val="000000"/>
          <w:szCs w:val="24"/>
        </w:rPr>
      </w:pPr>
      <w:r w:rsidRPr="009C54BD">
        <w:rPr>
          <w:rFonts w:asciiTheme="minorHAnsi" w:hAnsiTheme="minorHAnsi" w:cs="Arial"/>
          <w:iCs/>
          <w:color w:val="000000"/>
          <w:szCs w:val="24"/>
        </w:rPr>
        <w:t>postępowaniu z ryzykiem,</w:t>
      </w:r>
    </w:p>
    <w:p w14:paraId="1258E313" w14:textId="77777777" w:rsidR="008D5553" w:rsidRPr="009C54BD" w:rsidRDefault="008D5553" w:rsidP="00167CB4">
      <w:pPr>
        <w:pStyle w:val="Akapitzlist"/>
        <w:numPr>
          <w:ilvl w:val="0"/>
          <w:numId w:val="2"/>
        </w:numPr>
        <w:rPr>
          <w:rFonts w:asciiTheme="minorHAnsi" w:hAnsiTheme="minorHAnsi" w:cs="Arial"/>
          <w:iCs/>
          <w:color w:val="000000"/>
          <w:szCs w:val="24"/>
        </w:rPr>
      </w:pPr>
      <w:r w:rsidRPr="009C54BD">
        <w:rPr>
          <w:rFonts w:asciiTheme="minorHAnsi" w:hAnsiTheme="minorHAnsi" w:cs="Arial"/>
          <w:iCs/>
          <w:color w:val="000000"/>
          <w:szCs w:val="24"/>
        </w:rPr>
        <w:t>akceptowaniu ryzyka,</w:t>
      </w:r>
    </w:p>
    <w:p w14:paraId="770BFE5B" w14:textId="77777777" w:rsidR="009A06AC" w:rsidRPr="009C54BD" w:rsidRDefault="009A06AC" w:rsidP="00167CB4">
      <w:pPr>
        <w:pStyle w:val="Akapitzlist"/>
        <w:numPr>
          <w:ilvl w:val="0"/>
          <w:numId w:val="2"/>
        </w:numPr>
        <w:rPr>
          <w:rFonts w:asciiTheme="minorHAnsi" w:hAnsiTheme="minorHAnsi" w:cs="Arial"/>
          <w:iCs/>
          <w:color w:val="000000"/>
          <w:szCs w:val="24"/>
        </w:rPr>
      </w:pPr>
      <w:r w:rsidRPr="009C54BD">
        <w:rPr>
          <w:rFonts w:asciiTheme="minorHAnsi" w:hAnsiTheme="minorHAnsi" w:cs="Arial"/>
          <w:iCs/>
          <w:color w:val="000000"/>
          <w:szCs w:val="24"/>
        </w:rPr>
        <w:t>monitorowaniu ryzyka,</w:t>
      </w:r>
    </w:p>
    <w:p w14:paraId="399A688C" w14:textId="77777777" w:rsidR="00B855C5" w:rsidRPr="00B855C5" w:rsidRDefault="008D5553" w:rsidP="00167CB4">
      <w:pPr>
        <w:pStyle w:val="Akapitzlist"/>
        <w:numPr>
          <w:ilvl w:val="0"/>
          <w:numId w:val="2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 w:cs="Arial"/>
          <w:iCs/>
          <w:color w:val="000000"/>
          <w:szCs w:val="24"/>
        </w:rPr>
        <w:t>informowaniu o ryzyku</w:t>
      </w:r>
    </w:p>
    <w:p w14:paraId="2229DA94" w14:textId="41366E60" w:rsidR="009D2170" w:rsidRPr="00B855C5" w:rsidRDefault="00B855C5" w:rsidP="00B855C5">
      <w:pPr>
        <w:ind w:left="792"/>
        <w:rPr>
          <w:rFonts w:asciiTheme="minorHAnsi" w:hAnsiTheme="minorHAnsi"/>
          <w:szCs w:val="24"/>
        </w:rPr>
      </w:pPr>
      <w:r>
        <w:rPr>
          <w:rFonts w:asciiTheme="minorHAnsi" w:hAnsiTheme="minorHAnsi" w:cs="Arial"/>
          <w:iCs/>
          <w:color w:val="000000"/>
          <w:szCs w:val="24"/>
        </w:rPr>
        <w:t>w ramach ustalonego kontekstu</w:t>
      </w:r>
      <w:r w:rsidR="008D5553" w:rsidRPr="00B855C5">
        <w:rPr>
          <w:rFonts w:asciiTheme="minorHAnsi" w:hAnsiTheme="minorHAnsi" w:cs="Arial"/>
          <w:iCs/>
          <w:color w:val="000000"/>
          <w:szCs w:val="24"/>
        </w:rPr>
        <w:t xml:space="preserve">. </w:t>
      </w:r>
    </w:p>
    <w:p w14:paraId="3AB31A6F" w14:textId="1745C731" w:rsidR="008D5553" w:rsidRDefault="00E1579E" w:rsidP="00080555">
      <w:pPr>
        <w:ind w:firstLine="432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O</w:t>
      </w:r>
      <w:r w:rsidR="00CC5C9E" w:rsidRPr="009C54BD">
        <w:rPr>
          <w:rFonts w:asciiTheme="minorHAnsi" w:hAnsiTheme="minorHAnsi"/>
          <w:szCs w:val="24"/>
        </w:rPr>
        <w:t>pracowanie</w:t>
      </w:r>
      <w:r w:rsidR="000A60F5" w:rsidRPr="009C54BD">
        <w:rPr>
          <w:rFonts w:asciiTheme="minorHAnsi" w:hAnsiTheme="minorHAnsi"/>
          <w:szCs w:val="24"/>
        </w:rPr>
        <w:t xml:space="preserve"> </w:t>
      </w:r>
      <w:r w:rsidR="00CC575D" w:rsidRPr="009C54BD">
        <w:rPr>
          <w:rFonts w:asciiTheme="minorHAnsi" w:hAnsiTheme="minorHAnsi"/>
          <w:szCs w:val="24"/>
        </w:rPr>
        <w:t xml:space="preserve">bazuje na Polskiej Normie </w:t>
      </w:r>
      <w:r w:rsidR="00974D79" w:rsidRPr="009C54BD">
        <w:rPr>
          <w:rFonts w:asciiTheme="minorHAnsi" w:hAnsiTheme="minorHAnsi" w:cs="Arial"/>
          <w:bCs/>
          <w:szCs w:val="24"/>
        </w:rPr>
        <w:t>PN</w:t>
      </w:r>
      <w:r w:rsidR="000A2E91">
        <w:rPr>
          <w:rFonts w:asciiTheme="minorHAnsi" w:hAnsiTheme="minorHAnsi" w:cs="Arial"/>
          <w:bCs/>
          <w:szCs w:val="24"/>
        </w:rPr>
        <w:t>-</w:t>
      </w:r>
      <w:r w:rsidR="00974D79" w:rsidRPr="009C54BD">
        <w:rPr>
          <w:rFonts w:asciiTheme="minorHAnsi" w:hAnsiTheme="minorHAnsi" w:cs="Arial"/>
          <w:bCs/>
          <w:szCs w:val="24"/>
        </w:rPr>
        <w:t>ISO/IEC 27005</w:t>
      </w:r>
      <w:r w:rsidR="000A2E91">
        <w:rPr>
          <w:rFonts w:asciiTheme="minorHAnsi" w:hAnsiTheme="minorHAnsi" w:cs="Arial"/>
          <w:bCs/>
          <w:szCs w:val="24"/>
        </w:rPr>
        <w:t>:2014</w:t>
      </w:r>
      <w:r w:rsidR="00974D79" w:rsidRPr="009C54BD">
        <w:rPr>
          <w:rFonts w:asciiTheme="minorHAnsi" w:hAnsiTheme="minorHAnsi" w:cs="Arial"/>
          <w:bCs/>
          <w:szCs w:val="24"/>
        </w:rPr>
        <w:t xml:space="preserve"> </w:t>
      </w:r>
      <w:r w:rsidR="00974D79" w:rsidRPr="009C54BD">
        <w:rPr>
          <w:rFonts w:asciiTheme="minorHAnsi" w:hAnsiTheme="minorHAnsi" w:cs="Arial"/>
          <w:i/>
          <w:color w:val="2F2F2F"/>
          <w:szCs w:val="24"/>
        </w:rPr>
        <w:t>Technika informatyczna – Techniki bezpieczeństwa –  Zarządzanie ryzykiem w bezpieczeństwie informacji</w:t>
      </w:r>
      <w:r w:rsidR="000A60F5" w:rsidRPr="009C54BD">
        <w:rPr>
          <w:rFonts w:asciiTheme="minorHAnsi" w:hAnsiTheme="minorHAnsi"/>
          <w:szCs w:val="24"/>
        </w:rPr>
        <w:t>.</w:t>
      </w:r>
    </w:p>
    <w:p w14:paraId="1F94DFDC" w14:textId="02B1F279" w:rsidR="00F13B0D" w:rsidRPr="009C54BD" w:rsidRDefault="00E1579E" w:rsidP="00080555">
      <w:pPr>
        <w:ind w:firstLine="432"/>
        <w:rPr>
          <w:rFonts w:asciiTheme="minorHAnsi" w:hAnsiTheme="minorHAnsi"/>
          <w:b/>
          <w:szCs w:val="24"/>
        </w:rPr>
      </w:pPr>
      <w:r w:rsidRPr="009C54BD">
        <w:rPr>
          <w:rFonts w:asciiTheme="minorHAnsi" w:hAnsiTheme="minorHAnsi"/>
          <w:szCs w:val="24"/>
        </w:rPr>
        <w:t>N</w:t>
      </w:r>
      <w:r w:rsidR="009B314D">
        <w:rPr>
          <w:rFonts w:asciiTheme="minorHAnsi" w:hAnsiTheme="minorHAnsi"/>
          <w:szCs w:val="24"/>
        </w:rPr>
        <w:t>iniejsza metodyka w zakresie szacowania ryzyka przyjmuje podejście zasobowe</w:t>
      </w:r>
      <w:r w:rsidR="00F07C44">
        <w:rPr>
          <w:rFonts w:asciiTheme="minorHAnsi" w:hAnsiTheme="minorHAnsi"/>
          <w:szCs w:val="24"/>
        </w:rPr>
        <w:t xml:space="preserve">. Z uwagi na cel, jakiemu ma służyć komunikowanie </w:t>
      </w:r>
      <w:r w:rsidR="0002076C">
        <w:rPr>
          <w:rFonts w:asciiTheme="minorHAnsi" w:hAnsiTheme="minorHAnsi"/>
          <w:szCs w:val="24"/>
        </w:rPr>
        <w:t xml:space="preserve">Ministrowi Administracji i Cyfryzacji </w:t>
      </w:r>
      <w:r w:rsidR="00F07C44">
        <w:rPr>
          <w:rFonts w:asciiTheme="minorHAnsi" w:hAnsiTheme="minorHAnsi"/>
          <w:szCs w:val="24"/>
        </w:rPr>
        <w:t>o ryzykach pochodzących z cyberprzestrzeni</w:t>
      </w:r>
      <w:r w:rsidR="00044815">
        <w:rPr>
          <w:rFonts w:asciiTheme="minorHAnsi" w:hAnsiTheme="minorHAnsi"/>
          <w:szCs w:val="24"/>
        </w:rPr>
        <w:t>,</w:t>
      </w:r>
      <w:r w:rsidR="00F07C44">
        <w:rPr>
          <w:rFonts w:asciiTheme="minorHAnsi" w:hAnsiTheme="minorHAnsi"/>
          <w:szCs w:val="24"/>
        </w:rPr>
        <w:t xml:space="preserve"> za zasób należy uznawać system teleinformatyczny</w:t>
      </w:r>
      <w:r w:rsidR="000039D1">
        <w:rPr>
          <w:rFonts w:asciiTheme="minorHAnsi" w:hAnsiTheme="minorHAnsi"/>
          <w:szCs w:val="24"/>
        </w:rPr>
        <w:t xml:space="preserve"> wraz zasobami informacyjnymi przetwarzanymi przez system.</w:t>
      </w:r>
    </w:p>
    <w:p w14:paraId="0409F6C9" w14:textId="77777777" w:rsidR="000A60F5" w:rsidRPr="009C54BD" w:rsidRDefault="000A60F5" w:rsidP="00080555">
      <w:pPr>
        <w:ind w:firstLine="432"/>
        <w:rPr>
          <w:rFonts w:asciiTheme="minorHAnsi" w:hAnsiTheme="minorHAnsi"/>
          <w:b/>
          <w:szCs w:val="24"/>
          <w:u w:val="single"/>
        </w:rPr>
      </w:pPr>
    </w:p>
    <w:p w14:paraId="0D4D2410" w14:textId="2DF8793A" w:rsidR="008D5553" w:rsidRPr="009C54BD" w:rsidRDefault="008D5553" w:rsidP="00425CF9">
      <w:pPr>
        <w:spacing w:after="120"/>
        <w:ind w:firstLine="431"/>
        <w:rPr>
          <w:rFonts w:asciiTheme="minorHAnsi" w:hAnsiTheme="minorHAnsi"/>
          <w:b/>
          <w:szCs w:val="24"/>
          <w:u w:val="single"/>
        </w:rPr>
      </w:pPr>
      <w:r w:rsidRPr="009C54BD">
        <w:rPr>
          <w:rFonts w:asciiTheme="minorHAnsi" w:hAnsiTheme="minorHAnsi"/>
          <w:b/>
          <w:szCs w:val="24"/>
          <w:u w:val="single"/>
        </w:rPr>
        <w:t>Definicje</w:t>
      </w:r>
    </w:p>
    <w:tbl>
      <w:tblPr>
        <w:tblW w:w="9157" w:type="dxa"/>
        <w:tblInd w:w="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3"/>
        <w:gridCol w:w="260"/>
        <w:gridCol w:w="6974"/>
      </w:tblGrid>
      <w:tr w:rsidR="00DD5A3E" w:rsidRPr="009C54BD" w14:paraId="75F05846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6D1F46" w14:textId="77777777" w:rsidR="00DD5A3E" w:rsidRPr="009C54BD" w:rsidRDefault="00DD5A3E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akceptacja ryzyka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55B9BC" w14:textId="77777777" w:rsidR="00DD5A3E" w:rsidRPr="009C54BD" w:rsidRDefault="00DD5A3E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iCs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C3646C" w14:textId="31184448" w:rsidR="00DD5A3E" w:rsidRPr="009C54BD" w:rsidRDefault="00DD5A3E" w:rsidP="0032322F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decyzja uprawnione</w:t>
            </w:r>
            <w:r w:rsidR="0032322F">
              <w:rPr>
                <w:rFonts w:asciiTheme="minorHAnsi" w:hAnsiTheme="minorHAnsi" w:cs="Arial"/>
                <w:color w:val="000000"/>
                <w:szCs w:val="24"/>
              </w:rPr>
              <w:t>j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</w:t>
            </w:r>
            <w:r w:rsidR="0032322F">
              <w:rPr>
                <w:rFonts w:asciiTheme="minorHAnsi" w:hAnsiTheme="minorHAnsi" w:cs="Arial"/>
                <w:color w:val="000000"/>
                <w:szCs w:val="24"/>
              </w:rPr>
              <w:t>osoby</w:t>
            </w:r>
            <w:r w:rsidR="00E84030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o zaniechaniu działań mających na celu </w:t>
            </w:r>
            <w:r w:rsidR="00C753A9" w:rsidRPr="009C54BD">
              <w:rPr>
                <w:rFonts w:asciiTheme="minorHAnsi" w:hAnsiTheme="minorHAnsi" w:cs="Arial"/>
                <w:color w:val="000000"/>
                <w:szCs w:val="24"/>
              </w:rPr>
              <w:t>zmianę poziomu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ryzyka</w:t>
            </w:r>
          </w:p>
        </w:tc>
      </w:tr>
      <w:tr w:rsidR="008D5553" w:rsidRPr="009C54BD" w14:paraId="4739EC60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777BDA" w14:textId="77777777" w:rsidR="008D5553" w:rsidRPr="009C54BD" w:rsidRDefault="008D5553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analiza ryzyka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D72EF1" w14:textId="77777777" w:rsidR="008D5553" w:rsidRPr="009C54BD" w:rsidRDefault="008D5553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097BD" w14:textId="43DC17B4" w:rsidR="008D5553" w:rsidRPr="009C54BD" w:rsidRDefault="008D5553" w:rsidP="00686F31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systematyczne </w:t>
            </w:r>
            <w:r w:rsidR="00DB5E98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podejście mające na celu 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zidentyfikowani</w:t>
            </w:r>
            <w:r w:rsidR="00DA6272" w:rsidRPr="009C54BD">
              <w:rPr>
                <w:rFonts w:asciiTheme="minorHAnsi" w:hAnsiTheme="minorHAnsi" w:cs="Arial"/>
                <w:color w:val="000000"/>
                <w:szCs w:val="24"/>
              </w:rPr>
              <w:t>e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</w:t>
            </w:r>
            <w:r w:rsidR="005E02C3" w:rsidRPr="009C54BD">
              <w:rPr>
                <w:rFonts w:asciiTheme="minorHAnsi" w:hAnsiTheme="minorHAnsi" w:cs="Arial"/>
                <w:color w:val="000000"/>
                <w:szCs w:val="24"/>
              </w:rPr>
              <w:t>w</w:t>
            </w:r>
            <w:r w:rsidR="00425CF9" w:rsidRPr="009C54BD">
              <w:rPr>
                <w:rFonts w:asciiTheme="minorHAnsi" w:hAnsiTheme="minorHAnsi" w:cs="Arial"/>
                <w:color w:val="000000"/>
                <w:szCs w:val="24"/>
              </w:rPr>
              <w:t> </w:t>
            </w:r>
            <w:r w:rsidR="00686F31" w:rsidRPr="009C54BD">
              <w:rPr>
                <w:rFonts w:asciiTheme="minorHAnsi" w:hAnsiTheme="minorHAnsi" w:cs="Arial"/>
                <w:color w:val="000000"/>
                <w:szCs w:val="24"/>
              </w:rPr>
              <w:t>systemie</w:t>
            </w:r>
            <w:r w:rsidR="005E02C3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źródeł </w:t>
            </w:r>
            <w:r w:rsidR="00DA6272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ryzyka 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>i</w:t>
            </w:r>
            <w:r w:rsidR="00DA6272" w:rsidRPr="009C54BD">
              <w:rPr>
                <w:rFonts w:asciiTheme="minorHAnsi" w:hAnsiTheme="minorHAnsi" w:cs="Arial"/>
                <w:color w:val="000000"/>
                <w:szCs w:val="24"/>
              </w:rPr>
              <w:t> przypisani</w:t>
            </w:r>
            <w:r w:rsidR="00FE3252">
              <w:rPr>
                <w:rFonts w:asciiTheme="minorHAnsi" w:hAnsiTheme="minorHAnsi" w:cs="Arial"/>
                <w:color w:val="000000"/>
                <w:szCs w:val="24"/>
              </w:rPr>
              <w:t>e</w:t>
            </w:r>
            <w:r w:rsidR="00DA6272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zidentyfikowanym ryzykom wartości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</w:t>
            </w:r>
          </w:p>
        </w:tc>
      </w:tr>
      <w:tr w:rsidR="008D5553" w:rsidRPr="009C54BD" w14:paraId="7048629E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2DF9FE" w14:textId="77777777" w:rsidR="008D5553" w:rsidRPr="009C54BD" w:rsidRDefault="008D5553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estymacja ryzyka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DC33F4" w14:textId="77777777" w:rsidR="008D5553" w:rsidRPr="009C54BD" w:rsidRDefault="008D5553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C1F7B4" w14:textId="77777777" w:rsidR="008D5553" w:rsidRPr="009C54BD" w:rsidRDefault="008D5553" w:rsidP="00833A67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proces przypisywania wartości </w:t>
            </w:r>
            <w:r w:rsidR="00CE43E8" w:rsidRPr="009C54BD">
              <w:rPr>
                <w:rFonts w:asciiTheme="minorHAnsi" w:hAnsiTheme="minorHAnsi" w:cs="Arial"/>
                <w:color w:val="000000"/>
                <w:szCs w:val="24"/>
              </w:rPr>
              <w:t>poziomowi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ryzyka </w:t>
            </w:r>
          </w:p>
        </w:tc>
      </w:tr>
      <w:tr w:rsidR="00454726" w:rsidRPr="009C54BD" w14:paraId="315561BA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C5446A" w14:textId="3392E2A1" w:rsidR="00454726" w:rsidRPr="009C54BD" w:rsidRDefault="00454726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dostępność informacji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DE57B2" w14:textId="395239F8" w:rsidR="00454726" w:rsidRPr="009C54BD" w:rsidRDefault="00454726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iCs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D7228E" w14:textId="34190663" w:rsidR="00454726" w:rsidRPr="009C54BD" w:rsidRDefault="00F81E12" w:rsidP="00FC1A97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właściwość </w:t>
            </w:r>
            <w:r w:rsidR="001F2FEF" w:rsidRPr="009C54BD">
              <w:rPr>
                <w:rFonts w:asciiTheme="minorHAnsi" w:hAnsiTheme="minorHAnsi" w:cs="Arial"/>
                <w:color w:val="000000"/>
                <w:szCs w:val="24"/>
              </w:rPr>
              <w:t>polegającą na tym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, że informacja jest możliwa do wykorzystania przez </w:t>
            </w:r>
            <w:r w:rsidR="001F2FEF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uprawniony 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podmiot </w:t>
            </w:r>
            <w:r w:rsidR="001F2FEF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na jego 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>żądanie, w</w:t>
            </w:r>
            <w:r w:rsidR="00FC1A97">
              <w:rPr>
                <w:rFonts w:asciiTheme="minorHAnsi" w:hAnsiTheme="minorHAnsi" w:cs="Arial"/>
                <w:color w:val="000000"/>
                <w:szCs w:val="24"/>
              </w:rPr>
              <w:t> 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>założonym czasie</w:t>
            </w:r>
          </w:p>
        </w:tc>
      </w:tr>
      <w:tr w:rsidR="008D5553" w:rsidRPr="009C54BD" w14:paraId="77FE9131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8DA14" w14:textId="77777777" w:rsidR="008D5553" w:rsidRPr="009C54BD" w:rsidRDefault="008D5553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identyfikowanie ryzyka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3021D" w14:textId="77777777" w:rsidR="008D5553" w:rsidRPr="009C54BD" w:rsidRDefault="008D5553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4EBFF" w14:textId="369099C7" w:rsidR="008D5553" w:rsidRPr="009C54BD" w:rsidRDefault="008D5553" w:rsidP="00686F31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proces znajdowania, zestawiania i charakteryzowania </w:t>
            </w:r>
            <w:r w:rsidR="00DA6272" w:rsidRPr="009C54BD">
              <w:rPr>
                <w:rFonts w:asciiTheme="minorHAnsi" w:hAnsiTheme="minorHAnsi" w:cs="Arial"/>
                <w:color w:val="000000"/>
                <w:szCs w:val="24"/>
              </w:rPr>
              <w:t>przyczyn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ryzyka</w:t>
            </w:r>
            <w:r w:rsidR="005E02C3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w</w:t>
            </w:r>
            <w:r w:rsidR="00E84030" w:rsidRPr="009C54BD">
              <w:rPr>
                <w:rFonts w:asciiTheme="minorHAnsi" w:hAnsiTheme="minorHAnsi" w:cs="Arial"/>
                <w:color w:val="000000"/>
                <w:szCs w:val="24"/>
              </w:rPr>
              <w:t> </w:t>
            </w:r>
            <w:r w:rsidR="00686F31" w:rsidRPr="009C54BD">
              <w:rPr>
                <w:rFonts w:asciiTheme="minorHAnsi" w:hAnsiTheme="minorHAnsi" w:cs="Arial"/>
                <w:color w:val="000000"/>
                <w:szCs w:val="24"/>
              </w:rPr>
              <w:t>systemie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</w:t>
            </w:r>
          </w:p>
        </w:tc>
      </w:tr>
      <w:tr w:rsidR="00FC1A97" w:rsidRPr="009C54BD" w14:paraId="7B32161C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98CD4E" w14:textId="5BCFB030" w:rsidR="00FC1A97" w:rsidRPr="009C54BD" w:rsidRDefault="00FC1A97" w:rsidP="004A19E6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>
              <w:rPr>
                <w:rFonts w:asciiTheme="minorHAnsi" w:hAnsiTheme="minorHAnsi" w:cs="Arial"/>
                <w:color w:val="000000"/>
                <w:szCs w:val="24"/>
              </w:rPr>
              <w:t xml:space="preserve">incydent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0900B5" w14:textId="0D431314" w:rsidR="00FC1A97" w:rsidRPr="009C54BD" w:rsidRDefault="00FC1A97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iCs/>
                <w:color w:val="000000"/>
                <w:szCs w:val="24"/>
              </w:rPr>
            </w:pPr>
            <w:r w:rsidRPr="00FC1A97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6CE24A" w14:textId="70026FA6" w:rsidR="00FC1A97" w:rsidRPr="009C54BD" w:rsidRDefault="00FC1A97" w:rsidP="004B13D7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>
              <w:rPr>
                <w:rFonts w:asciiTheme="minorHAnsi" w:hAnsiTheme="minorHAnsi" w:cs="Arial"/>
                <w:color w:val="000000"/>
                <w:szCs w:val="24"/>
              </w:rPr>
              <w:t>pojedyncze niepożądane lub niespodziewane zdarzenie związane z</w:t>
            </w:r>
            <w:r w:rsidR="00846087">
              <w:rPr>
                <w:rFonts w:asciiTheme="minorHAnsi" w:hAnsiTheme="minorHAnsi" w:cs="Arial"/>
                <w:color w:val="000000"/>
                <w:szCs w:val="24"/>
              </w:rPr>
              <w:t> </w:t>
            </w:r>
            <w:r>
              <w:rPr>
                <w:rFonts w:asciiTheme="minorHAnsi" w:hAnsiTheme="minorHAnsi" w:cs="Arial"/>
                <w:color w:val="000000"/>
                <w:szCs w:val="24"/>
              </w:rPr>
              <w:t>bezpieczeństwem informacji lub seria takich zdarzeń, które stwarzają znaczne prawdopodobieństwo zakłócenia działań biznesowych i</w:t>
            </w:r>
            <w:r w:rsidR="004B13D7">
              <w:rPr>
                <w:rFonts w:asciiTheme="minorHAnsi" w:hAnsiTheme="minorHAnsi" w:cs="Arial"/>
                <w:color w:val="000000"/>
                <w:szCs w:val="24"/>
              </w:rPr>
              <w:t> </w:t>
            </w:r>
            <w:r>
              <w:rPr>
                <w:rFonts w:asciiTheme="minorHAnsi" w:hAnsiTheme="minorHAnsi" w:cs="Arial"/>
                <w:color w:val="000000"/>
                <w:szCs w:val="24"/>
              </w:rPr>
              <w:t>zagrażają bezpieczeństwu informacji</w:t>
            </w:r>
            <w:r w:rsidR="004B13D7">
              <w:rPr>
                <w:rStyle w:val="Odwoanieprzypisudolnego"/>
                <w:rFonts w:asciiTheme="minorHAnsi" w:hAnsiTheme="minorHAnsi" w:cs="Arial"/>
                <w:color w:val="000000"/>
                <w:szCs w:val="24"/>
              </w:rPr>
              <w:footnoteReference w:id="2"/>
            </w:r>
          </w:p>
        </w:tc>
      </w:tr>
      <w:tr w:rsidR="008D5553" w:rsidRPr="009C54BD" w14:paraId="38E4DB38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4F2CB" w14:textId="77777777" w:rsidR="008D5553" w:rsidRPr="009C54BD" w:rsidRDefault="008D5553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informowanie o</w:t>
            </w:r>
            <w:r w:rsidR="009149C9" w:rsidRPr="009C54BD">
              <w:rPr>
                <w:rFonts w:asciiTheme="minorHAnsi" w:hAnsiTheme="minorHAnsi" w:cs="Arial"/>
                <w:color w:val="000000"/>
                <w:szCs w:val="24"/>
              </w:rPr>
              <w:t> 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>ryzyku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34876" w14:textId="77777777" w:rsidR="008D5553" w:rsidRPr="009C54BD" w:rsidRDefault="008D5553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FB44D" w14:textId="0D80B392" w:rsidR="008D5553" w:rsidRPr="009C54BD" w:rsidRDefault="008D5553" w:rsidP="00686F31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wymiana lub dzielenie się informacjami o ryzyku między </w:t>
            </w:r>
            <w:r w:rsidR="005E02C3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interesariuszami </w:t>
            </w:r>
            <w:r w:rsidR="00686F31" w:rsidRPr="009C54BD">
              <w:rPr>
                <w:rFonts w:asciiTheme="minorHAnsi" w:hAnsiTheme="minorHAnsi" w:cs="Arial"/>
                <w:color w:val="000000"/>
                <w:szCs w:val="24"/>
              </w:rPr>
              <w:t>systemu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</w:t>
            </w:r>
          </w:p>
        </w:tc>
      </w:tr>
      <w:tr w:rsidR="00454726" w:rsidRPr="009C54BD" w14:paraId="3F41A2A5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2AE7" w14:textId="033BDD8B" w:rsidR="00454726" w:rsidRPr="009C54BD" w:rsidRDefault="00454726" w:rsidP="002361CB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integralność informacji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B9471" w14:textId="34318EB9" w:rsidR="00454726" w:rsidRPr="009C54BD" w:rsidRDefault="00454726" w:rsidP="002361CB">
            <w:pPr>
              <w:spacing w:after="120" w:line="192" w:lineRule="auto"/>
              <w:jc w:val="left"/>
              <w:rPr>
                <w:rFonts w:asciiTheme="minorHAnsi" w:hAnsiTheme="minorHAnsi" w:cs="Arial"/>
                <w:iCs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DA998D" w14:textId="77100F41" w:rsidR="00454726" w:rsidRPr="009C54BD" w:rsidRDefault="00454726" w:rsidP="00454726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szCs w:val="24"/>
              </w:rPr>
              <w:t>właściwość polegającą na tym, że informacja nie została zmodyfikowana w sposób nieuprawniony</w:t>
            </w:r>
          </w:p>
        </w:tc>
      </w:tr>
      <w:tr w:rsidR="00E749D1" w:rsidRPr="00DA2AE7" w14:paraId="2967ADF2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6C4FD7" w14:textId="0988D5A3" w:rsidR="00E749D1" w:rsidRPr="009C54BD" w:rsidRDefault="00E749D1" w:rsidP="002361CB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>
              <w:rPr>
                <w:rFonts w:asciiTheme="minorHAnsi" w:hAnsiTheme="minorHAnsi" w:cs="Arial"/>
                <w:color w:val="000000"/>
                <w:szCs w:val="24"/>
              </w:rPr>
              <w:t>interesariusz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3FA1F4" w14:textId="3551CA61" w:rsidR="00E749D1" w:rsidRPr="009C54BD" w:rsidRDefault="00E749D1" w:rsidP="002361CB">
            <w:pPr>
              <w:spacing w:after="120" w:line="192" w:lineRule="auto"/>
              <w:jc w:val="left"/>
              <w:rPr>
                <w:rFonts w:asciiTheme="minorHAnsi" w:hAnsiTheme="minorHAnsi" w:cs="Arial"/>
                <w:iCs/>
                <w:color w:val="000000"/>
                <w:szCs w:val="24"/>
              </w:rPr>
            </w:pPr>
            <w:r w:rsidRPr="00E749D1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4E5FC" w14:textId="1B8E5DF7" w:rsidR="00E749D1" w:rsidRPr="009C54BD" w:rsidRDefault="00E749D1" w:rsidP="00DA2AE7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>
              <w:rPr>
                <w:rFonts w:asciiTheme="minorHAnsi" w:hAnsiTheme="minorHAnsi" w:cs="Arial"/>
                <w:color w:val="000000"/>
                <w:szCs w:val="24"/>
              </w:rPr>
              <w:t>osoba lub organizacja, która może wpływać, na którą moż</w:t>
            </w:r>
            <w:r w:rsidR="00DA2AE7">
              <w:rPr>
                <w:rFonts w:asciiTheme="minorHAnsi" w:hAnsiTheme="minorHAnsi" w:cs="Arial"/>
                <w:color w:val="000000"/>
                <w:szCs w:val="24"/>
              </w:rPr>
              <w:t>na</w:t>
            </w:r>
            <w:r>
              <w:rPr>
                <w:rFonts w:asciiTheme="minorHAnsi" w:hAnsiTheme="minorHAnsi" w:cs="Arial"/>
                <w:color w:val="000000"/>
                <w:szCs w:val="24"/>
              </w:rPr>
              <w:t xml:space="preserve"> wpływać lub która postrzega siebie jako zależną od podejmowanych decyzji lub działań</w:t>
            </w:r>
            <w:r w:rsidR="00B9530E">
              <w:rPr>
                <w:rStyle w:val="Odwoanieprzypisudolnego"/>
                <w:rFonts w:asciiTheme="minorHAnsi" w:hAnsiTheme="minorHAnsi" w:cs="Arial"/>
                <w:color w:val="000000"/>
                <w:szCs w:val="24"/>
              </w:rPr>
              <w:footnoteReference w:id="3"/>
            </w:r>
          </w:p>
        </w:tc>
      </w:tr>
      <w:tr w:rsidR="00DB34B1" w:rsidRPr="009C54BD" w14:paraId="363A0415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AC6BD" w14:textId="77777777" w:rsidR="00DB34B1" w:rsidRPr="009C54BD" w:rsidRDefault="00DB34B1" w:rsidP="002361CB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lastRenderedPageBreak/>
              <w:t xml:space="preserve">końcowy poziom ryzyka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720DF" w14:textId="77777777" w:rsidR="00DB34B1" w:rsidRPr="009C54BD" w:rsidRDefault="00DB34B1" w:rsidP="002361CB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4C72D" w14:textId="77777777" w:rsidR="00DB34B1" w:rsidRPr="009C54BD" w:rsidRDefault="00DB34B1" w:rsidP="002361CB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poziom ryzyka pozostający po procesie postępowania z ryzykiem</w:t>
            </w:r>
          </w:p>
        </w:tc>
      </w:tr>
      <w:tr w:rsidR="00DB34B1" w:rsidRPr="009C54BD" w14:paraId="094090B5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08F31B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materializacja zagrożenia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3418D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iCs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6A9E6" w14:textId="7DE8E269" w:rsidR="00DB34B1" w:rsidRPr="009C54BD" w:rsidRDefault="00DB34B1" w:rsidP="002D7803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stan, w którym zagrożenie oddziałuje na </w:t>
            </w:r>
            <w:r w:rsidR="002D7803" w:rsidRPr="009C54BD">
              <w:rPr>
                <w:rFonts w:asciiTheme="minorHAnsi" w:hAnsiTheme="minorHAnsi" w:cs="Arial"/>
                <w:color w:val="000000"/>
                <w:szCs w:val="24"/>
              </w:rPr>
              <w:t>system</w:t>
            </w:r>
          </w:p>
        </w:tc>
      </w:tr>
      <w:tr w:rsidR="00DB34B1" w:rsidRPr="009C54BD" w14:paraId="28A4AF8D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FC336B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ocena ryzyka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4D442C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3D1D95" w14:textId="77777777" w:rsidR="00DB34B1" w:rsidRPr="009C54BD" w:rsidRDefault="00DB34B1" w:rsidP="00833A67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proces porównywania wartości ryzyka z określonymi kryteriami w celu określenia znaczenia ryzyka</w:t>
            </w:r>
          </w:p>
        </w:tc>
      </w:tr>
      <w:tr w:rsidR="00DB34B1" w:rsidRPr="009C54BD" w14:paraId="1F382DA3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EF8691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podatność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A5A6C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B8A5E" w14:textId="604CD0FC" w:rsidR="00DB34B1" w:rsidRPr="009C54BD" w:rsidRDefault="008A2B49" w:rsidP="00686F31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>
              <w:rPr>
                <w:rFonts w:asciiTheme="minorHAnsi" w:hAnsiTheme="minorHAnsi" w:cs="Arial"/>
                <w:color w:val="000000"/>
                <w:szCs w:val="24"/>
              </w:rPr>
              <w:t xml:space="preserve">słabość aktywu (zasobu) lub zabezpieczenia, która może być wykorzystana przez co najmniej jedno zagrożenie </w:t>
            </w:r>
            <w:r>
              <w:rPr>
                <w:rStyle w:val="Odwoanieprzypisudolnego"/>
                <w:rFonts w:asciiTheme="minorHAnsi" w:hAnsiTheme="minorHAnsi" w:cs="Arial"/>
                <w:color w:val="000000"/>
                <w:szCs w:val="24"/>
              </w:rPr>
              <w:footnoteReference w:id="4"/>
            </w:r>
          </w:p>
        </w:tc>
      </w:tr>
      <w:tr w:rsidR="00DB34B1" w:rsidRPr="009C54BD" w14:paraId="304E3869" w14:textId="77777777" w:rsidTr="00EE5F55">
        <w:trPr>
          <w:cantSplit/>
          <w:trHeight w:val="285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3B98DC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postępowanie z ryzykiem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4172D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D9D85D" w14:textId="77777777" w:rsidR="00DB34B1" w:rsidRPr="009C54BD" w:rsidRDefault="00DB34B1" w:rsidP="00833A67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proces wyboru i wdrażania środków sterowania ryzykiem mających na celu zmianę wartości poziomu ryzyka</w:t>
            </w:r>
          </w:p>
        </w:tc>
      </w:tr>
      <w:tr w:rsidR="00DB34B1" w:rsidRPr="009C54BD" w14:paraId="6157C7EF" w14:textId="77777777" w:rsidTr="00EE5F55">
        <w:trPr>
          <w:cantSplit/>
          <w:trHeight w:val="285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D6D8B4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poziom ryzyka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4452F3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iCs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2EFAC8" w14:textId="77777777" w:rsidR="00DB34B1" w:rsidRPr="009C54BD" w:rsidRDefault="00DB34B1" w:rsidP="00833A67">
            <w:pPr>
              <w:spacing w:after="120" w:line="192" w:lineRule="auto"/>
              <w:rPr>
                <w:rFonts w:asciiTheme="minorHAnsi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 w:cs="Arial"/>
                <w:szCs w:val="24"/>
                <w:lang w:eastAsia="pl-PL"/>
              </w:rPr>
              <w:t>produkt operacji na wartości przypisanej skutkowi i wartości związanej z prawdopodobieństwem zaistnienia zdarzenia powodującego skutek</w:t>
            </w:r>
          </w:p>
        </w:tc>
      </w:tr>
      <w:tr w:rsidR="00AA4C8D" w:rsidRPr="009C54BD" w14:paraId="48685A36" w14:textId="77777777" w:rsidTr="00EE5F55">
        <w:trPr>
          <w:cantSplit/>
          <w:trHeight w:val="285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962E68" w14:textId="6659A541" w:rsidR="00AA4C8D" w:rsidRPr="009C54BD" w:rsidRDefault="00AA4C8D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poufność informacji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F3F52" w14:textId="623759C0" w:rsidR="00AA4C8D" w:rsidRPr="009C54BD" w:rsidRDefault="00AA4C8D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iCs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D0A13" w14:textId="705EE729" w:rsidR="00AA4C8D" w:rsidRPr="009C54BD" w:rsidRDefault="00AA4C8D" w:rsidP="008E131F">
            <w:pPr>
              <w:spacing w:after="120" w:line="192" w:lineRule="auto"/>
              <w:rPr>
                <w:rFonts w:asciiTheme="minorHAnsi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właściwość polegając</w:t>
            </w:r>
            <w:r w:rsidR="00F04E9B">
              <w:rPr>
                <w:rFonts w:asciiTheme="minorHAnsi" w:hAnsiTheme="minorHAnsi" w:cs="Arial"/>
                <w:color w:val="000000"/>
                <w:szCs w:val="24"/>
              </w:rPr>
              <w:t>a</w:t>
            </w: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na tym, że informacja </w:t>
            </w:r>
            <w:r w:rsidR="008E131F">
              <w:rPr>
                <w:rFonts w:asciiTheme="minorHAnsi" w:hAnsiTheme="minorHAnsi" w:cs="Arial"/>
                <w:color w:val="000000"/>
                <w:szCs w:val="24"/>
              </w:rPr>
              <w:t>nie jest udostępniana ani ujawniana nieautoryzowanym osobom, podmiotom lub procesom</w:t>
            </w:r>
            <w:r w:rsidR="00F94BCB">
              <w:rPr>
                <w:rStyle w:val="Odwoanieprzypisudolnego"/>
                <w:rFonts w:asciiTheme="minorHAnsi" w:hAnsiTheme="minorHAnsi" w:cs="Arial"/>
                <w:color w:val="000000"/>
                <w:szCs w:val="24"/>
              </w:rPr>
              <w:footnoteReference w:id="5"/>
            </w:r>
          </w:p>
        </w:tc>
      </w:tr>
      <w:tr w:rsidR="00DB34B1" w:rsidRPr="009C54BD" w14:paraId="52A460BB" w14:textId="77777777" w:rsidTr="00EE5F55">
        <w:trPr>
          <w:cantSplit/>
          <w:trHeight w:val="285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9E10A2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ryzyko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F11DDF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13DA23" w14:textId="40C1993F" w:rsidR="00DB34B1" w:rsidRPr="009C54BD" w:rsidRDefault="00DB34B1" w:rsidP="00C9610A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szCs w:val="24"/>
                <w:lang w:eastAsia="pl-PL"/>
              </w:rPr>
              <w:t>skutek niepewności w odniesieniu do ustalon</w:t>
            </w:r>
            <w:r w:rsidR="00C9610A" w:rsidRPr="009C54BD">
              <w:rPr>
                <w:rFonts w:asciiTheme="minorHAnsi" w:hAnsiTheme="minorHAnsi" w:cs="Arial"/>
                <w:szCs w:val="24"/>
                <w:lang w:eastAsia="pl-PL"/>
              </w:rPr>
              <w:t>ego</w:t>
            </w:r>
            <w:r w:rsidRPr="009C54BD">
              <w:rPr>
                <w:rFonts w:asciiTheme="minorHAnsi" w:hAnsiTheme="minorHAnsi" w:cs="Arial"/>
                <w:szCs w:val="24"/>
                <w:lang w:eastAsia="pl-PL"/>
              </w:rPr>
              <w:t xml:space="preserve"> </w:t>
            </w:r>
            <w:r w:rsidR="00C9610A" w:rsidRPr="009C54BD">
              <w:rPr>
                <w:rFonts w:asciiTheme="minorHAnsi" w:hAnsiTheme="minorHAnsi" w:cs="Arial"/>
                <w:szCs w:val="24"/>
                <w:lang w:eastAsia="pl-PL"/>
              </w:rPr>
              <w:t>celu</w:t>
            </w:r>
          </w:p>
        </w:tc>
      </w:tr>
      <w:tr w:rsidR="00DB34B1" w:rsidRPr="009C54BD" w14:paraId="452D53DA" w14:textId="77777777" w:rsidTr="00EE5F55">
        <w:trPr>
          <w:cantSplit/>
          <w:trHeight w:val="285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1FD4FB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ryzyko szczątkowe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A5C00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E85C65" w14:textId="77777777" w:rsidR="00DB34B1" w:rsidRPr="009C54BD" w:rsidRDefault="00DB34B1" w:rsidP="00833A67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ryzyko, którego poziom nie przekracza akceptowanej wartości</w:t>
            </w:r>
          </w:p>
        </w:tc>
      </w:tr>
      <w:tr w:rsidR="00DB34B1" w:rsidRPr="009C54BD" w14:paraId="4F100BD5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F69EC5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skutek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5DDD4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8C0E5F" w14:textId="49AEB879" w:rsidR="00DB34B1" w:rsidRPr="009C54BD" w:rsidRDefault="00E6092A" w:rsidP="00EE5F55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negatywna </w:t>
            </w:r>
            <w:r w:rsidR="00DB34B1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zmiana w odniesieniu do zaplanowanego poziomu </w:t>
            </w:r>
            <w:r w:rsidR="00EE5F55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miernika </w:t>
            </w:r>
            <w:r w:rsidR="00DB34B1" w:rsidRPr="009C54BD">
              <w:rPr>
                <w:rFonts w:asciiTheme="minorHAnsi" w:hAnsiTheme="minorHAnsi" w:cs="Arial"/>
                <w:color w:val="000000"/>
                <w:szCs w:val="24"/>
              </w:rPr>
              <w:t>cel</w:t>
            </w:r>
            <w:r w:rsidR="00EE5F55" w:rsidRPr="009C54BD">
              <w:rPr>
                <w:rFonts w:asciiTheme="minorHAnsi" w:hAnsiTheme="minorHAnsi" w:cs="Arial"/>
                <w:color w:val="000000"/>
                <w:szCs w:val="24"/>
              </w:rPr>
              <w:t>u</w:t>
            </w:r>
            <w:r w:rsidR="00DB34B1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 w</w:t>
            </w:r>
            <w:r w:rsidR="00EE5F55" w:rsidRPr="009C54BD">
              <w:rPr>
                <w:rFonts w:asciiTheme="minorHAnsi" w:hAnsiTheme="minorHAnsi" w:cs="Arial"/>
                <w:color w:val="000000"/>
                <w:szCs w:val="24"/>
              </w:rPr>
              <w:t> </w:t>
            </w:r>
            <w:r w:rsidR="00DB34B1"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wyniku oddziaływania zagrożenia </w:t>
            </w:r>
          </w:p>
        </w:tc>
      </w:tr>
      <w:tr w:rsidR="00DB34B1" w:rsidRPr="009C54BD" w14:paraId="19F39C08" w14:textId="77777777" w:rsidTr="00EE5F55">
        <w:trPr>
          <w:cantSplit/>
          <w:trHeight w:val="285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2C27F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szacowanie ryzyka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C4CFE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F2715C" w14:textId="77777777" w:rsidR="00DB34B1" w:rsidRPr="009C54BD" w:rsidRDefault="00DB34B1" w:rsidP="00833A67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całościowy proces analizy i oceny ryzyka</w:t>
            </w:r>
          </w:p>
        </w:tc>
      </w:tr>
      <w:tr w:rsidR="00DB34B1" w:rsidRPr="009C54BD" w14:paraId="0F55C927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6C64B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właściciel ryzyka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20515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iCs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9EEAA" w14:textId="775A1A0B" w:rsidR="00DB34B1" w:rsidRPr="009C54BD" w:rsidRDefault="00DB34B1" w:rsidP="005E01C6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szCs w:val="24"/>
                <w:lang w:eastAsia="pl-PL"/>
              </w:rPr>
              <w:t xml:space="preserve">osoba odpowiedzialna za zarządzanie danym </w:t>
            </w:r>
            <w:r w:rsidRPr="009C54BD">
              <w:rPr>
                <w:rFonts w:asciiTheme="minorHAnsi" w:hAnsiTheme="minorHAnsi" w:cs="Arial"/>
                <w:bCs/>
                <w:szCs w:val="24"/>
                <w:lang w:eastAsia="pl-PL"/>
              </w:rPr>
              <w:t>ryzykiem w </w:t>
            </w:r>
            <w:r w:rsidR="005E01C6" w:rsidRPr="009C54BD">
              <w:rPr>
                <w:rFonts w:asciiTheme="minorHAnsi" w:hAnsiTheme="minorHAnsi" w:cs="Arial"/>
                <w:bCs/>
                <w:szCs w:val="24"/>
                <w:lang w:eastAsia="pl-PL"/>
              </w:rPr>
              <w:t>systemie</w:t>
            </w:r>
          </w:p>
        </w:tc>
      </w:tr>
      <w:tr w:rsidR="00DB34B1" w:rsidRPr="009C54BD" w14:paraId="59556765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128507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zagrożenie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64FAA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AAD25F" w14:textId="38C141D7" w:rsidR="00DB34B1" w:rsidRPr="009C54BD" w:rsidRDefault="00DB34B1" w:rsidP="00046DD3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 xml:space="preserve">potencjalna przyczyna niepożądanego oddziaływania na </w:t>
            </w:r>
            <w:r w:rsidR="00046DD3" w:rsidRPr="009C54BD">
              <w:rPr>
                <w:rFonts w:asciiTheme="minorHAnsi" w:hAnsiTheme="minorHAnsi" w:cs="Arial"/>
                <w:color w:val="000000"/>
                <w:szCs w:val="24"/>
              </w:rPr>
              <w:t>system</w:t>
            </w:r>
          </w:p>
        </w:tc>
      </w:tr>
      <w:tr w:rsidR="00DB34B1" w:rsidRPr="009C54BD" w14:paraId="001B42DD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6C6236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color w:val="000000"/>
                <w:szCs w:val="24"/>
              </w:rPr>
              <w:t>zarządzanie ryzykiem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08743" w14:textId="77777777" w:rsidR="00DB34B1" w:rsidRPr="009C54BD" w:rsidRDefault="00DB34B1" w:rsidP="002F661D">
            <w:pPr>
              <w:spacing w:after="120" w:line="192" w:lineRule="auto"/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1E06C" w14:textId="6598D98D" w:rsidR="00DB34B1" w:rsidRPr="009C54BD" w:rsidRDefault="00DB34B1" w:rsidP="00046DD3">
            <w:pPr>
              <w:spacing w:after="120" w:line="192" w:lineRule="auto"/>
              <w:rPr>
                <w:rFonts w:asciiTheme="minorHAnsi" w:hAnsiTheme="minorHAnsi" w:cs="Arial"/>
                <w:color w:val="000000"/>
                <w:szCs w:val="24"/>
              </w:rPr>
            </w:pPr>
            <w:r w:rsidRPr="009C54BD">
              <w:rPr>
                <w:rFonts w:asciiTheme="minorHAnsi" w:hAnsiTheme="minorHAnsi" w:cs="Arial"/>
                <w:szCs w:val="24"/>
                <w:lang w:eastAsia="pl-PL"/>
              </w:rPr>
              <w:t xml:space="preserve">skoordynowane działania mające na celu kierowanie i sterowanie </w:t>
            </w:r>
            <w:r w:rsidRPr="009C54BD">
              <w:rPr>
                <w:rFonts w:asciiTheme="minorHAnsi" w:hAnsiTheme="minorHAnsi" w:cs="Arial"/>
                <w:bCs/>
                <w:szCs w:val="24"/>
                <w:lang w:eastAsia="pl-PL"/>
              </w:rPr>
              <w:t xml:space="preserve">ryzykiem w </w:t>
            </w:r>
            <w:r w:rsidR="00046DD3" w:rsidRPr="009C54BD">
              <w:rPr>
                <w:rFonts w:asciiTheme="minorHAnsi" w:hAnsiTheme="minorHAnsi" w:cs="Arial"/>
                <w:bCs/>
                <w:szCs w:val="24"/>
                <w:lang w:eastAsia="pl-PL"/>
              </w:rPr>
              <w:t>systemie</w:t>
            </w:r>
          </w:p>
        </w:tc>
      </w:tr>
      <w:tr w:rsidR="008A2B49" w:rsidRPr="009C54BD" w14:paraId="7F881FD4" w14:textId="77777777" w:rsidTr="00EE5F55">
        <w:trPr>
          <w:cantSplit/>
          <w:trHeight w:val="450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DAC4CC" w14:textId="2439F68A" w:rsidR="008A2B49" w:rsidRPr="009C54BD" w:rsidRDefault="008A2B49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color w:val="000000"/>
                <w:szCs w:val="24"/>
              </w:rPr>
            </w:pPr>
            <w:r>
              <w:rPr>
                <w:rFonts w:asciiTheme="minorHAnsi" w:hAnsiTheme="minorHAnsi" w:cs="Arial"/>
                <w:color w:val="000000"/>
                <w:szCs w:val="24"/>
              </w:rPr>
              <w:t>zdarzenie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C8F63" w14:textId="17C1C305" w:rsidR="008A2B49" w:rsidRPr="009C54BD" w:rsidRDefault="008A2B49" w:rsidP="002F661D">
            <w:pPr>
              <w:spacing w:after="120" w:line="192" w:lineRule="auto"/>
              <w:jc w:val="left"/>
              <w:rPr>
                <w:rFonts w:asciiTheme="minorHAnsi" w:hAnsiTheme="minorHAnsi" w:cs="Arial"/>
                <w:iCs/>
                <w:color w:val="000000"/>
                <w:szCs w:val="24"/>
              </w:rPr>
            </w:pPr>
            <w:r w:rsidRPr="008A2B49">
              <w:rPr>
                <w:rFonts w:asciiTheme="minorHAnsi" w:hAnsiTheme="minorHAnsi" w:cs="Arial"/>
                <w:iCs/>
                <w:color w:val="000000"/>
                <w:szCs w:val="24"/>
              </w:rPr>
              <w:t>–</w:t>
            </w:r>
          </w:p>
        </w:tc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5BB89" w14:textId="05BE764C" w:rsidR="008A2B49" w:rsidRPr="009C54BD" w:rsidRDefault="008A2B49" w:rsidP="00046DD3">
            <w:pPr>
              <w:spacing w:after="120" w:line="192" w:lineRule="auto"/>
              <w:rPr>
                <w:rFonts w:asciiTheme="minorHAnsi" w:hAnsiTheme="minorHAnsi" w:cs="Arial"/>
                <w:szCs w:val="24"/>
                <w:lang w:eastAsia="pl-PL"/>
              </w:rPr>
            </w:pPr>
            <w:r>
              <w:rPr>
                <w:rFonts w:asciiTheme="minorHAnsi" w:hAnsiTheme="minorHAnsi" w:cs="Arial"/>
                <w:szCs w:val="24"/>
                <w:lang w:eastAsia="pl-PL"/>
              </w:rPr>
              <w:t>wystąpienie lub zmiana konkretnego zestawu okoliczności</w:t>
            </w:r>
            <w:r>
              <w:rPr>
                <w:rStyle w:val="Odwoanieprzypisudolnego"/>
                <w:rFonts w:asciiTheme="minorHAnsi" w:hAnsiTheme="minorHAnsi" w:cs="Arial"/>
                <w:szCs w:val="24"/>
                <w:lang w:eastAsia="pl-PL"/>
              </w:rPr>
              <w:footnoteReference w:id="6"/>
            </w:r>
          </w:p>
        </w:tc>
      </w:tr>
    </w:tbl>
    <w:p w14:paraId="30E0D188" w14:textId="356A9DDB" w:rsidR="00667B9C" w:rsidRPr="0021277E" w:rsidRDefault="00667B9C" w:rsidP="00080555">
      <w:pPr>
        <w:ind w:firstLine="432"/>
        <w:rPr>
          <w:rFonts w:asciiTheme="minorHAnsi" w:hAnsiTheme="minorHAnsi"/>
        </w:rPr>
      </w:pPr>
    </w:p>
    <w:p w14:paraId="3BD31F8E" w14:textId="77777777" w:rsidR="00667B9C" w:rsidRPr="009C54BD" w:rsidRDefault="00667B9C">
      <w:pPr>
        <w:jc w:val="left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br w:type="page"/>
      </w:r>
    </w:p>
    <w:p w14:paraId="2D6E67F3" w14:textId="77777777" w:rsidR="008D5553" w:rsidRPr="009C54BD" w:rsidRDefault="008D5553" w:rsidP="00080555">
      <w:pPr>
        <w:ind w:firstLine="432"/>
        <w:rPr>
          <w:rFonts w:asciiTheme="minorHAnsi" w:hAnsiTheme="minorHAnsi"/>
          <w:szCs w:val="24"/>
        </w:rPr>
      </w:pPr>
    </w:p>
    <w:p w14:paraId="7F969530" w14:textId="0918E599" w:rsidR="00A70934" w:rsidRPr="009C54BD" w:rsidRDefault="00A70934" w:rsidP="00080555">
      <w:pPr>
        <w:ind w:firstLine="432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Zarządzanie ryzykiem w </w:t>
      </w:r>
      <w:r w:rsidR="00B24759" w:rsidRPr="009C54BD">
        <w:rPr>
          <w:rFonts w:asciiTheme="minorHAnsi" w:hAnsiTheme="minorHAnsi"/>
          <w:szCs w:val="24"/>
        </w:rPr>
        <w:t>bezpieczeństw</w:t>
      </w:r>
      <w:r w:rsidR="00B24759">
        <w:rPr>
          <w:rFonts w:asciiTheme="minorHAnsi" w:hAnsiTheme="minorHAnsi"/>
          <w:szCs w:val="24"/>
        </w:rPr>
        <w:t xml:space="preserve">ie </w:t>
      </w:r>
      <w:r w:rsidR="00B24759" w:rsidRPr="009C54BD">
        <w:rPr>
          <w:rFonts w:asciiTheme="minorHAnsi" w:hAnsiTheme="minorHAnsi"/>
          <w:szCs w:val="24"/>
        </w:rPr>
        <w:t xml:space="preserve"> </w:t>
      </w:r>
      <w:r w:rsidR="005E01C6" w:rsidRPr="009C54BD">
        <w:rPr>
          <w:rFonts w:asciiTheme="minorHAnsi" w:hAnsiTheme="minorHAnsi"/>
          <w:szCs w:val="24"/>
        </w:rPr>
        <w:t>informacji</w:t>
      </w:r>
      <w:r w:rsidRPr="009C54BD">
        <w:rPr>
          <w:rFonts w:asciiTheme="minorHAnsi" w:hAnsiTheme="minorHAnsi"/>
          <w:szCs w:val="24"/>
        </w:rPr>
        <w:t xml:space="preserve"> odbywa </w:t>
      </w:r>
      <w:r w:rsidR="00633A96" w:rsidRPr="009C54BD">
        <w:rPr>
          <w:rFonts w:asciiTheme="minorHAnsi" w:hAnsiTheme="minorHAnsi"/>
          <w:szCs w:val="24"/>
        </w:rPr>
        <w:t>się</w:t>
      </w:r>
      <w:r w:rsidRPr="009C54BD">
        <w:rPr>
          <w:rFonts w:asciiTheme="minorHAnsi" w:hAnsiTheme="minorHAnsi"/>
          <w:szCs w:val="24"/>
        </w:rPr>
        <w:t xml:space="preserve"> zgodnie z modelem przedstawionym na Rysunku 1.</w:t>
      </w:r>
    </w:p>
    <w:p w14:paraId="4EE65051" w14:textId="77777777" w:rsidR="007C5EC3" w:rsidRPr="009C54BD" w:rsidRDefault="007C5EC3" w:rsidP="00080555">
      <w:pPr>
        <w:ind w:firstLine="432"/>
        <w:rPr>
          <w:rFonts w:asciiTheme="minorHAnsi" w:hAnsiTheme="minorHAnsi"/>
          <w:szCs w:val="24"/>
        </w:rPr>
      </w:pPr>
    </w:p>
    <w:p w14:paraId="74A41342" w14:textId="134BE190" w:rsidR="00A70934" w:rsidRPr="009C54BD" w:rsidRDefault="004C1448" w:rsidP="00A70934">
      <w:pPr>
        <w:keepNext/>
        <w:ind w:firstLine="432"/>
        <w:jc w:val="center"/>
        <w:rPr>
          <w:rFonts w:asciiTheme="minorHAnsi" w:hAnsiTheme="minorHAnsi"/>
          <w:szCs w:val="24"/>
        </w:rPr>
      </w:pPr>
      <w:r>
        <w:rPr>
          <w:rFonts w:asciiTheme="minorHAnsi" w:hAnsiTheme="minorHAnsi"/>
          <w:noProof/>
          <w:szCs w:val="24"/>
          <w:lang w:eastAsia="pl-PL"/>
        </w:rPr>
        <w:drawing>
          <wp:inline distT="0" distB="0" distL="0" distR="0" wp14:anchorId="6118FBA5" wp14:editId="1F87EACF">
            <wp:extent cx="5759450" cy="714756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N-ISO_IEC 27005_201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1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B107" w14:textId="2375328D" w:rsidR="00A70934" w:rsidRPr="009C54BD" w:rsidRDefault="00A70934" w:rsidP="001709F8">
      <w:pPr>
        <w:pStyle w:val="Legenda"/>
        <w:spacing w:before="120"/>
        <w:jc w:val="left"/>
        <w:rPr>
          <w:rFonts w:asciiTheme="minorHAnsi" w:hAnsiTheme="minorHAnsi"/>
          <w:sz w:val="24"/>
          <w:szCs w:val="24"/>
        </w:rPr>
      </w:pPr>
      <w:r w:rsidRPr="009C54BD">
        <w:rPr>
          <w:rFonts w:asciiTheme="minorHAnsi" w:hAnsiTheme="minorHAnsi"/>
          <w:sz w:val="24"/>
          <w:szCs w:val="24"/>
        </w:rPr>
        <w:t xml:space="preserve">Rysunek </w:t>
      </w:r>
      <w:r w:rsidR="004132DD" w:rsidRPr="009C54BD">
        <w:rPr>
          <w:rFonts w:asciiTheme="minorHAnsi" w:hAnsiTheme="minorHAnsi"/>
          <w:sz w:val="24"/>
          <w:szCs w:val="24"/>
        </w:rPr>
        <w:fldChar w:fldCharType="begin"/>
      </w:r>
      <w:r w:rsidR="004132DD" w:rsidRPr="009C54BD">
        <w:rPr>
          <w:rFonts w:asciiTheme="minorHAnsi" w:hAnsiTheme="minorHAnsi"/>
          <w:sz w:val="24"/>
          <w:szCs w:val="24"/>
        </w:rPr>
        <w:instrText xml:space="preserve"> SEQ Rysunek \* ARABIC </w:instrText>
      </w:r>
      <w:r w:rsidR="004132DD" w:rsidRPr="009C54BD">
        <w:rPr>
          <w:rFonts w:asciiTheme="minorHAnsi" w:hAnsiTheme="minorHAnsi"/>
          <w:sz w:val="24"/>
          <w:szCs w:val="24"/>
        </w:rPr>
        <w:fldChar w:fldCharType="separate"/>
      </w:r>
      <w:r w:rsidRPr="009C54BD">
        <w:rPr>
          <w:rFonts w:asciiTheme="minorHAnsi" w:hAnsiTheme="minorHAnsi"/>
          <w:noProof/>
          <w:sz w:val="24"/>
          <w:szCs w:val="24"/>
        </w:rPr>
        <w:t>1</w:t>
      </w:r>
      <w:r w:rsidR="004132DD" w:rsidRPr="009C54BD">
        <w:rPr>
          <w:rFonts w:asciiTheme="minorHAnsi" w:hAnsiTheme="minorHAnsi"/>
          <w:noProof/>
          <w:sz w:val="24"/>
          <w:szCs w:val="24"/>
        </w:rPr>
        <w:fldChar w:fldCharType="end"/>
      </w:r>
      <w:r w:rsidRPr="009C54BD">
        <w:rPr>
          <w:rFonts w:asciiTheme="minorHAnsi" w:hAnsiTheme="minorHAnsi"/>
          <w:sz w:val="24"/>
          <w:szCs w:val="24"/>
        </w:rPr>
        <w:t xml:space="preserve">: Model </w:t>
      </w:r>
      <w:r w:rsidR="004C1448">
        <w:rPr>
          <w:rFonts w:asciiTheme="minorHAnsi" w:hAnsiTheme="minorHAnsi"/>
          <w:sz w:val="24"/>
          <w:szCs w:val="24"/>
        </w:rPr>
        <w:t xml:space="preserve">procesu </w:t>
      </w:r>
      <w:r w:rsidRPr="009C54BD">
        <w:rPr>
          <w:rFonts w:asciiTheme="minorHAnsi" w:hAnsiTheme="minorHAnsi"/>
          <w:sz w:val="24"/>
          <w:szCs w:val="24"/>
        </w:rPr>
        <w:t>zarządzania ryzykiem</w:t>
      </w:r>
      <w:r w:rsidR="009C4D0B" w:rsidRPr="009C54BD">
        <w:rPr>
          <w:rFonts w:asciiTheme="minorHAnsi" w:hAnsiTheme="minorHAnsi"/>
          <w:sz w:val="24"/>
          <w:szCs w:val="24"/>
        </w:rPr>
        <w:t xml:space="preserve"> (</w:t>
      </w:r>
      <w:r w:rsidR="00694743" w:rsidRPr="009C54BD">
        <w:rPr>
          <w:rFonts w:asciiTheme="minorHAnsi" w:hAnsiTheme="minorHAnsi"/>
          <w:sz w:val="24"/>
          <w:szCs w:val="24"/>
        </w:rPr>
        <w:t xml:space="preserve">za </w:t>
      </w:r>
      <w:r w:rsidR="009C4D0B" w:rsidRPr="009C54BD">
        <w:rPr>
          <w:rFonts w:asciiTheme="minorHAnsi" w:hAnsiTheme="minorHAnsi"/>
          <w:sz w:val="24"/>
          <w:szCs w:val="24"/>
        </w:rPr>
        <w:t>Polsk</w:t>
      </w:r>
      <w:r w:rsidR="00694743" w:rsidRPr="009C54BD">
        <w:rPr>
          <w:rFonts w:asciiTheme="minorHAnsi" w:hAnsiTheme="minorHAnsi"/>
          <w:sz w:val="24"/>
          <w:szCs w:val="24"/>
        </w:rPr>
        <w:t>ą</w:t>
      </w:r>
      <w:r w:rsidR="009C4D0B" w:rsidRPr="009C54BD">
        <w:rPr>
          <w:rFonts w:asciiTheme="minorHAnsi" w:hAnsiTheme="minorHAnsi"/>
          <w:sz w:val="24"/>
          <w:szCs w:val="24"/>
        </w:rPr>
        <w:t xml:space="preserve"> Norm</w:t>
      </w:r>
      <w:r w:rsidR="00694743" w:rsidRPr="009C54BD">
        <w:rPr>
          <w:rFonts w:asciiTheme="minorHAnsi" w:hAnsiTheme="minorHAnsi"/>
          <w:sz w:val="24"/>
          <w:szCs w:val="24"/>
        </w:rPr>
        <w:t>ą</w:t>
      </w:r>
      <w:r w:rsidR="009C4D0B" w:rsidRPr="009C54BD">
        <w:rPr>
          <w:rFonts w:asciiTheme="minorHAnsi" w:hAnsiTheme="minorHAnsi"/>
          <w:sz w:val="24"/>
          <w:szCs w:val="24"/>
        </w:rPr>
        <w:t xml:space="preserve"> PN ISO/IEC 27005)</w:t>
      </w:r>
    </w:p>
    <w:p w14:paraId="382B42AB" w14:textId="77777777" w:rsidR="009D2170" w:rsidRPr="009C54BD" w:rsidRDefault="00A47929" w:rsidP="00A978E8">
      <w:pPr>
        <w:pStyle w:val="Nagwek1"/>
        <w:rPr>
          <w:rFonts w:asciiTheme="minorHAnsi" w:hAnsiTheme="minorHAnsi"/>
          <w:sz w:val="24"/>
          <w:szCs w:val="24"/>
        </w:rPr>
      </w:pPr>
      <w:bookmarkStart w:id="3" w:name="_Toc430077259"/>
      <w:r w:rsidRPr="009C54BD">
        <w:rPr>
          <w:rFonts w:asciiTheme="minorHAnsi" w:hAnsiTheme="minorHAnsi"/>
          <w:sz w:val="24"/>
          <w:szCs w:val="24"/>
        </w:rPr>
        <w:lastRenderedPageBreak/>
        <w:t>Procedura zarządzania ryzykiem</w:t>
      </w:r>
      <w:bookmarkEnd w:id="3"/>
    </w:p>
    <w:p w14:paraId="6EA96DE3" w14:textId="77777777" w:rsidR="00EA25F6" w:rsidRPr="009C54BD" w:rsidRDefault="00EA25F6" w:rsidP="00EA25F6">
      <w:pPr>
        <w:pStyle w:val="Nagwek2"/>
        <w:rPr>
          <w:rFonts w:asciiTheme="minorHAnsi" w:hAnsiTheme="minorHAnsi"/>
          <w:sz w:val="24"/>
          <w:szCs w:val="24"/>
        </w:rPr>
      </w:pPr>
      <w:bookmarkStart w:id="4" w:name="_Toc430077260"/>
      <w:r w:rsidRPr="009C54BD">
        <w:rPr>
          <w:rFonts w:asciiTheme="minorHAnsi" w:hAnsiTheme="minorHAnsi"/>
          <w:sz w:val="24"/>
          <w:szCs w:val="24"/>
        </w:rPr>
        <w:t>Identyfikowanie ryzyka</w:t>
      </w:r>
      <w:bookmarkEnd w:id="4"/>
      <w:r w:rsidR="00987074" w:rsidRPr="009C54BD">
        <w:rPr>
          <w:rFonts w:asciiTheme="minorHAnsi" w:hAnsiTheme="minorHAnsi"/>
          <w:sz w:val="24"/>
          <w:szCs w:val="24"/>
        </w:rPr>
        <w:t xml:space="preserve"> </w:t>
      </w:r>
    </w:p>
    <w:p w14:paraId="74E9A083" w14:textId="2CC1669D" w:rsidR="002D3B82" w:rsidRPr="009C54BD" w:rsidRDefault="00BC672C" w:rsidP="00BC672C">
      <w:pPr>
        <w:ind w:firstLine="5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Identyfikowanie ryzyka</w:t>
      </w:r>
      <w:r w:rsidR="00987074" w:rsidRPr="009C54BD">
        <w:rPr>
          <w:rFonts w:asciiTheme="minorHAnsi" w:hAnsiTheme="minorHAnsi"/>
          <w:szCs w:val="24"/>
        </w:rPr>
        <w:t xml:space="preserve"> </w:t>
      </w:r>
      <w:r w:rsidRPr="009C54BD">
        <w:rPr>
          <w:rFonts w:asciiTheme="minorHAnsi" w:hAnsiTheme="minorHAnsi"/>
          <w:szCs w:val="24"/>
        </w:rPr>
        <w:t>przeprowadza się w poszczególnych kategoriach</w:t>
      </w:r>
      <w:r w:rsidR="00B75D6B">
        <w:rPr>
          <w:rFonts w:asciiTheme="minorHAnsi" w:hAnsiTheme="minorHAnsi"/>
          <w:szCs w:val="24"/>
        </w:rPr>
        <w:t xml:space="preserve"> zagrożeń</w:t>
      </w:r>
      <w:r w:rsidRPr="009C54BD">
        <w:rPr>
          <w:rFonts w:asciiTheme="minorHAnsi" w:hAnsiTheme="minorHAnsi"/>
          <w:szCs w:val="24"/>
        </w:rPr>
        <w:t xml:space="preserve">. </w:t>
      </w:r>
    </w:p>
    <w:p w14:paraId="0C9F2E89" w14:textId="77777777" w:rsidR="004362B1" w:rsidRDefault="00BC672C" w:rsidP="006C3E8E">
      <w:pPr>
        <w:pStyle w:val="Tekstkomentarza"/>
        <w:rPr>
          <w:rFonts w:asciiTheme="minorHAnsi" w:hAnsiTheme="minorHAnsi"/>
        </w:rPr>
      </w:pPr>
      <w:r w:rsidRPr="009C54BD">
        <w:rPr>
          <w:rFonts w:asciiTheme="minorHAnsi" w:hAnsiTheme="minorHAnsi"/>
        </w:rPr>
        <w:t>Początkową identyfikację ryzyk przeprowadz</w:t>
      </w:r>
      <w:r w:rsidR="00756D8E" w:rsidRPr="009C54BD">
        <w:rPr>
          <w:rFonts w:asciiTheme="minorHAnsi" w:hAnsiTheme="minorHAnsi"/>
        </w:rPr>
        <w:t>a</w:t>
      </w:r>
      <w:r w:rsidRPr="009C54BD">
        <w:rPr>
          <w:rFonts w:asciiTheme="minorHAnsi" w:hAnsiTheme="minorHAnsi"/>
        </w:rPr>
        <w:t xml:space="preserve"> </w:t>
      </w:r>
      <w:r w:rsidR="00387C43">
        <w:rPr>
          <w:rFonts w:asciiTheme="minorHAnsi" w:hAnsiTheme="minorHAnsi"/>
        </w:rPr>
        <w:t xml:space="preserve">osoba odpowiedzialna za dany zasób </w:t>
      </w:r>
      <w:r w:rsidR="00B64A6E">
        <w:rPr>
          <w:rFonts w:asciiTheme="minorHAnsi" w:hAnsiTheme="minorHAnsi"/>
        </w:rPr>
        <w:t>i</w:t>
      </w:r>
      <w:r w:rsidR="00074D42">
        <w:rPr>
          <w:rFonts w:asciiTheme="minorHAnsi" w:hAnsiTheme="minorHAnsi"/>
        </w:rPr>
        <w:t> </w:t>
      </w:r>
      <w:r w:rsidR="00B64A6E">
        <w:rPr>
          <w:rFonts w:asciiTheme="minorHAnsi" w:hAnsiTheme="minorHAnsi"/>
        </w:rPr>
        <w:t>przekazuje wyniki identyfikacji do osoby odpowiedzialnej za wykonanie analizy ryzyka.</w:t>
      </w:r>
      <w:r w:rsidR="00B24759">
        <w:rPr>
          <w:rFonts w:asciiTheme="minorHAnsi" w:hAnsiTheme="minorHAnsi"/>
        </w:rPr>
        <w:t xml:space="preserve"> Cały proces koordynuje pełnomocnik ds. bezpieczeństwa cyberprzestrzeni danej instytucji. Jeśli pełnomocnik nie został powołany, proces ten koordynuje osoba wskazana przez kierownika urzędu. </w:t>
      </w:r>
      <w:r w:rsidR="00B64A6E">
        <w:rPr>
          <w:rFonts w:asciiTheme="minorHAnsi" w:hAnsiTheme="minorHAnsi"/>
        </w:rPr>
        <w:t xml:space="preserve"> </w:t>
      </w:r>
    </w:p>
    <w:p w14:paraId="2451D5C5" w14:textId="77777777" w:rsidR="004362B1" w:rsidRDefault="004F747E" w:rsidP="004362B1">
      <w:pPr>
        <w:pStyle w:val="Tekstkomentarza"/>
        <w:ind w:firstLine="567"/>
        <w:rPr>
          <w:rFonts w:asciiTheme="minorHAnsi" w:hAnsiTheme="minorHAnsi"/>
        </w:rPr>
      </w:pPr>
      <w:r w:rsidRPr="009C54BD">
        <w:rPr>
          <w:rFonts w:asciiTheme="minorHAnsi" w:hAnsiTheme="minorHAnsi"/>
        </w:rPr>
        <w:t>Rozdział 5 określa bazowy wykaz zagrożeń</w:t>
      </w:r>
      <w:r w:rsidR="001137D1">
        <w:rPr>
          <w:rFonts w:asciiTheme="minorHAnsi" w:hAnsiTheme="minorHAnsi"/>
        </w:rPr>
        <w:t xml:space="preserve"> i związanych z nimi podatności</w:t>
      </w:r>
      <w:r w:rsidRPr="009C54BD">
        <w:rPr>
          <w:rFonts w:asciiTheme="minorHAnsi" w:hAnsiTheme="minorHAnsi"/>
        </w:rPr>
        <w:t>. Wykaz zagrożeń</w:t>
      </w:r>
      <w:r w:rsidR="001137D1">
        <w:rPr>
          <w:rFonts w:asciiTheme="minorHAnsi" w:hAnsiTheme="minorHAnsi"/>
        </w:rPr>
        <w:t xml:space="preserve"> i</w:t>
      </w:r>
      <w:r w:rsidR="00074D42">
        <w:rPr>
          <w:rFonts w:asciiTheme="minorHAnsi" w:hAnsiTheme="minorHAnsi"/>
        </w:rPr>
        <w:t> </w:t>
      </w:r>
      <w:r w:rsidR="001137D1">
        <w:rPr>
          <w:rFonts w:asciiTheme="minorHAnsi" w:hAnsiTheme="minorHAnsi"/>
        </w:rPr>
        <w:t>podatności</w:t>
      </w:r>
      <w:r w:rsidRPr="009C54BD">
        <w:rPr>
          <w:rFonts w:asciiTheme="minorHAnsi" w:hAnsiTheme="minorHAnsi"/>
        </w:rPr>
        <w:t xml:space="preserve"> może zostać rozszerzony w miarę potrzeb podmiotu (urzędu) dokonującego identyfikacji ryzyk. </w:t>
      </w:r>
      <w:r w:rsidR="00562F0B">
        <w:rPr>
          <w:rFonts w:asciiTheme="minorHAnsi" w:hAnsiTheme="minorHAnsi"/>
        </w:rPr>
        <w:t>I</w:t>
      </w:r>
      <w:r w:rsidR="00BC672C" w:rsidRPr="009C54BD">
        <w:rPr>
          <w:rFonts w:asciiTheme="minorHAnsi" w:hAnsiTheme="minorHAnsi"/>
        </w:rPr>
        <w:t>dentyfikacj</w:t>
      </w:r>
      <w:r w:rsidR="000935A3" w:rsidRPr="009C54BD">
        <w:rPr>
          <w:rFonts w:asciiTheme="minorHAnsi" w:hAnsiTheme="minorHAnsi"/>
        </w:rPr>
        <w:t>ę</w:t>
      </w:r>
      <w:r w:rsidR="00BC672C" w:rsidRPr="009C54BD">
        <w:rPr>
          <w:rFonts w:asciiTheme="minorHAnsi" w:hAnsiTheme="minorHAnsi"/>
        </w:rPr>
        <w:t xml:space="preserve"> ryzyk </w:t>
      </w:r>
      <w:r w:rsidR="00562F0B" w:rsidRPr="009C54BD">
        <w:rPr>
          <w:rFonts w:asciiTheme="minorHAnsi" w:hAnsiTheme="minorHAnsi"/>
        </w:rPr>
        <w:t xml:space="preserve">prowadzi </w:t>
      </w:r>
      <w:r w:rsidR="00562F0B">
        <w:rPr>
          <w:rFonts w:asciiTheme="minorHAnsi" w:hAnsiTheme="minorHAnsi"/>
        </w:rPr>
        <w:t xml:space="preserve">się </w:t>
      </w:r>
      <w:r w:rsidR="00BC672C" w:rsidRPr="009C54BD">
        <w:rPr>
          <w:rFonts w:asciiTheme="minorHAnsi" w:hAnsiTheme="minorHAnsi"/>
        </w:rPr>
        <w:t>okresowo</w:t>
      </w:r>
      <w:r w:rsidR="008D5463" w:rsidRPr="009C54BD">
        <w:rPr>
          <w:rFonts w:asciiTheme="minorHAnsi" w:hAnsiTheme="minorHAnsi"/>
        </w:rPr>
        <w:t xml:space="preserve"> (nie </w:t>
      </w:r>
      <w:r w:rsidR="000D5136" w:rsidRPr="009C54BD">
        <w:rPr>
          <w:rFonts w:asciiTheme="minorHAnsi" w:hAnsiTheme="minorHAnsi"/>
        </w:rPr>
        <w:t>rz</w:t>
      </w:r>
      <w:r w:rsidR="008D5463" w:rsidRPr="009C54BD">
        <w:rPr>
          <w:rFonts w:asciiTheme="minorHAnsi" w:hAnsiTheme="minorHAnsi"/>
        </w:rPr>
        <w:t>adzie</w:t>
      </w:r>
      <w:r w:rsidR="000D5136" w:rsidRPr="009C54BD">
        <w:rPr>
          <w:rFonts w:asciiTheme="minorHAnsi" w:hAnsiTheme="minorHAnsi"/>
        </w:rPr>
        <w:t>j niż raz na rok</w:t>
      </w:r>
      <w:r w:rsidR="008D5463" w:rsidRPr="009C54BD">
        <w:rPr>
          <w:rFonts w:asciiTheme="minorHAnsi" w:hAnsiTheme="minorHAnsi"/>
        </w:rPr>
        <w:t>)</w:t>
      </w:r>
      <w:r w:rsidR="00BC672C" w:rsidRPr="009C54BD">
        <w:rPr>
          <w:rFonts w:asciiTheme="minorHAnsi" w:hAnsiTheme="minorHAnsi"/>
        </w:rPr>
        <w:t xml:space="preserve"> lub </w:t>
      </w:r>
      <w:r w:rsidR="00BC672C" w:rsidRPr="009C54BD">
        <w:rPr>
          <w:rFonts w:asciiTheme="minorHAnsi" w:hAnsiTheme="minorHAnsi"/>
          <w:i/>
        </w:rPr>
        <w:t>ad hoc</w:t>
      </w:r>
      <w:r w:rsidR="00BC672C" w:rsidRPr="009C54BD">
        <w:rPr>
          <w:rFonts w:asciiTheme="minorHAnsi" w:hAnsiTheme="minorHAnsi"/>
        </w:rPr>
        <w:t>.</w:t>
      </w:r>
      <w:r w:rsidR="00694D0C" w:rsidRPr="009C54BD">
        <w:rPr>
          <w:rFonts w:asciiTheme="minorHAnsi" w:hAnsiTheme="minorHAnsi"/>
        </w:rPr>
        <w:t xml:space="preserve"> </w:t>
      </w:r>
    </w:p>
    <w:p w14:paraId="673282B3" w14:textId="3DBA8393" w:rsidR="006C3E8E" w:rsidRPr="004362B1" w:rsidRDefault="00694D0C" w:rsidP="004362B1">
      <w:pPr>
        <w:pStyle w:val="Tekstkomentarza"/>
        <w:ind w:firstLine="567"/>
        <w:rPr>
          <w:rFonts w:asciiTheme="minorHAnsi" w:hAnsiTheme="minorHAnsi"/>
        </w:rPr>
      </w:pPr>
      <w:r w:rsidRPr="004362B1">
        <w:rPr>
          <w:rFonts w:asciiTheme="minorHAnsi" w:hAnsiTheme="minorHAnsi"/>
        </w:rPr>
        <w:t xml:space="preserve">Identyfikacja </w:t>
      </w:r>
      <w:r w:rsidRPr="004362B1">
        <w:rPr>
          <w:rFonts w:asciiTheme="minorHAnsi" w:hAnsiTheme="minorHAnsi"/>
          <w:i/>
        </w:rPr>
        <w:t>ad hoc</w:t>
      </w:r>
      <w:r w:rsidRPr="004362B1">
        <w:rPr>
          <w:rFonts w:asciiTheme="minorHAnsi" w:hAnsiTheme="minorHAnsi"/>
        </w:rPr>
        <w:t xml:space="preserve"> dokonywana jest w przypadku zaobserwowania zagrożenia</w:t>
      </w:r>
      <w:r w:rsidR="00987074" w:rsidRPr="004362B1">
        <w:rPr>
          <w:rFonts w:asciiTheme="minorHAnsi" w:hAnsiTheme="minorHAnsi"/>
        </w:rPr>
        <w:t xml:space="preserve"> </w:t>
      </w:r>
      <w:r w:rsidRPr="004362B1">
        <w:rPr>
          <w:rFonts w:asciiTheme="minorHAnsi" w:hAnsiTheme="minorHAnsi"/>
        </w:rPr>
        <w:t xml:space="preserve">dla </w:t>
      </w:r>
      <w:r w:rsidR="000D5136" w:rsidRPr="004626F0">
        <w:rPr>
          <w:rFonts w:asciiTheme="minorHAnsi" w:hAnsiTheme="minorHAnsi"/>
        </w:rPr>
        <w:t>systemu</w:t>
      </w:r>
      <w:r w:rsidRPr="004626F0">
        <w:rPr>
          <w:rFonts w:asciiTheme="minorHAnsi" w:hAnsiTheme="minorHAnsi"/>
        </w:rPr>
        <w:t>, któr</w:t>
      </w:r>
      <w:r w:rsidR="000D5136" w:rsidRPr="004362B1">
        <w:rPr>
          <w:rFonts w:asciiTheme="minorHAnsi" w:hAnsiTheme="minorHAnsi"/>
        </w:rPr>
        <w:t>ego</w:t>
      </w:r>
      <w:r w:rsidRPr="004362B1">
        <w:rPr>
          <w:rFonts w:asciiTheme="minorHAnsi" w:hAnsiTheme="minorHAnsi"/>
        </w:rPr>
        <w:t xml:space="preserve"> horyzont materializacji </w:t>
      </w:r>
      <w:r w:rsidR="002D3B82" w:rsidRPr="004362B1">
        <w:rPr>
          <w:rFonts w:asciiTheme="minorHAnsi" w:hAnsiTheme="minorHAnsi"/>
        </w:rPr>
        <w:t xml:space="preserve">jest krótszy od </w:t>
      </w:r>
      <w:r w:rsidR="000935A3" w:rsidRPr="004362B1">
        <w:rPr>
          <w:rFonts w:asciiTheme="minorHAnsi" w:hAnsiTheme="minorHAnsi"/>
        </w:rPr>
        <w:t>okresowe</w:t>
      </w:r>
      <w:r w:rsidR="000D5136" w:rsidRPr="004362B1">
        <w:rPr>
          <w:rFonts w:asciiTheme="minorHAnsi" w:hAnsiTheme="minorHAnsi"/>
        </w:rPr>
        <w:t>j identyfikacji ryzyk</w:t>
      </w:r>
      <w:r w:rsidR="002D3B82" w:rsidRPr="004362B1">
        <w:rPr>
          <w:rFonts w:asciiTheme="minorHAnsi" w:hAnsiTheme="minorHAnsi"/>
        </w:rPr>
        <w:t>, a</w:t>
      </w:r>
      <w:r w:rsidR="00074D42" w:rsidRPr="004362B1">
        <w:rPr>
          <w:rFonts w:asciiTheme="minorHAnsi" w:hAnsiTheme="minorHAnsi"/>
        </w:rPr>
        <w:t> </w:t>
      </w:r>
      <w:r w:rsidR="002D3B82" w:rsidRPr="004362B1">
        <w:rPr>
          <w:rFonts w:asciiTheme="minorHAnsi" w:hAnsiTheme="minorHAnsi"/>
        </w:rPr>
        <w:t xml:space="preserve">zwłoka w identyfikacji miałaby istotne znaczenie dla </w:t>
      </w:r>
      <w:r w:rsidR="000D5136" w:rsidRPr="004362B1">
        <w:rPr>
          <w:rFonts w:asciiTheme="minorHAnsi" w:hAnsiTheme="minorHAnsi"/>
        </w:rPr>
        <w:t>systemu</w:t>
      </w:r>
      <w:r w:rsidRPr="004362B1">
        <w:rPr>
          <w:rFonts w:asciiTheme="minorHAnsi" w:hAnsiTheme="minorHAnsi"/>
        </w:rPr>
        <w:t>.</w:t>
      </w:r>
      <w:r w:rsidR="006C3E8E" w:rsidRPr="004362B1">
        <w:rPr>
          <w:rFonts w:asciiTheme="minorHAnsi" w:hAnsiTheme="minorHAnsi"/>
        </w:rPr>
        <w:t xml:space="preserve"> Identyfikacj</w:t>
      </w:r>
      <w:r w:rsidR="006322AC">
        <w:rPr>
          <w:rFonts w:asciiTheme="minorHAnsi" w:hAnsiTheme="minorHAnsi"/>
        </w:rPr>
        <w:t>ą</w:t>
      </w:r>
      <w:r w:rsidR="006C3E8E" w:rsidRPr="004362B1">
        <w:rPr>
          <w:rFonts w:asciiTheme="minorHAnsi" w:hAnsiTheme="minorHAnsi"/>
        </w:rPr>
        <w:t xml:space="preserve"> </w:t>
      </w:r>
      <w:r w:rsidR="006C3E8E" w:rsidRPr="004362B1">
        <w:rPr>
          <w:rFonts w:asciiTheme="minorHAnsi" w:hAnsiTheme="minorHAnsi"/>
          <w:i/>
        </w:rPr>
        <w:t>ad hoc</w:t>
      </w:r>
      <w:r w:rsidR="008C5BD1" w:rsidRPr="004362B1">
        <w:rPr>
          <w:rFonts w:asciiTheme="minorHAnsi" w:hAnsiTheme="minorHAnsi"/>
        </w:rPr>
        <w:t xml:space="preserve"> </w:t>
      </w:r>
      <w:r w:rsidR="000635D4" w:rsidRPr="004362B1">
        <w:rPr>
          <w:rFonts w:asciiTheme="minorHAnsi" w:hAnsiTheme="minorHAnsi"/>
        </w:rPr>
        <w:t xml:space="preserve"> </w:t>
      </w:r>
      <w:r w:rsidR="006C3E8E" w:rsidRPr="000B475D">
        <w:rPr>
          <w:rFonts w:asciiTheme="minorHAnsi" w:hAnsiTheme="minorHAnsi"/>
        </w:rPr>
        <w:t xml:space="preserve">dokonywana jest także w przypadku wystąpienia incydentu </w:t>
      </w:r>
      <w:r w:rsidR="00113A55">
        <w:rPr>
          <w:rFonts w:asciiTheme="minorHAnsi" w:hAnsiTheme="minorHAnsi"/>
        </w:rPr>
        <w:t>teleinformatycznego</w:t>
      </w:r>
      <w:r w:rsidR="006C3E8E" w:rsidRPr="000B475D">
        <w:rPr>
          <w:rFonts w:asciiTheme="minorHAnsi" w:hAnsiTheme="minorHAnsi"/>
        </w:rPr>
        <w:t>, którego skutkiem była utrata bezpieczeństwa informacji mająca charakter katastrofalny.</w:t>
      </w:r>
      <w:r w:rsidR="00F076FB" w:rsidRPr="000B475D">
        <w:rPr>
          <w:rFonts w:asciiTheme="minorHAnsi" w:hAnsiTheme="minorHAnsi"/>
        </w:rPr>
        <w:t xml:space="preserve"> W szczególności identyfikację ryzyk przeprowadza się przed oddaniem systemu do eksploatacji.</w:t>
      </w:r>
    </w:p>
    <w:p w14:paraId="72B42EEC" w14:textId="4C2FDF9C" w:rsidR="00EA25F6" w:rsidRPr="004362B1" w:rsidRDefault="002F5B00" w:rsidP="00BC672C">
      <w:pPr>
        <w:ind w:firstLine="576"/>
        <w:rPr>
          <w:rFonts w:asciiTheme="minorHAnsi" w:hAnsiTheme="minorHAnsi"/>
          <w:szCs w:val="24"/>
        </w:rPr>
      </w:pPr>
      <w:r w:rsidRPr="004362B1">
        <w:rPr>
          <w:rFonts w:asciiTheme="minorHAnsi" w:hAnsiTheme="minorHAnsi"/>
          <w:szCs w:val="24"/>
        </w:rPr>
        <w:t>Źródła potencjalnych</w:t>
      </w:r>
      <w:r w:rsidR="008C5BD1" w:rsidRPr="004362B1">
        <w:rPr>
          <w:rFonts w:asciiTheme="minorHAnsi" w:hAnsiTheme="minorHAnsi"/>
          <w:szCs w:val="24"/>
        </w:rPr>
        <w:t xml:space="preserve"> </w:t>
      </w:r>
      <w:r w:rsidRPr="004626F0">
        <w:rPr>
          <w:rFonts w:asciiTheme="minorHAnsi" w:hAnsiTheme="minorHAnsi"/>
          <w:szCs w:val="24"/>
        </w:rPr>
        <w:t xml:space="preserve">ryzyk </w:t>
      </w:r>
      <w:r w:rsidR="008C5BD1" w:rsidRPr="004626F0">
        <w:rPr>
          <w:rFonts w:asciiTheme="minorHAnsi" w:hAnsiTheme="minorHAnsi"/>
          <w:szCs w:val="24"/>
        </w:rPr>
        <w:t>mo</w:t>
      </w:r>
      <w:r w:rsidRPr="004362B1">
        <w:rPr>
          <w:rFonts w:asciiTheme="minorHAnsi" w:hAnsiTheme="minorHAnsi"/>
          <w:szCs w:val="24"/>
        </w:rPr>
        <w:t>gą</w:t>
      </w:r>
      <w:r w:rsidR="008C5BD1" w:rsidRPr="004362B1">
        <w:rPr>
          <w:rFonts w:asciiTheme="minorHAnsi" w:hAnsiTheme="minorHAnsi"/>
          <w:szCs w:val="24"/>
        </w:rPr>
        <w:t xml:space="preserve"> być zgłoszone </w:t>
      </w:r>
      <w:r w:rsidR="00535A2E" w:rsidRPr="004362B1">
        <w:rPr>
          <w:rFonts w:asciiTheme="minorHAnsi" w:hAnsiTheme="minorHAnsi"/>
          <w:szCs w:val="24"/>
        </w:rPr>
        <w:t>osobie odpowiedzialnej</w:t>
      </w:r>
      <w:r w:rsidR="00CD1E65" w:rsidRPr="004362B1">
        <w:rPr>
          <w:rFonts w:asciiTheme="minorHAnsi" w:hAnsiTheme="minorHAnsi"/>
          <w:szCs w:val="24"/>
        </w:rPr>
        <w:t xml:space="preserve"> za szacowanie ryzyka</w:t>
      </w:r>
      <w:r w:rsidR="008C5BD1" w:rsidRPr="004362B1">
        <w:rPr>
          <w:rFonts w:asciiTheme="minorHAnsi" w:hAnsiTheme="minorHAnsi"/>
          <w:szCs w:val="24"/>
        </w:rPr>
        <w:t xml:space="preserve"> </w:t>
      </w:r>
      <w:r w:rsidR="002361CB" w:rsidRPr="004362B1">
        <w:rPr>
          <w:rFonts w:asciiTheme="minorHAnsi" w:hAnsiTheme="minorHAnsi"/>
          <w:szCs w:val="24"/>
        </w:rPr>
        <w:t>w każdym momencie</w:t>
      </w:r>
      <w:r w:rsidR="000D5136" w:rsidRPr="004362B1">
        <w:rPr>
          <w:rFonts w:asciiTheme="minorHAnsi" w:hAnsiTheme="minorHAnsi"/>
          <w:szCs w:val="24"/>
        </w:rPr>
        <w:t>,</w:t>
      </w:r>
      <w:r w:rsidR="002361CB" w:rsidRPr="004362B1">
        <w:rPr>
          <w:rFonts w:asciiTheme="minorHAnsi" w:hAnsiTheme="minorHAnsi"/>
          <w:szCs w:val="24"/>
        </w:rPr>
        <w:t xml:space="preserve"> </w:t>
      </w:r>
      <w:r w:rsidR="008C5BD1" w:rsidRPr="004362B1">
        <w:rPr>
          <w:rFonts w:asciiTheme="minorHAnsi" w:hAnsiTheme="minorHAnsi"/>
          <w:szCs w:val="24"/>
        </w:rPr>
        <w:t xml:space="preserve">przez każdego interesariusza </w:t>
      </w:r>
      <w:r w:rsidR="000D5136" w:rsidRPr="004362B1">
        <w:rPr>
          <w:rFonts w:asciiTheme="minorHAnsi" w:hAnsiTheme="minorHAnsi"/>
          <w:szCs w:val="24"/>
        </w:rPr>
        <w:t>systemu</w:t>
      </w:r>
      <w:r w:rsidR="008C5BD1" w:rsidRPr="004362B1">
        <w:rPr>
          <w:rFonts w:asciiTheme="minorHAnsi" w:hAnsiTheme="minorHAnsi"/>
          <w:szCs w:val="24"/>
        </w:rPr>
        <w:t>.</w:t>
      </w:r>
      <w:r w:rsidR="000635D4" w:rsidRPr="004362B1">
        <w:rPr>
          <w:rFonts w:asciiTheme="minorHAnsi" w:hAnsiTheme="minorHAnsi"/>
          <w:szCs w:val="24"/>
        </w:rPr>
        <w:t xml:space="preserve"> </w:t>
      </w:r>
    </w:p>
    <w:p w14:paraId="05791969" w14:textId="4B1B539B" w:rsidR="005C6D81" w:rsidRDefault="00733BE4" w:rsidP="00A7712A">
      <w:pPr>
        <w:pStyle w:val="Nagwek2"/>
        <w:rPr>
          <w:rFonts w:asciiTheme="minorHAnsi" w:hAnsiTheme="minorHAnsi"/>
          <w:sz w:val="24"/>
          <w:szCs w:val="24"/>
        </w:rPr>
      </w:pPr>
      <w:bookmarkStart w:id="5" w:name="_Toc430077261"/>
      <w:r>
        <w:rPr>
          <w:rFonts w:asciiTheme="minorHAnsi" w:hAnsiTheme="minorHAnsi"/>
          <w:sz w:val="24"/>
          <w:szCs w:val="24"/>
        </w:rPr>
        <w:t xml:space="preserve">Analiza </w:t>
      </w:r>
      <w:r w:rsidR="00653BA5">
        <w:rPr>
          <w:rFonts w:asciiTheme="minorHAnsi" w:hAnsiTheme="minorHAnsi"/>
          <w:sz w:val="24"/>
          <w:szCs w:val="24"/>
        </w:rPr>
        <w:t>r</w:t>
      </w:r>
      <w:r>
        <w:rPr>
          <w:rFonts w:asciiTheme="minorHAnsi" w:hAnsiTheme="minorHAnsi"/>
          <w:sz w:val="24"/>
          <w:szCs w:val="24"/>
        </w:rPr>
        <w:t>yzyka</w:t>
      </w:r>
      <w:bookmarkEnd w:id="5"/>
    </w:p>
    <w:p w14:paraId="3360D6E3" w14:textId="6764E1E8" w:rsidR="004A19E6" w:rsidRDefault="004A19E6" w:rsidP="004A19E6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Analizy</w:t>
      </w:r>
      <w:r w:rsidRPr="009C54BD">
        <w:rPr>
          <w:rFonts w:asciiTheme="minorHAnsi" w:hAnsiTheme="minorHAnsi"/>
          <w:szCs w:val="24"/>
        </w:rPr>
        <w:t xml:space="preserve"> ryzyk dokonuje </w:t>
      </w:r>
      <w:r>
        <w:rPr>
          <w:rFonts w:asciiTheme="minorHAnsi" w:hAnsiTheme="minorHAnsi"/>
          <w:szCs w:val="24"/>
        </w:rPr>
        <w:t>osoba lub zespól osób wyznaczonych przez kierownictwo podmiotu</w:t>
      </w:r>
      <w:r w:rsidR="00ED6FE8">
        <w:rPr>
          <w:rFonts w:asciiTheme="minorHAnsi" w:hAnsiTheme="minorHAnsi"/>
          <w:szCs w:val="24"/>
        </w:rPr>
        <w:t xml:space="preserve"> (urzędu)</w:t>
      </w:r>
      <w:r>
        <w:rPr>
          <w:rFonts w:asciiTheme="minorHAnsi" w:hAnsiTheme="minorHAnsi"/>
          <w:szCs w:val="24"/>
        </w:rPr>
        <w:t>. Na analizę ryzyka składają się:</w:t>
      </w:r>
    </w:p>
    <w:p w14:paraId="39BC7776" w14:textId="4512EABA" w:rsidR="004A19E6" w:rsidRPr="006322AC" w:rsidRDefault="004A19E6" w:rsidP="00CB32C5">
      <w:pPr>
        <w:pStyle w:val="Akapitzlist"/>
        <w:numPr>
          <w:ilvl w:val="0"/>
          <w:numId w:val="33"/>
        </w:numPr>
        <w:rPr>
          <w:rFonts w:asciiTheme="minorHAnsi" w:hAnsiTheme="minorHAnsi"/>
        </w:rPr>
      </w:pPr>
      <w:r w:rsidRPr="006322AC">
        <w:rPr>
          <w:rFonts w:asciiTheme="minorHAnsi" w:hAnsiTheme="minorHAnsi"/>
        </w:rPr>
        <w:t>szacowanie następstw,</w:t>
      </w:r>
    </w:p>
    <w:p w14:paraId="756F2CB4" w14:textId="3C8DA645" w:rsidR="004A19E6" w:rsidRPr="006322AC" w:rsidRDefault="004A19E6" w:rsidP="00CB32C5">
      <w:pPr>
        <w:pStyle w:val="Akapitzlist"/>
        <w:numPr>
          <w:ilvl w:val="0"/>
          <w:numId w:val="33"/>
        </w:numPr>
        <w:rPr>
          <w:rFonts w:asciiTheme="minorHAnsi" w:hAnsiTheme="minorHAnsi"/>
        </w:rPr>
      </w:pPr>
      <w:r w:rsidRPr="006322AC">
        <w:rPr>
          <w:rFonts w:asciiTheme="minorHAnsi" w:hAnsiTheme="minorHAnsi"/>
        </w:rPr>
        <w:t>szacowanie prawdopodobieństwa incydentu</w:t>
      </w:r>
      <w:r w:rsidR="00ED6FE8" w:rsidRPr="006322AC">
        <w:rPr>
          <w:rFonts w:asciiTheme="minorHAnsi" w:hAnsiTheme="minorHAnsi"/>
        </w:rPr>
        <w:t>,</w:t>
      </w:r>
    </w:p>
    <w:p w14:paraId="2F326D08" w14:textId="21308128" w:rsidR="00ED6FE8" w:rsidRPr="006322AC" w:rsidRDefault="00ED6FE8" w:rsidP="00CB32C5">
      <w:pPr>
        <w:pStyle w:val="Akapitzlist"/>
        <w:numPr>
          <w:ilvl w:val="0"/>
          <w:numId w:val="33"/>
        </w:numPr>
        <w:rPr>
          <w:rFonts w:asciiTheme="minorHAnsi" w:hAnsiTheme="minorHAnsi"/>
        </w:rPr>
      </w:pPr>
      <w:r w:rsidRPr="006322AC">
        <w:rPr>
          <w:rFonts w:asciiTheme="minorHAnsi" w:hAnsiTheme="minorHAnsi"/>
        </w:rPr>
        <w:t>określenie poziomu ryzyka</w:t>
      </w:r>
    </w:p>
    <w:p w14:paraId="033C2D57" w14:textId="3A9360CC" w:rsidR="00CA1729" w:rsidRDefault="00CA1729" w:rsidP="00CB32C5">
      <w:pPr>
        <w:pStyle w:val="Nagwek3"/>
      </w:pPr>
      <w:bookmarkStart w:id="6" w:name="_Toc430077262"/>
      <w:r>
        <w:t>Szacowanie następstw</w:t>
      </w:r>
      <w:r w:rsidR="006E2146">
        <w:t xml:space="preserve"> (skutków)</w:t>
      </w:r>
      <w:bookmarkEnd w:id="6"/>
    </w:p>
    <w:p w14:paraId="1B90C404" w14:textId="77777777" w:rsidR="006322AC" w:rsidRDefault="006322AC" w:rsidP="006322AC">
      <w:pPr>
        <w:rPr>
          <w:rFonts w:asciiTheme="minorHAnsi" w:hAnsiTheme="minorHAnsi"/>
        </w:rPr>
      </w:pPr>
    </w:p>
    <w:p w14:paraId="6A9D8163" w14:textId="72826E8F" w:rsidR="004C6AF1" w:rsidRPr="006322AC" w:rsidRDefault="00571F97" w:rsidP="006322AC">
      <w:pPr>
        <w:rPr>
          <w:rFonts w:asciiTheme="minorHAnsi" w:hAnsiTheme="minorHAnsi"/>
        </w:rPr>
      </w:pPr>
      <w:r w:rsidRPr="006322AC">
        <w:rPr>
          <w:rFonts w:asciiTheme="minorHAnsi" w:hAnsiTheme="minorHAnsi"/>
        </w:rPr>
        <w:t xml:space="preserve">Szacowanie następstw polega na </w:t>
      </w:r>
      <w:r w:rsidR="00506F4D" w:rsidRPr="006322AC">
        <w:rPr>
          <w:rFonts w:asciiTheme="minorHAnsi" w:hAnsiTheme="minorHAnsi"/>
        </w:rPr>
        <w:t xml:space="preserve">rozważeniu </w:t>
      </w:r>
      <w:r w:rsidRPr="006322AC">
        <w:rPr>
          <w:rFonts w:asciiTheme="minorHAnsi" w:hAnsiTheme="minorHAnsi"/>
        </w:rPr>
        <w:t>jakie skutki dla zasobów informacyjnych lub systemów teleinformatycznych</w:t>
      </w:r>
      <w:r w:rsidR="0094316A" w:rsidRPr="006322AC">
        <w:rPr>
          <w:rFonts w:asciiTheme="minorHAnsi" w:hAnsiTheme="minorHAnsi"/>
        </w:rPr>
        <w:t xml:space="preserve"> niesie </w:t>
      </w:r>
      <w:r w:rsidR="00BE30DE" w:rsidRPr="006322AC">
        <w:rPr>
          <w:rFonts w:asciiTheme="minorHAnsi" w:hAnsiTheme="minorHAnsi"/>
        </w:rPr>
        <w:t>ze sobą</w:t>
      </w:r>
      <w:r w:rsidR="0094316A" w:rsidRPr="006322AC">
        <w:rPr>
          <w:rFonts w:asciiTheme="minorHAnsi" w:hAnsiTheme="minorHAnsi"/>
        </w:rPr>
        <w:t xml:space="preserve"> zmaterializowanie się zagrożeń z uwzględnieniem podatności zasobów lub systemów. Następstwa mogą mieć charakter materialny (np. koszt odtworzenia danego zasob</w:t>
      </w:r>
      <w:r w:rsidR="00AB7149" w:rsidRPr="006322AC">
        <w:rPr>
          <w:rFonts w:asciiTheme="minorHAnsi" w:hAnsiTheme="minorHAnsi"/>
        </w:rPr>
        <w:t>u</w:t>
      </w:r>
      <w:r w:rsidR="0094316A" w:rsidRPr="006322AC">
        <w:rPr>
          <w:rFonts w:asciiTheme="minorHAnsi" w:hAnsiTheme="minorHAnsi"/>
        </w:rPr>
        <w:t xml:space="preserve"> lub przywrócenia jego sprawności) lub niematerialny (np. utrata wizerunku </w:t>
      </w:r>
      <w:r w:rsidR="006E2146" w:rsidRPr="006322AC">
        <w:rPr>
          <w:rFonts w:asciiTheme="minorHAnsi" w:hAnsiTheme="minorHAnsi"/>
        </w:rPr>
        <w:t>podmiotu w społeczeństwie</w:t>
      </w:r>
      <w:r w:rsidR="0094316A" w:rsidRPr="006322AC">
        <w:rPr>
          <w:rFonts w:asciiTheme="minorHAnsi" w:hAnsiTheme="minorHAnsi"/>
        </w:rPr>
        <w:t>)</w:t>
      </w:r>
      <w:r w:rsidR="00643502" w:rsidRPr="006322AC">
        <w:rPr>
          <w:rFonts w:asciiTheme="minorHAnsi" w:hAnsiTheme="minorHAnsi"/>
        </w:rPr>
        <w:t>. W określonych sytuacjach następstwo (skutek) może przekształcać się w samoistne zagrożenie, wywołując kolejne ryzyko.</w:t>
      </w:r>
      <w:r w:rsidR="00E91EBE" w:rsidRPr="006322AC">
        <w:rPr>
          <w:rFonts w:asciiTheme="minorHAnsi" w:hAnsiTheme="minorHAnsi"/>
        </w:rPr>
        <w:t xml:space="preserve"> Wskazane jest aby szacowanie następstw (skutków) było prowadzone w odniesieniu do określonych scenariuszy incydentów.</w:t>
      </w:r>
    </w:p>
    <w:p w14:paraId="32439A63" w14:textId="77777777" w:rsidR="006322AC" w:rsidRDefault="006322AC" w:rsidP="006322AC">
      <w:pPr>
        <w:pStyle w:val="Nagwek3"/>
        <w:numPr>
          <w:ilvl w:val="0"/>
          <w:numId w:val="0"/>
        </w:numPr>
        <w:ind w:left="720" w:hanging="720"/>
      </w:pPr>
      <w:bookmarkStart w:id="7" w:name="_Toc430077263"/>
    </w:p>
    <w:p w14:paraId="66869151" w14:textId="77777777" w:rsidR="006322AC" w:rsidRDefault="006322AC" w:rsidP="006322AC"/>
    <w:p w14:paraId="352DADAC" w14:textId="77777777" w:rsidR="006322AC" w:rsidRPr="006322AC" w:rsidRDefault="006322AC" w:rsidP="006322AC"/>
    <w:p w14:paraId="513D5CEA" w14:textId="14A77198" w:rsidR="004C6AF1" w:rsidRDefault="004C6AF1" w:rsidP="00CB32C5">
      <w:pPr>
        <w:pStyle w:val="Nagwek3"/>
      </w:pPr>
      <w:r>
        <w:lastRenderedPageBreak/>
        <w:t>Szacowanie prawdopodobieństwa</w:t>
      </w:r>
      <w:r w:rsidR="00E91EBE">
        <w:t xml:space="preserve"> incydentu</w:t>
      </w:r>
      <w:bookmarkEnd w:id="7"/>
    </w:p>
    <w:p w14:paraId="5381C9F5" w14:textId="77777777" w:rsidR="006322AC" w:rsidRPr="006322AC" w:rsidRDefault="006322AC" w:rsidP="006322AC"/>
    <w:p w14:paraId="660C8DF5" w14:textId="0333E301" w:rsidR="008A4F60" w:rsidRPr="006322AC" w:rsidRDefault="00E91EBE" w:rsidP="006322AC">
      <w:pPr>
        <w:rPr>
          <w:rFonts w:asciiTheme="minorHAnsi" w:hAnsiTheme="minorHAnsi"/>
        </w:rPr>
      </w:pPr>
      <w:r w:rsidRPr="006322AC">
        <w:rPr>
          <w:rFonts w:asciiTheme="minorHAnsi" w:hAnsiTheme="minorHAnsi"/>
        </w:rPr>
        <w:t>Szacowanie prawdopodobieństwa incydentu ma na celu ustalenie częstotliwości z jaką mogą pojawiać się określone incydenty. Pod uwagę powinny być brane następujące okoliczności:</w:t>
      </w:r>
    </w:p>
    <w:p w14:paraId="6C75EDE2" w14:textId="5A757FE3" w:rsidR="00E91EBE" w:rsidRPr="006322AC" w:rsidRDefault="00E91EBE" w:rsidP="006322AC">
      <w:pPr>
        <w:pStyle w:val="Akapitzlist"/>
        <w:numPr>
          <w:ilvl w:val="0"/>
          <w:numId w:val="34"/>
        </w:numPr>
        <w:ind w:left="567" w:hanging="283"/>
        <w:rPr>
          <w:rFonts w:asciiTheme="minorHAnsi" w:hAnsiTheme="minorHAnsi"/>
        </w:rPr>
      </w:pPr>
      <w:r w:rsidRPr="006322AC">
        <w:rPr>
          <w:rFonts w:asciiTheme="minorHAnsi" w:hAnsiTheme="minorHAnsi"/>
        </w:rPr>
        <w:t>doświadczenie szacującego oraz statystyki dotyczące podobnych zdarzeń,</w:t>
      </w:r>
    </w:p>
    <w:p w14:paraId="2570262E" w14:textId="371D3016" w:rsidR="00E91EBE" w:rsidRPr="006322AC" w:rsidRDefault="00E91EBE" w:rsidP="006322AC">
      <w:pPr>
        <w:pStyle w:val="Akapitzlist"/>
        <w:numPr>
          <w:ilvl w:val="0"/>
          <w:numId w:val="34"/>
        </w:numPr>
        <w:ind w:left="567" w:hanging="283"/>
        <w:rPr>
          <w:rFonts w:asciiTheme="minorHAnsi" w:hAnsiTheme="minorHAnsi"/>
        </w:rPr>
      </w:pPr>
      <w:r w:rsidRPr="006322AC">
        <w:rPr>
          <w:rFonts w:asciiTheme="minorHAnsi" w:hAnsiTheme="minorHAnsi"/>
        </w:rPr>
        <w:t>w przypadku zagrożeń antropogennych atrakcyjność zasobu lub efektu skutku dla wywołującego incydent,</w:t>
      </w:r>
    </w:p>
    <w:p w14:paraId="769B190E" w14:textId="31425A00" w:rsidR="00E91EBE" w:rsidRPr="006322AC" w:rsidRDefault="003A6D69" w:rsidP="006322AC">
      <w:pPr>
        <w:pStyle w:val="Akapitzlist"/>
        <w:numPr>
          <w:ilvl w:val="0"/>
          <w:numId w:val="34"/>
        </w:numPr>
        <w:ind w:left="567" w:hanging="283"/>
        <w:rPr>
          <w:rFonts w:asciiTheme="minorHAnsi" w:hAnsiTheme="minorHAnsi"/>
        </w:rPr>
      </w:pPr>
      <w:r w:rsidRPr="006322AC">
        <w:rPr>
          <w:rFonts w:asciiTheme="minorHAnsi" w:hAnsiTheme="minorHAnsi"/>
        </w:rPr>
        <w:t>dla zagrożeń o charakterze przypadkowym położenie geograficzne, warunki pogodowe itp., które mogą oddziaływać na powstawanie błędnych działań użytkowników zasobów informacyjnych lub systemów teleinformatycznych,</w:t>
      </w:r>
    </w:p>
    <w:p w14:paraId="3A2ED230" w14:textId="222BFBBC" w:rsidR="003A6D69" w:rsidRPr="006322AC" w:rsidRDefault="003A6D69" w:rsidP="006322AC">
      <w:pPr>
        <w:pStyle w:val="Akapitzlist"/>
        <w:numPr>
          <w:ilvl w:val="0"/>
          <w:numId w:val="34"/>
        </w:numPr>
        <w:ind w:left="567" w:hanging="283"/>
        <w:rPr>
          <w:rFonts w:asciiTheme="minorHAnsi" w:hAnsiTheme="minorHAnsi"/>
        </w:rPr>
      </w:pPr>
      <w:r w:rsidRPr="006322AC">
        <w:rPr>
          <w:rFonts w:asciiTheme="minorHAnsi" w:hAnsiTheme="minorHAnsi"/>
        </w:rPr>
        <w:t>rodzaje podatności,</w:t>
      </w:r>
    </w:p>
    <w:p w14:paraId="59836E51" w14:textId="0C651AC4" w:rsidR="003A6D69" w:rsidRPr="006322AC" w:rsidRDefault="003A6D69" w:rsidP="006322AC">
      <w:pPr>
        <w:pStyle w:val="Akapitzlist"/>
        <w:numPr>
          <w:ilvl w:val="0"/>
          <w:numId w:val="34"/>
        </w:numPr>
        <w:ind w:left="567" w:hanging="283"/>
        <w:rPr>
          <w:rFonts w:asciiTheme="minorHAnsi" w:hAnsiTheme="minorHAnsi"/>
        </w:rPr>
      </w:pPr>
      <w:r w:rsidRPr="006322AC">
        <w:rPr>
          <w:rFonts w:asciiTheme="minorHAnsi" w:hAnsiTheme="minorHAnsi"/>
        </w:rPr>
        <w:t>istniejące zabezpieczenia.</w:t>
      </w:r>
    </w:p>
    <w:p w14:paraId="0AAED875" w14:textId="059E149A" w:rsidR="008A4F60" w:rsidRPr="00CB32C5" w:rsidRDefault="008A4F60" w:rsidP="00CB32C5">
      <w:pPr>
        <w:pStyle w:val="Nagwek3"/>
      </w:pPr>
      <w:bookmarkStart w:id="8" w:name="_Toc430077264"/>
      <w:r>
        <w:t>Określanie poziomu ryzyk</w:t>
      </w:r>
      <w:bookmarkEnd w:id="8"/>
      <w:r w:rsidR="00C40FCE">
        <w:t>a</w:t>
      </w:r>
    </w:p>
    <w:p w14:paraId="11D0866C" w14:textId="1C89129E" w:rsidR="002F56E3" w:rsidRPr="009C54BD" w:rsidRDefault="00571F97" w:rsidP="005A7D6C">
      <w:pPr>
        <w:ind w:firstLine="576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Określanie poziomu</w:t>
      </w:r>
      <w:r w:rsidRPr="009C54BD">
        <w:rPr>
          <w:rFonts w:asciiTheme="minorHAnsi" w:hAnsiTheme="minorHAnsi"/>
          <w:szCs w:val="24"/>
        </w:rPr>
        <w:t xml:space="preserve"> </w:t>
      </w:r>
      <w:r w:rsidR="002F56E3" w:rsidRPr="009C54BD">
        <w:rPr>
          <w:rFonts w:asciiTheme="minorHAnsi" w:hAnsiTheme="minorHAnsi"/>
          <w:szCs w:val="24"/>
        </w:rPr>
        <w:t>ryzyk</w:t>
      </w:r>
      <w:r w:rsidR="00C40FCE">
        <w:rPr>
          <w:rFonts w:asciiTheme="minorHAnsi" w:hAnsiTheme="minorHAnsi"/>
          <w:szCs w:val="24"/>
        </w:rPr>
        <w:t>a</w:t>
      </w:r>
      <w:r w:rsidR="002F56E3" w:rsidRPr="009C54BD">
        <w:rPr>
          <w:rFonts w:asciiTheme="minorHAnsi" w:hAnsiTheme="minorHAnsi"/>
          <w:szCs w:val="24"/>
        </w:rPr>
        <w:t xml:space="preserve"> polega na przypisaniu danemu zagrożeniu</w:t>
      </w:r>
      <w:r w:rsidR="00B63F85" w:rsidRPr="009C54BD">
        <w:rPr>
          <w:rFonts w:asciiTheme="minorHAnsi" w:hAnsiTheme="minorHAnsi"/>
          <w:szCs w:val="24"/>
        </w:rPr>
        <w:t xml:space="preserve"> </w:t>
      </w:r>
      <w:r w:rsidR="005A7D6C" w:rsidRPr="009C54BD">
        <w:rPr>
          <w:rFonts w:asciiTheme="minorHAnsi" w:hAnsiTheme="minorHAnsi"/>
          <w:szCs w:val="24"/>
        </w:rPr>
        <w:t xml:space="preserve">prawdopodobieństwa oddziaływania </w:t>
      </w:r>
      <w:r w:rsidR="000B0B99" w:rsidRPr="009C54BD">
        <w:rPr>
          <w:rFonts w:asciiTheme="minorHAnsi" w:hAnsiTheme="minorHAnsi"/>
          <w:szCs w:val="24"/>
        </w:rPr>
        <w:t>na</w:t>
      </w:r>
      <w:r w:rsidR="00A06C2D" w:rsidRPr="009C54BD">
        <w:rPr>
          <w:rFonts w:asciiTheme="minorHAnsi" w:hAnsiTheme="minorHAnsi"/>
          <w:szCs w:val="24"/>
        </w:rPr>
        <w:t xml:space="preserve"> </w:t>
      </w:r>
      <w:r w:rsidR="0073393F">
        <w:rPr>
          <w:rFonts w:asciiTheme="minorHAnsi" w:hAnsiTheme="minorHAnsi"/>
          <w:szCs w:val="24"/>
        </w:rPr>
        <w:t xml:space="preserve">zasoby informacyjne lub </w:t>
      </w:r>
      <w:r w:rsidR="00361EA5" w:rsidRPr="009C54BD">
        <w:rPr>
          <w:rFonts w:asciiTheme="minorHAnsi" w:hAnsiTheme="minorHAnsi"/>
          <w:szCs w:val="24"/>
        </w:rPr>
        <w:t>system</w:t>
      </w:r>
      <w:r w:rsidR="0073393F">
        <w:rPr>
          <w:rFonts w:asciiTheme="minorHAnsi" w:hAnsiTheme="minorHAnsi"/>
          <w:szCs w:val="24"/>
        </w:rPr>
        <w:t xml:space="preserve"> teleinformatyczny</w:t>
      </w:r>
      <w:r w:rsidR="00A06C2D" w:rsidRPr="009C54BD">
        <w:rPr>
          <w:rFonts w:asciiTheme="minorHAnsi" w:hAnsiTheme="minorHAnsi"/>
          <w:szCs w:val="24"/>
        </w:rPr>
        <w:t xml:space="preserve"> oraz ustaleniu wpływu materializacji zagrożenia na:</w:t>
      </w:r>
    </w:p>
    <w:p w14:paraId="07C19655" w14:textId="7C5CE999" w:rsidR="000B0B99" w:rsidRPr="009C54BD" w:rsidRDefault="00361EA5" w:rsidP="00787BDF">
      <w:pPr>
        <w:pStyle w:val="Akapitzlist"/>
        <w:numPr>
          <w:ilvl w:val="0"/>
          <w:numId w:val="13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dostępność </w:t>
      </w:r>
      <w:r w:rsidR="00F076FB">
        <w:rPr>
          <w:rFonts w:asciiTheme="minorHAnsi" w:hAnsiTheme="minorHAnsi"/>
          <w:szCs w:val="24"/>
        </w:rPr>
        <w:t>systemu lub informacji,</w:t>
      </w:r>
    </w:p>
    <w:p w14:paraId="28B0FE17" w14:textId="39B3EB94" w:rsidR="000B0B99" w:rsidRPr="009C54BD" w:rsidRDefault="00361EA5" w:rsidP="00787BDF">
      <w:pPr>
        <w:pStyle w:val="Akapitzlist"/>
        <w:numPr>
          <w:ilvl w:val="0"/>
          <w:numId w:val="13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integralność </w:t>
      </w:r>
      <w:r w:rsidR="00F076FB" w:rsidRPr="00F076FB">
        <w:rPr>
          <w:rFonts w:asciiTheme="minorHAnsi" w:hAnsiTheme="minorHAnsi"/>
          <w:szCs w:val="24"/>
        </w:rPr>
        <w:t>systemu lub informacji</w:t>
      </w:r>
      <w:r w:rsidR="000B0B99" w:rsidRPr="009C54BD">
        <w:rPr>
          <w:rFonts w:asciiTheme="minorHAnsi" w:hAnsiTheme="minorHAnsi"/>
          <w:szCs w:val="24"/>
        </w:rPr>
        <w:t>,</w:t>
      </w:r>
    </w:p>
    <w:p w14:paraId="29108F93" w14:textId="791E41FD" w:rsidR="000B0B99" w:rsidRPr="009C54BD" w:rsidRDefault="00361EA5" w:rsidP="00787BDF">
      <w:pPr>
        <w:pStyle w:val="Akapitzlist"/>
        <w:numPr>
          <w:ilvl w:val="0"/>
          <w:numId w:val="13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poufność informacji</w:t>
      </w:r>
      <w:r w:rsidR="00F076FB">
        <w:rPr>
          <w:rFonts w:asciiTheme="minorHAnsi" w:hAnsiTheme="minorHAnsi"/>
          <w:szCs w:val="24"/>
        </w:rPr>
        <w:t xml:space="preserve"> przetwarzanej w systemie,</w:t>
      </w:r>
      <w:r w:rsidR="00DB4098">
        <w:rPr>
          <w:rFonts w:asciiTheme="minorHAnsi" w:hAnsiTheme="minorHAnsi"/>
          <w:szCs w:val="24"/>
        </w:rPr>
        <w:t xml:space="preserve"> </w:t>
      </w:r>
    </w:p>
    <w:p w14:paraId="7B60BE5C" w14:textId="77777777" w:rsidR="00A06C2D" w:rsidRPr="009C54BD" w:rsidRDefault="00FA28B1" w:rsidP="0017707A">
      <w:p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a następnie wyznaczeniu poziomu ryzyka.</w:t>
      </w:r>
    </w:p>
    <w:p w14:paraId="4973C5F5" w14:textId="297D3225" w:rsidR="0036159A" w:rsidRPr="009C54BD" w:rsidRDefault="0023006A" w:rsidP="00CA3C27">
      <w:pPr>
        <w:ind w:firstLine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Poziom r</w:t>
      </w:r>
      <w:r w:rsidR="00D442D0" w:rsidRPr="009C54BD">
        <w:rPr>
          <w:rFonts w:asciiTheme="minorHAnsi" w:hAnsiTheme="minorHAnsi"/>
          <w:szCs w:val="24"/>
        </w:rPr>
        <w:t>yzyk</w:t>
      </w:r>
      <w:r w:rsidRPr="009C54BD">
        <w:rPr>
          <w:rFonts w:asciiTheme="minorHAnsi" w:hAnsiTheme="minorHAnsi"/>
          <w:szCs w:val="24"/>
        </w:rPr>
        <w:t>a</w:t>
      </w:r>
      <w:r w:rsidR="00D442D0" w:rsidRPr="009C54BD">
        <w:rPr>
          <w:rFonts w:asciiTheme="minorHAnsi" w:hAnsiTheme="minorHAnsi"/>
          <w:szCs w:val="24"/>
        </w:rPr>
        <w:t xml:space="preserve"> wyznacza </w:t>
      </w:r>
      <w:r w:rsidR="00A9420D" w:rsidRPr="009C54BD">
        <w:rPr>
          <w:rFonts w:asciiTheme="minorHAnsi" w:hAnsiTheme="minorHAnsi"/>
          <w:szCs w:val="24"/>
        </w:rPr>
        <w:t>się</w:t>
      </w:r>
      <w:r w:rsidR="00D442D0" w:rsidRPr="009C54BD">
        <w:rPr>
          <w:rFonts w:asciiTheme="minorHAnsi" w:hAnsiTheme="minorHAnsi"/>
          <w:szCs w:val="24"/>
        </w:rPr>
        <w:t xml:space="preserve"> według nastę</w:t>
      </w:r>
      <w:r w:rsidR="00876345" w:rsidRPr="009C54BD">
        <w:rPr>
          <w:rFonts w:asciiTheme="minorHAnsi" w:hAnsiTheme="minorHAnsi"/>
          <w:szCs w:val="24"/>
        </w:rPr>
        <w:t>p</w:t>
      </w:r>
      <w:r w:rsidR="00D442D0" w:rsidRPr="009C54BD">
        <w:rPr>
          <w:rFonts w:asciiTheme="minorHAnsi" w:hAnsiTheme="minorHAnsi"/>
          <w:szCs w:val="24"/>
        </w:rPr>
        <w:t>ującego wzoru:</w:t>
      </w:r>
    </w:p>
    <w:p w14:paraId="797E2FA0" w14:textId="77777777" w:rsidR="00BD6E4A" w:rsidRPr="009C54BD" w:rsidRDefault="00BD6E4A" w:rsidP="0017707A">
      <w:pPr>
        <w:rPr>
          <w:rFonts w:asciiTheme="minorHAnsi" w:hAnsiTheme="minorHAnsi"/>
          <w:szCs w:val="24"/>
        </w:rPr>
      </w:pPr>
    </w:p>
    <w:p w14:paraId="78F61557" w14:textId="5343FEC6" w:rsidR="00D442D0" w:rsidRPr="009C54BD" w:rsidRDefault="003D53D8" w:rsidP="0017707A">
      <w:pPr>
        <w:rPr>
          <w:rFonts w:asciiTheme="minorHAnsi" w:hAnsiTheme="minorHAnsi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p</m:t>
              </m:r>
            </m:sub>
          </m:sSub>
          <m:r>
            <w:rPr>
              <w:rFonts w:ascii="Cambria Math" w:hAnsi="Cambria Math"/>
              <w:szCs w:val="24"/>
            </w:rPr>
            <m:t>= P×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p</m:t>
                  </m:r>
                </m:sub>
              </m:sSub>
            </m:e>
          </m:d>
        </m:oMath>
      </m:oMathPara>
    </w:p>
    <w:p w14:paraId="139DB381" w14:textId="77777777" w:rsidR="00D442D0" w:rsidRPr="009C54BD" w:rsidRDefault="00D442D0" w:rsidP="0017707A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gdzie:</w:t>
      </w:r>
    </w:p>
    <w:p w14:paraId="23FC09F2" w14:textId="77777777" w:rsidR="00082753" w:rsidRPr="009C54BD" w:rsidRDefault="00082753" w:rsidP="0017707A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szCs w:val="24"/>
        </w:rPr>
        <w:tab/>
      </w:r>
      <w:r w:rsidRPr="009C54BD">
        <w:rPr>
          <w:rFonts w:asciiTheme="minorHAnsi" w:hAnsiTheme="minorHAnsi"/>
          <w:i/>
          <w:szCs w:val="24"/>
        </w:rPr>
        <w:t>R</w:t>
      </w:r>
      <w:r w:rsidR="003E3F24" w:rsidRPr="009C54BD">
        <w:rPr>
          <w:rFonts w:asciiTheme="minorHAnsi" w:hAnsiTheme="minorHAnsi"/>
          <w:i/>
          <w:szCs w:val="24"/>
          <w:vertAlign w:val="subscript"/>
        </w:rPr>
        <w:t>p</w:t>
      </w:r>
      <w:r w:rsidRPr="009C54BD">
        <w:rPr>
          <w:rFonts w:asciiTheme="minorHAnsi" w:hAnsiTheme="minorHAnsi"/>
          <w:i/>
          <w:szCs w:val="24"/>
        </w:rPr>
        <w:t xml:space="preserve"> – </w:t>
      </w:r>
      <w:r w:rsidR="003E3F24" w:rsidRPr="009C54BD">
        <w:rPr>
          <w:rFonts w:asciiTheme="minorHAnsi" w:hAnsiTheme="minorHAnsi"/>
          <w:i/>
          <w:szCs w:val="24"/>
        </w:rPr>
        <w:t xml:space="preserve">pierwotny </w:t>
      </w:r>
      <w:r w:rsidR="004A68B1" w:rsidRPr="009C54BD">
        <w:rPr>
          <w:rFonts w:asciiTheme="minorHAnsi" w:hAnsiTheme="minorHAnsi"/>
          <w:i/>
          <w:szCs w:val="24"/>
        </w:rPr>
        <w:t xml:space="preserve">poziom </w:t>
      </w:r>
      <w:r w:rsidRPr="009C54BD">
        <w:rPr>
          <w:rFonts w:asciiTheme="minorHAnsi" w:hAnsiTheme="minorHAnsi"/>
          <w:i/>
          <w:szCs w:val="24"/>
        </w:rPr>
        <w:t>ryzyk</w:t>
      </w:r>
      <w:r w:rsidR="0088483A" w:rsidRPr="009C54BD">
        <w:rPr>
          <w:rFonts w:asciiTheme="minorHAnsi" w:hAnsiTheme="minorHAnsi"/>
          <w:i/>
          <w:szCs w:val="24"/>
        </w:rPr>
        <w:t>a</w:t>
      </w:r>
      <w:r w:rsidRPr="009C54BD">
        <w:rPr>
          <w:rFonts w:asciiTheme="minorHAnsi" w:hAnsiTheme="minorHAnsi"/>
          <w:i/>
          <w:szCs w:val="24"/>
        </w:rPr>
        <w:t>,</w:t>
      </w:r>
    </w:p>
    <w:p w14:paraId="17165797" w14:textId="0830C5BF" w:rsidR="00082753" w:rsidRPr="009C54BD" w:rsidRDefault="00082753" w:rsidP="00082753">
      <w:pPr>
        <w:ind w:firstLine="709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 xml:space="preserve">P – </w:t>
      </w:r>
      <w:r w:rsidR="004A68B1" w:rsidRPr="009C54BD">
        <w:rPr>
          <w:rFonts w:asciiTheme="minorHAnsi" w:hAnsiTheme="minorHAnsi"/>
          <w:i/>
          <w:szCs w:val="24"/>
        </w:rPr>
        <w:t xml:space="preserve">wartość przypisana </w:t>
      </w:r>
      <w:r w:rsidRPr="009C54BD">
        <w:rPr>
          <w:rFonts w:asciiTheme="minorHAnsi" w:hAnsiTheme="minorHAnsi"/>
          <w:i/>
          <w:szCs w:val="24"/>
        </w:rPr>
        <w:t>prawdopodobieństw</w:t>
      </w:r>
      <w:r w:rsidR="004A68B1" w:rsidRPr="009C54BD">
        <w:rPr>
          <w:rFonts w:asciiTheme="minorHAnsi" w:hAnsiTheme="minorHAnsi"/>
          <w:i/>
          <w:szCs w:val="24"/>
        </w:rPr>
        <w:t>u</w:t>
      </w:r>
      <w:r w:rsidRPr="009C54BD">
        <w:rPr>
          <w:rFonts w:asciiTheme="minorHAnsi" w:hAnsiTheme="minorHAnsi"/>
          <w:i/>
          <w:szCs w:val="24"/>
        </w:rPr>
        <w:t xml:space="preserve"> materializacji zagrożenia,</w:t>
      </w:r>
    </w:p>
    <w:p w14:paraId="4F2B0B0E" w14:textId="368C28F7" w:rsidR="00082753" w:rsidRPr="009C54BD" w:rsidRDefault="00082753" w:rsidP="00EA35FF">
      <w:pPr>
        <w:ind w:left="1276"/>
        <w:rPr>
          <w:rFonts w:asciiTheme="minorHAnsi" w:hAnsiTheme="minorHAnsi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P∈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0, 1,2,3,4</m:t>
              </m:r>
            </m:e>
          </m:d>
        </m:oMath>
      </m:oMathPara>
    </w:p>
    <w:p w14:paraId="4153F1B3" w14:textId="77777777" w:rsidR="00E42519" w:rsidRPr="009C54BD" w:rsidRDefault="00E42519" w:rsidP="00EA35FF">
      <w:pPr>
        <w:ind w:left="1276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gdzie:</w:t>
      </w:r>
    </w:p>
    <w:p w14:paraId="479D3EA5" w14:textId="564A4107" w:rsidR="00E24A13" w:rsidRPr="009C54BD" w:rsidRDefault="00E24A13" w:rsidP="00EA35FF">
      <w:pPr>
        <w:ind w:left="1276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0 – zdarzenie nieprawdopodobne (zagrożenie nie występuje),</w:t>
      </w:r>
    </w:p>
    <w:p w14:paraId="4C6C4328" w14:textId="2B2B52E8" w:rsidR="00E42519" w:rsidRPr="009C54BD" w:rsidRDefault="000B46E0" w:rsidP="00EA35FF">
      <w:pPr>
        <w:ind w:left="1276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1</w:t>
      </w:r>
      <w:r w:rsidR="00E42519" w:rsidRPr="009C54BD">
        <w:rPr>
          <w:rFonts w:asciiTheme="minorHAnsi" w:hAnsiTheme="minorHAnsi"/>
          <w:i/>
          <w:szCs w:val="24"/>
        </w:rPr>
        <w:t xml:space="preserve"> – zdarzenie </w:t>
      </w:r>
      <w:r w:rsidRPr="009C54BD">
        <w:rPr>
          <w:rFonts w:asciiTheme="minorHAnsi" w:hAnsiTheme="minorHAnsi"/>
          <w:i/>
          <w:szCs w:val="24"/>
        </w:rPr>
        <w:t xml:space="preserve">prawie </w:t>
      </w:r>
      <w:r w:rsidR="00E42519" w:rsidRPr="009C54BD">
        <w:rPr>
          <w:rFonts w:asciiTheme="minorHAnsi" w:hAnsiTheme="minorHAnsi"/>
          <w:i/>
          <w:szCs w:val="24"/>
        </w:rPr>
        <w:t>nieprawdopodobne,</w:t>
      </w:r>
    </w:p>
    <w:p w14:paraId="70593B48" w14:textId="487FA6C5" w:rsidR="00E42519" w:rsidRPr="009C54BD" w:rsidRDefault="000B46E0" w:rsidP="00EA35FF">
      <w:pPr>
        <w:ind w:left="1276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2</w:t>
      </w:r>
      <w:r w:rsidR="00E42519" w:rsidRPr="009C54BD">
        <w:rPr>
          <w:rFonts w:asciiTheme="minorHAnsi" w:hAnsiTheme="minorHAnsi"/>
          <w:i/>
          <w:szCs w:val="24"/>
        </w:rPr>
        <w:t xml:space="preserve"> – zdarzenie mało prawdopodobne,</w:t>
      </w:r>
    </w:p>
    <w:p w14:paraId="2A442C9F" w14:textId="470EE434" w:rsidR="00E42519" w:rsidRPr="009C54BD" w:rsidRDefault="000B46E0" w:rsidP="00EA35FF">
      <w:pPr>
        <w:ind w:left="1276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3</w:t>
      </w:r>
      <w:r w:rsidR="00E42519" w:rsidRPr="009C54BD">
        <w:rPr>
          <w:rFonts w:asciiTheme="minorHAnsi" w:hAnsiTheme="minorHAnsi"/>
          <w:i/>
          <w:szCs w:val="24"/>
        </w:rPr>
        <w:t xml:space="preserve"> – zdarzenie wysoce prawdopodobne,</w:t>
      </w:r>
    </w:p>
    <w:p w14:paraId="1470A628" w14:textId="679DC8C0" w:rsidR="00E42519" w:rsidRPr="009C54BD" w:rsidRDefault="000B46E0" w:rsidP="00EA35FF">
      <w:pPr>
        <w:ind w:left="1276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4</w:t>
      </w:r>
      <w:r w:rsidR="006E7BD9" w:rsidRPr="009C54BD">
        <w:rPr>
          <w:rFonts w:asciiTheme="minorHAnsi" w:hAnsiTheme="minorHAnsi"/>
          <w:i/>
          <w:szCs w:val="24"/>
        </w:rPr>
        <w:t xml:space="preserve"> – zdarzenie niemal pewne.</w:t>
      </w:r>
      <w:r w:rsidR="00E42519" w:rsidRPr="009C54BD">
        <w:rPr>
          <w:rFonts w:asciiTheme="minorHAnsi" w:hAnsiTheme="minorHAnsi"/>
          <w:i/>
          <w:szCs w:val="24"/>
        </w:rPr>
        <w:t xml:space="preserve"> </w:t>
      </w:r>
    </w:p>
    <w:p w14:paraId="40A31091" w14:textId="7C384E56" w:rsidR="00082753" w:rsidRPr="009C54BD" w:rsidRDefault="00082753" w:rsidP="00082753">
      <w:pPr>
        <w:ind w:firstLine="709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S</w:t>
      </w:r>
      <w:r w:rsidR="006D753C" w:rsidRPr="009C54BD">
        <w:rPr>
          <w:rFonts w:asciiTheme="minorHAnsi" w:hAnsiTheme="minorHAnsi"/>
          <w:i/>
          <w:szCs w:val="24"/>
          <w:vertAlign w:val="subscript"/>
        </w:rPr>
        <w:t>d</w:t>
      </w:r>
      <w:r w:rsidRPr="009C54BD">
        <w:rPr>
          <w:rFonts w:asciiTheme="minorHAnsi" w:hAnsiTheme="minorHAnsi"/>
          <w:i/>
          <w:szCs w:val="24"/>
        </w:rPr>
        <w:t xml:space="preserve"> – </w:t>
      </w:r>
      <w:r w:rsidR="003B643B" w:rsidRPr="009C54BD">
        <w:rPr>
          <w:rFonts w:asciiTheme="minorHAnsi" w:hAnsiTheme="minorHAnsi"/>
          <w:i/>
          <w:szCs w:val="24"/>
        </w:rPr>
        <w:t xml:space="preserve">wartość przypisana </w:t>
      </w:r>
      <w:r w:rsidRPr="009C54BD">
        <w:rPr>
          <w:rFonts w:asciiTheme="minorHAnsi" w:hAnsiTheme="minorHAnsi"/>
          <w:i/>
          <w:szCs w:val="24"/>
        </w:rPr>
        <w:t>skut</w:t>
      </w:r>
      <w:r w:rsidR="003B643B" w:rsidRPr="009C54BD">
        <w:rPr>
          <w:rFonts w:asciiTheme="minorHAnsi" w:hAnsiTheme="minorHAnsi"/>
          <w:i/>
          <w:szCs w:val="24"/>
        </w:rPr>
        <w:t>kowi</w:t>
      </w:r>
      <w:r w:rsidRPr="009C54BD">
        <w:rPr>
          <w:rFonts w:asciiTheme="minorHAnsi" w:hAnsiTheme="minorHAnsi"/>
          <w:i/>
          <w:szCs w:val="24"/>
        </w:rPr>
        <w:t xml:space="preserve"> dla </w:t>
      </w:r>
      <w:r w:rsidR="006D753C" w:rsidRPr="009C54BD">
        <w:rPr>
          <w:rFonts w:asciiTheme="minorHAnsi" w:hAnsiTheme="minorHAnsi"/>
          <w:i/>
          <w:szCs w:val="24"/>
        </w:rPr>
        <w:t>dostępności informacji</w:t>
      </w:r>
      <w:r w:rsidRPr="009C54BD">
        <w:rPr>
          <w:rFonts w:asciiTheme="minorHAnsi" w:hAnsiTheme="minorHAnsi"/>
          <w:i/>
          <w:szCs w:val="24"/>
        </w:rPr>
        <w:t>,</w:t>
      </w:r>
    </w:p>
    <w:p w14:paraId="4ABF61D1" w14:textId="3ED89355" w:rsidR="00082753" w:rsidRPr="009C54BD" w:rsidRDefault="00082753" w:rsidP="0017707A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ab/>
        <w:t>S</w:t>
      </w:r>
      <w:r w:rsidR="006D753C" w:rsidRPr="009C54BD">
        <w:rPr>
          <w:rFonts w:asciiTheme="minorHAnsi" w:hAnsiTheme="minorHAnsi"/>
          <w:i/>
          <w:szCs w:val="24"/>
          <w:vertAlign w:val="subscript"/>
        </w:rPr>
        <w:t>i</w:t>
      </w:r>
      <w:r w:rsidRPr="009C54BD">
        <w:rPr>
          <w:rFonts w:asciiTheme="minorHAnsi" w:hAnsiTheme="minorHAnsi"/>
          <w:i/>
          <w:szCs w:val="24"/>
        </w:rPr>
        <w:t xml:space="preserve"> – </w:t>
      </w:r>
      <w:r w:rsidR="003B643B" w:rsidRPr="009C54BD">
        <w:rPr>
          <w:rFonts w:asciiTheme="minorHAnsi" w:hAnsiTheme="minorHAnsi"/>
          <w:i/>
          <w:szCs w:val="24"/>
        </w:rPr>
        <w:t xml:space="preserve">wartość przypisana skutkowi </w:t>
      </w:r>
      <w:r w:rsidRPr="009C54BD">
        <w:rPr>
          <w:rFonts w:asciiTheme="minorHAnsi" w:hAnsiTheme="minorHAnsi"/>
          <w:i/>
          <w:szCs w:val="24"/>
        </w:rPr>
        <w:t xml:space="preserve">dla </w:t>
      </w:r>
      <w:r w:rsidR="006D753C" w:rsidRPr="009C54BD">
        <w:rPr>
          <w:rFonts w:asciiTheme="minorHAnsi" w:hAnsiTheme="minorHAnsi"/>
          <w:i/>
          <w:szCs w:val="24"/>
        </w:rPr>
        <w:t>integralności informacji</w:t>
      </w:r>
      <w:r w:rsidRPr="009C54BD">
        <w:rPr>
          <w:rFonts w:asciiTheme="minorHAnsi" w:hAnsiTheme="minorHAnsi"/>
          <w:i/>
          <w:szCs w:val="24"/>
        </w:rPr>
        <w:t>,</w:t>
      </w:r>
    </w:p>
    <w:p w14:paraId="2B187248" w14:textId="5D4EEBC1" w:rsidR="00082753" w:rsidRPr="009C54BD" w:rsidRDefault="00082753" w:rsidP="0017707A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ab/>
        <w:t>S</w:t>
      </w:r>
      <w:r w:rsidR="006D753C" w:rsidRPr="009C54BD">
        <w:rPr>
          <w:rFonts w:asciiTheme="minorHAnsi" w:hAnsiTheme="minorHAnsi"/>
          <w:i/>
          <w:szCs w:val="24"/>
          <w:vertAlign w:val="subscript"/>
        </w:rPr>
        <w:t>p</w:t>
      </w:r>
      <w:r w:rsidRPr="009C54BD">
        <w:rPr>
          <w:rFonts w:asciiTheme="minorHAnsi" w:hAnsiTheme="minorHAnsi"/>
          <w:i/>
          <w:szCs w:val="24"/>
        </w:rPr>
        <w:t xml:space="preserve"> – </w:t>
      </w:r>
      <w:r w:rsidR="003B643B" w:rsidRPr="009C54BD">
        <w:rPr>
          <w:rFonts w:asciiTheme="minorHAnsi" w:hAnsiTheme="minorHAnsi"/>
          <w:i/>
          <w:szCs w:val="24"/>
        </w:rPr>
        <w:t xml:space="preserve">wartość przypisana skutkowi </w:t>
      </w:r>
      <w:r w:rsidRPr="009C54BD">
        <w:rPr>
          <w:rFonts w:asciiTheme="minorHAnsi" w:hAnsiTheme="minorHAnsi"/>
          <w:i/>
          <w:szCs w:val="24"/>
        </w:rPr>
        <w:t xml:space="preserve">dla </w:t>
      </w:r>
      <w:r w:rsidR="006D753C" w:rsidRPr="009C54BD">
        <w:rPr>
          <w:rFonts w:asciiTheme="minorHAnsi" w:hAnsiTheme="minorHAnsi"/>
          <w:i/>
          <w:szCs w:val="24"/>
        </w:rPr>
        <w:t>poufności informacji</w:t>
      </w:r>
      <w:r w:rsidR="003B643B" w:rsidRPr="009C54BD">
        <w:rPr>
          <w:rFonts w:asciiTheme="minorHAnsi" w:hAnsiTheme="minorHAnsi"/>
          <w:i/>
          <w:szCs w:val="24"/>
        </w:rPr>
        <w:t>,</w:t>
      </w:r>
    </w:p>
    <w:p w14:paraId="63E50873" w14:textId="55AAFC4E" w:rsidR="006E7BD9" w:rsidRPr="009C54BD" w:rsidRDefault="00082753" w:rsidP="00EA35FF">
      <w:pPr>
        <w:ind w:left="12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ab/>
      </w:r>
      <m:oMath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 xml:space="preserve">d </m:t>
                </m:r>
              </m:sub>
            </m:sSub>
            <m:r>
              <w:rPr>
                <w:rFonts w:ascii="Cambria Math" w:hAnsi="Cambria Math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 xml:space="preserve">i </m:t>
                </m:r>
              </m:sub>
            </m:sSub>
            <m:r>
              <w:rPr>
                <w:rFonts w:ascii="Cambria Math" w:hAnsi="Cambria Math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 xml:space="preserve">p </m:t>
                </m:r>
              </m:sub>
            </m:sSub>
          </m:e>
        </m:d>
        <m:r>
          <w:rPr>
            <w:rFonts w:ascii="Cambria Math" w:hAnsi="Cambria Math"/>
            <w:szCs w:val="24"/>
          </w:rPr>
          <m:t xml:space="preserve">∈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0, 1, 2, 3, 4</m:t>
            </m:r>
          </m:e>
        </m:d>
      </m:oMath>
    </w:p>
    <w:p w14:paraId="64820AE0" w14:textId="77777777" w:rsidR="00F76AD6" w:rsidRPr="009C54BD" w:rsidRDefault="00F76AD6" w:rsidP="006322AC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gdzie:</w:t>
      </w:r>
    </w:p>
    <w:p w14:paraId="6BE8312D" w14:textId="4FC91A31" w:rsidR="00F428F7" w:rsidRPr="009C54BD" w:rsidRDefault="00F428F7" w:rsidP="006E7BD9">
      <w:pPr>
        <w:ind w:left="1276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0 – zdarzenie nie powoduje skutku</w:t>
      </w:r>
      <w:r w:rsidR="00B279CE">
        <w:rPr>
          <w:rFonts w:asciiTheme="minorHAnsi" w:hAnsiTheme="minorHAnsi"/>
          <w:i/>
          <w:szCs w:val="24"/>
        </w:rPr>
        <w:t xml:space="preserve"> (brak podatności)</w:t>
      </w:r>
      <w:r w:rsidRPr="009C54BD">
        <w:rPr>
          <w:rFonts w:asciiTheme="minorHAnsi" w:hAnsiTheme="minorHAnsi"/>
          <w:i/>
          <w:szCs w:val="24"/>
        </w:rPr>
        <w:t>,</w:t>
      </w:r>
    </w:p>
    <w:p w14:paraId="45B38A93" w14:textId="77777777" w:rsidR="006E7BD9" w:rsidRPr="009C54BD" w:rsidRDefault="006E7BD9" w:rsidP="006E7BD9">
      <w:pPr>
        <w:ind w:left="1276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1 – zdarzenie wywołuje niewielki skutek,</w:t>
      </w:r>
    </w:p>
    <w:p w14:paraId="13D813BB" w14:textId="77777777" w:rsidR="006E7BD9" w:rsidRPr="009C54BD" w:rsidRDefault="006E7BD9" w:rsidP="006E7BD9">
      <w:pPr>
        <w:ind w:left="1276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2 – zdarzenie wywołuje znaczący skutek,</w:t>
      </w:r>
    </w:p>
    <w:p w14:paraId="1D8F154A" w14:textId="77777777" w:rsidR="00BD549F" w:rsidRPr="009C54BD" w:rsidRDefault="006E7BD9" w:rsidP="006E7BD9">
      <w:pPr>
        <w:ind w:left="1276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 xml:space="preserve">3 – zdarzenie </w:t>
      </w:r>
      <w:r w:rsidR="0064592C" w:rsidRPr="009C54BD">
        <w:rPr>
          <w:rFonts w:asciiTheme="minorHAnsi" w:hAnsiTheme="minorHAnsi"/>
          <w:i/>
          <w:szCs w:val="24"/>
        </w:rPr>
        <w:t>wywołuje bardzo znaczący skutek</w:t>
      </w:r>
      <w:r w:rsidR="00BD549F" w:rsidRPr="009C54BD">
        <w:rPr>
          <w:rFonts w:asciiTheme="minorHAnsi" w:hAnsiTheme="minorHAnsi"/>
          <w:i/>
          <w:szCs w:val="24"/>
        </w:rPr>
        <w:t>,</w:t>
      </w:r>
    </w:p>
    <w:p w14:paraId="637996BE" w14:textId="4D3054EA" w:rsidR="00082753" w:rsidRPr="009C54BD" w:rsidRDefault="00BD549F" w:rsidP="006E7BD9">
      <w:pPr>
        <w:ind w:left="12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i/>
          <w:szCs w:val="24"/>
        </w:rPr>
        <w:t>4 – zdarzenie wywołuje skutek katastrofalny.</w:t>
      </w:r>
    </w:p>
    <w:p w14:paraId="659CA86B" w14:textId="1E4FE3C6" w:rsidR="009338FE" w:rsidRPr="009C54BD" w:rsidRDefault="006C36C9" w:rsidP="009338FE">
      <w:pPr>
        <w:ind w:left="142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lastRenderedPageBreak/>
        <w:t xml:space="preserve"> </w:t>
      </w:r>
    </w:p>
    <w:p w14:paraId="45F5FB7E" w14:textId="15969791" w:rsidR="00121A02" w:rsidRPr="009C54BD" w:rsidRDefault="00121A02" w:rsidP="00121A02">
      <w:pPr>
        <w:pStyle w:val="Nagwek2"/>
        <w:rPr>
          <w:rFonts w:asciiTheme="minorHAnsi" w:hAnsiTheme="minorHAnsi"/>
          <w:sz w:val="24"/>
          <w:szCs w:val="24"/>
        </w:rPr>
      </w:pPr>
      <w:bookmarkStart w:id="9" w:name="_Toc430077265"/>
      <w:r w:rsidRPr="009C54BD">
        <w:rPr>
          <w:rFonts w:asciiTheme="minorHAnsi" w:hAnsiTheme="minorHAnsi"/>
          <w:sz w:val="24"/>
          <w:szCs w:val="24"/>
        </w:rPr>
        <w:t>Ocena ryzyka</w:t>
      </w:r>
      <w:bookmarkEnd w:id="9"/>
    </w:p>
    <w:p w14:paraId="08BDFCD3" w14:textId="797E4952" w:rsidR="00A44333" w:rsidRPr="009C54BD" w:rsidRDefault="00121A02" w:rsidP="00864D81">
      <w:pPr>
        <w:ind w:firstLine="5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Ocena ryzyka polega</w:t>
      </w:r>
      <w:r w:rsidR="00C22842" w:rsidRPr="009C54BD">
        <w:rPr>
          <w:rFonts w:asciiTheme="minorHAnsi" w:hAnsiTheme="minorHAnsi"/>
          <w:szCs w:val="24"/>
        </w:rPr>
        <w:t xml:space="preserve"> na</w:t>
      </w:r>
      <w:r w:rsidRPr="009C54BD">
        <w:rPr>
          <w:rFonts w:asciiTheme="minorHAnsi" w:hAnsiTheme="minorHAnsi"/>
          <w:szCs w:val="24"/>
        </w:rPr>
        <w:t xml:space="preserve"> </w:t>
      </w:r>
      <w:r w:rsidR="00864D81" w:rsidRPr="009C54BD">
        <w:rPr>
          <w:rFonts w:asciiTheme="minorHAnsi" w:hAnsiTheme="minorHAnsi"/>
          <w:szCs w:val="24"/>
        </w:rPr>
        <w:t xml:space="preserve">porównaniu wyznaczonych poziomów ryzyka z ustalonymi wstępnie kryteriami akceptowania ryzyka i umożliwia ustalenie priorytetów </w:t>
      </w:r>
      <w:r w:rsidR="00A3139E">
        <w:rPr>
          <w:rFonts w:asciiTheme="minorHAnsi" w:hAnsiTheme="minorHAnsi"/>
          <w:szCs w:val="24"/>
        </w:rPr>
        <w:t xml:space="preserve">w </w:t>
      </w:r>
      <w:r w:rsidR="00864D81" w:rsidRPr="009C54BD">
        <w:rPr>
          <w:rFonts w:asciiTheme="minorHAnsi" w:hAnsiTheme="minorHAnsi"/>
          <w:szCs w:val="24"/>
        </w:rPr>
        <w:t>zarządzani</w:t>
      </w:r>
      <w:r w:rsidR="00A3139E">
        <w:rPr>
          <w:rFonts w:asciiTheme="minorHAnsi" w:hAnsiTheme="minorHAnsi"/>
          <w:szCs w:val="24"/>
        </w:rPr>
        <w:t>u</w:t>
      </w:r>
      <w:r w:rsidR="00864D81" w:rsidRPr="009C54BD">
        <w:rPr>
          <w:rFonts w:asciiTheme="minorHAnsi" w:hAnsiTheme="minorHAnsi"/>
          <w:szCs w:val="24"/>
        </w:rPr>
        <w:t xml:space="preserve"> ryzykiem.</w:t>
      </w:r>
      <w:r w:rsidR="00A3139E">
        <w:rPr>
          <w:rFonts w:asciiTheme="minorHAnsi" w:hAnsiTheme="minorHAnsi"/>
          <w:szCs w:val="24"/>
        </w:rPr>
        <w:t xml:space="preserve"> Kryteria akceptacji ryzyka </w:t>
      </w:r>
      <w:r w:rsidR="00BE4032">
        <w:rPr>
          <w:rFonts w:asciiTheme="minorHAnsi" w:hAnsiTheme="minorHAnsi"/>
          <w:szCs w:val="24"/>
        </w:rPr>
        <w:t xml:space="preserve">ustala </w:t>
      </w:r>
      <w:r w:rsidR="00A3139E">
        <w:rPr>
          <w:rFonts w:asciiTheme="minorHAnsi" w:hAnsiTheme="minorHAnsi"/>
          <w:szCs w:val="24"/>
        </w:rPr>
        <w:t>dany podmio</w:t>
      </w:r>
      <w:r w:rsidR="00BE4032">
        <w:rPr>
          <w:rFonts w:asciiTheme="minorHAnsi" w:hAnsiTheme="minorHAnsi"/>
          <w:szCs w:val="24"/>
        </w:rPr>
        <w:t>t</w:t>
      </w:r>
      <w:r w:rsidR="00A3139E">
        <w:rPr>
          <w:rFonts w:asciiTheme="minorHAnsi" w:hAnsiTheme="minorHAnsi"/>
          <w:szCs w:val="24"/>
        </w:rPr>
        <w:t xml:space="preserve"> z uwzględnieniem niniejszej metodyki. Kryteria </w:t>
      </w:r>
      <w:r w:rsidR="00E5287F">
        <w:rPr>
          <w:rFonts w:asciiTheme="minorHAnsi" w:hAnsiTheme="minorHAnsi"/>
          <w:szCs w:val="24"/>
        </w:rPr>
        <w:t xml:space="preserve">i kompetencje w zakresie </w:t>
      </w:r>
      <w:r w:rsidR="00A3139E">
        <w:rPr>
          <w:rFonts w:asciiTheme="minorHAnsi" w:hAnsiTheme="minorHAnsi"/>
          <w:szCs w:val="24"/>
        </w:rPr>
        <w:t>akceptacji ryzyka zatwierdza kierownik podmiotu.</w:t>
      </w:r>
    </w:p>
    <w:p w14:paraId="7B98DB47" w14:textId="346C6804" w:rsidR="00121A02" w:rsidRPr="009C54BD" w:rsidRDefault="00864D81" w:rsidP="00864D81">
      <w:pPr>
        <w:ind w:firstLine="5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Ryzyka</w:t>
      </w:r>
      <w:r w:rsidR="00A3139E">
        <w:rPr>
          <w:rFonts w:asciiTheme="minorHAnsi" w:hAnsiTheme="minorHAnsi"/>
          <w:szCs w:val="24"/>
        </w:rPr>
        <w:t>,</w:t>
      </w:r>
      <w:r w:rsidR="00CE3BC9" w:rsidRPr="009C54BD">
        <w:rPr>
          <w:rFonts w:asciiTheme="minorHAnsi" w:hAnsiTheme="minorHAnsi"/>
          <w:szCs w:val="24"/>
        </w:rPr>
        <w:t xml:space="preserve"> </w:t>
      </w:r>
      <w:r w:rsidR="00A3139E">
        <w:rPr>
          <w:rFonts w:asciiTheme="minorHAnsi" w:hAnsiTheme="minorHAnsi"/>
          <w:szCs w:val="24"/>
        </w:rPr>
        <w:t xml:space="preserve">dla których </w:t>
      </w:r>
      <w:r w:rsidR="00EE55D2">
        <w:rPr>
          <w:rFonts w:asciiTheme="minorHAnsi" w:hAnsiTheme="minorHAnsi"/>
          <w:szCs w:val="24"/>
        </w:rPr>
        <w:t xml:space="preserve">wartość </w:t>
      </w:r>
      <w:r w:rsidR="00CE3BC9" w:rsidRPr="009C54BD">
        <w:rPr>
          <w:rFonts w:asciiTheme="minorHAnsi" w:hAnsiTheme="minorHAnsi"/>
          <w:szCs w:val="24"/>
        </w:rPr>
        <w:t>pierwotn</w:t>
      </w:r>
      <w:r w:rsidR="00EE55D2">
        <w:rPr>
          <w:rFonts w:asciiTheme="minorHAnsi" w:hAnsiTheme="minorHAnsi"/>
          <w:szCs w:val="24"/>
        </w:rPr>
        <w:t>ego</w:t>
      </w:r>
      <w:r w:rsidR="00A3139E">
        <w:rPr>
          <w:rFonts w:asciiTheme="minorHAnsi" w:hAnsiTheme="minorHAnsi"/>
          <w:szCs w:val="24"/>
        </w:rPr>
        <w:t xml:space="preserve"> poziom</w:t>
      </w:r>
      <w:r w:rsidR="00EE55D2">
        <w:rPr>
          <w:rFonts w:asciiTheme="minorHAnsi" w:hAnsiTheme="minorHAnsi"/>
          <w:szCs w:val="24"/>
        </w:rPr>
        <w:t>u</w:t>
      </w:r>
      <w:r w:rsidR="003561D9" w:rsidRPr="009C54BD">
        <w:rPr>
          <w:rFonts w:asciiTheme="minorHAnsi" w:hAnsiTheme="minorHAnsi"/>
          <w:szCs w:val="24"/>
        </w:rPr>
        <w:t>, jest niższ</w:t>
      </w:r>
      <w:r w:rsidR="00EE55D2">
        <w:rPr>
          <w:rFonts w:asciiTheme="minorHAnsi" w:hAnsiTheme="minorHAnsi"/>
          <w:szCs w:val="24"/>
        </w:rPr>
        <w:t>a</w:t>
      </w:r>
      <w:r w:rsidR="003561D9" w:rsidRPr="009C54BD">
        <w:rPr>
          <w:rFonts w:asciiTheme="minorHAnsi" w:hAnsiTheme="minorHAnsi"/>
          <w:szCs w:val="24"/>
        </w:rPr>
        <w:t xml:space="preserve"> </w:t>
      </w:r>
      <w:r w:rsidR="00927C96" w:rsidRPr="009C54BD">
        <w:rPr>
          <w:rFonts w:asciiTheme="minorHAnsi" w:hAnsiTheme="minorHAnsi"/>
          <w:szCs w:val="24"/>
        </w:rPr>
        <w:t>lub równ</w:t>
      </w:r>
      <w:r w:rsidR="00EE55D2">
        <w:rPr>
          <w:rFonts w:asciiTheme="minorHAnsi" w:hAnsiTheme="minorHAnsi"/>
          <w:szCs w:val="24"/>
        </w:rPr>
        <w:t>a</w:t>
      </w:r>
      <w:r w:rsidR="003561D9" w:rsidRPr="009C54BD">
        <w:rPr>
          <w:rFonts w:asciiTheme="minorHAnsi" w:hAnsiTheme="minorHAnsi"/>
          <w:szCs w:val="24"/>
        </w:rPr>
        <w:t xml:space="preserve"> 20%</w:t>
      </w:r>
      <w:r w:rsidR="002C386F">
        <w:rPr>
          <w:rStyle w:val="Odwoanieprzypisudolnego"/>
          <w:rFonts w:asciiTheme="minorHAnsi" w:hAnsiTheme="minorHAnsi"/>
          <w:szCs w:val="24"/>
        </w:rPr>
        <w:footnoteReference w:id="7"/>
      </w:r>
      <w:r w:rsidR="003561D9" w:rsidRPr="009C54BD">
        <w:rPr>
          <w:rFonts w:asciiTheme="minorHAnsi" w:hAnsiTheme="minorHAnsi"/>
          <w:szCs w:val="24"/>
        </w:rPr>
        <w:t xml:space="preserve"> poziomu maksymalnego </w:t>
      </w:r>
      <w:r w:rsidR="00A44333" w:rsidRPr="009C54BD">
        <w:rPr>
          <w:rFonts w:asciiTheme="minorHAnsi" w:hAnsiTheme="minorHAnsi"/>
          <w:szCs w:val="24"/>
        </w:rPr>
        <w:t>(R</w:t>
      </w:r>
      <w:r w:rsidR="00CE3BC9" w:rsidRPr="009C54BD">
        <w:rPr>
          <w:rFonts w:asciiTheme="minorHAnsi" w:hAnsiTheme="minorHAnsi"/>
          <w:szCs w:val="24"/>
          <w:vertAlign w:val="subscript"/>
        </w:rPr>
        <w:t>p</w:t>
      </w:r>
      <w:r w:rsidR="003561D9" w:rsidRPr="009C54BD">
        <w:rPr>
          <w:rFonts w:asciiTheme="minorHAnsi" w:hAnsiTheme="minorHAnsi"/>
          <w:szCs w:val="24"/>
        </w:rPr>
        <w:t> </w:t>
      </w:r>
      <w:r w:rsidR="00927C96" w:rsidRPr="009C54BD">
        <w:rPr>
          <w:rFonts w:asciiTheme="minorHAnsi" w:hAnsiTheme="minorHAnsi"/>
          <w:szCs w:val="24"/>
        </w:rPr>
        <w:t>≤ </w:t>
      </w:r>
      <w:r w:rsidR="007735C8" w:rsidRPr="009C54BD">
        <w:rPr>
          <w:rFonts w:asciiTheme="minorHAnsi" w:hAnsiTheme="minorHAnsi"/>
          <w:szCs w:val="24"/>
        </w:rPr>
        <w:t>9,6</w:t>
      </w:r>
      <w:r w:rsidR="00A44333" w:rsidRPr="009C54BD">
        <w:rPr>
          <w:rFonts w:asciiTheme="minorHAnsi" w:hAnsiTheme="minorHAnsi"/>
          <w:szCs w:val="24"/>
        </w:rPr>
        <w:t>)</w:t>
      </w:r>
      <w:r w:rsidR="003561D9" w:rsidRPr="009C54BD">
        <w:rPr>
          <w:rFonts w:asciiTheme="minorHAnsi" w:hAnsiTheme="minorHAnsi"/>
          <w:szCs w:val="24"/>
        </w:rPr>
        <w:t xml:space="preserve"> uznaje się </w:t>
      </w:r>
      <w:r w:rsidR="003561D9" w:rsidRPr="009C54BD">
        <w:rPr>
          <w:rFonts w:asciiTheme="minorHAnsi" w:hAnsiTheme="minorHAnsi"/>
          <w:i/>
          <w:szCs w:val="24"/>
        </w:rPr>
        <w:t>a priori</w:t>
      </w:r>
      <w:r w:rsidR="003561D9" w:rsidRPr="009C54BD">
        <w:rPr>
          <w:rFonts w:asciiTheme="minorHAnsi" w:hAnsiTheme="minorHAnsi"/>
          <w:szCs w:val="24"/>
        </w:rPr>
        <w:t xml:space="preserve"> za ryzyka szczątkowe, które nie podlegają procedurze postępowania z ryzykiem.</w:t>
      </w:r>
      <w:r w:rsidRPr="009C54BD">
        <w:rPr>
          <w:rFonts w:asciiTheme="minorHAnsi" w:hAnsiTheme="minorHAnsi"/>
          <w:szCs w:val="24"/>
        </w:rPr>
        <w:t xml:space="preserve"> </w:t>
      </w:r>
      <w:r w:rsidR="003561D9" w:rsidRPr="009C54BD">
        <w:rPr>
          <w:rFonts w:asciiTheme="minorHAnsi" w:hAnsiTheme="minorHAnsi"/>
          <w:szCs w:val="24"/>
        </w:rPr>
        <w:t>Ryzyka</w:t>
      </w:r>
      <w:r w:rsidRPr="009C54BD">
        <w:rPr>
          <w:rFonts w:asciiTheme="minorHAnsi" w:hAnsiTheme="minorHAnsi"/>
          <w:szCs w:val="24"/>
        </w:rPr>
        <w:t xml:space="preserve"> dla których </w:t>
      </w:r>
      <w:r w:rsidR="0019295B" w:rsidRPr="009C54BD">
        <w:rPr>
          <w:rFonts w:asciiTheme="minorHAnsi" w:hAnsiTheme="minorHAnsi"/>
          <w:szCs w:val="24"/>
        </w:rPr>
        <w:t>poziom</w:t>
      </w:r>
      <w:r w:rsidRPr="009C54BD">
        <w:rPr>
          <w:rFonts w:asciiTheme="minorHAnsi" w:hAnsiTheme="minorHAnsi"/>
          <w:szCs w:val="24"/>
        </w:rPr>
        <w:t xml:space="preserve"> przekracza </w:t>
      </w:r>
      <w:r w:rsidR="0019295B" w:rsidRPr="009C54BD">
        <w:rPr>
          <w:rFonts w:asciiTheme="minorHAnsi" w:hAnsiTheme="minorHAnsi"/>
          <w:szCs w:val="24"/>
        </w:rPr>
        <w:t>20% poziomu ryzyka maksymalnego (</w:t>
      </w:r>
      <w:r w:rsidR="00CE3BC9" w:rsidRPr="009C54BD">
        <w:rPr>
          <w:rFonts w:asciiTheme="minorHAnsi" w:hAnsiTheme="minorHAnsi"/>
          <w:szCs w:val="24"/>
        </w:rPr>
        <w:t>R</w:t>
      </w:r>
      <w:r w:rsidR="00CE3BC9" w:rsidRPr="009C54BD">
        <w:rPr>
          <w:rFonts w:asciiTheme="minorHAnsi" w:hAnsiTheme="minorHAnsi"/>
          <w:szCs w:val="24"/>
          <w:vertAlign w:val="subscript"/>
        </w:rPr>
        <w:t>p</w:t>
      </w:r>
      <w:r w:rsidR="00A44333" w:rsidRPr="009C54BD">
        <w:rPr>
          <w:rFonts w:asciiTheme="minorHAnsi" w:hAnsiTheme="minorHAnsi"/>
          <w:szCs w:val="24"/>
        </w:rPr>
        <w:t xml:space="preserve"> </w:t>
      </w:r>
      <w:r w:rsidR="00927C96" w:rsidRPr="009C54BD">
        <w:rPr>
          <w:rFonts w:asciiTheme="minorHAnsi" w:hAnsiTheme="minorHAnsi"/>
          <w:szCs w:val="24"/>
        </w:rPr>
        <w:t>&gt;</w:t>
      </w:r>
      <w:r w:rsidR="00A44333" w:rsidRPr="009C54BD">
        <w:rPr>
          <w:rFonts w:asciiTheme="minorHAnsi" w:hAnsiTheme="minorHAnsi"/>
          <w:szCs w:val="24"/>
        </w:rPr>
        <w:t xml:space="preserve"> </w:t>
      </w:r>
      <w:r w:rsidR="00AB3853" w:rsidRPr="009C54BD">
        <w:rPr>
          <w:rFonts w:asciiTheme="minorHAnsi" w:hAnsiTheme="minorHAnsi"/>
          <w:szCs w:val="24"/>
        </w:rPr>
        <w:t>9,6</w:t>
      </w:r>
      <w:r w:rsidR="0019295B" w:rsidRPr="009C54BD">
        <w:rPr>
          <w:rFonts w:asciiTheme="minorHAnsi" w:hAnsiTheme="minorHAnsi"/>
          <w:szCs w:val="24"/>
        </w:rPr>
        <w:t>)</w:t>
      </w:r>
      <w:r w:rsidR="006322AC">
        <w:rPr>
          <w:rFonts w:asciiTheme="minorHAnsi" w:hAnsiTheme="minorHAnsi"/>
          <w:szCs w:val="24"/>
        </w:rPr>
        <w:t>,</w:t>
      </w:r>
      <w:r w:rsidRPr="009C54BD">
        <w:rPr>
          <w:rFonts w:asciiTheme="minorHAnsi" w:hAnsiTheme="minorHAnsi"/>
          <w:szCs w:val="24"/>
        </w:rPr>
        <w:t xml:space="preserve"> podlegają</w:t>
      </w:r>
      <w:r w:rsidR="00247D6D" w:rsidRPr="00247D6D">
        <w:rPr>
          <w:rFonts w:asciiTheme="minorHAnsi" w:hAnsiTheme="minorHAnsi"/>
          <w:szCs w:val="24"/>
        </w:rPr>
        <w:t xml:space="preserve"> </w:t>
      </w:r>
      <w:r w:rsidR="00247D6D" w:rsidRPr="009C54BD">
        <w:rPr>
          <w:rFonts w:asciiTheme="minorHAnsi" w:hAnsiTheme="minorHAnsi"/>
          <w:szCs w:val="24"/>
        </w:rPr>
        <w:t>procedurze postępowania z ryzykiem</w:t>
      </w:r>
      <w:r w:rsidRPr="009C54BD">
        <w:rPr>
          <w:rFonts w:asciiTheme="minorHAnsi" w:hAnsiTheme="minorHAnsi"/>
          <w:szCs w:val="24"/>
        </w:rPr>
        <w:t>.</w:t>
      </w:r>
    </w:p>
    <w:p w14:paraId="32212E93" w14:textId="77777777" w:rsidR="00726DC9" w:rsidRPr="009C54BD" w:rsidRDefault="00726DC9" w:rsidP="00A7712A">
      <w:pPr>
        <w:pStyle w:val="Nagwek2"/>
        <w:rPr>
          <w:rFonts w:asciiTheme="minorHAnsi" w:hAnsiTheme="minorHAnsi"/>
          <w:sz w:val="24"/>
          <w:szCs w:val="24"/>
        </w:rPr>
      </w:pPr>
      <w:bookmarkStart w:id="10" w:name="_Toc430077266"/>
      <w:r w:rsidRPr="009C54BD">
        <w:rPr>
          <w:rFonts w:asciiTheme="minorHAnsi" w:hAnsiTheme="minorHAnsi"/>
          <w:sz w:val="24"/>
          <w:szCs w:val="24"/>
        </w:rPr>
        <w:t>Postępowanie z ryzykiem</w:t>
      </w:r>
      <w:bookmarkEnd w:id="10"/>
    </w:p>
    <w:p w14:paraId="3E0499F0" w14:textId="49DDA342" w:rsidR="00726DC9" w:rsidRPr="009C54BD" w:rsidRDefault="006669F5" w:rsidP="006669F5">
      <w:pPr>
        <w:ind w:firstLine="5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Ryzyka, które na poziomie oceny nie zostały uznane za ryzyka szczątkowe</w:t>
      </w:r>
      <w:r w:rsidR="00301698">
        <w:rPr>
          <w:rFonts w:asciiTheme="minorHAnsi" w:hAnsiTheme="minorHAnsi"/>
          <w:szCs w:val="24"/>
        </w:rPr>
        <w:t>,</w:t>
      </w:r>
      <w:r w:rsidRPr="009C54BD">
        <w:rPr>
          <w:rFonts w:asciiTheme="minorHAnsi" w:hAnsiTheme="minorHAnsi"/>
          <w:szCs w:val="24"/>
        </w:rPr>
        <w:t xml:space="preserve"> podlegają procedurze postępowania z ryzykiem. Postępowanie z ryzykiem może polegać na:</w:t>
      </w:r>
      <w:r w:rsidR="00EE4A0D">
        <w:rPr>
          <w:rFonts w:asciiTheme="minorHAnsi" w:hAnsiTheme="minorHAnsi"/>
          <w:szCs w:val="24"/>
        </w:rPr>
        <w:t xml:space="preserve"> </w:t>
      </w:r>
    </w:p>
    <w:p w14:paraId="5192728A" w14:textId="51D740CC" w:rsidR="001859CF" w:rsidRPr="009C54BD" w:rsidRDefault="001859CF" w:rsidP="00787BDF">
      <w:pPr>
        <w:pStyle w:val="Akapitzlist"/>
        <w:numPr>
          <w:ilvl w:val="0"/>
          <w:numId w:val="3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wpływaniu na zmianę poziomu ryzyka poprzez zastosowanie </w:t>
      </w:r>
      <w:r w:rsidR="00301698">
        <w:rPr>
          <w:rFonts w:asciiTheme="minorHAnsi" w:hAnsiTheme="minorHAnsi"/>
          <w:szCs w:val="24"/>
        </w:rPr>
        <w:t>zabezpieczenia</w:t>
      </w:r>
      <w:r w:rsidRPr="009C54BD">
        <w:rPr>
          <w:rFonts w:asciiTheme="minorHAnsi" w:hAnsiTheme="minorHAnsi"/>
          <w:szCs w:val="24"/>
        </w:rPr>
        <w:t>,</w:t>
      </w:r>
    </w:p>
    <w:p w14:paraId="7A40F69D" w14:textId="77777777" w:rsidR="006669F5" w:rsidRPr="009C54BD" w:rsidRDefault="006669F5" w:rsidP="00787BDF">
      <w:pPr>
        <w:pStyle w:val="Akapitzlist"/>
        <w:numPr>
          <w:ilvl w:val="0"/>
          <w:numId w:val="3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unikaniu ryzyka,</w:t>
      </w:r>
    </w:p>
    <w:p w14:paraId="661D74B7" w14:textId="77777777" w:rsidR="00CC1E92" w:rsidRPr="009C54BD" w:rsidRDefault="006669F5" w:rsidP="00787BDF">
      <w:pPr>
        <w:pStyle w:val="Akapitzlist"/>
        <w:numPr>
          <w:ilvl w:val="0"/>
          <w:numId w:val="3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przeniesieniu ryzyka</w:t>
      </w:r>
      <w:r w:rsidR="00CC1E92" w:rsidRPr="009C54BD">
        <w:rPr>
          <w:rFonts w:asciiTheme="minorHAnsi" w:hAnsiTheme="minorHAnsi"/>
          <w:szCs w:val="24"/>
        </w:rPr>
        <w:t>,</w:t>
      </w:r>
    </w:p>
    <w:p w14:paraId="2941E71D" w14:textId="5E04BEE8" w:rsidR="00DF6444" w:rsidRPr="009C54BD" w:rsidRDefault="00CC1E92" w:rsidP="00787BDF">
      <w:pPr>
        <w:pStyle w:val="Akapitzlist"/>
        <w:numPr>
          <w:ilvl w:val="0"/>
          <w:numId w:val="3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akceptacji ryzyka</w:t>
      </w:r>
      <w:r w:rsidR="00B8738B" w:rsidRPr="009C54BD">
        <w:rPr>
          <w:rFonts w:asciiTheme="minorHAnsi" w:hAnsiTheme="minorHAnsi"/>
          <w:szCs w:val="24"/>
        </w:rPr>
        <w:t xml:space="preserve"> mimo, że jego poziom przekracza poziom ryzyka szczątkowego</w:t>
      </w:r>
      <w:r w:rsidR="001859CF" w:rsidRPr="009C54BD">
        <w:rPr>
          <w:rFonts w:asciiTheme="minorHAnsi" w:hAnsiTheme="minorHAnsi"/>
          <w:szCs w:val="24"/>
        </w:rPr>
        <w:t>.</w:t>
      </w:r>
    </w:p>
    <w:p w14:paraId="604C0399" w14:textId="77777777" w:rsidR="005B7716" w:rsidRPr="009C54BD" w:rsidRDefault="005B7716" w:rsidP="00E83CE4">
      <w:pPr>
        <w:pStyle w:val="Nagwek3"/>
        <w:pageBreakBefore/>
        <w:rPr>
          <w:rFonts w:asciiTheme="minorHAnsi" w:hAnsiTheme="minorHAnsi"/>
          <w:szCs w:val="24"/>
        </w:rPr>
      </w:pPr>
      <w:bookmarkStart w:id="11" w:name="_Toc430077267"/>
      <w:r w:rsidRPr="009C54BD">
        <w:rPr>
          <w:rFonts w:asciiTheme="minorHAnsi" w:hAnsiTheme="minorHAnsi"/>
          <w:szCs w:val="24"/>
        </w:rPr>
        <w:lastRenderedPageBreak/>
        <w:t>Sterowanie ryzykiem</w:t>
      </w:r>
      <w:bookmarkEnd w:id="11"/>
    </w:p>
    <w:p w14:paraId="5F32EA09" w14:textId="56CCE9F3" w:rsidR="00A01A68" w:rsidRPr="009C54BD" w:rsidRDefault="00E8379B" w:rsidP="003611DA">
      <w:pPr>
        <w:ind w:firstLine="5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S</w:t>
      </w:r>
      <w:r w:rsidR="003611DA" w:rsidRPr="009C54BD">
        <w:rPr>
          <w:rFonts w:asciiTheme="minorHAnsi" w:hAnsiTheme="minorHAnsi"/>
          <w:szCs w:val="24"/>
        </w:rPr>
        <w:t xml:space="preserve">posobem postępowania z ryzykiem jest ograniczanie </w:t>
      </w:r>
      <w:r w:rsidR="005353EE" w:rsidRPr="009C54BD">
        <w:rPr>
          <w:rFonts w:asciiTheme="minorHAnsi" w:hAnsiTheme="minorHAnsi"/>
          <w:szCs w:val="24"/>
        </w:rPr>
        <w:t xml:space="preserve">poziomu </w:t>
      </w:r>
      <w:r w:rsidR="003611DA" w:rsidRPr="009C54BD">
        <w:rPr>
          <w:rFonts w:asciiTheme="minorHAnsi" w:hAnsiTheme="minorHAnsi"/>
          <w:szCs w:val="24"/>
        </w:rPr>
        <w:t>ryzyka</w:t>
      </w:r>
      <w:r w:rsidR="00A01A68" w:rsidRPr="009C54BD">
        <w:rPr>
          <w:rFonts w:asciiTheme="minorHAnsi" w:hAnsiTheme="minorHAnsi"/>
          <w:szCs w:val="24"/>
        </w:rPr>
        <w:t xml:space="preserve"> poprzez zastosowanie</w:t>
      </w:r>
      <w:r w:rsidR="0023047B" w:rsidRPr="009C54BD">
        <w:rPr>
          <w:rFonts w:asciiTheme="minorHAnsi" w:hAnsiTheme="minorHAnsi"/>
          <w:szCs w:val="24"/>
        </w:rPr>
        <w:t xml:space="preserve"> środka sterowania </w:t>
      </w:r>
      <w:r w:rsidR="002503D2" w:rsidRPr="009C54BD">
        <w:rPr>
          <w:rFonts w:asciiTheme="minorHAnsi" w:hAnsiTheme="minorHAnsi"/>
          <w:szCs w:val="24"/>
        </w:rPr>
        <w:t xml:space="preserve">ryzykiem </w:t>
      </w:r>
      <w:r w:rsidR="0023047B" w:rsidRPr="009C54BD">
        <w:rPr>
          <w:rFonts w:asciiTheme="minorHAnsi" w:hAnsiTheme="minorHAnsi"/>
          <w:szCs w:val="24"/>
        </w:rPr>
        <w:t>w</w:t>
      </w:r>
      <w:r w:rsidR="002503D2" w:rsidRPr="009C54BD">
        <w:rPr>
          <w:rFonts w:asciiTheme="minorHAnsi" w:hAnsiTheme="minorHAnsi"/>
          <w:szCs w:val="24"/>
        </w:rPr>
        <w:t> </w:t>
      </w:r>
      <w:r w:rsidR="0023047B" w:rsidRPr="009C54BD">
        <w:rPr>
          <w:rFonts w:asciiTheme="minorHAnsi" w:hAnsiTheme="minorHAnsi"/>
          <w:szCs w:val="24"/>
        </w:rPr>
        <w:t>postaci</w:t>
      </w:r>
      <w:r w:rsidR="00A01A68" w:rsidRPr="009C54BD">
        <w:rPr>
          <w:rFonts w:asciiTheme="minorHAnsi" w:hAnsiTheme="minorHAnsi"/>
          <w:szCs w:val="24"/>
        </w:rPr>
        <w:t xml:space="preserve"> zabezpieczenia</w:t>
      </w:r>
      <w:r w:rsidR="00301698">
        <w:rPr>
          <w:rFonts w:asciiTheme="minorHAnsi" w:hAnsiTheme="minorHAnsi"/>
          <w:szCs w:val="24"/>
        </w:rPr>
        <w:t>,</w:t>
      </w:r>
      <w:r w:rsidR="00A01A68" w:rsidRPr="009C54BD">
        <w:rPr>
          <w:rFonts w:asciiTheme="minorHAnsi" w:hAnsiTheme="minorHAnsi"/>
          <w:szCs w:val="24"/>
        </w:rPr>
        <w:t xml:space="preserve"> dobranego adekwatnie do charakteru tego ryzyka</w:t>
      </w:r>
      <w:r w:rsidRPr="009C54BD">
        <w:rPr>
          <w:rFonts w:asciiTheme="minorHAnsi" w:hAnsiTheme="minorHAnsi"/>
          <w:szCs w:val="24"/>
        </w:rPr>
        <w:t>.</w:t>
      </w:r>
    </w:p>
    <w:p w14:paraId="763108B8" w14:textId="27BACEC3" w:rsidR="008B6A65" w:rsidRPr="009C54BD" w:rsidRDefault="003E3F24" w:rsidP="003611DA">
      <w:pPr>
        <w:ind w:firstLine="5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Na etapie postępowania z ryzykiem dokonuje się ponownego estymowania poziomu ryzyka z</w:t>
      </w:r>
      <w:r w:rsidR="0023047B" w:rsidRPr="009C54BD">
        <w:rPr>
          <w:rFonts w:asciiTheme="minorHAnsi" w:hAnsiTheme="minorHAnsi"/>
          <w:szCs w:val="24"/>
        </w:rPr>
        <w:t xml:space="preserve"> uwzględnieniem</w:t>
      </w:r>
      <w:r w:rsidR="008B6A65" w:rsidRPr="009C54BD">
        <w:rPr>
          <w:rFonts w:asciiTheme="minorHAnsi" w:hAnsiTheme="minorHAnsi"/>
          <w:szCs w:val="24"/>
        </w:rPr>
        <w:t xml:space="preserve"> </w:t>
      </w:r>
      <w:r w:rsidR="002C386F">
        <w:rPr>
          <w:rFonts w:asciiTheme="minorHAnsi" w:hAnsiTheme="minorHAnsi"/>
          <w:szCs w:val="24"/>
        </w:rPr>
        <w:t>zabezpieczenia</w:t>
      </w:r>
      <w:r w:rsidR="008B6A65" w:rsidRPr="009C54BD">
        <w:rPr>
          <w:rFonts w:asciiTheme="minorHAnsi" w:hAnsiTheme="minorHAnsi"/>
          <w:szCs w:val="24"/>
        </w:rPr>
        <w:t>. Przeliczenie dokonywane jest według wzoru:</w:t>
      </w:r>
    </w:p>
    <w:p w14:paraId="17AE2A13" w14:textId="451D0F54" w:rsidR="00692646" w:rsidRPr="009C54BD" w:rsidRDefault="003D53D8" w:rsidP="006E273D">
      <w:pPr>
        <w:ind w:firstLine="576"/>
        <w:jc w:val="left"/>
        <w:rPr>
          <w:rFonts w:asciiTheme="minorHAnsi" w:hAnsiTheme="minorHAnsi"/>
          <w:i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szCs w:val="24"/>
            </w:rPr>
            <m:t>=Px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p</m:t>
                      </m:r>
                    </m:sub>
                  </m:sSub>
                </m:den>
              </m:f>
            </m:e>
          </m:d>
        </m:oMath>
      </m:oMathPara>
    </w:p>
    <w:p w14:paraId="773BBF23" w14:textId="77777777" w:rsidR="006E273D" w:rsidRPr="009C54BD" w:rsidRDefault="006E273D" w:rsidP="006322AC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gdzie</w:t>
      </w:r>
      <w:r w:rsidR="003359D4" w:rsidRPr="009C54BD">
        <w:rPr>
          <w:rFonts w:asciiTheme="minorHAnsi" w:hAnsiTheme="minorHAnsi"/>
          <w:i/>
          <w:szCs w:val="24"/>
        </w:rPr>
        <w:t>:</w:t>
      </w:r>
    </w:p>
    <w:p w14:paraId="5E7542C6" w14:textId="3DD8FDC0" w:rsidR="003359D4" w:rsidRPr="009C54BD" w:rsidRDefault="003359D4" w:rsidP="00E83CE4">
      <w:pPr>
        <w:ind w:firstLine="576"/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R</w:t>
      </w:r>
      <w:r w:rsidRPr="009C54BD">
        <w:rPr>
          <w:rFonts w:asciiTheme="minorHAnsi" w:hAnsiTheme="minorHAnsi"/>
          <w:i/>
          <w:szCs w:val="24"/>
          <w:vertAlign w:val="subscript"/>
        </w:rPr>
        <w:t>k</w:t>
      </w:r>
      <w:r w:rsidR="00E83CE4">
        <w:rPr>
          <w:rFonts w:asciiTheme="minorHAnsi" w:hAnsiTheme="minorHAnsi"/>
          <w:i/>
          <w:szCs w:val="24"/>
        </w:rPr>
        <w:t xml:space="preserve"> – końcowy poziom ryzyka,</w:t>
      </w:r>
    </w:p>
    <w:p w14:paraId="7D57C107" w14:textId="5B8B57F7" w:rsidR="00247D6D" w:rsidRPr="009C54BD" w:rsidRDefault="00E83CE4" w:rsidP="00692646">
      <w:pPr>
        <w:ind w:firstLine="576"/>
        <w:jc w:val="left"/>
        <w:rPr>
          <w:rFonts w:asciiTheme="minorHAnsi" w:hAnsiTheme="minorHAnsi"/>
          <w:i/>
          <w:szCs w:val="24"/>
        </w:rPr>
      </w:pPr>
      <w:r>
        <w:rPr>
          <w:rFonts w:asciiTheme="minorHAnsi" w:hAnsiTheme="minorHAnsi"/>
          <w:i/>
          <w:szCs w:val="24"/>
        </w:rPr>
        <w:t xml:space="preserve">P, </w:t>
      </w:r>
      <w:r w:rsidR="00247D6D">
        <w:rPr>
          <w:rFonts w:asciiTheme="minorHAnsi" w:hAnsiTheme="minorHAnsi"/>
          <w:i/>
          <w:szCs w:val="24"/>
        </w:rPr>
        <w:t xml:space="preserve">Sd, Si, Sp </w:t>
      </w:r>
      <w:r w:rsidR="00D13A31" w:rsidRPr="00D13A31">
        <w:rPr>
          <w:rFonts w:asciiTheme="minorHAnsi" w:hAnsiTheme="minorHAnsi"/>
          <w:i/>
          <w:szCs w:val="24"/>
        </w:rPr>
        <w:t>zdefiniowane w pkt. 2.2.3</w:t>
      </w:r>
      <w:r>
        <w:rPr>
          <w:rFonts w:asciiTheme="minorHAnsi" w:hAnsiTheme="minorHAnsi"/>
          <w:i/>
          <w:szCs w:val="24"/>
        </w:rPr>
        <w:t>,</w:t>
      </w:r>
    </w:p>
    <w:p w14:paraId="538F834A" w14:textId="2C277AE2" w:rsidR="002503D2" w:rsidRPr="009C54BD" w:rsidRDefault="002503D2" w:rsidP="006E273D">
      <w:pPr>
        <w:ind w:firstLine="576"/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 xml:space="preserve">C – skuteczność </w:t>
      </w:r>
      <w:r w:rsidR="0060524E" w:rsidRPr="009C54BD">
        <w:rPr>
          <w:rFonts w:asciiTheme="minorHAnsi" w:hAnsiTheme="minorHAnsi"/>
          <w:i/>
          <w:szCs w:val="24"/>
        </w:rPr>
        <w:t>zabezpieczenia</w:t>
      </w:r>
      <w:r w:rsidR="00E83CE4">
        <w:rPr>
          <w:rFonts w:asciiTheme="minorHAnsi" w:hAnsiTheme="minorHAnsi"/>
          <w:i/>
          <w:szCs w:val="24"/>
        </w:rPr>
        <w:t>,</w:t>
      </w:r>
    </w:p>
    <w:p w14:paraId="43AC9429" w14:textId="67E9423F" w:rsidR="002503D2" w:rsidRPr="009C54BD" w:rsidRDefault="00F13DD4" w:rsidP="002503D2">
      <w:pPr>
        <w:ind w:left="993"/>
        <w:jc w:val="left"/>
        <w:rPr>
          <w:rFonts w:asciiTheme="minorHAnsi" w:hAnsiTheme="minorHAnsi"/>
          <w:i/>
          <w:szCs w:val="24"/>
        </w:rPr>
      </w:pPr>
      <m:oMath>
        <m:r>
          <w:rPr>
            <w:rFonts w:ascii="Cambria Math" w:hAnsi="Cambria Math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d</m:t>
            </m:r>
          </m:sub>
        </m:sSub>
        <m:r>
          <w:rPr>
            <w:rFonts w:ascii="Cambria Math" w:hAns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</m:sub>
        </m:sSub>
        <m:r>
          <w:rPr>
            <w:rFonts w:ascii="Cambria Math" w:hAns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p</m:t>
            </m:r>
          </m:sub>
        </m:sSub>
        <m:r>
          <w:rPr>
            <w:rFonts w:ascii="Cambria Math" w:hAnsi="Cambria Math"/>
            <w:szCs w:val="24"/>
          </w:rPr>
          <m:t xml:space="preserve">)∈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1, 2, 3, 4</m:t>
            </m:r>
          </m:e>
        </m:d>
      </m:oMath>
      <w:r w:rsidR="002503D2" w:rsidRPr="009C54BD">
        <w:rPr>
          <w:rFonts w:asciiTheme="minorHAnsi" w:hAnsiTheme="minorHAnsi"/>
          <w:i/>
          <w:szCs w:val="24"/>
        </w:rPr>
        <w:t xml:space="preserve"> </w:t>
      </w:r>
    </w:p>
    <w:p w14:paraId="4EBCC069" w14:textId="77777777" w:rsidR="002503D2" w:rsidRPr="009C54BD" w:rsidRDefault="002503D2" w:rsidP="006322AC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gdzie:</w:t>
      </w:r>
    </w:p>
    <w:p w14:paraId="3A2E5BFA" w14:textId="5077878E" w:rsidR="0010292C" w:rsidRPr="009C54BD" w:rsidRDefault="0010292C" w:rsidP="002503D2">
      <w:pPr>
        <w:ind w:left="993"/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 xml:space="preserve">1 – brak </w:t>
      </w:r>
      <w:r w:rsidR="00804EFF" w:rsidRPr="009C54BD">
        <w:rPr>
          <w:rFonts w:asciiTheme="minorHAnsi" w:hAnsiTheme="minorHAnsi"/>
          <w:i/>
          <w:szCs w:val="24"/>
        </w:rPr>
        <w:t>zabezpieczenia</w:t>
      </w:r>
      <w:r w:rsidRPr="009C54BD">
        <w:rPr>
          <w:rFonts w:asciiTheme="minorHAnsi" w:hAnsiTheme="minorHAnsi"/>
          <w:i/>
          <w:szCs w:val="24"/>
        </w:rPr>
        <w:t>,</w:t>
      </w:r>
    </w:p>
    <w:p w14:paraId="1F8B6BE0" w14:textId="734479C1" w:rsidR="002503D2" w:rsidRPr="009C54BD" w:rsidRDefault="002503D2" w:rsidP="002503D2">
      <w:pPr>
        <w:ind w:left="993"/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 xml:space="preserve">2 </w:t>
      </w:r>
      <w:r w:rsidR="009F4DA9" w:rsidRPr="009C54BD">
        <w:rPr>
          <w:rFonts w:asciiTheme="minorHAnsi" w:hAnsiTheme="minorHAnsi"/>
          <w:i/>
          <w:szCs w:val="24"/>
        </w:rPr>
        <w:t>–</w:t>
      </w:r>
      <w:r w:rsidRPr="009C54BD">
        <w:rPr>
          <w:rFonts w:asciiTheme="minorHAnsi" w:hAnsiTheme="minorHAnsi"/>
          <w:i/>
          <w:szCs w:val="24"/>
        </w:rPr>
        <w:t xml:space="preserve"> </w:t>
      </w:r>
      <w:r w:rsidR="00A258A2" w:rsidRPr="009C54BD">
        <w:rPr>
          <w:rFonts w:asciiTheme="minorHAnsi" w:hAnsiTheme="minorHAnsi"/>
          <w:i/>
          <w:szCs w:val="24"/>
        </w:rPr>
        <w:t xml:space="preserve">zabezpieczenie </w:t>
      </w:r>
      <w:r w:rsidR="009F4DA9" w:rsidRPr="009C54BD">
        <w:rPr>
          <w:rFonts w:asciiTheme="minorHAnsi" w:hAnsiTheme="minorHAnsi"/>
          <w:i/>
          <w:szCs w:val="24"/>
        </w:rPr>
        <w:t>ogranicza</w:t>
      </w:r>
      <w:r w:rsidR="00804EFF" w:rsidRPr="009C54BD">
        <w:rPr>
          <w:rFonts w:asciiTheme="minorHAnsi" w:hAnsiTheme="minorHAnsi"/>
          <w:i/>
          <w:szCs w:val="24"/>
        </w:rPr>
        <w:t xml:space="preserve"> </w:t>
      </w:r>
      <w:r w:rsidR="009F4DA9" w:rsidRPr="009C54BD">
        <w:rPr>
          <w:rFonts w:asciiTheme="minorHAnsi" w:hAnsiTheme="minorHAnsi"/>
          <w:i/>
          <w:szCs w:val="24"/>
        </w:rPr>
        <w:t xml:space="preserve"> poziom ryzyka</w:t>
      </w:r>
      <w:r w:rsidRPr="009C54BD">
        <w:rPr>
          <w:rFonts w:asciiTheme="minorHAnsi" w:hAnsiTheme="minorHAnsi"/>
          <w:i/>
          <w:szCs w:val="24"/>
        </w:rPr>
        <w:t>,</w:t>
      </w:r>
    </w:p>
    <w:p w14:paraId="42B632FD" w14:textId="45D49147" w:rsidR="009F4DA9" w:rsidRPr="009C54BD" w:rsidRDefault="009F4DA9" w:rsidP="00A258A2">
      <w:pPr>
        <w:ind w:left="1418" w:hanging="425"/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 xml:space="preserve">3 – </w:t>
      </w:r>
      <w:r w:rsidR="00594A2F" w:rsidRPr="009C54BD">
        <w:rPr>
          <w:rFonts w:asciiTheme="minorHAnsi" w:hAnsiTheme="minorHAnsi"/>
          <w:i/>
          <w:szCs w:val="24"/>
        </w:rPr>
        <w:t>zabezpieczenie</w:t>
      </w:r>
      <w:r w:rsidR="00804EFF" w:rsidRPr="009C54BD">
        <w:rPr>
          <w:rFonts w:asciiTheme="minorHAnsi" w:hAnsiTheme="minorHAnsi"/>
          <w:i/>
          <w:szCs w:val="24"/>
        </w:rPr>
        <w:t xml:space="preserve"> </w:t>
      </w:r>
      <w:r w:rsidRPr="009C54BD">
        <w:rPr>
          <w:rFonts w:asciiTheme="minorHAnsi" w:hAnsiTheme="minorHAnsi"/>
          <w:i/>
          <w:szCs w:val="24"/>
        </w:rPr>
        <w:t>w istotny sposób ogranicza poziom ryzyka,</w:t>
      </w:r>
    </w:p>
    <w:p w14:paraId="62CED9BE" w14:textId="484863E0" w:rsidR="009F4DA9" w:rsidRPr="009C54BD" w:rsidRDefault="009F4DA9" w:rsidP="009F4DA9">
      <w:pPr>
        <w:spacing w:after="120"/>
        <w:ind w:left="992"/>
        <w:jc w:val="left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i/>
          <w:szCs w:val="24"/>
        </w:rPr>
        <w:t xml:space="preserve">4 – </w:t>
      </w:r>
      <w:r w:rsidR="00594A2F" w:rsidRPr="009C54BD">
        <w:rPr>
          <w:rFonts w:asciiTheme="minorHAnsi" w:hAnsiTheme="minorHAnsi"/>
          <w:i/>
          <w:szCs w:val="24"/>
        </w:rPr>
        <w:t xml:space="preserve">zabezpieczenie </w:t>
      </w:r>
      <w:r w:rsidRPr="009C54BD">
        <w:rPr>
          <w:rFonts w:asciiTheme="minorHAnsi" w:hAnsiTheme="minorHAnsi"/>
          <w:i/>
          <w:szCs w:val="24"/>
        </w:rPr>
        <w:t>w bardzo istotny sposób ogranicza poziom ryzyka</w:t>
      </w:r>
      <w:r w:rsidR="00804EFF" w:rsidRPr="009C54BD">
        <w:rPr>
          <w:rFonts w:asciiTheme="minorHAnsi" w:hAnsiTheme="minorHAnsi"/>
          <w:szCs w:val="24"/>
        </w:rPr>
        <w:t>.</w:t>
      </w:r>
    </w:p>
    <w:p w14:paraId="194FD6C2" w14:textId="6D65B06D" w:rsidR="00E8379B" w:rsidRPr="009C54BD" w:rsidRDefault="00E8379B" w:rsidP="00594A2F">
      <w:pPr>
        <w:ind w:firstLine="5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Zastosowanie </w:t>
      </w:r>
      <w:r w:rsidR="00804EFF" w:rsidRPr="009C54BD">
        <w:rPr>
          <w:rFonts w:asciiTheme="minorHAnsi" w:hAnsiTheme="minorHAnsi"/>
          <w:szCs w:val="24"/>
        </w:rPr>
        <w:t>zabezpieczenia</w:t>
      </w:r>
      <w:r w:rsidRPr="009C54BD">
        <w:rPr>
          <w:rFonts w:asciiTheme="minorHAnsi" w:hAnsiTheme="minorHAnsi"/>
          <w:szCs w:val="24"/>
        </w:rPr>
        <w:t xml:space="preserve"> musi uwzględniać wpływ zastosowania </w:t>
      </w:r>
      <w:r w:rsidR="00594A2F">
        <w:rPr>
          <w:rFonts w:asciiTheme="minorHAnsi" w:hAnsiTheme="minorHAnsi"/>
          <w:szCs w:val="24"/>
        </w:rPr>
        <w:t>zabezpieczenia</w:t>
      </w:r>
      <w:r w:rsidRPr="009C54BD">
        <w:rPr>
          <w:rFonts w:asciiTheme="minorHAnsi" w:hAnsiTheme="minorHAnsi"/>
          <w:szCs w:val="24"/>
        </w:rPr>
        <w:t xml:space="preserve"> na </w:t>
      </w:r>
      <w:r w:rsidR="00FE632C">
        <w:rPr>
          <w:rFonts w:asciiTheme="minorHAnsi" w:hAnsiTheme="minorHAnsi"/>
          <w:szCs w:val="24"/>
        </w:rPr>
        <w:t xml:space="preserve">pozostałe </w:t>
      </w:r>
      <w:r w:rsidRPr="009C54BD">
        <w:rPr>
          <w:rFonts w:asciiTheme="minorHAnsi" w:hAnsiTheme="minorHAnsi"/>
          <w:szCs w:val="24"/>
        </w:rPr>
        <w:t xml:space="preserve">atrybuty </w:t>
      </w:r>
      <w:r w:rsidR="001712E4" w:rsidRPr="009C54BD">
        <w:rPr>
          <w:rFonts w:asciiTheme="minorHAnsi" w:hAnsiTheme="minorHAnsi"/>
          <w:szCs w:val="24"/>
        </w:rPr>
        <w:t>bezpieczeństwa</w:t>
      </w:r>
      <w:r w:rsidRPr="009C54BD">
        <w:rPr>
          <w:rFonts w:asciiTheme="minorHAnsi" w:hAnsiTheme="minorHAnsi"/>
          <w:szCs w:val="24"/>
        </w:rPr>
        <w:t xml:space="preserve"> i samo w sobie może stanowi</w:t>
      </w:r>
      <w:r w:rsidR="00DA3127" w:rsidRPr="009C54BD">
        <w:rPr>
          <w:rFonts w:asciiTheme="minorHAnsi" w:hAnsiTheme="minorHAnsi"/>
          <w:szCs w:val="24"/>
        </w:rPr>
        <w:t>ć</w:t>
      </w:r>
      <w:r w:rsidRPr="009C54BD">
        <w:rPr>
          <w:rFonts w:asciiTheme="minorHAnsi" w:hAnsiTheme="minorHAnsi"/>
          <w:szCs w:val="24"/>
        </w:rPr>
        <w:t xml:space="preserve"> czynnik ryzyka.</w:t>
      </w:r>
      <w:r w:rsidR="00594A2F">
        <w:rPr>
          <w:rFonts w:asciiTheme="minorHAnsi" w:hAnsiTheme="minorHAnsi"/>
          <w:szCs w:val="24"/>
        </w:rPr>
        <w:t xml:space="preserve"> Przykładowo: zastosowanie zabezpieczenia ograniczającego</w:t>
      </w:r>
      <w:r w:rsidR="00507359">
        <w:rPr>
          <w:rFonts w:asciiTheme="minorHAnsi" w:hAnsiTheme="minorHAnsi"/>
          <w:szCs w:val="24"/>
        </w:rPr>
        <w:t xml:space="preserve"> ryzyko utraty poufności może spowodować podniesienie ryzyka</w:t>
      </w:r>
      <w:r w:rsidR="00D63D90">
        <w:rPr>
          <w:rFonts w:asciiTheme="minorHAnsi" w:hAnsiTheme="minorHAnsi"/>
          <w:szCs w:val="24"/>
        </w:rPr>
        <w:t xml:space="preserve"> utraty dostępności. W takim przypadku należy powrócić do estymacji początkowego poziomu ryzyka z uwzględnieniem zastosowanego zabezpieczenia.</w:t>
      </w:r>
    </w:p>
    <w:p w14:paraId="26EE93B0" w14:textId="77777777" w:rsidR="005B7716" w:rsidRPr="009C54BD" w:rsidRDefault="005B7716" w:rsidP="005B7716">
      <w:pPr>
        <w:pStyle w:val="Nagwek3"/>
        <w:rPr>
          <w:rFonts w:asciiTheme="minorHAnsi" w:hAnsiTheme="minorHAnsi"/>
          <w:szCs w:val="24"/>
        </w:rPr>
      </w:pPr>
      <w:bookmarkStart w:id="12" w:name="_Toc430077268"/>
      <w:r w:rsidRPr="009C54BD">
        <w:rPr>
          <w:rFonts w:asciiTheme="minorHAnsi" w:hAnsiTheme="minorHAnsi"/>
          <w:szCs w:val="24"/>
        </w:rPr>
        <w:t>Unikanie ryzyka</w:t>
      </w:r>
      <w:bookmarkEnd w:id="12"/>
    </w:p>
    <w:p w14:paraId="2B54287E" w14:textId="4C7A9D5B" w:rsidR="00DA3127" w:rsidRPr="009C54BD" w:rsidRDefault="00081C9D" w:rsidP="00E8379B">
      <w:pPr>
        <w:ind w:firstLine="5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W przypadku realizacji zadań publicznych unikanie ryzyka, co do zasady, nie ma zastosowania</w:t>
      </w:r>
      <w:r w:rsidR="00DA3127" w:rsidRPr="009C54BD">
        <w:rPr>
          <w:rFonts w:asciiTheme="minorHAnsi" w:hAnsiTheme="minorHAnsi"/>
          <w:szCs w:val="24"/>
        </w:rPr>
        <w:t>.</w:t>
      </w:r>
    </w:p>
    <w:p w14:paraId="56A239F2" w14:textId="77777777" w:rsidR="005B7716" w:rsidRPr="009C54BD" w:rsidRDefault="005B7716" w:rsidP="005B7716">
      <w:pPr>
        <w:pStyle w:val="Nagwek3"/>
        <w:rPr>
          <w:rFonts w:asciiTheme="minorHAnsi" w:hAnsiTheme="minorHAnsi"/>
          <w:szCs w:val="24"/>
        </w:rPr>
      </w:pPr>
      <w:bookmarkStart w:id="13" w:name="_Toc430077269"/>
      <w:r w:rsidRPr="009C54BD">
        <w:rPr>
          <w:rFonts w:asciiTheme="minorHAnsi" w:hAnsiTheme="minorHAnsi"/>
          <w:szCs w:val="24"/>
        </w:rPr>
        <w:t>Przeniesienie ryzyka</w:t>
      </w:r>
      <w:bookmarkEnd w:id="13"/>
    </w:p>
    <w:p w14:paraId="2895E064" w14:textId="33EEB912" w:rsidR="00DA3127" w:rsidRPr="009C54BD" w:rsidRDefault="00081C9D" w:rsidP="00E8379B">
      <w:pPr>
        <w:ind w:firstLine="5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W przypadku realizacji zadań publicznych przeniesienie ryzyka, co do zasady, nie ma zastosowania</w:t>
      </w:r>
      <w:r w:rsidR="00DA3127" w:rsidRPr="009C54BD">
        <w:rPr>
          <w:rFonts w:asciiTheme="minorHAnsi" w:hAnsiTheme="minorHAnsi"/>
          <w:szCs w:val="24"/>
        </w:rPr>
        <w:t>.</w:t>
      </w:r>
      <w:r w:rsidRPr="009C54BD">
        <w:rPr>
          <w:rFonts w:asciiTheme="minorHAnsi" w:hAnsiTheme="minorHAnsi"/>
          <w:szCs w:val="24"/>
        </w:rPr>
        <w:t xml:space="preserve"> Niemniej przeniesienie ryzyka może być zasadne w postaci ubezpieczenia składników majątkowych systemu.</w:t>
      </w:r>
    </w:p>
    <w:p w14:paraId="18CE3040" w14:textId="77777777" w:rsidR="00BA7D3E" w:rsidRPr="004E486B" w:rsidRDefault="00BA7D3E" w:rsidP="004E486B">
      <w:pPr>
        <w:pStyle w:val="Nagwek3"/>
        <w:rPr>
          <w:rFonts w:asciiTheme="minorHAnsi" w:hAnsiTheme="minorHAnsi"/>
        </w:rPr>
      </w:pPr>
      <w:bookmarkStart w:id="14" w:name="_Toc430077270"/>
      <w:r w:rsidRPr="004E486B">
        <w:rPr>
          <w:rFonts w:asciiTheme="minorHAnsi" w:hAnsiTheme="minorHAnsi"/>
        </w:rPr>
        <w:t>Akceptacja ryzyka</w:t>
      </w:r>
      <w:bookmarkEnd w:id="14"/>
    </w:p>
    <w:p w14:paraId="391DCB83" w14:textId="4404DB75" w:rsidR="00F321DC" w:rsidRPr="009C54BD" w:rsidRDefault="004B40F3" w:rsidP="00F321DC">
      <w:pPr>
        <w:ind w:firstLine="57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W wyniku</w:t>
      </w:r>
      <w:r w:rsidR="000D389B" w:rsidRPr="009C54BD">
        <w:rPr>
          <w:rFonts w:asciiTheme="minorHAnsi" w:hAnsiTheme="minorHAnsi"/>
          <w:szCs w:val="24"/>
        </w:rPr>
        <w:t xml:space="preserve"> przeliczenia poziomów ryzyk uzyskuje się wartość końcową poziomu ryzyka. Ryzyka, dla których  </w:t>
      </w:r>
      <w:r w:rsidR="00927C96" w:rsidRPr="009C54BD">
        <w:rPr>
          <w:rFonts w:asciiTheme="minorHAnsi" w:hAnsiTheme="minorHAnsi"/>
          <w:szCs w:val="24"/>
        </w:rPr>
        <w:t xml:space="preserve">końcowy </w:t>
      </w:r>
      <w:r w:rsidR="000D389B" w:rsidRPr="009C54BD">
        <w:rPr>
          <w:rFonts w:asciiTheme="minorHAnsi" w:hAnsiTheme="minorHAnsi"/>
          <w:szCs w:val="24"/>
        </w:rPr>
        <w:t xml:space="preserve">poziom ryzyka jest niższy </w:t>
      </w:r>
      <w:r w:rsidR="00F321DC" w:rsidRPr="009C54BD">
        <w:rPr>
          <w:rFonts w:asciiTheme="minorHAnsi" w:hAnsiTheme="minorHAnsi"/>
          <w:szCs w:val="24"/>
        </w:rPr>
        <w:t>lub równy</w:t>
      </w:r>
      <w:r w:rsidR="000D389B" w:rsidRPr="009C54BD">
        <w:rPr>
          <w:rFonts w:asciiTheme="minorHAnsi" w:hAnsiTheme="minorHAnsi"/>
          <w:szCs w:val="24"/>
        </w:rPr>
        <w:t xml:space="preserve"> 20% poziomu maksymalnego (R</w:t>
      </w:r>
      <w:r w:rsidR="00FD6763" w:rsidRPr="00FD6763">
        <w:rPr>
          <w:rFonts w:asciiTheme="minorHAnsi" w:hAnsiTheme="minorHAnsi"/>
          <w:szCs w:val="24"/>
          <w:vertAlign w:val="subscript"/>
        </w:rPr>
        <w:t>k</w:t>
      </w:r>
      <w:r w:rsidR="000D389B" w:rsidRPr="009C54BD">
        <w:rPr>
          <w:rFonts w:asciiTheme="minorHAnsi" w:hAnsiTheme="minorHAnsi"/>
          <w:szCs w:val="24"/>
        </w:rPr>
        <w:t> </w:t>
      </w:r>
      <w:r w:rsidR="00F321DC" w:rsidRPr="009C54BD">
        <w:rPr>
          <w:rFonts w:asciiTheme="minorHAnsi" w:hAnsiTheme="minorHAnsi"/>
          <w:szCs w:val="24"/>
        </w:rPr>
        <w:t>≤</w:t>
      </w:r>
      <w:r w:rsidR="000D389B" w:rsidRPr="009C54BD">
        <w:rPr>
          <w:rFonts w:asciiTheme="minorHAnsi" w:hAnsiTheme="minorHAnsi"/>
          <w:szCs w:val="24"/>
        </w:rPr>
        <w:t> </w:t>
      </w:r>
      <w:r w:rsidR="00B61E7A" w:rsidRPr="009C54BD">
        <w:rPr>
          <w:rFonts w:asciiTheme="minorHAnsi" w:hAnsiTheme="minorHAnsi"/>
          <w:szCs w:val="24"/>
        </w:rPr>
        <w:t>9,6</w:t>
      </w:r>
      <w:r w:rsidR="000D389B" w:rsidRPr="009C54BD">
        <w:rPr>
          <w:rFonts w:asciiTheme="minorHAnsi" w:hAnsiTheme="minorHAnsi"/>
          <w:szCs w:val="24"/>
        </w:rPr>
        <w:t>) podlegają automatycznej akceptacji, ale pozostają pod nadzorem właściciela ryzyka w celu ich monitorowania.</w:t>
      </w:r>
      <w:r w:rsidR="00927C96" w:rsidRPr="009C54BD">
        <w:rPr>
          <w:rFonts w:asciiTheme="minorHAnsi" w:hAnsiTheme="minorHAnsi"/>
          <w:szCs w:val="24"/>
        </w:rPr>
        <w:t xml:space="preserve"> </w:t>
      </w:r>
      <w:r w:rsidR="00F321DC" w:rsidRPr="009C54BD">
        <w:rPr>
          <w:rFonts w:asciiTheme="minorHAnsi" w:hAnsiTheme="minorHAnsi"/>
          <w:szCs w:val="24"/>
        </w:rPr>
        <w:t>Ryzyka dla których poziom zawiera się w</w:t>
      </w:r>
      <w:r w:rsidR="00B70F35" w:rsidRPr="009C54BD">
        <w:rPr>
          <w:rFonts w:asciiTheme="minorHAnsi" w:hAnsiTheme="minorHAnsi"/>
          <w:szCs w:val="24"/>
        </w:rPr>
        <w:t> </w:t>
      </w:r>
      <w:r w:rsidR="00F321DC" w:rsidRPr="009C54BD">
        <w:rPr>
          <w:rFonts w:asciiTheme="minorHAnsi" w:hAnsiTheme="minorHAnsi"/>
          <w:szCs w:val="24"/>
        </w:rPr>
        <w:t xml:space="preserve">przedziale </w:t>
      </w:r>
      <w:r w:rsidR="00B61E7A" w:rsidRPr="009C54BD">
        <w:rPr>
          <w:rFonts w:asciiTheme="minorHAnsi" w:hAnsiTheme="minorHAnsi"/>
          <w:szCs w:val="24"/>
        </w:rPr>
        <w:t>9,6</w:t>
      </w:r>
      <w:r w:rsidR="00DA20F7" w:rsidRPr="009C54BD">
        <w:rPr>
          <w:rFonts w:asciiTheme="minorHAnsi" w:hAnsiTheme="minorHAnsi"/>
          <w:szCs w:val="24"/>
        </w:rPr>
        <w:t xml:space="preserve"> &lt;</w:t>
      </w:r>
      <w:r w:rsidR="00F321DC" w:rsidRPr="009C54BD">
        <w:rPr>
          <w:rFonts w:asciiTheme="minorHAnsi" w:hAnsiTheme="minorHAnsi"/>
          <w:szCs w:val="24"/>
        </w:rPr>
        <w:t xml:space="preserve"> </w:t>
      </w:r>
      <w:r w:rsidR="00FD6763" w:rsidRPr="009C54BD">
        <w:rPr>
          <w:rFonts w:asciiTheme="minorHAnsi" w:hAnsiTheme="minorHAnsi"/>
          <w:szCs w:val="24"/>
        </w:rPr>
        <w:t>R</w:t>
      </w:r>
      <w:r w:rsidR="00FD6763" w:rsidRPr="00FD6763">
        <w:rPr>
          <w:rFonts w:asciiTheme="minorHAnsi" w:hAnsiTheme="minorHAnsi"/>
          <w:szCs w:val="24"/>
          <w:vertAlign w:val="subscript"/>
        </w:rPr>
        <w:t>k</w:t>
      </w:r>
      <w:r w:rsidR="00DA20F7" w:rsidRPr="009C54BD">
        <w:rPr>
          <w:rFonts w:asciiTheme="minorHAnsi" w:hAnsiTheme="minorHAnsi"/>
          <w:szCs w:val="24"/>
        </w:rPr>
        <w:t xml:space="preserve"> ≤</w:t>
      </w:r>
      <w:r w:rsidR="00F321DC" w:rsidRPr="009C54BD">
        <w:rPr>
          <w:rFonts w:asciiTheme="minorHAnsi" w:hAnsiTheme="minorHAnsi"/>
          <w:szCs w:val="24"/>
        </w:rPr>
        <w:t xml:space="preserve"> </w:t>
      </w:r>
      <w:r w:rsidR="00B61E7A" w:rsidRPr="009C54BD">
        <w:rPr>
          <w:rFonts w:asciiTheme="minorHAnsi" w:hAnsiTheme="minorHAnsi"/>
          <w:szCs w:val="24"/>
        </w:rPr>
        <w:t xml:space="preserve">38,4 </w:t>
      </w:r>
      <w:r w:rsidR="00F321DC" w:rsidRPr="009C54BD">
        <w:rPr>
          <w:rFonts w:asciiTheme="minorHAnsi" w:hAnsiTheme="minorHAnsi"/>
          <w:szCs w:val="24"/>
        </w:rPr>
        <w:t xml:space="preserve"> podlegają akceptacji </w:t>
      </w:r>
      <w:r w:rsidR="00394112">
        <w:rPr>
          <w:rFonts w:asciiTheme="minorHAnsi" w:hAnsiTheme="minorHAnsi"/>
          <w:szCs w:val="24"/>
        </w:rPr>
        <w:t>według zasad ustalonych w podmiocie</w:t>
      </w:r>
      <w:r w:rsidR="00F321DC" w:rsidRPr="009C54BD">
        <w:rPr>
          <w:rFonts w:asciiTheme="minorHAnsi" w:hAnsiTheme="minorHAnsi"/>
          <w:szCs w:val="24"/>
        </w:rPr>
        <w:t xml:space="preserve"> lub dokonywana jest ich ponowna analiza. Ryzyka dla których poziom ryzyka jest większy od 80% poziomu maksymalnego (</w:t>
      </w:r>
      <w:r w:rsidR="00FD6763" w:rsidRPr="009C54BD">
        <w:rPr>
          <w:rFonts w:asciiTheme="minorHAnsi" w:hAnsiTheme="minorHAnsi"/>
          <w:szCs w:val="24"/>
        </w:rPr>
        <w:t>R</w:t>
      </w:r>
      <w:r w:rsidR="00FD6763" w:rsidRPr="00FD6763">
        <w:rPr>
          <w:rFonts w:asciiTheme="minorHAnsi" w:hAnsiTheme="minorHAnsi"/>
          <w:szCs w:val="24"/>
          <w:vertAlign w:val="subscript"/>
        </w:rPr>
        <w:t>k</w:t>
      </w:r>
      <w:r w:rsidR="00F321DC" w:rsidRPr="009C54BD">
        <w:rPr>
          <w:rFonts w:asciiTheme="minorHAnsi" w:hAnsiTheme="minorHAnsi"/>
          <w:szCs w:val="24"/>
        </w:rPr>
        <w:t> &gt; </w:t>
      </w:r>
      <w:r w:rsidR="00B61E7A" w:rsidRPr="009C54BD">
        <w:rPr>
          <w:rFonts w:asciiTheme="minorHAnsi" w:hAnsiTheme="minorHAnsi"/>
          <w:szCs w:val="24"/>
        </w:rPr>
        <w:t>38,4</w:t>
      </w:r>
      <w:r w:rsidR="00F321DC" w:rsidRPr="009C54BD">
        <w:rPr>
          <w:rFonts w:asciiTheme="minorHAnsi" w:hAnsiTheme="minorHAnsi"/>
          <w:szCs w:val="24"/>
        </w:rPr>
        <w:t>)</w:t>
      </w:r>
      <w:r w:rsidR="006322AC">
        <w:rPr>
          <w:rFonts w:asciiTheme="minorHAnsi" w:hAnsiTheme="minorHAnsi"/>
          <w:szCs w:val="24"/>
        </w:rPr>
        <w:t>,</w:t>
      </w:r>
      <w:r w:rsidR="00F321DC" w:rsidRPr="009C54BD">
        <w:rPr>
          <w:rFonts w:asciiTheme="minorHAnsi" w:hAnsiTheme="minorHAnsi"/>
          <w:szCs w:val="24"/>
        </w:rPr>
        <w:t xml:space="preserve"> przedstawiane są do akceptacji </w:t>
      </w:r>
      <w:r w:rsidR="00B70F35" w:rsidRPr="009C54BD">
        <w:rPr>
          <w:rFonts w:asciiTheme="minorHAnsi" w:hAnsiTheme="minorHAnsi"/>
          <w:szCs w:val="24"/>
        </w:rPr>
        <w:t>kierownictw</w:t>
      </w:r>
      <w:r w:rsidR="002B4052" w:rsidRPr="009C54BD">
        <w:rPr>
          <w:rFonts w:asciiTheme="minorHAnsi" w:hAnsiTheme="minorHAnsi"/>
          <w:szCs w:val="24"/>
        </w:rPr>
        <w:t>a</w:t>
      </w:r>
      <w:r w:rsidR="00B70F35" w:rsidRPr="009C54BD">
        <w:rPr>
          <w:rFonts w:asciiTheme="minorHAnsi" w:hAnsiTheme="minorHAnsi"/>
          <w:szCs w:val="24"/>
        </w:rPr>
        <w:t xml:space="preserve"> podmiotu</w:t>
      </w:r>
      <w:r w:rsidR="00406A13" w:rsidRPr="009C54BD">
        <w:rPr>
          <w:rFonts w:asciiTheme="minorHAnsi" w:hAnsiTheme="minorHAnsi"/>
          <w:szCs w:val="24"/>
        </w:rPr>
        <w:t>.</w:t>
      </w:r>
    </w:p>
    <w:p w14:paraId="47152646" w14:textId="0D8EEDCB" w:rsidR="00BC672C" w:rsidRPr="006322AC" w:rsidRDefault="00080823" w:rsidP="00A7712A">
      <w:pPr>
        <w:pStyle w:val="Nagwek2"/>
        <w:rPr>
          <w:rFonts w:asciiTheme="minorHAnsi" w:hAnsiTheme="minorHAnsi"/>
          <w:i w:val="0"/>
          <w:sz w:val="24"/>
          <w:szCs w:val="24"/>
        </w:rPr>
      </w:pPr>
      <w:bookmarkStart w:id="15" w:name="_Toc430077271"/>
      <w:r w:rsidRPr="006322AC">
        <w:rPr>
          <w:rFonts w:asciiTheme="minorHAnsi" w:hAnsiTheme="minorHAnsi"/>
          <w:i w:val="0"/>
          <w:sz w:val="24"/>
          <w:szCs w:val="24"/>
        </w:rPr>
        <w:lastRenderedPageBreak/>
        <w:t>Informowanie</w:t>
      </w:r>
      <w:r w:rsidR="00BC672C" w:rsidRPr="006322AC">
        <w:rPr>
          <w:rFonts w:asciiTheme="minorHAnsi" w:hAnsiTheme="minorHAnsi"/>
          <w:i w:val="0"/>
          <w:sz w:val="24"/>
          <w:szCs w:val="24"/>
        </w:rPr>
        <w:t xml:space="preserve"> o ryzyku</w:t>
      </w:r>
      <w:bookmarkEnd w:id="15"/>
      <w:r w:rsidR="00694D0C" w:rsidRPr="006322AC">
        <w:rPr>
          <w:rFonts w:asciiTheme="minorHAnsi" w:hAnsiTheme="minorHAnsi"/>
          <w:i w:val="0"/>
          <w:sz w:val="24"/>
          <w:szCs w:val="24"/>
        </w:rPr>
        <w:t xml:space="preserve"> </w:t>
      </w:r>
    </w:p>
    <w:p w14:paraId="116A226D" w14:textId="6AE31FC1" w:rsidR="005712E6" w:rsidRPr="009C54BD" w:rsidRDefault="00380673" w:rsidP="006963CA">
      <w:pPr>
        <w:ind w:firstLine="432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Ryzyka, poprzez rejestr ryzyk</w:t>
      </w:r>
      <w:r w:rsidR="002D3921">
        <w:rPr>
          <w:rFonts w:asciiTheme="minorHAnsi" w:hAnsiTheme="minorHAnsi"/>
          <w:szCs w:val="24"/>
        </w:rPr>
        <w:t xml:space="preserve">, </w:t>
      </w:r>
      <w:r w:rsidRPr="009C54BD">
        <w:rPr>
          <w:rFonts w:asciiTheme="minorHAnsi" w:hAnsiTheme="minorHAnsi"/>
          <w:szCs w:val="24"/>
        </w:rPr>
        <w:t>powinny być komunikowane wszystkim interesariuszom procesów biznesowych (zadań publicznych)</w:t>
      </w:r>
      <w:r w:rsidR="004B40F3" w:rsidRPr="009C54BD">
        <w:rPr>
          <w:rFonts w:asciiTheme="minorHAnsi" w:hAnsiTheme="minorHAnsi"/>
          <w:szCs w:val="24"/>
        </w:rPr>
        <w:t>.</w:t>
      </w:r>
      <w:r w:rsidR="00082453" w:rsidRPr="009C54BD">
        <w:rPr>
          <w:rFonts w:asciiTheme="minorHAnsi" w:hAnsiTheme="minorHAnsi"/>
          <w:szCs w:val="24"/>
        </w:rPr>
        <w:t xml:space="preserve"> </w:t>
      </w:r>
      <w:r w:rsidR="002B4052" w:rsidRPr="009C54BD">
        <w:rPr>
          <w:rFonts w:asciiTheme="minorHAnsi" w:hAnsiTheme="minorHAnsi"/>
          <w:szCs w:val="24"/>
        </w:rPr>
        <w:t>Do interesariuszy należy w szczególności minister właściwy do spraw informatyzacji.</w:t>
      </w:r>
    </w:p>
    <w:p w14:paraId="10E8F63F" w14:textId="0963EDAD" w:rsidR="00474302" w:rsidRPr="009C54BD" w:rsidRDefault="00380673" w:rsidP="00407D5A">
      <w:pPr>
        <w:ind w:firstLine="432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W </w:t>
      </w:r>
      <w:r w:rsidR="0049787A">
        <w:rPr>
          <w:rFonts w:asciiTheme="minorHAnsi" w:hAnsiTheme="minorHAnsi"/>
          <w:szCs w:val="24"/>
        </w:rPr>
        <w:t>raporcie</w:t>
      </w:r>
      <w:r w:rsidRPr="009C54BD">
        <w:rPr>
          <w:rFonts w:asciiTheme="minorHAnsi" w:hAnsiTheme="minorHAnsi"/>
          <w:szCs w:val="24"/>
        </w:rPr>
        <w:t xml:space="preserve"> o ryzykach</w:t>
      </w:r>
      <w:r w:rsidR="0049787A">
        <w:rPr>
          <w:rFonts w:asciiTheme="minorHAnsi" w:hAnsiTheme="minorHAnsi"/>
          <w:szCs w:val="24"/>
        </w:rPr>
        <w:t xml:space="preserve"> przesyłanym do </w:t>
      </w:r>
      <w:r w:rsidR="00D37687" w:rsidRPr="00D37687">
        <w:rPr>
          <w:rFonts w:asciiTheme="minorHAnsi" w:hAnsiTheme="minorHAnsi"/>
          <w:szCs w:val="24"/>
        </w:rPr>
        <w:t>ministra właściwego do spraw informatyzacji</w:t>
      </w:r>
      <w:r w:rsidR="0049787A">
        <w:rPr>
          <w:rFonts w:asciiTheme="minorHAnsi" w:hAnsiTheme="minorHAnsi"/>
          <w:szCs w:val="24"/>
        </w:rPr>
        <w:t xml:space="preserve"> na podstawie</w:t>
      </w:r>
      <w:r w:rsidRPr="009C54BD">
        <w:rPr>
          <w:rFonts w:asciiTheme="minorHAnsi" w:hAnsiTheme="minorHAnsi"/>
          <w:szCs w:val="24"/>
        </w:rPr>
        <w:t xml:space="preserve"> Polityki Ochrony Cyberprzestrzeni RP</w:t>
      </w:r>
      <w:r w:rsidR="006322AC">
        <w:rPr>
          <w:rFonts w:asciiTheme="minorHAnsi" w:hAnsiTheme="minorHAnsi"/>
          <w:szCs w:val="24"/>
        </w:rPr>
        <w:t>,</w:t>
      </w:r>
      <w:r w:rsidRPr="009C54BD">
        <w:rPr>
          <w:rFonts w:asciiTheme="minorHAnsi" w:hAnsiTheme="minorHAnsi"/>
          <w:szCs w:val="24"/>
        </w:rPr>
        <w:t xml:space="preserve"> nie komunikuje się ryzyk szczątkowych</w:t>
      </w:r>
      <w:r w:rsidR="00474302" w:rsidRPr="009C54BD">
        <w:rPr>
          <w:rFonts w:asciiTheme="minorHAnsi" w:hAnsiTheme="minorHAnsi"/>
          <w:szCs w:val="24"/>
        </w:rPr>
        <w:t>.</w:t>
      </w:r>
    </w:p>
    <w:p w14:paraId="543B8702" w14:textId="7514E3A4" w:rsidR="00A978E8" w:rsidRPr="009C54BD" w:rsidRDefault="00E91DED" w:rsidP="00C81A51">
      <w:pPr>
        <w:pStyle w:val="Nagwek1"/>
        <w:rPr>
          <w:rFonts w:asciiTheme="minorHAnsi" w:hAnsiTheme="minorHAnsi"/>
          <w:sz w:val="24"/>
          <w:szCs w:val="24"/>
        </w:rPr>
      </w:pPr>
      <w:bookmarkStart w:id="16" w:name="_Toc430077272"/>
      <w:r>
        <w:rPr>
          <w:rFonts w:asciiTheme="minorHAnsi" w:hAnsiTheme="minorHAnsi"/>
          <w:sz w:val="24"/>
          <w:szCs w:val="24"/>
        </w:rPr>
        <w:t>D</w:t>
      </w:r>
      <w:r w:rsidR="00CC2D6F" w:rsidRPr="009C54BD">
        <w:rPr>
          <w:rFonts w:asciiTheme="minorHAnsi" w:hAnsiTheme="minorHAnsi"/>
          <w:sz w:val="24"/>
          <w:szCs w:val="24"/>
        </w:rPr>
        <w:t xml:space="preserve">okumenty i </w:t>
      </w:r>
      <w:r w:rsidR="00A47929" w:rsidRPr="009C54BD">
        <w:rPr>
          <w:rFonts w:asciiTheme="minorHAnsi" w:hAnsiTheme="minorHAnsi"/>
          <w:sz w:val="24"/>
          <w:szCs w:val="24"/>
        </w:rPr>
        <w:t>zapisy</w:t>
      </w:r>
      <w:bookmarkEnd w:id="16"/>
    </w:p>
    <w:p w14:paraId="0AB73371" w14:textId="3B3E9FD2" w:rsidR="00A61359" w:rsidRPr="009C54BD" w:rsidRDefault="00C81A51" w:rsidP="00C81A51">
      <w:pPr>
        <w:keepNext/>
        <w:ind w:left="360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W zakresie zarządzani</w:t>
      </w:r>
      <w:r w:rsidR="00EA1ABF">
        <w:rPr>
          <w:rFonts w:asciiTheme="minorHAnsi" w:hAnsiTheme="minorHAnsi"/>
          <w:szCs w:val="24"/>
        </w:rPr>
        <w:t>a</w:t>
      </w:r>
      <w:r w:rsidRPr="009C54BD">
        <w:rPr>
          <w:rFonts w:asciiTheme="minorHAnsi" w:hAnsiTheme="minorHAnsi"/>
          <w:szCs w:val="24"/>
        </w:rPr>
        <w:t xml:space="preserve"> ryzykiem </w:t>
      </w:r>
      <w:r w:rsidR="00E91DED">
        <w:rPr>
          <w:rFonts w:asciiTheme="minorHAnsi" w:hAnsiTheme="minorHAnsi"/>
          <w:szCs w:val="24"/>
        </w:rPr>
        <w:t>utrzymywane</w:t>
      </w:r>
      <w:r w:rsidRPr="009C54BD">
        <w:rPr>
          <w:rFonts w:asciiTheme="minorHAnsi" w:hAnsiTheme="minorHAnsi"/>
          <w:szCs w:val="24"/>
        </w:rPr>
        <w:t xml:space="preserve"> są następujące dokumenty:</w:t>
      </w:r>
    </w:p>
    <w:p w14:paraId="313D361E" w14:textId="5B1A5593" w:rsidR="00C81A51" w:rsidRPr="009C54BD" w:rsidRDefault="00D37687" w:rsidP="00787BDF">
      <w:pPr>
        <w:pStyle w:val="Akapitzlist"/>
        <w:keepNext/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a</w:t>
      </w:r>
      <w:r w:rsidR="00C81A51" w:rsidRPr="009C54BD">
        <w:rPr>
          <w:rFonts w:asciiTheme="minorHAnsi" w:hAnsiTheme="minorHAnsi"/>
          <w:szCs w:val="24"/>
        </w:rPr>
        <w:t xml:space="preserve">ktualny dokument </w:t>
      </w:r>
      <w:r w:rsidR="00C82357" w:rsidRPr="009C54BD">
        <w:rPr>
          <w:rFonts w:asciiTheme="minorHAnsi" w:hAnsiTheme="minorHAnsi"/>
          <w:i/>
          <w:szCs w:val="24"/>
        </w:rPr>
        <w:t>Metodyka</w:t>
      </w:r>
      <w:r w:rsidR="00C81A51" w:rsidRPr="009C54BD">
        <w:rPr>
          <w:rFonts w:asciiTheme="minorHAnsi" w:hAnsiTheme="minorHAnsi"/>
          <w:i/>
          <w:szCs w:val="24"/>
        </w:rPr>
        <w:t xml:space="preserve"> </w:t>
      </w:r>
      <w:r w:rsidR="00167A61">
        <w:rPr>
          <w:rFonts w:asciiTheme="minorHAnsi" w:hAnsiTheme="minorHAnsi"/>
          <w:i/>
          <w:szCs w:val="24"/>
        </w:rPr>
        <w:t>z</w:t>
      </w:r>
      <w:r w:rsidR="00C81A51" w:rsidRPr="009C54BD">
        <w:rPr>
          <w:rFonts w:asciiTheme="minorHAnsi" w:hAnsiTheme="minorHAnsi"/>
          <w:i/>
          <w:szCs w:val="24"/>
        </w:rPr>
        <w:t xml:space="preserve">arządzania </w:t>
      </w:r>
      <w:r w:rsidR="00167A61">
        <w:rPr>
          <w:rFonts w:asciiTheme="minorHAnsi" w:hAnsiTheme="minorHAnsi"/>
          <w:i/>
          <w:szCs w:val="24"/>
        </w:rPr>
        <w:t>r</w:t>
      </w:r>
      <w:r w:rsidR="00C81A51" w:rsidRPr="009C54BD">
        <w:rPr>
          <w:rFonts w:asciiTheme="minorHAnsi" w:hAnsiTheme="minorHAnsi"/>
          <w:i/>
          <w:szCs w:val="24"/>
        </w:rPr>
        <w:t>yzykiem</w:t>
      </w:r>
      <w:r w:rsidR="00C81A51" w:rsidRPr="009C54BD">
        <w:rPr>
          <w:rFonts w:asciiTheme="minorHAnsi" w:hAnsiTheme="minorHAnsi"/>
          <w:szCs w:val="24"/>
        </w:rPr>
        <w:t>,</w:t>
      </w:r>
    </w:p>
    <w:p w14:paraId="1451DBFE" w14:textId="32EE7855" w:rsidR="00C81A51" w:rsidRPr="009C54BD" w:rsidRDefault="00D37687" w:rsidP="00787BDF">
      <w:pPr>
        <w:pStyle w:val="Akapitzlist"/>
        <w:keepNext/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r</w:t>
      </w:r>
      <w:r w:rsidR="00C81A51" w:rsidRPr="009C54BD">
        <w:rPr>
          <w:rFonts w:asciiTheme="minorHAnsi" w:hAnsiTheme="minorHAnsi"/>
          <w:szCs w:val="24"/>
        </w:rPr>
        <w:t xml:space="preserve">ejestr </w:t>
      </w:r>
      <w:r>
        <w:rPr>
          <w:rFonts w:asciiTheme="minorHAnsi" w:hAnsiTheme="minorHAnsi"/>
          <w:szCs w:val="24"/>
        </w:rPr>
        <w:t>r</w:t>
      </w:r>
      <w:r w:rsidR="00C81A51" w:rsidRPr="009C54BD">
        <w:rPr>
          <w:rFonts w:asciiTheme="minorHAnsi" w:hAnsiTheme="minorHAnsi"/>
          <w:szCs w:val="24"/>
        </w:rPr>
        <w:t>yzyk</w:t>
      </w:r>
      <w:r w:rsidR="00EA1ABF">
        <w:rPr>
          <w:rFonts w:asciiTheme="minorHAnsi" w:hAnsiTheme="minorHAnsi"/>
          <w:szCs w:val="24"/>
        </w:rPr>
        <w:t>,</w:t>
      </w:r>
    </w:p>
    <w:p w14:paraId="23715081" w14:textId="59A1B4FA" w:rsidR="00C81A51" w:rsidRPr="009C54BD" w:rsidRDefault="00D37687" w:rsidP="00787BDF">
      <w:pPr>
        <w:pStyle w:val="Akapitzlist"/>
        <w:keepNext/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z</w:t>
      </w:r>
      <w:r w:rsidR="00C81A51" w:rsidRPr="009C54BD">
        <w:rPr>
          <w:rFonts w:asciiTheme="minorHAnsi" w:hAnsiTheme="minorHAnsi"/>
          <w:szCs w:val="24"/>
        </w:rPr>
        <w:t xml:space="preserve">głoszenia ryzyk </w:t>
      </w:r>
      <w:r w:rsidR="00C82357" w:rsidRPr="009C54BD">
        <w:rPr>
          <w:rFonts w:asciiTheme="minorHAnsi" w:hAnsiTheme="minorHAnsi"/>
          <w:szCs w:val="24"/>
        </w:rPr>
        <w:t xml:space="preserve">przez interesariuszy </w:t>
      </w:r>
      <w:r w:rsidR="00C81A51" w:rsidRPr="009C54BD">
        <w:rPr>
          <w:rFonts w:asciiTheme="minorHAnsi" w:hAnsiTheme="minorHAnsi"/>
          <w:szCs w:val="24"/>
        </w:rPr>
        <w:t xml:space="preserve">w postaci dokument </w:t>
      </w:r>
      <w:r w:rsidR="00C81A51" w:rsidRPr="009C54BD">
        <w:rPr>
          <w:rFonts w:asciiTheme="minorHAnsi" w:hAnsiTheme="minorHAnsi"/>
          <w:i/>
          <w:szCs w:val="24"/>
        </w:rPr>
        <w:t xml:space="preserve">Informacja o </w:t>
      </w:r>
      <w:r w:rsidR="00167A61">
        <w:rPr>
          <w:rFonts w:asciiTheme="minorHAnsi" w:hAnsiTheme="minorHAnsi"/>
          <w:i/>
          <w:szCs w:val="24"/>
        </w:rPr>
        <w:t>r</w:t>
      </w:r>
      <w:r w:rsidR="00C81A51" w:rsidRPr="009C54BD">
        <w:rPr>
          <w:rFonts w:asciiTheme="minorHAnsi" w:hAnsiTheme="minorHAnsi"/>
          <w:i/>
          <w:szCs w:val="24"/>
        </w:rPr>
        <w:t>yzyku</w:t>
      </w:r>
      <w:r w:rsidR="00C81A51" w:rsidRPr="009C54BD">
        <w:rPr>
          <w:rFonts w:asciiTheme="minorHAnsi" w:hAnsiTheme="minorHAnsi"/>
          <w:szCs w:val="24"/>
        </w:rPr>
        <w:t>.</w:t>
      </w:r>
    </w:p>
    <w:p w14:paraId="4D2A254D" w14:textId="77777777" w:rsidR="00A978E8" w:rsidRPr="009C54BD" w:rsidRDefault="002E20B8" w:rsidP="00A978E8">
      <w:pPr>
        <w:pStyle w:val="Nagwek1"/>
        <w:rPr>
          <w:rFonts w:asciiTheme="minorHAnsi" w:hAnsiTheme="minorHAnsi"/>
          <w:sz w:val="24"/>
          <w:szCs w:val="24"/>
        </w:rPr>
      </w:pPr>
      <w:bookmarkStart w:id="17" w:name="_Toc430077273"/>
      <w:r w:rsidRPr="009C54BD">
        <w:rPr>
          <w:rFonts w:asciiTheme="minorHAnsi" w:hAnsiTheme="minorHAnsi"/>
          <w:sz w:val="24"/>
          <w:szCs w:val="24"/>
        </w:rPr>
        <w:t>Raportowanie</w:t>
      </w:r>
      <w:r w:rsidR="00F35161" w:rsidRPr="009C54BD">
        <w:rPr>
          <w:rFonts w:asciiTheme="minorHAnsi" w:hAnsiTheme="minorHAnsi"/>
          <w:sz w:val="24"/>
          <w:szCs w:val="24"/>
        </w:rPr>
        <w:t xml:space="preserve"> i terminy działań w zarządzaniu ryzykiem</w:t>
      </w:r>
      <w:bookmarkEnd w:id="17"/>
    </w:p>
    <w:p w14:paraId="0EEEF377" w14:textId="6A239E24" w:rsidR="006963CA" w:rsidRPr="009C54BD" w:rsidRDefault="00700290" w:rsidP="00380673">
      <w:pPr>
        <w:keepNext/>
        <w:ind w:firstLine="576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Raportowaniu podlegają analizy ryzyka sporządzone odrębnie dla każdego systemu teleinformatycznego utrzymywanego przez podmiot raportujący. </w:t>
      </w:r>
      <w:r w:rsidR="002A5A13" w:rsidRPr="009C54BD">
        <w:rPr>
          <w:rFonts w:asciiTheme="minorHAnsi" w:hAnsiTheme="minorHAnsi"/>
          <w:szCs w:val="24"/>
        </w:rPr>
        <w:t xml:space="preserve">Raportowanie w zakresie </w:t>
      </w:r>
      <w:r w:rsidR="00976CC5" w:rsidRPr="009C54BD">
        <w:rPr>
          <w:rFonts w:asciiTheme="minorHAnsi" w:hAnsiTheme="minorHAnsi"/>
          <w:szCs w:val="24"/>
        </w:rPr>
        <w:t xml:space="preserve">analizy </w:t>
      </w:r>
      <w:r w:rsidR="002A5A13" w:rsidRPr="009C54BD">
        <w:rPr>
          <w:rFonts w:asciiTheme="minorHAnsi" w:hAnsiTheme="minorHAnsi"/>
          <w:szCs w:val="24"/>
        </w:rPr>
        <w:t>ryzyka odbywa się</w:t>
      </w:r>
      <w:r w:rsidR="00380673" w:rsidRPr="009C54BD">
        <w:rPr>
          <w:rFonts w:asciiTheme="minorHAnsi" w:hAnsiTheme="minorHAnsi"/>
          <w:szCs w:val="24"/>
        </w:rPr>
        <w:t xml:space="preserve"> w </w:t>
      </w:r>
      <w:r w:rsidR="00D14532" w:rsidRPr="009C54BD">
        <w:rPr>
          <w:rFonts w:asciiTheme="minorHAnsi" w:hAnsiTheme="minorHAnsi"/>
          <w:szCs w:val="24"/>
        </w:rPr>
        <w:t xml:space="preserve">następujący </w:t>
      </w:r>
      <w:r w:rsidR="00380673" w:rsidRPr="009C54BD">
        <w:rPr>
          <w:rFonts w:asciiTheme="minorHAnsi" w:hAnsiTheme="minorHAnsi"/>
          <w:szCs w:val="24"/>
        </w:rPr>
        <w:t>sposób</w:t>
      </w:r>
      <w:r w:rsidR="00D14532" w:rsidRPr="009C54BD">
        <w:rPr>
          <w:rFonts w:asciiTheme="minorHAnsi" w:hAnsiTheme="minorHAnsi"/>
          <w:szCs w:val="24"/>
        </w:rPr>
        <w:t>:</w:t>
      </w:r>
    </w:p>
    <w:p w14:paraId="326CE348" w14:textId="5AA0D864" w:rsidR="00D14532" w:rsidRPr="009C54BD" w:rsidRDefault="00D14532" w:rsidP="00787BDF">
      <w:pPr>
        <w:pStyle w:val="Akapitzlist"/>
        <w:keepNext/>
        <w:numPr>
          <w:ilvl w:val="0"/>
          <w:numId w:val="14"/>
        </w:numPr>
        <w:ind w:left="1134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podmioty zobowiązane (urzędy) dokonują analizy ryzyka w terminie do 31 grudnia każdego roku,</w:t>
      </w:r>
    </w:p>
    <w:p w14:paraId="43A7BF41" w14:textId="6A35FC10" w:rsidR="00D14532" w:rsidRPr="009C54BD" w:rsidRDefault="00D14532" w:rsidP="00787BDF">
      <w:pPr>
        <w:pStyle w:val="Akapitzlist"/>
        <w:keepNext/>
        <w:numPr>
          <w:ilvl w:val="0"/>
          <w:numId w:val="14"/>
        </w:numPr>
        <w:ind w:left="1134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podmioty zobowiązane (urzędy) przekazują </w:t>
      </w:r>
      <w:r w:rsidR="006322AC" w:rsidRPr="009C54BD">
        <w:rPr>
          <w:rFonts w:asciiTheme="minorHAnsi" w:hAnsiTheme="minorHAnsi"/>
          <w:szCs w:val="24"/>
        </w:rPr>
        <w:t>ministrowi właściwemu do spraw informatyzacji</w:t>
      </w:r>
      <w:r w:rsidR="006322AC">
        <w:rPr>
          <w:rFonts w:asciiTheme="minorHAnsi" w:hAnsiTheme="minorHAnsi"/>
          <w:szCs w:val="24"/>
        </w:rPr>
        <w:t>,</w:t>
      </w:r>
      <w:r w:rsidR="006322AC" w:rsidRPr="009C54BD">
        <w:rPr>
          <w:rFonts w:asciiTheme="minorHAnsi" w:hAnsiTheme="minorHAnsi"/>
          <w:szCs w:val="24"/>
        </w:rPr>
        <w:t xml:space="preserve"> </w:t>
      </w:r>
      <w:r w:rsidRPr="009C54BD">
        <w:rPr>
          <w:rFonts w:asciiTheme="minorHAnsi" w:hAnsiTheme="minorHAnsi"/>
          <w:szCs w:val="24"/>
        </w:rPr>
        <w:t>do dnia 31 stycznia roku następnego po wykonanej analizie ryzyka</w:t>
      </w:r>
      <w:r w:rsidR="006322AC">
        <w:rPr>
          <w:rFonts w:asciiTheme="minorHAnsi" w:hAnsiTheme="minorHAnsi"/>
          <w:szCs w:val="24"/>
        </w:rPr>
        <w:t>,</w:t>
      </w:r>
      <w:r w:rsidRPr="009C54BD">
        <w:rPr>
          <w:rFonts w:asciiTheme="minorHAnsi" w:hAnsiTheme="minorHAnsi"/>
          <w:szCs w:val="24"/>
        </w:rPr>
        <w:t xml:space="preserve"> oświadczenie o dokonanej analizie ryzyka wraz z informacją o ryzykach</w:t>
      </w:r>
      <w:r w:rsidR="000E3717">
        <w:rPr>
          <w:rFonts w:asciiTheme="minorHAnsi" w:hAnsiTheme="minorHAnsi"/>
          <w:szCs w:val="24"/>
        </w:rPr>
        <w:t xml:space="preserve"> w </w:t>
      </w:r>
      <w:r w:rsidR="006322AC">
        <w:rPr>
          <w:rFonts w:asciiTheme="minorHAnsi" w:hAnsiTheme="minorHAnsi"/>
          <w:szCs w:val="24"/>
        </w:rPr>
        <w:t>formie</w:t>
      </w:r>
      <w:r w:rsidR="000E3717">
        <w:rPr>
          <w:rFonts w:asciiTheme="minorHAnsi" w:hAnsiTheme="minorHAnsi"/>
          <w:szCs w:val="24"/>
        </w:rPr>
        <w:t xml:space="preserve"> </w:t>
      </w:r>
      <w:r w:rsidR="00CD4F3C">
        <w:rPr>
          <w:rFonts w:asciiTheme="minorHAnsi" w:hAnsiTheme="minorHAnsi"/>
          <w:szCs w:val="24"/>
        </w:rPr>
        <w:t>R</w:t>
      </w:r>
      <w:r w:rsidR="000E3717">
        <w:rPr>
          <w:rFonts w:asciiTheme="minorHAnsi" w:hAnsiTheme="minorHAnsi"/>
          <w:szCs w:val="24"/>
        </w:rPr>
        <w:t xml:space="preserve">ejestru </w:t>
      </w:r>
      <w:r w:rsidR="00CD4F3C">
        <w:rPr>
          <w:rFonts w:asciiTheme="minorHAnsi" w:hAnsiTheme="minorHAnsi"/>
          <w:szCs w:val="24"/>
        </w:rPr>
        <w:t>R</w:t>
      </w:r>
      <w:r w:rsidR="000E3717">
        <w:rPr>
          <w:rFonts w:asciiTheme="minorHAnsi" w:hAnsiTheme="minorHAnsi"/>
          <w:szCs w:val="24"/>
        </w:rPr>
        <w:t>yzyk</w:t>
      </w:r>
      <w:r w:rsidRPr="009C54BD">
        <w:rPr>
          <w:rFonts w:asciiTheme="minorHAnsi" w:hAnsiTheme="minorHAnsi"/>
          <w:szCs w:val="24"/>
        </w:rPr>
        <w:t xml:space="preserve">, </w:t>
      </w:r>
    </w:p>
    <w:p w14:paraId="6F8225E1" w14:textId="7FB62CE3" w:rsidR="00D14532" w:rsidRPr="009C54BD" w:rsidRDefault="00D14532" w:rsidP="00787BDF">
      <w:pPr>
        <w:pStyle w:val="Akapitzlist"/>
        <w:keepNext/>
        <w:numPr>
          <w:ilvl w:val="0"/>
          <w:numId w:val="14"/>
        </w:numPr>
        <w:ind w:left="1134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minister właściwy do spraw informatyzacji przekazuje do dnia 31 marca Prezesowi Rady Ministrów informację o stanie bezpieczeństwa cyberprzestrzeni RP wraz z</w:t>
      </w:r>
      <w:r w:rsidR="00092703">
        <w:rPr>
          <w:rFonts w:asciiTheme="minorHAnsi" w:hAnsiTheme="minorHAnsi"/>
          <w:szCs w:val="24"/>
        </w:rPr>
        <w:t> </w:t>
      </w:r>
      <w:r w:rsidRPr="009C54BD">
        <w:rPr>
          <w:rFonts w:asciiTheme="minorHAnsi" w:hAnsiTheme="minorHAnsi"/>
          <w:szCs w:val="24"/>
        </w:rPr>
        <w:t xml:space="preserve">wnioskami dotyczącymi niezbędnych działań w obszarze </w:t>
      </w:r>
      <w:r w:rsidR="002752C5" w:rsidRPr="009C54BD">
        <w:rPr>
          <w:rFonts w:asciiTheme="minorHAnsi" w:hAnsiTheme="minorHAnsi"/>
          <w:szCs w:val="24"/>
        </w:rPr>
        <w:t>bezpieczeństwa informacji</w:t>
      </w:r>
      <w:r w:rsidR="00F67E1D" w:rsidRPr="009C54BD">
        <w:rPr>
          <w:rFonts w:asciiTheme="minorHAnsi" w:hAnsiTheme="minorHAnsi"/>
          <w:szCs w:val="24"/>
        </w:rPr>
        <w:t xml:space="preserve"> wynikających z </w:t>
      </w:r>
      <w:r w:rsidR="006322AC">
        <w:rPr>
          <w:rFonts w:asciiTheme="minorHAnsi" w:hAnsiTheme="minorHAnsi"/>
          <w:szCs w:val="24"/>
        </w:rPr>
        <w:t>przeprowadzonej</w:t>
      </w:r>
      <w:r w:rsidR="00F67E1D" w:rsidRPr="009C54BD">
        <w:rPr>
          <w:rFonts w:asciiTheme="minorHAnsi" w:hAnsiTheme="minorHAnsi"/>
          <w:szCs w:val="24"/>
        </w:rPr>
        <w:t xml:space="preserve"> analizy ryzyka w podmiotach zobowiązanych (urzędach)</w:t>
      </w:r>
      <w:r w:rsidR="002752C5" w:rsidRPr="009C54BD">
        <w:rPr>
          <w:rFonts w:asciiTheme="minorHAnsi" w:hAnsiTheme="minorHAnsi"/>
          <w:szCs w:val="24"/>
        </w:rPr>
        <w:t>.</w:t>
      </w:r>
    </w:p>
    <w:p w14:paraId="60745675" w14:textId="21BAA87E" w:rsidR="00A978E8" w:rsidRPr="009C54BD" w:rsidRDefault="007227B6" w:rsidP="00406ED8">
      <w:pPr>
        <w:pStyle w:val="Nagwek1"/>
        <w:keepNext w:val="0"/>
        <w:pageBreakBefore/>
        <w:ind w:left="431" w:hanging="431"/>
        <w:rPr>
          <w:rFonts w:asciiTheme="minorHAnsi" w:hAnsiTheme="minorHAnsi"/>
          <w:sz w:val="24"/>
          <w:szCs w:val="24"/>
        </w:rPr>
      </w:pPr>
      <w:bookmarkStart w:id="18" w:name="_Toc430077274"/>
      <w:r w:rsidRPr="009C54BD">
        <w:rPr>
          <w:rFonts w:asciiTheme="minorHAnsi" w:hAnsiTheme="minorHAnsi"/>
          <w:sz w:val="24"/>
          <w:szCs w:val="24"/>
        </w:rPr>
        <w:lastRenderedPageBreak/>
        <w:t xml:space="preserve">Kategorie </w:t>
      </w:r>
      <w:r w:rsidR="00503425">
        <w:rPr>
          <w:rFonts w:asciiTheme="minorHAnsi" w:hAnsiTheme="minorHAnsi"/>
          <w:sz w:val="24"/>
          <w:szCs w:val="24"/>
        </w:rPr>
        <w:t>zagrożeń</w:t>
      </w:r>
      <w:bookmarkEnd w:id="18"/>
    </w:p>
    <w:p w14:paraId="6A25BAF1" w14:textId="3B9627D3" w:rsidR="0055112F" w:rsidRPr="009C54BD" w:rsidRDefault="00E20E6A" w:rsidP="004E2457">
      <w:pPr>
        <w:spacing w:after="120"/>
        <w:ind w:firstLine="425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Wyróżnia</w:t>
      </w:r>
      <w:r w:rsidR="00FC4598" w:rsidRPr="009C54BD">
        <w:rPr>
          <w:rFonts w:asciiTheme="minorHAnsi" w:hAnsiTheme="minorHAnsi"/>
          <w:szCs w:val="24"/>
        </w:rPr>
        <w:t xml:space="preserve"> się następujące kategorie </w:t>
      </w:r>
      <w:r w:rsidR="00503425">
        <w:rPr>
          <w:rFonts w:asciiTheme="minorHAnsi" w:hAnsiTheme="minorHAnsi"/>
          <w:szCs w:val="24"/>
        </w:rPr>
        <w:t>zagrożeń</w:t>
      </w:r>
      <w:r w:rsidRPr="009C54BD">
        <w:rPr>
          <w:rFonts w:asciiTheme="minorHAnsi" w:hAnsiTheme="minorHAnsi"/>
          <w:szCs w:val="24"/>
        </w:rPr>
        <w:t xml:space="preserve"> w </w:t>
      </w:r>
      <w:r w:rsidR="00503425">
        <w:rPr>
          <w:rFonts w:asciiTheme="minorHAnsi" w:hAnsiTheme="minorHAnsi"/>
          <w:szCs w:val="24"/>
        </w:rPr>
        <w:t xml:space="preserve">interakcji </w:t>
      </w:r>
      <w:r w:rsidR="00380673" w:rsidRPr="009C54BD">
        <w:rPr>
          <w:rFonts w:asciiTheme="minorHAnsi" w:hAnsiTheme="minorHAnsi"/>
          <w:szCs w:val="24"/>
        </w:rPr>
        <w:t>system</w:t>
      </w:r>
      <w:r w:rsidR="00503425">
        <w:rPr>
          <w:rFonts w:asciiTheme="minorHAnsi" w:hAnsiTheme="minorHAnsi"/>
          <w:szCs w:val="24"/>
        </w:rPr>
        <w:t xml:space="preserve">u </w:t>
      </w:r>
      <w:r w:rsidR="004E74C1">
        <w:rPr>
          <w:rFonts w:asciiTheme="minorHAnsi" w:hAnsiTheme="minorHAnsi"/>
          <w:szCs w:val="24"/>
        </w:rPr>
        <w:t xml:space="preserve">teleinformatycznego </w:t>
      </w:r>
      <w:r w:rsidR="00503425">
        <w:rPr>
          <w:rFonts w:asciiTheme="minorHAnsi" w:hAnsiTheme="minorHAnsi"/>
          <w:szCs w:val="24"/>
        </w:rPr>
        <w:t>i cyberprzestrzeni</w:t>
      </w:r>
      <w:r w:rsidR="004E74C1">
        <w:rPr>
          <w:rFonts w:asciiTheme="minorHAnsi" w:hAnsiTheme="minorHAnsi"/>
          <w:szCs w:val="24"/>
        </w:rPr>
        <w:t xml:space="preserve"> oraz przykładowych podatności powodujących, że materializacja zagrożenia będzie miała oddziaływanie na zasób informacyjny lub system teleinformatyczny</w:t>
      </w:r>
      <w:r w:rsidR="00FC4598" w:rsidRPr="009C54BD">
        <w:rPr>
          <w:rFonts w:asciiTheme="minorHAnsi" w:hAnsiTheme="minorHAnsi"/>
          <w:szCs w:val="24"/>
        </w:rPr>
        <w:t>:</w:t>
      </w:r>
    </w:p>
    <w:tbl>
      <w:tblPr>
        <w:tblW w:w="90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62"/>
        <w:gridCol w:w="8520"/>
      </w:tblGrid>
      <w:tr w:rsidR="00A00EA2" w:rsidRPr="009C54BD" w14:paraId="2989554D" w14:textId="77777777" w:rsidTr="00184243">
        <w:trPr>
          <w:cantSplit/>
          <w:trHeight w:val="567"/>
          <w:tblHeader/>
          <w:jc w:val="center"/>
        </w:trPr>
        <w:tc>
          <w:tcPr>
            <w:tcW w:w="500" w:type="dxa"/>
            <w:shd w:val="clear" w:color="auto" w:fill="DDD9C3" w:themeFill="background2" w:themeFillShade="E6"/>
            <w:noWrap/>
            <w:vAlign w:val="center"/>
            <w:hideMark/>
          </w:tcPr>
          <w:p w14:paraId="448193BB" w14:textId="77777777" w:rsidR="00A00EA2" w:rsidRPr="009C54BD" w:rsidRDefault="00A00EA2" w:rsidP="00184243">
            <w:pPr>
              <w:jc w:val="center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Lp.</w:t>
            </w:r>
          </w:p>
        </w:tc>
        <w:tc>
          <w:tcPr>
            <w:tcW w:w="8582" w:type="dxa"/>
            <w:gridSpan w:val="2"/>
            <w:shd w:val="clear" w:color="auto" w:fill="DDD9C3" w:themeFill="background2" w:themeFillShade="E6"/>
            <w:noWrap/>
            <w:vAlign w:val="center"/>
            <w:hideMark/>
          </w:tcPr>
          <w:p w14:paraId="3A0D4127" w14:textId="740C7FB8" w:rsidR="00A00EA2" w:rsidRPr="009C54BD" w:rsidRDefault="00503425" w:rsidP="00184243">
            <w:pPr>
              <w:jc w:val="center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Podatności</w:t>
            </w:r>
          </w:p>
        </w:tc>
      </w:tr>
      <w:tr w:rsidR="00A00EA2" w:rsidRPr="009C54BD" w14:paraId="7D90CE42" w14:textId="77777777" w:rsidTr="00184243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149A468A" w14:textId="1E8CA4D1" w:rsidR="00A00EA2" w:rsidRPr="009C54BD" w:rsidRDefault="00A00EA2" w:rsidP="00787BDF">
            <w:pPr>
              <w:pStyle w:val="Akapitzlist"/>
              <w:numPr>
                <w:ilvl w:val="0"/>
                <w:numId w:val="5"/>
              </w:numPr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</w:t>
            </w:r>
            <w:r w:rsidR="00503425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zagrożenia</w:t>
            </w: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: </w:t>
            </w:r>
            <w:r w:rsidR="000A6902" w:rsidRPr="009C54BD">
              <w:rPr>
                <w:rFonts w:asciiTheme="minorHAnsi" w:hAnsiTheme="minorHAnsi" w:cs="Arial"/>
                <w:b/>
                <w:szCs w:val="24"/>
              </w:rPr>
              <w:t>Wniknięcie kodu złośliwego z sieci WAN</w:t>
            </w:r>
          </w:p>
        </w:tc>
      </w:tr>
      <w:tr w:rsidR="00A00EA2" w:rsidRPr="009C54BD" w14:paraId="1E698600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3745A7AC" w14:textId="77777777" w:rsidR="00A00EA2" w:rsidRPr="009C54BD" w:rsidRDefault="00A00EA2" w:rsidP="00787BDF">
            <w:pPr>
              <w:pStyle w:val="Akapitzlist"/>
              <w:numPr>
                <w:ilvl w:val="0"/>
                <w:numId w:val="6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063E4855" w14:textId="1F02A95B" w:rsidR="00A00EA2" w:rsidRPr="009C54BD" w:rsidRDefault="000A6902" w:rsidP="00B031F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brak lub złe umiejscowienie w systemie, lub brak aktualizacji oprogramowania typu AV</w:t>
            </w:r>
          </w:p>
        </w:tc>
      </w:tr>
      <w:tr w:rsidR="00A00EA2" w:rsidRPr="009C54BD" w14:paraId="1C3C8BB4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51466C6A" w14:textId="77777777" w:rsidR="00A00EA2" w:rsidRPr="009C54BD" w:rsidRDefault="00A00EA2" w:rsidP="00787BDF">
            <w:pPr>
              <w:pStyle w:val="Akapitzlist"/>
              <w:numPr>
                <w:ilvl w:val="0"/>
                <w:numId w:val="6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15BA041D" w14:textId="1D620585" w:rsidR="00A00EA2" w:rsidRPr="009C54BD" w:rsidRDefault="000A6902" w:rsidP="008C2B51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brak, niewłaściwe umiejscowienie w topologii sieci lub zła konfiguracja zapór sieciowych (firewall)</w:t>
            </w:r>
          </w:p>
        </w:tc>
      </w:tr>
      <w:tr w:rsidR="00A00EA2" w:rsidRPr="009C54BD" w14:paraId="5057F34A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59C83096" w14:textId="77777777" w:rsidR="00A00EA2" w:rsidRPr="009C54BD" w:rsidRDefault="00A00EA2" w:rsidP="00787BDF">
            <w:pPr>
              <w:pStyle w:val="Akapitzlist"/>
              <w:numPr>
                <w:ilvl w:val="0"/>
                <w:numId w:val="6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6FFCCD2C" w14:textId="623B70C4" w:rsidR="00A00EA2" w:rsidRPr="009C54BD" w:rsidRDefault="000A6902" w:rsidP="008C2B51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brak, niewłaściwe umiejscowienie w topologii sieci lub zła konfiguracja oprogramowania IPS/IDS i jego sond</w:t>
            </w:r>
          </w:p>
        </w:tc>
      </w:tr>
      <w:tr w:rsidR="00F1265B" w:rsidRPr="009C54BD" w14:paraId="72FD20A8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6C1D5F06" w14:textId="77777777" w:rsidR="00F1265B" w:rsidRPr="009C54BD" w:rsidRDefault="00F1265B" w:rsidP="00787BDF">
            <w:pPr>
              <w:pStyle w:val="Akapitzlist"/>
              <w:numPr>
                <w:ilvl w:val="0"/>
                <w:numId w:val="6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3DD36CAE" w14:textId="3518A8B4" w:rsidR="00F1265B" w:rsidRPr="009C54BD" w:rsidRDefault="00F1265B" w:rsidP="00F1265B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niewłaściwa konfiguracja mechanizmów bezpieczeństwa w sieciach WAN</w:t>
            </w:r>
          </w:p>
        </w:tc>
      </w:tr>
      <w:tr w:rsidR="00CF075C" w:rsidRPr="009C54BD" w14:paraId="343088F7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0B9903B5" w14:textId="77777777" w:rsidR="00CF075C" w:rsidRPr="009C54BD" w:rsidRDefault="00CF075C" w:rsidP="00787BDF">
            <w:pPr>
              <w:pStyle w:val="Akapitzlist"/>
              <w:numPr>
                <w:ilvl w:val="0"/>
                <w:numId w:val="6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082FFE04" w14:textId="04A54172" w:rsidR="00CF075C" w:rsidRPr="009C54BD" w:rsidRDefault="00CF075C" w:rsidP="00F1265B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CF075C">
              <w:rPr>
                <w:rFonts w:asciiTheme="minorHAnsi" w:eastAsia="Times New Roman" w:hAnsiTheme="minorHAnsi" w:cs="Arial"/>
                <w:szCs w:val="24"/>
                <w:lang w:eastAsia="pl-PL"/>
              </w:rPr>
              <w:t>brak monitorowania obciążenia serwerów</w:t>
            </w:r>
          </w:p>
        </w:tc>
      </w:tr>
      <w:tr w:rsidR="00CF075C" w:rsidRPr="009C54BD" w14:paraId="08DE00CA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596E5F48" w14:textId="77777777" w:rsidR="00CF075C" w:rsidRPr="009C54BD" w:rsidRDefault="00CF075C" w:rsidP="00787BDF">
            <w:pPr>
              <w:pStyle w:val="Akapitzlist"/>
              <w:numPr>
                <w:ilvl w:val="0"/>
                <w:numId w:val="6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7A4A20EC" w14:textId="14AD7FBB" w:rsidR="00CF075C" w:rsidRPr="009C54BD" w:rsidRDefault="000B23F8" w:rsidP="000B23F8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podatność użytkowników na oddziaływanie </w:t>
            </w:r>
            <w:r w:rsidR="00CF075C" w:rsidRPr="00CF075C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metod inżynierii społecznej w celu uzyskania informacji lub wprowadzenia kodu złośliwego</w:t>
            </w:r>
          </w:p>
        </w:tc>
      </w:tr>
      <w:tr w:rsidR="00A00EA2" w:rsidRPr="009C54BD" w14:paraId="14D9AA19" w14:textId="77777777" w:rsidTr="00184243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6908E22C" w14:textId="56B9AF4E" w:rsidR="00A00EA2" w:rsidRPr="009C54BD" w:rsidRDefault="00D97649" w:rsidP="00787BDF">
            <w:pPr>
              <w:pStyle w:val="Akapitzlist"/>
              <w:numPr>
                <w:ilvl w:val="0"/>
                <w:numId w:val="5"/>
              </w:numPr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</w:t>
            </w:r>
            <w:r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zagrożenia</w:t>
            </w:r>
            <w:r w:rsidR="00A00EA2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: </w:t>
            </w:r>
            <w:r w:rsidR="000A6902" w:rsidRPr="009C54BD">
              <w:rPr>
                <w:rFonts w:asciiTheme="minorHAnsi" w:hAnsiTheme="minorHAnsi" w:cs="Arial"/>
                <w:b/>
                <w:szCs w:val="24"/>
              </w:rPr>
              <w:t>Wprowadzenie kodu złośliwego z sieci LAN</w:t>
            </w:r>
          </w:p>
        </w:tc>
      </w:tr>
      <w:tr w:rsidR="000A6902" w:rsidRPr="009C54BD" w14:paraId="0B0160B8" w14:textId="77777777" w:rsidTr="00DA0EE4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7D5F3B13" w14:textId="77777777" w:rsidR="000A6902" w:rsidRPr="009C54BD" w:rsidRDefault="000A6902" w:rsidP="00787BDF">
            <w:pPr>
              <w:pStyle w:val="Akapitzlist"/>
              <w:numPr>
                <w:ilvl w:val="0"/>
                <w:numId w:val="7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</w:tcPr>
          <w:p w14:paraId="496A385F" w14:textId="3FD536E8" w:rsidR="000A6902" w:rsidRPr="009C54BD" w:rsidRDefault="000A6902" w:rsidP="000A6902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lub złe umiejscowienie w systemie, lub brak aktualizacji oprogramowania typu AV</w:t>
            </w:r>
          </w:p>
        </w:tc>
      </w:tr>
      <w:tr w:rsidR="000A6902" w:rsidRPr="009C54BD" w14:paraId="7F57AE73" w14:textId="77777777" w:rsidTr="00DA0EE4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4EE81BE7" w14:textId="77777777" w:rsidR="000A6902" w:rsidRPr="009C54BD" w:rsidRDefault="000A6902" w:rsidP="00787BDF">
            <w:pPr>
              <w:pStyle w:val="Akapitzlist"/>
              <w:numPr>
                <w:ilvl w:val="0"/>
                <w:numId w:val="7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</w:tcPr>
          <w:p w14:paraId="39835B70" w14:textId="0FEC88DD" w:rsidR="000A6902" w:rsidRPr="009C54BD" w:rsidRDefault="000A6902" w:rsidP="008C2B51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brak, niewłaściwe umiejscowienie w topologii sieci lub zła konfiguracja zapór sieciowych (firewall)</w:t>
            </w:r>
          </w:p>
        </w:tc>
      </w:tr>
      <w:tr w:rsidR="000A6902" w:rsidRPr="009C54BD" w14:paraId="7B14FF55" w14:textId="77777777" w:rsidTr="00DA0EE4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5A3D7AAC" w14:textId="77777777" w:rsidR="000A6902" w:rsidRPr="009C54BD" w:rsidRDefault="000A6902" w:rsidP="00787BDF">
            <w:pPr>
              <w:pStyle w:val="Akapitzlist"/>
              <w:numPr>
                <w:ilvl w:val="0"/>
                <w:numId w:val="7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</w:tcPr>
          <w:p w14:paraId="03980C1A" w14:textId="004B424F" w:rsidR="000A6902" w:rsidRPr="009C54BD" w:rsidRDefault="000A6902" w:rsidP="008C2B51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brak, niewłaściwe umiejscowienie w topologii sieci lub zła konfiguracja oprogramowania IPS/IDS i jego sond</w:t>
            </w:r>
          </w:p>
        </w:tc>
      </w:tr>
      <w:tr w:rsidR="00F1265B" w:rsidRPr="009C54BD" w14:paraId="144ABC5D" w14:textId="77777777" w:rsidTr="00F1265B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7BE47A7A" w14:textId="77777777" w:rsidR="00F1265B" w:rsidRPr="009C54BD" w:rsidRDefault="00F1265B" w:rsidP="00787BDF">
            <w:pPr>
              <w:pStyle w:val="Akapitzlist"/>
              <w:numPr>
                <w:ilvl w:val="0"/>
                <w:numId w:val="7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073B9834" w14:textId="4E9F6C0D" w:rsidR="00F1265B" w:rsidRPr="009C54BD" w:rsidRDefault="00F1265B" w:rsidP="00F1265B">
            <w:pPr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/>
                <w:szCs w:val="24"/>
              </w:rPr>
              <w:t>niewłaściwa konfiguracja mechanizmów bezpieczeństwa w sieciach LAN</w:t>
            </w:r>
          </w:p>
        </w:tc>
      </w:tr>
      <w:tr w:rsidR="00A00EA2" w:rsidRPr="009C54BD" w14:paraId="59211194" w14:textId="77777777" w:rsidTr="00184243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4619716C" w14:textId="733A25AE" w:rsidR="00A00EA2" w:rsidRPr="009C54BD" w:rsidRDefault="00D97649" w:rsidP="00787BDF">
            <w:pPr>
              <w:pStyle w:val="Akapitzlist"/>
              <w:numPr>
                <w:ilvl w:val="0"/>
                <w:numId w:val="5"/>
              </w:numPr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</w:t>
            </w:r>
            <w:r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zagrożenia</w:t>
            </w:r>
            <w:r w:rsidR="00A00EA2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: </w:t>
            </w:r>
            <w:r w:rsidR="000A6902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Atak typu DDoS lub DoS</w:t>
            </w:r>
          </w:p>
        </w:tc>
      </w:tr>
      <w:tr w:rsidR="000A6902" w:rsidRPr="009C54BD" w14:paraId="3CD7B5CE" w14:textId="77777777" w:rsidTr="00DA0EE4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64AC3055" w14:textId="77777777" w:rsidR="000A6902" w:rsidRPr="009C54BD" w:rsidRDefault="000A6902" w:rsidP="00787BDF">
            <w:pPr>
              <w:pStyle w:val="Akapitzlist"/>
              <w:numPr>
                <w:ilvl w:val="0"/>
                <w:numId w:val="8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</w:tcPr>
          <w:p w14:paraId="3CC7175A" w14:textId="0817B0F6" w:rsidR="000A6902" w:rsidRPr="009C54BD" w:rsidRDefault="000A6902" w:rsidP="008C2B51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brak, niewłaściwe umiejscowienie w topologii sieci lub zła konfiguracja zapór sieciowych (firewall)</w:t>
            </w:r>
          </w:p>
        </w:tc>
      </w:tr>
      <w:tr w:rsidR="000A6902" w:rsidRPr="009C54BD" w14:paraId="04FF96D6" w14:textId="77777777" w:rsidTr="00DA0EE4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3A667F12" w14:textId="77777777" w:rsidR="000A6902" w:rsidRPr="009C54BD" w:rsidRDefault="000A6902" w:rsidP="00787BDF">
            <w:pPr>
              <w:pStyle w:val="Akapitzlist"/>
              <w:numPr>
                <w:ilvl w:val="0"/>
                <w:numId w:val="8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</w:tcPr>
          <w:p w14:paraId="0925AA36" w14:textId="2DD60F5A" w:rsidR="000A6902" w:rsidRPr="009C54BD" w:rsidRDefault="000A6902" w:rsidP="008C2B51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brak, niewłaściwe umiejscowienie w topologii sieci lub zła konfiguracja oprogramowania IPS/IDS i jego sond</w:t>
            </w:r>
          </w:p>
        </w:tc>
      </w:tr>
      <w:tr w:rsidR="000A6902" w:rsidRPr="009C54BD" w14:paraId="2CEE776E" w14:textId="77777777" w:rsidTr="000E1B18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5C4A5294" w14:textId="77777777" w:rsidR="000A6902" w:rsidRPr="009C54BD" w:rsidRDefault="000A6902" w:rsidP="00787BDF">
            <w:pPr>
              <w:pStyle w:val="Akapitzlist"/>
              <w:numPr>
                <w:ilvl w:val="0"/>
                <w:numId w:val="8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A4ED281" w14:textId="6545314E" w:rsidR="000A6902" w:rsidRPr="009C54BD" w:rsidRDefault="000A6902" w:rsidP="000E1B18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nadzoru nad ruchem w sieci (QoS)</w:t>
            </w:r>
          </w:p>
        </w:tc>
      </w:tr>
      <w:tr w:rsidR="000A6902" w:rsidRPr="009C54BD" w14:paraId="396CE3AB" w14:textId="77777777" w:rsidTr="000E1B18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53688543" w14:textId="77777777" w:rsidR="000A6902" w:rsidRPr="009C54BD" w:rsidRDefault="000A6902" w:rsidP="00787BDF">
            <w:pPr>
              <w:pStyle w:val="Akapitzlist"/>
              <w:numPr>
                <w:ilvl w:val="0"/>
                <w:numId w:val="8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6BCD2E0F" w14:textId="4377F74A" w:rsidR="000A6902" w:rsidRPr="009C54BD" w:rsidRDefault="000A6902" w:rsidP="000E1B18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monitorowania obciążenia serwerów</w:t>
            </w:r>
          </w:p>
        </w:tc>
      </w:tr>
      <w:tr w:rsidR="0028281B" w:rsidRPr="009C54BD" w14:paraId="45E4493B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3C099C24" w14:textId="77777777" w:rsidR="0028281B" w:rsidRPr="009C54BD" w:rsidRDefault="0028281B" w:rsidP="00787BDF">
            <w:pPr>
              <w:pStyle w:val="Akapitzlist"/>
              <w:numPr>
                <w:ilvl w:val="0"/>
                <w:numId w:val="8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57B7EBF7" w14:textId="2DBAA733" w:rsidR="0028281B" w:rsidRPr="009C54BD" w:rsidRDefault="00C576AC" w:rsidP="00184243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b</w:t>
            </w:r>
            <w:r w:rsidR="0028281B"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łąd oprogramowania</w:t>
            </w:r>
          </w:p>
        </w:tc>
      </w:tr>
      <w:tr w:rsidR="00C67779" w:rsidRPr="009C54BD" w14:paraId="5A21DA77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092DA92E" w14:textId="77777777" w:rsidR="00C67779" w:rsidRPr="009C54BD" w:rsidRDefault="00C67779" w:rsidP="00787BDF">
            <w:pPr>
              <w:pStyle w:val="Akapitzlist"/>
              <w:numPr>
                <w:ilvl w:val="0"/>
                <w:numId w:val="8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37BFF4DF" w14:textId="498ED307" w:rsidR="00C67779" w:rsidRPr="009C54BD" w:rsidRDefault="00C576AC" w:rsidP="00184243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u</w:t>
            </w:r>
            <w:r w:rsidR="00C67779"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trata dostępu do usług sieci WAN (w tym Internetu)</w:t>
            </w:r>
            <w:r w:rsidR="000A6902"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w wyniku ataku na komponenty sieci WAN</w:t>
            </w:r>
          </w:p>
        </w:tc>
      </w:tr>
      <w:tr w:rsidR="00A00EA2" w:rsidRPr="009C54BD" w14:paraId="0656521C" w14:textId="77777777" w:rsidTr="00184243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2166F875" w14:textId="4252DF3F" w:rsidR="00A00EA2" w:rsidRPr="009C54BD" w:rsidRDefault="00D97649" w:rsidP="00787BDF">
            <w:pPr>
              <w:pStyle w:val="Akapitzlist"/>
              <w:numPr>
                <w:ilvl w:val="0"/>
                <w:numId w:val="5"/>
              </w:numPr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lastRenderedPageBreak/>
              <w:t>Kategoria</w:t>
            </w:r>
            <w:r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zagrożenia</w:t>
            </w:r>
            <w:r w:rsidR="00A00EA2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:</w:t>
            </w:r>
            <w:r w:rsidR="00D253FE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</w:t>
            </w:r>
            <w:r w:rsidR="002E06E2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Nieautoryzowany dostęp do informacji</w:t>
            </w:r>
            <w:r w:rsidR="00D253FE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</w:t>
            </w:r>
          </w:p>
        </w:tc>
      </w:tr>
      <w:tr w:rsidR="002E06E2" w:rsidRPr="009C54BD" w14:paraId="10E62270" w14:textId="77777777" w:rsidTr="002E06E2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3898B917" w14:textId="77777777" w:rsidR="002E06E2" w:rsidRPr="009C54BD" w:rsidRDefault="002E06E2" w:rsidP="00787BDF">
            <w:pPr>
              <w:pStyle w:val="Akapitzlist"/>
              <w:numPr>
                <w:ilvl w:val="0"/>
                <w:numId w:val="9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560174AE" w14:textId="5316773B" w:rsidR="002E06E2" w:rsidRPr="009C54BD" w:rsidRDefault="002E06E2" w:rsidP="002E06E2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nadzoru nad uprawnieniami użytkowników, uprawnienia nieadekwatne do zadań</w:t>
            </w:r>
          </w:p>
        </w:tc>
      </w:tr>
      <w:tr w:rsidR="002E06E2" w:rsidRPr="009C54BD" w14:paraId="0EDD67E6" w14:textId="77777777" w:rsidTr="002E06E2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67C3D364" w14:textId="77777777" w:rsidR="002E06E2" w:rsidRPr="009C54BD" w:rsidRDefault="002E06E2" w:rsidP="00787BDF">
            <w:pPr>
              <w:pStyle w:val="Akapitzlist"/>
              <w:numPr>
                <w:ilvl w:val="0"/>
                <w:numId w:val="9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5E917FB7" w14:textId="489A0A20" w:rsidR="002E06E2" w:rsidRPr="009C54BD" w:rsidRDefault="002E06E2" w:rsidP="002E06E2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zbyt wolne wnoszenie zmian uprawnień użytkowników</w:t>
            </w:r>
          </w:p>
        </w:tc>
      </w:tr>
      <w:tr w:rsidR="0028281B" w:rsidRPr="009C54BD" w14:paraId="45B896D3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1D308036" w14:textId="77777777" w:rsidR="0028281B" w:rsidRPr="009C54BD" w:rsidRDefault="0028281B" w:rsidP="00787BDF">
            <w:pPr>
              <w:pStyle w:val="Akapitzlist"/>
              <w:numPr>
                <w:ilvl w:val="0"/>
                <w:numId w:val="9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68B36863" w14:textId="554E3656" w:rsidR="0028281B" w:rsidRPr="009C54BD" w:rsidRDefault="00DA0EE4" w:rsidP="00184243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brak kontroli dostępu fizycznego do elementów systemu</w:t>
            </w:r>
          </w:p>
        </w:tc>
      </w:tr>
      <w:tr w:rsidR="00A00EA2" w:rsidRPr="009C54BD" w14:paraId="3DD09602" w14:textId="77777777" w:rsidTr="00184243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0E9323C9" w14:textId="654D7A97" w:rsidR="00A00EA2" w:rsidRPr="009C54BD" w:rsidRDefault="00D97649" w:rsidP="00787BDF">
            <w:pPr>
              <w:pStyle w:val="Akapitzlist"/>
              <w:numPr>
                <w:ilvl w:val="0"/>
                <w:numId w:val="5"/>
              </w:numPr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</w:t>
            </w:r>
            <w:r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zagrożenia</w:t>
            </w:r>
            <w:r w:rsidR="00A00EA2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: </w:t>
            </w:r>
            <w:r w:rsidR="008647B1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Nieumiejętne posługiwanie się systemem przez użytkownika</w:t>
            </w:r>
          </w:p>
        </w:tc>
      </w:tr>
      <w:tr w:rsidR="008647B1" w:rsidRPr="009C54BD" w14:paraId="652074F1" w14:textId="77777777" w:rsidTr="00C43133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0617A937" w14:textId="77777777" w:rsidR="008647B1" w:rsidRPr="009C54BD" w:rsidRDefault="008647B1" w:rsidP="00787BDF">
            <w:pPr>
              <w:pStyle w:val="Akapitzlist"/>
              <w:numPr>
                <w:ilvl w:val="0"/>
                <w:numId w:val="10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54C35854" w14:textId="273BDDC7" w:rsidR="008647B1" w:rsidRPr="009C54BD" w:rsidRDefault="008647B1" w:rsidP="00C43133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właściwych szkoleń użytkowników w zakresie użycia systemu</w:t>
            </w:r>
          </w:p>
        </w:tc>
      </w:tr>
      <w:tr w:rsidR="003347F3" w:rsidRPr="009C54BD" w14:paraId="2384E7A9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23DA2FF6" w14:textId="77777777" w:rsidR="003347F3" w:rsidRPr="009C54BD" w:rsidRDefault="003347F3" w:rsidP="00787BDF">
            <w:pPr>
              <w:pStyle w:val="Akapitzlist"/>
              <w:numPr>
                <w:ilvl w:val="0"/>
                <w:numId w:val="10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046EA38C" w14:textId="5FC091E7" w:rsidR="003347F3" w:rsidRPr="009C54BD" w:rsidRDefault="008647B1" w:rsidP="00184243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brak kontroli jakości danych wprowadzanych do systemu</w:t>
            </w:r>
          </w:p>
        </w:tc>
      </w:tr>
      <w:tr w:rsidR="00C93993" w:rsidRPr="009C54BD" w14:paraId="129F1080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7A5F4151" w14:textId="77777777" w:rsidR="00C93993" w:rsidRPr="009C54BD" w:rsidRDefault="00C93993" w:rsidP="00787BDF">
            <w:pPr>
              <w:pStyle w:val="Akapitzlist"/>
              <w:numPr>
                <w:ilvl w:val="0"/>
                <w:numId w:val="10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3359AF19" w14:textId="53C16736" w:rsidR="00C93993" w:rsidRPr="009C54BD" w:rsidRDefault="00A6044D" w:rsidP="00C93993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o</w:t>
            </w:r>
            <w:r w:rsidR="00C93993"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dzyskanie informacji z nośników wycofanych z użycia</w:t>
            </w:r>
          </w:p>
        </w:tc>
      </w:tr>
      <w:tr w:rsidR="00C93993" w:rsidRPr="009C54BD" w14:paraId="3173B0A0" w14:textId="77777777" w:rsidTr="00CE3835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1A02CD13" w14:textId="77777777" w:rsidR="00C93993" w:rsidRPr="009C54BD" w:rsidRDefault="00C93993" w:rsidP="00787BDF">
            <w:pPr>
              <w:pStyle w:val="Akapitzlist"/>
              <w:numPr>
                <w:ilvl w:val="0"/>
                <w:numId w:val="10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7882152F" w14:textId="5F09D5F7" w:rsidR="00C93993" w:rsidRPr="009C54BD" w:rsidRDefault="000B23F8" w:rsidP="000B23F8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0B23F8">
              <w:rPr>
                <w:rFonts w:asciiTheme="minorHAnsi" w:eastAsia="Times New Roman" w:hAnsiTheme="minorHAnsi" w:cs="Arial"/>
                <w:szCs w:val="24"/>
                <w:lang w:eastAsia="pl-PL"/>
              </w:rPr>
              <w:t>podatność użytkowników na oddziaływanie  metod inżynierii społecznej w celu uzyskania informacji lub wprowadzenia kodu złośliwego</w:t>
            </w: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.</w:t>
            </w:r>
          </w:p>
        </w:tc>
      </w:tr>
      <w:tr w:rsidR="00C93993" w:rsidRPr="009C54BD" w14:paraId="0B350F0C" w14:textId="77777777" w:rsidTr="00184243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34C88222" w14:textId="03BF0728" w:rsidR="00C93993" w:rsidRPr="009C54BD" w:rsidRDefault="00D97649" w:rsidP="00787BDF">
            <w:pPr>
              <w:pStyle w:val="Akapitzlist"/>
              <w:numPr>
                <w:ilvl w:val="0"/>
                <w:numId w:val="5"/>
              </w:numPr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</w:t>
            </w:r>
            <w:r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zagrożenia</w:t>
            </w:r>
            <w:r w:rsidR="00C93993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: </w:t>
            </w:r>
            <w:r w:rsidR="00F1265B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Przełamanie zabezpieczeń dostępu</w:t>
            </w:r>
            <w:r w:rsidR="00C93993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</w:t>
            </w:r>
            <w:r w:rsidR="00E67BD6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wewnątrz systemu</w:t>
            </w:r>
          </w:p>
        </w:tc>
      </w:tr>
      <w:tr w:rsidR="00F1265B" w:rsidRPr="009C54BD" w14:paraId="4E2A81AE" w14:textId="77777777" w:rsidTr="00597573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0D8EF7C9" w14:textId="77777777" w:rsidR="00F1265B" w:rsidRPr="009C54BD" w:rsidRDefault="00F1265B" w:rsidP="00787BDF">
            <w:pPr>
              <w:pStyle w:val="Akapitzlist"/>
              <w:numPr>
                <w:ilvl w:val="0"/>
                <w:numId w:val="11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</w:tcPr>
          <w:p w14:paraId="40C484E1" w14:textId="06AC29FC" w:rsidR="00F1265B" w:rsidRPr="009C54BD" w:rsidRDefault="00F1265B" w:rsidP="00F1265B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nadzoru nad uprawnieniami użytkowników, uprawnienia nieadekwatne do zadań</w:t>
            </w:r>
            <w:r w:rsidR="00D07F9A" w:rsidRPr="009C54BD">
              <w:rPr>
                <w:rFonts w:asciiTheme="minorHAnsi" w:hAnsiTheme="minorHAnsi"/>
                <w:szCs w:val="24"/>
              </w:rPr>
              <w:t xml:space="preserve"> (np. możliwość instalacji programów, w tym służącym przełamaniu zabezpieczeń)</w:t>
            </w:r>
          </w:p>
        </w:tc>
      </w:tr>
      <w:tr w:rsidR="00F1265B" w:rsidRPr="009C54BD" w14:paraId="72D92CF2" w14:textId="77777777" w:rsidTr="00C43133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4FBDD729" w14:textId="77777777" w:rsidR="00F1265B" w:rsidRPr="009C54BD" w:rsidRDefault="00F1265B" w:rsidP="00787BDF">
            <w:pPr>
              <w:pStyle w:val="Akapitzlist"/>
              <w:numPr>
                <w:ilvl w:val="0"/>
                <w:numId w:val="11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40F42FC3" w14:textId="36E69F76" w:rsidR="00F1265B" w:rsidRPr="009C54BD" w:rsidRDefault="00F1265B" w:rsidP="00C43133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zbyt wolne wnoszenie zmian uprawnień użytkowników</w:t>
            </w:r>
          </w:p>
        </w:tc>
      </w:tr>
      <w:tr w:rsidR="00D07F9A" w:rsidRPr="009C54BD" w14:paraId="2B36E28E" w14:textId="77777777" w:rsidTr="00C43133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4E9443E7" w14:textId="77777777" w:rsidR="00D07F9A" w:rsidRPr="009C54BD" w:rsidRDefault="00D07F9A" w:rsidP="00787BDF">
            <w:pPr>
              <w:pStyle w:val="Akapitzlist"/>
              <w:numPr>
                <w:ilvl w:val="0"/>
                <w:numId w:val="11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8FDC9E3" w14:textId="3ED571E3" w:rsidR="00D07F9A" w:rsidRPr="009C54BD" w:rsidRDefault="00D07F9A" w:rsidP="00C43133">
            <w:pPr>
              <w:jc w:val="left"/>
              <w:rPr>
                <w:rFonts w:asciiTheme="minorHAnsi" w:hAnsiTheme="minorHAnsi"/>
                <w:szCs w:val="24"/>
              </w:rPr>
            </w:pPr>
            <w:r w:rsidRPr="009C54BD">
              <w:rPr>
                <w:rFonts w:asciiTheme="minorHAnsi" w:hAnsiTheme="minorHAnsi"/>
                <w:szCs w:val="24"/>
              </w:rPr>
              <w:t>brak nadzoru nad aktywnością użytkowników w systemie</w:t>
            </w:r>
          </w:p>
        </w:tc>
      </w:tr>
      <w:tr w:rsidR="00AB24C7" w:rsidRPr="009C54BD" w14:paraId="30322B8A" w14:textId="77777777" w:rsidTr="00597573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109E2957" w14:textId="77777777" w:rsidR="00AB24C7" w:rsidRPr="009C54BD" w:rsidRDefault="00AB24C7" w:rsidP="00787BDF">
            <w:pPr>
              <w:pStyle w:val="Akapitzlist"/>
              <w:numPr>
                <w:ilvl w:val="0"/>
                <w:numId w:val="11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vAlign w:val="center"/>
          </w:tcPr>
          <w:p w14:paraId="1EA4B7F6" w14:textId="6BD3F9F1" w:rsidR="00AB24C7" w:rsidRPr="009C54BD" w:rsidRDefault="00AB24C7" w:rsidP="00AB24C7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lub złe umiejscowienie w systemie, lub brak aktualizacji oprogramowania typu AV</w:t>
            </w:r>
          </w:p>
        </w:tc>
      </w:tr>
      <w:tr w:rsidR="00AB24C7" w:rsidRPr="009C54BD" w14:paraId="1D3C65E0" w14:textId="77777777" w:rsidTr="00597573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29CC9259" w14:textId="77777777" w:rsidR="00AB24C7" w:rsidRPr="009C54BD" w:rsidRDefault="00AB24C7" w:rsidP="00787BDF">
            <w:pPr>
              <w:pStyle w:val="Akapitzlist"/>
              <w:numPr>
                <w:ilvl w:val="0"/>
                <w:numId w:val="11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vAlign w:val="center"/>
          </w:tcPr>
          <w:p w14:paraId="28173441" w14:textId="6E2404D5" w:rsidR="00AB24C7" w:rsidRPr="009C54BD" w:rsidRDefault="00AB24C7" w:rsidP="008C2B51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brak, niewłaściwe umiejscowienie w topologii sieci lub zła konfiguracja zapór sieciowych (firewall)</w:t>
            </w:r>
          </w:p>
        </w:tc>
      </w:tr>
      <w:tr w:rsidR="00AB24C7" w:rsidRPr="009C54BD" w14:paraId="42D02A57" w14:textId="77777777" w:rsidTr="00597573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23900A79" w14:textId="77777777" w:rsidR="00AB24C7" w:rsidRPr="009C54BD" w:rsidRDefault="00AB24C7" w:rsidP="00787BDF">
            <w:pPr>
              <w:pStyle w:val="Akapitzlist"/>
              <w:numPr>
                <w:ilvl w:val="0"/>
                <w:numId w:val="11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vAlign w:val="center"/>
          </w:tcPr>
          <w:p w14:paraId="67EE7A21" w14:textId="76DA3FFF" w:rsidR="00AB24C7" w:rsidRPr="009C54BD" w:rsidRDefault="00AB24C7" w:rsidP="008C2B51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brak, niewłaściwe umiejscowienie w topologii sieci lub zła konfiguracja oprogramowania IPS/IDS i jego sond</w:t>
            </w:r>
          </w:p>
        </w:tc>
      </w:tr>
      <w:tr w:rsidR="00C93993" w:rsidRPr="009C54BD" w14:paraId="3F790C68" w14:textId="77777777" w:rsidTr="00184243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147AA0D7" w14:textId="3724365B" w:rsidR="00C93993" w:rsidRPr="009C54BD" w:rsidRDefault="00D97649" w:rsidP="00787BDF">
            <w:pPr>
              <w:pStyle w:val="Akapitzlist"/>
              <w:keepNext/>
              <w:numPr>
                <w:ilvl w:val="0"/>
                <w:numId w:val="5"/>
              </w:numPr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lastRenderedPageBreak/>
              <w:t>Kategoria</w:t>
            </w:r>
            <w:r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zagrożenia</w:t>
            </w:r>
            <w:r w:rsidR="00C93993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: </w:t>
            </w:r>
            <w:r w:rsidR="0058251B" w:rsidRPr="009C54BD">
              <w:rPr>
                <w:rFonts w:asciiTheme="minorHAnsi" w:hAnsiTheme="minorHAnsi"/>
                <w:b/>
                <w:szCs w:val="24"/>
              </w:rPr>
              <w:t>Podsłuch danych</w:t>
            </w:r>
            <w:r w:rsidR="00A6044D" w:rsidRPr="009C54BD">
              <w:rPr>
                <w:rFonts w:asciiTheme="minorHAnsi" w:hAnsiTheme="minorHAnsi"/>
                <w:b/>
                <w:szCs w:val="24"/>
              </w:rPr>
              <w:t>,</w:t>
            </w:r>
            <w:r w:rsidR="00415B94">
              <w:rPr>
                <w:rFonts w:asciiTheme="minorHAnsi" w:hAnsiTheme="minorHAnsi"/>
                <w:b/>
                <w:szCs w:val="24"/>
              </w:rPr>
              <w:t xml:space="preserve"> przechwyt danych</w:t>
            </w:r>
          </w:p>
        </w:tc>
      </w:tr>
      <w:tr w:rsidR="0058251B" w:rsidRPr="009C54BD" w14:paraId="0055E76F" w14:textId="77777777" w:rsidTr="0058251B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6C38A307" w14:textId="77777777" w:rsidR="0058251B" w:rsidRPr="009C54BD" w:rsidRDefault="0058251B" w:rsidP="00787BDF">
            <w:pPr>
              <w:pStyle w:val="Akapitzlist"/>
              <w:keepNext/>
              <w:numPr>
                <w:ilvl w:val="0"/>
                <w:numId w:val="21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3940A710" w14:textId="0EBE1583" w:rsidR="0058251B" w:rsidRPr="009C54BD" w:rsidRDefault="0058251B" w:rsidP="0058251B">
            <w:pPr>
              <w:keepNext/>
              <w:jc w:val="left"/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  <w:t>brak nadzoru nad ruchem w sieci (QoS)</w:t>
            </w:r>
          </w:p>
        </w:tc>
      </w:tr>
      <w:tr w:rsidR="0058251B" w:rsidRPr="009C54BD" w14:paraId="5C2FDB43" w14:textId="77777777" w:rsidTr="0058251B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21069DF9" w14:textId="77777777" w:rsidR="0058251B" w:rsidRPr="009C54BD" w:rsidRDefault="0058251B" w:rsidP="00787BDF">
            <w:pPr>
              <w:pStyle w:val="Akapitzlist"/>
              <w:keepNext/>
              <w:numPr>
                <w:ilvl w:val="0"/>
                <w:numId w:val="21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15E70ECF" w14:textId="07746778" w:rsidR="0058251B" w:rsidRPr="009C54BD" w:rsidRDefault="0058251B" w:rsidP="0058251B">
            <w:pPr>
              <w:keepNext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emisja ujawniająca</w:t>
            </w:r>
          </w:p>
        </w:tc>
      </w:tr>
      <w:tr w:rsidR="0058251B" w:rsidRPr="009C54BD" w14:paraId="3B173F73" w14:textId="77777777" w:rsidTr="0058251B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1B3F0F0C" w14:textId="77777777" w:rsidR="0058251B" w:rsidRPr="009C54BD" w:rsidRDefault="0058251B" w:rsidP="00787BDF">
            <w:pPr>
              <w:pStyle w:val="Akapitzlist"/>
              <w:keepNext/>
              <w:numPr>
                <w:ilvl w:val="0"/>
                <w:numId w:val="21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5D30FAED" w14:textId="0EA1B5A7" w:rsidR="0058251B" w:rsidRPr="009C54BD" w:rsidRDefault="00107FE9" w:rsidP="00107FE9">
            <w:pPr>
              <w:keepNext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szyfrowania w łączach WAN</w:t>
            </w:r>
          </w:p>
        </w:tc>
      </w:tr>
      <w:tr w:rsidR="00A6044D" w:rsidRPr="009C54BD" w14:paraId="28DA8FB3" w14:textId="77777777" w:rsidTr="0058251B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08998544" w14:textId="77777777" w:rsidR="00A6044D" w:rsidRPr="009C54BD" w:rsidRDefault="00A6044D" w:rsidP="00787BDF">
            <w:pPr>
              <w:pStyle w:val="Akapitzlist"/>
              <w:keepNext/>
              <w:numPr>
                <w:ilvl w:val="0"/>
                <w:numId w:val="21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049A2719" w14:textId="7B281E80" w:rsidR="00A6044D" w:rsidRPr="009C54BD" w:rsidRDefault="00A6044D" w:rsidP="009C54BD">
            <w:pPr>
              <w:keepNext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podsłuch informacji w sieci </w:t>
            </w:r>
            <w:r w:rsid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we</w:t>
            </w: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wnętrznej (</w:t>
            </w:r>
            <w:r w:rsid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L</w:t>
            </w: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AN)</w:t>
            </w:r>
          </w:p>
        </w:tc>
      </w:tr>
      <w:tr w:rsidR="00A6044D" w:rsidRPr="009C54BD" w14:paraId="7A3C798E" w14:textId="77777777" w:rsidTr="0058251B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79F8DE58" w14:textId="77777777" w:rsidR="00A6044D" w:rsidRPr="009C54BD" w:rsidRDefault="00A6044D" w:rsidP="00787BDF">
            <w:pPr>
              <w:pStyle w:val="Akapitzlist"/>
              <w:keepNext/>
              <w:numPr>
                <w:ilvl w:val="0"/>
                <w:numId w:val="21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5B76DE56" w14:textId="6B21A17E" w:rsidR="00A6044D" w:rsidRPr="009C54BD" w:rsidRDefault="00A6044D" w:rsidP="00A6044D">
            <w:pPr>
              <w:keepNext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>pozyskanie informacji z nośników wycofanych z użycia</w:t>
            </w:r>
          </w:p>
        </w:tc>
      </w:tr>
      <w:tr w:rsidR="0058251B" w:rsidRPr="009C54BD" w14:paraId="4AAA846A" w14:textId="77777777" w:rsidTr="00184243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</w:tcPr>
          <w:p w14:paraId="39AA05BA" w14:textId="607697CC" w:rsidR="0058251B" w:rsidRPr="009C54BD" w:rsidRDefault="00D97649" w:rsidP="00787BDF">
            <w:pPr>
              <w:pStyle w:val="Akapitzlist"/>
              <w:keepNext/>
              <w:numPr>
                <w:ilvl w:val="0"/>
                <w:numId w:val="5"/>
              </w:numPr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</w:t>
            </w:r>
            <w:r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zagrożenia</w:t>
            </w:r>
            <w:r w:rsidR="000836C3"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: Włamanie do systemu teleinformatycznego z sieci zewnętrznej WAN</w:t>
            </w:r>
            <w:r w:rsidR="0004460B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(przełamanie zabezpieczeń)</w:t>
            </w:r>
          </w:p>
        </w:tc>
      </w:tr>
      <w:tr w:rsidR="005E0BD0" w:rsidRPr="009C54BD" w14:paraId="243090D2" w14:textId="77777777" w:rsidTr="00410B3E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11AD9786" w14:textId="77777777" w:rsidR="005E0BD0" w:rsidRPr="005E0BD0" w:rsidRDefault="005E0BD0" w:rsidP="00787BDF">
            <w:pPr>
              <w:pStyle w:val="Akapitzlist"/>
              <w:keepNext/>
              <w:numPr>
                <w:ilvl w:val="0"/>
                <w:numId w:val="23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2932FD6A" w14:textId="01065573" w:rsidR="005E0BD0" w:rsidRPr="005E0BD0" w:rsidRDefault="005E0BD0" w:rsidP="00410B3E">
            <w:pPr>
              <w:keepNext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brak aktualizacji oprogramowania </w:t>
            </w:r>
            <w:r w:rsidR="00410B3E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systemowego </w:t>
            </w:r>
          </w:p>
        </w:tc>
      </w:tr>
      <w:tr w:rsidR="005E0BD0" w:rsidRPr="009C54BD" w14:paraId="647713F5" w14:textId="77777777" w:rsidTr="00410B3E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095E099F" w14:textId="77777777" w:rsidR="005E0BD0" w:rsidRPr="005E0BD0" w:rsidRDefault="005E0BD0" w:rsidP="00787BDF">
            <w:pPr>
              <w:pStyle w:val="Akapitzlist"/>
              <w:keepNext/>
              <w:numPr>
                <w:ilvl w:val="0"/>
                <w:numId w:val="23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77A3DD8B" w14:textId="49788593" w:rsidR="005E0BD0" w:rsidRPr="005E0BD0" w:rsidRDefault="005E0BD0" w:rsidP="002B1140">
            <w:pPr>
              <w:keepNext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brak, niewłaściwe umiejscowienie w topologii sieci lub zła konfiguracja zapór sieciowych (firewall)</w:t>
            </w:r>
          </w:p>
        </w:tc>
      </w:tr>
      <w:tr w:rsidR="005E0BD0" w:rsidRPr="009C54BD" w14:paraId="3ECEC567" w14:textId="77777777" w:rsidTr="00410B3E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7BC357A0" w14:textId="77777777" w:rsidR="005E0BD0" w:rsidRPr="005E0BD0" w:rsidRDefault="005E0BD0" w:rsidP="00787BDF">
            <w:pPr>
              <w:pStyle w:val="Akapitzlist"/>
              <w:keepNext/>
              <w:numPr>
                <w:ilvl w:val="0"/>
                <w:numId w:val="23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10058512" w14:textId="2FA92894" w:rsidR="005E0BD0" w:rsidRPr="005E0BD0" w:rsidRDefault="005E0BD0" w:rsidP="002B1140">
            <w:pPr>
              <w:keepNext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brak, niewłaściwe umiejscowienie w topologii sieci lub zła konfiguracja oprogramowania IPS/IDS i jego sond</w:t>
            </w:r>
          </w:p>
        </w:tc>
      </w:tr>
      <w:tr w:rsidR="005E0BD0" w:rsidRPr="009C54BD" w14:paraId="068C81C0" w14:textId="77777777" w:rsidTr="00410B3E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10BA159D" w14:textId="77777777" w:rsidR="005E0BD0" w:rsidRPr="005E0BD0" w:rsidRDefault="005E0BD0" w:rsidP="00787BDF">
            <w:pPr>
              <w:pStyle w:val="Akapitzlist"/>
              <w:keepNext/>
              <w:numPr>
                <w:ilvl w:val="0"/>
                <w:numId w:val="23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4DDBDBCF" w14:textId="3C81E766" w:rsidR="005E0BD0" w:rsidRPr="005E0BD0" w:rsidRDefault="005E0BD0" w:rsidP="00410B3E">
            <w:pPr>
              <w:keepNext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nadzoru nad ruchem w sieci (QoS)</w:t>
            </w:r>
          </w:p>
        </w:tc>
      </w:tr>
      <w:tr w:rsidR="005E0BD0" w:rsidRPr="009C54BD" w14:paraId="4407E8A8" w14:textId="77777777" w:rsidTr="00410B3E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3A879720" w14:textId="77777777" w:rsidR="005E0BD0" w:rsidRPr="005E0BD0" w:rsidRDefault="005E0BD0" w:rsidP="00787BDF">
            <w:pPr>
              <w:pStyle w:val="Akapitzlist"/>
              <w:keepNext/>
              <w:numPr>
                <w:ilvl w:val="0"/>
                <w:numId w:val="23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7EBD6CE7" w14:textId="5E970294" w:rsidR="005E0BD0" w:rsidRPr="005E0BD0" w:rsidRDefault="005E0BD0" w:rsidP="00410B3E">
            <w:pPr>
              <w:keepNext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monitorowania obciążenia serwerów</w:t>
            </w:r>
          </w:p>
        </w:tc>
      </w:tr>
      <w:tr w:rsidR="005E0BD0" w:rsidRPr="009C54BD" w14:paraId="210412DF" w14:textId="77777777" w:rsidTr="00410B3E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7664E76E" w14:textId="77777777" w:rsidR="005E0BD0" w:rsidRPr="005E0BD0" w:rsidRDefault="005E0BD0" w:rsidP="00787BDF">
            <w:pPr>
              <w:pStyle w:val="Akapitzlist"/>
              <w:keepNext/>
              <w:numPr>
                <w:ilvl w:val="0"/>
                <w:numId w:val="23"/>
              </w:numPr>
              <w:ind w:left="0" w:firstLine="0"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180F60DF" w14:textId="176244F1" w:rsidR="005E0BD0" w:rsidRPr="00E46294" w:rsidRDefault="000B23F8" w:rsidP="00410B3E">
            <w:pPr>
              <w:keepNext/>
              <w:jc w:val="left"/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</w:pPr>
            <w:r w:rsidRPr="000B23F8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podatność użytkowników na oddziaływanie  </w:t>
            </w:r>
            <w:r w:rsidR="00E46294" w:rsidRPr="00E46294"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  <w:t>metod inżynierii społecznej w celu uzyskania informacji lub wprowadzenia kodu złośliwego</w:t>
            </w:r>
          </w:p>
        </w:tc>
      </w:tr>
      <w:tr w:rsidR="005E0BD0" w:rsidRPr="009C54BD" w14:paraId="78FB26DA" w14:textId="77777777" w:rsidTr="00184243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</w:tcPr>
          <w:p w14:paraId="3D22BEB6" w14:textId="4B420B8C" w:rsidR="005E0BD0" w:rsidRPr="009C54BD" w:rsidRDefault="00D97649" w:rsidP="00787BDF">
            <w:pPr>
              <w:pStyle w:val="Akapitzlist"/>
              <w:keepNext/>
              <w:numPr>
                <w:ilvl w:val="0"/>
                <w:numId w:val="5"/>
              </w:numPr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9C54BD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</w:t>
            </w:r>
            <w:r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 zagrożenia</w:t>
            </w:r>
            <w:r w:rsidR="00C43133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: System podmiotu (urzędu) źródłem zakłóceń w cyberprzestrzeni</w:t>
            </w:r>
          </w:p>
        </w:tc>
      </w:tr>
      <w:tr w:rsidR="00BB2B96" w:rsidRPr="009C54BD" w14:paraId="50AD4FBD" w14:textId="77777777" w:rsidTr="00F6584F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21DDC361" w14:textId="77777777" w:rsidR="00BB2B96" w:rsidRPr="009C54BD" w:rsidRDefault="00BB2B96" w:rsidP="00787BDF">
            <w:pPr>
              <w:pStyle w:val="Akapitzlist"/>
              <w:numPr>
                <w:ilvl w:val="0"/>
                <w:numId w:val="12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539D32A9" w14:textId="48287778" w:rsidR="00BB2B96" w:rsidRPr="009C54BD" w:rsidRDefault="00C43133" w:rsidP="00F6584F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C43133">
              <w:rPr>
                <w:rFonts w:asciiTheme="minorHAnsi" w:eastAsia="Times New Roman" w:hAnsiTheme="minorHAnsi" w:cs="Arial"/>
                <w:szCs w:val="24"/>
                <w:lang w:eastAsia="pl-PL"/>
              </w:rPr>
              <w:t>brak nadzoru nad ruchem w sieci (QoS)</w:t>
            </w:r>
          </w:p>
        </w:tc>
      </w:tr>
      <w:tr w:rsidR="00C43133" w:rsidRPr="009C54BD" w14:paraId="519A36C9" w14:textId="77777777" w:rsidTr="00597573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0A39103F" w14:textId="77777777" w:rsidR="00C43133" w:rsidRPr="009C54BD" w:rsidRDefault="00C43133" w:rsidP="00787BDF">
            <w:pPr>
              <w:pStyle w:val="Akapitzlist"/>
              <w:numPr>
                <w:ilvl w:val="0"/>
                <w:numId w:val="12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</w:tcPr>
          <w:p w14:paraId="4A30EA52" w14:textId="55669EE2" w:rsidR="00C43133" w:rsidRPr="009C54BD" w:rsidRDefault="00C43133" w:rsidP="00C43133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 lub złe umiejscowienie w systemie, lub brak aktualizacji oprogramowania typu AV</w:t>
            </w:r>
          </w:p>
        </w:tc>
      </w:tr>
      <w:tr w:rsidR="00C43133" w:rsidRPr="009C54BD" w14:paraId="549AE0A1" w14:textId="77777777" w:rsidTr="00597573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5E8C7E2D" w14:textId="77777777" w:rsidR="00C43133" w:rsidRPr="009C54BD" w:rsidRDefault="00C43133" w:rsidP="00787BDF">
            <w:pPr>
              <w:pStyle w:val="Akapitzlist"/>
              <w:numPr>
                <w:ilvl w:val="0"/>
                <w:numId w:val="12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</w:tcPr>
          <w:p w14:paraId="4ED175A3" w14:textId="6CBC0CBE" w:rsidR="00C43133" w:rsidRPr="009C54BD" w:rsidRDefault="00C43133" w:rsidP="002B114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brak, niewłaściwe umiejscowienie w topologii sieci lub zła konfiguracja zapór sieciowych (firewall)</w:t>
            </w:r>
          </w:p>
        </w:tc>
      </w:tr>
      <w:tr w:rsidR="00C43133" w:rsidRPr="009C54BD" w14:paraId="261B2B48" w14:textId="77777777" w:rsidTr="00597573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2ECED662" w14:textId="77777777" w:rsidR="00C43133" w:rsidRPr="009C54BD" w:rsidRDefault="00C43133" w:rsidP="00787BDF">
            <w:pPr>
              <w:pStyle w:val="Akapitzlist"/>
              <w:numPr>
                <w:ilvl w:val="0"/>
                <w:numId w:val="12"/>
              </w:numPr>
              <w:ind w:left="0" w:firstLine="0"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</w:tcPr>
          <w:p w14:paraId="50033528" w14:textId="0541D441" w:rsidR="00C43133" w:rsidRPr="009C54BD" w:rsidRDefault="00C43133" w:rsidP="002B114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9C54BD">
              <w:rPr>
                <w:rFonts w:asciiTheme="minorHAnsi" w:hAnsiTheme="minorHAnsi"/>
                <w:szCs w:val="24"/>
              </w:rPr>
              <w:t>brak, niewłaściwe umiejscowienie w topologii sieci lub zła konfiguracja oprogramowania IPS/IDS i jego sond</w:t>
            </w:r>
          </w:p>
        </w:tc>
      </w:tr>
    </w:tbl>
    <w:p w14:paraId="0E2FEC60" w14:textId="77777777" w:rsidR="00A00EA2" w:rsidRPr="009C54BD" w:rsidRDefault="00A00EA2" w:rsidP="00FC4598">
      <w:pPr>
        <w:ind w:firstLine="426"/>
        <w:rPr>
          <w:rFonts w:asciiTheme="minorHAnsi" w:hAnsiTheme="minorHAnsi"/>
          <w:szCs w:val="24"/>
        </w:rPr>
      </w:pPr>
    </w:p>
    <w:p w14:paraId="420874BC" w14:textId="77777777" w:rsidR="00CC6B9D" w:rsidRDefault="00CC6B9D">
      <w:pPr>
        <w:jc w:val="left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br w:type="page"/>
      </w:r>
    </w:p>
    <w:p w14:paraId="6FE2E888" w14:textId="77777777" w:rsidR="00CC6B9D" w:rsidRDefault="00CC6B9D" w:rsidP="00CC6B9D">
      <w:pPr>
        <w:pStyle w:val="Nagwek1"/>
      </w:pPr>
      <w:bookmarkStart w:id="19" w:name="_Toc430077275"/>
      <w:r>
        <w:lastRenderedPageBreak/>
        <w:t>Kategorie zabezpieczeń</w:t>
      </w:r>
      <w:bookmarkEnd w:id="19"/>
    </w:p>
    <w:p w14:paraId="60DC6A99" w14:textId="780B8776" w:rsidR="00CC6B9D" w:rsidRPr="009C54BD" w:rsidRDefault="00502C85" w:rsidP="00CC6B9D">
      <w:pPr>
        <w:spacing w:after="120"/>
        <w:ind w:firstLine="425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Przykłady</w:t>
      </w:r>
      <w:r w:rsidR="00CC6B9D" w:rsidRPr="009C54BD">
        <w:rPr>
          <w:rFonts w:asciiTheme="minorHAnsi" w:hAnsiTheme="minorHAnsi"/>
          <w:szCs w:val="24"/>
        </w:rPr>
        <w:t xml:space="preserve"> </w:t>
      </w:r>
      <w:r w:rsidR="00CC6B9D">
        <w:rPr>
          <w:rFonts w:asciiTheme="minorHAnsi" w:hAnsiTheme="minorHAnsi"/>
          <w:szCs w:val="24"/>
        </w:rPr>
        <w:t>zabezpieczeń przed zagrożeniami</w:t>
      </w:r>
      <w:r w:rsidR="00CC6B9D" w:rsidRPr="009C54BD">
        <w:rPr>
          <w:rFonts w:asciiTheme="minorHAnsi" w:hAnsiTheme="minorHAnsi"/>
          <w:szCs w:val="24"/>
        </w:rPr>
        <w:t xml:space="preserve"> system</w:t>
      </w:r>
      <w:r w:rsidR="00CC6B9D">
        <w:rPr>
          <w:rFonts w:asciiTheme="minorHAnsi" w:hAnsiTheme="minorHAnsi"/>
          <w:szCs w:val="24"/>
        </w:rPr>
        <w:t>u</w:t>
      </w:r>
      <w:r w:rsidR="00CC6B9D" w:rsidRPr="009C54BD">
        <w:rPr>
          <w:rFonts w:asciiTheme="minorHAnsi" w:hAnsiTheme="minorHAnsi"/>
          <w:szCs w:val="24"/>
        </w:rPr>
        <w:t xml:space="preserve"> </w:t>
      </w:r>
      <w:r w:rsidR="007F6625">
        <w:rPr>
          <w:rFonts w:asciiTheme="minorHAnsi" w:hAnsiTheme="minorHAnsi"/>
          <w:szCs w:val="24"/>
        </w:rPr>
        <w:t xml:space="preserve">teleinformatycznego </w:t>
      </w:r>
      <w:r w:rsidR="00CC6B9D">
        <w:rPr>
          <w:rFonts w:asciiTheme="minorHAnsi" w:hAnsiTheme="minorHAnsi"/>
          <w:szCs w:val="24"/>
        </w:rPr>
        <w:t>pochodzącymi z cyberprzestrzeni</w:t>
      </w:r>
      <w:r w:rsidR="00CC6B9D" w:rsidRPr="009C54BD">
        <w:rPr>
          <w:rFonts w:asciiTheme="minorHAnsi" w:hAnsiTheme="minorHAnsi"/>
          <w:szCs w:val="24"/>
        </w:rPr>
        <w:t>:</w:t>
      </w:r>
    </w:p>
    <w:tbl>
      <w:tblPr>
        <w:tblW w:w="90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62"/>
        <w:gridCol w:w="8520"/>
      </w:tblGrid>
      <w:tr w:rsidR="00873090" w:rsidRPr="00873090" w14:paraId="461214F3" w14:textId="77777777" w:rsidTr="004362B1">
        <w:trPr>
          <w:cantSplit/>
          <w:trHeight w:val="567"/>
          <w:tblHeader/>
          <w:jc w:val="center"/>
        </w:trPr>
        <w:tc>
          <w:tcPr>
            <w:tcW w:w="500" w:type="dxa"/>
            <w:shd w:val="clear" w:color="auto" w:fill="DDD9C3" w:themeFill="background2" w:themeFillShade="E6"/>
            <w:noWrap/>
            <w:vAlign w:val="center"/>
            <w:hideMark/>
          </w:tcPr>
          <w:p w14:paraId="6B67345E" w14:textId="77777777" w:rsidR="00873090" w:rsidRPr="00873090" w:rsidRDefault="00873090" w:rsidP="00873090">
            <w:pPr>
              <w:jc w:val="center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873090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Lp.</w:t>
            </w:r>
          </w:p>
        </w:tc>
        <w:tc>
          <w:tcPr>
            <w:tcW w:w="8582" w:type="dxa"/>
            <w:gridSpan w:val="2"/>
            <w:shd w:val="clear" w:color="auto" w:fill="DDD9C3" w:themeFill="background2" w:themeFillShade="E6"/>
            <w:noWrap/>
            <w:vAlign w:val="center"/>
            <w:hideMark/>
          </w:tcPr>
          <w:p w14:paraId="7150DBED" w14:textId="6B2EFB8C" w:rsidR="00873090" w:rsidRPr="00873090" w:rsidRDefault="00873090" w:rsidP="00873090">
            <w:pPr>
              <w:jc w:val="center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Możliwe zabezpieczenia</w:t>
            </w:r>
          </w:p>
        </w:tc>
      </w:tr>
      <w:tr w:rsidR="00873090" w:rsidRPr="00873090" w14:paraId="13C886CD" w14:textId="77777777" w:rsidTr="004362B1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3EBA7FE0" w14:textId="77777777" w:rsidR="00873090" w:rsidRPr="00873090" w:rsidRDefault="00873090" w:rsidP="00787BDF">
            <w:pPr>
              <w:numPr>
                <w:ilvl w:val="0"/>
                <w:numId w:val="32"/>
              </w:numPr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873090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Kategoria zagrożenia: </w:t>
            </w:r>
            <w:r w:rsidRPr="00873090">
              <w:rPr>
                <w:rFonts w:asciiTheme="minorHAnsi" w:hAnsiTheme="minorHAnsi" w:cs="Arial"/>
                <w:b/>
                <w:szCs w:val="24"/>
              </w:rPr>
              <w:t>Wniknięcie kodu złośliwego z sieci WAN</w:t>
            </w:r>
          </w:p>
        </w:tc>
      </w:tr>
      <w:tr w:rsidR="006616A0" w:rsidRPr="00873090" w14:paraId="36E71AAA" w14:textId="77777777" w:rsidTr="004362B1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7B548D3E" w14:textId="77777777" w:rsidR="006616A0" w:rsidRPr="00873090" w:rsidRDefault="006616A0" w:rsidP="00787BDF">
            <w:pPr>
              <w:numPr>
                <w:ilvl w:val="0"/>
                <w:numId w:val="24"/>
              </w:numPr>
              <w:ind w:left="357" w:hanging="357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75BB8B97" w14:textId="2FEFACFF" w:rsidR="006616A0" w:rsidRDefault="006616A0" w:rsidP="007C204B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Budowanie topologii sieci z uwzględnieniem obszarów bezpiecznych i zdemilitaryzowanych (DMZ)</w:t>
            </w:r>
          </w:p>
        </w:tc>
      </w:tr>
      <w:tr w:rsidR="006616A0" w:rsidRPr="00873090" w14:paraId="24307206" w14:textId="77777777" w:rsidTr="004362B1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5F98A156" w14:textId="77777777" w:rsidR="006616A0" w:rsidRPr="00873090" w:rsidRDefault="006616A0" w:rsidP="00787BDF">
            <w:pPr>
              <w:numPr>
                <w:ilvl w:val="0"/>
                <w:numId w:val="24"/>
              </w:numPr>
              <w:ind w:left="357" w:hanging="357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7D724791" w14:textId="481BA62F" w:rsidR="006616A0" w:rsidRDefault="006616A0" w:rsidP="007C204B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Translacja adresów sieciowych</w:t>
            </w:r>
          </w:p>
        </w:tc>
      </w:tr>
      <w:tr w:rsidR="00873090" w:rsidRPr="00873090" w14:paraId="6D04F699" w14:textId="77777777" w:rsidTr="004362B1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0EE81275" w14:textId="77777777" w:rsidR="00873090" w:rsidRPr="00873090" w:rsidRDefault="00873090" w:rsidP="00787BDF">
            <w:pPr>
              <w:numPr>
                <w:ilvl w:val="0"/>
                <w:numId w:val="24"/>
              </w:numPr>
              <w:ind w:left="357" w:hanging="357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7818DDE1" w14:textId="6CC5BADC" w:rsidR="00873090" w:rsidRPr="00873090" w:rsidRDefault="007C204B" w:rsidP="007C204B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Zapo</w:t>
            </w:r>
            <w:r w:rsidR="00502C85">
              <w:rPr>
                <w:rFonts w:asciiTheme="minorHAnsi" w:eastAsia="Times New Roman" w:hAnsiTheme="minorHAnsi" w:cs="Arial"/>
                <w:szCs w:val="24"/>
                <w:lang w:eastAsia="pl-PL"/>
              </w:rPr>
              <w:t>r</w:t>
            </w: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y</w:t>
            </w:r>
            <w:r w:rsidR="00502C85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sieciow</w:t>
            </w: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e</w:t>
            </w:r>
            <w:r w:rsidR="00502C85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skonfigurowan</w:t>
            </w: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e</w:t>
            </w:r>
            <w:r w:rsidR="00502C85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według zasady „wszystko jest zabronione, z wyjątkiem tego na co wyrażono zgodę”</w:t>
            </w:r>
          </w:p>
        </w:tc>
      </w:tr>
      <w:tr w:rsidR="00873090" w:rsidRPr="00873090" w14:paraId="19CB962A" w14:textId="77777777" w:rsidTr="004362B1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72754124" w14:textId="77777777" w:rsidR="00873090" w:rsidRPr="00873090" w:rsidRDefault="00873090" w:rsidP="00787BDF">
            <w:pPr>
              <w:numPr>
                <w:ilvl w:val="0"/>
                <w:numId w:val="24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17510222" w14:textId="3DB3B0A8" w:rsidR="00873090" w:rsidRPr="00873090" w:rsidRDefault="007C204B" w:rsidP="007C204B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Oprogramowanie klasy AV</w:t>
            </w:r>
            <w:r w:rsidR="00DD0EB7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na styku sieci WAN z LAN</w:t>
            </w:r>
          </w:p>
        </w:tc>
      </w:tr>
      <w:tr w:rsidR="00873090" w:rsidRPr="00873090" w14:paraId="646CC4F1" w14:textId="77777777" w:rsidTr="004362B1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324C8B7F" w14:textId="77777777" w:rsidR="00873090" w:rsidRPr="00873090" w:rsidRDefault="00873090" w:rsidP="00787BDF">
            <w:pPr>
              <w:numPr>
                <w:ilvl w:val="0"/>
                <w:numId w:val="24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3D90507E" w14:textId="30F81D62" w:rsidR="00873090" w:rsidRPr="00873090" w:rsidRDefault="007C204B" w:rsidP="00FF09F4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System</w:t>
            </w:r>
            <w:r w:rsidR="00FF09F4">
              <w:rPr>
                <w:rFonts w:asciiTheme="minorHAnsi" w:eastAsia="Times New Roman" w:hAnsiTheme="minorHAnsi" w:cs="Arial"/>
                <w:szCs w:val="24"/>
                <w:lang w:eastAsia="pl-PL"/>
              </w:rPr>
              <w:t>y</w:t>
            </w: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klasy IDS/IPS</w:t>
            </w:r>
          </w:p>
        </w:tc>
      </w:tr>
      <w:tr w:rsidR="00873090" w:rsidRPr="00873090" w14:paraId="543EFB9F" w14:textId="77777777" w:rsidTr="004362B1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3BCC4338" w14:textId="77777777" w:rsidR="00873090" w:rsidRPr="00873090" w:rsidRDefault="00873090" w:rsidP="00787BDF">
            <w:pPr>
              <w:numPr>
                <w:ilvl w:val="0"/>
                <w:numId w:val="24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63B83E0" w14:textId="70782E95" w:rsidR="00873090" w:rsidRPr="00873090" w:rsidRDefault="007C204B" w:rsidP="00FF09F4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Serwer</w:t>
            </w:r>
            <w:r w:rsidR="00FF09F4">
              <w:rPr>
                <w:rFonts w:asciiTheme="minorHAnsi" w:eastAsia="Times New Roman" w:hAnsiTheme="minorHAnsi" w:cs="Arial"/>
                <w:szCs w:val="24"/>
                <w:lang w:eastAsia="pl-PL"/>
              </w:rPr>
              <w:t>y</w:t>
            </w: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PROXY</w:t>
            </w:r>
            <w:r w:rsidR="00AC44BE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(</w:t>
            </w:r>
            <w:r w:rsidR="004A3E4E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w tym </w:t>
            </w:r>
            <w:r w:rsidR="00AC44BE">
              <w:rPr>
                <w:rFonts w:asciiTheme="minorHAnsi" w:eastAsia="Times New Roman" w:hAnsiTheme="minorHAnsi" w:cs="Arial"/>
                <w:szCs w:val="24"/>
                <w:lang w:eastAsia="pl-PL"/>
              </w:rPr>
              <w:t>utrzymywanie czarnej listy adresów URL oraz adresów IP)</w:t>
            </w:r>
          </w:p>
        </w:tc>
      </w:tr>
      <w:tr w:rsidR="00AC44BE" w:rsidRPr="00873090" w14:paraId="150F2EF8" w14:textId="77777777" w:rsidTr="004362B1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44950F76" w14:textId="77777777" w:rsidR="00AC44BE" w:rsidRPr="00873090" w:rsidRDefault="00AC44BE" w:rsidP="00787BDF">
            <w:pPr>
              <w:numPr>
                <w:ilvl w:val="0"/>
                <w:numId w:val="24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57F05D3" w14:textId="0289A63B" w:rsidR="00AC44BE" w:rsidRDefault="00AC44BE" w:rsidP="00FF09F4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Wykrywanie i blokowanie spamu</w:t>
            </w:r>
          </w:p>
        </w:tc>
      </w:tr>
      <w:tr w:rsidR="007C204B" w:rsidRPr="00873090" w14:paraId="4893FCA8" w14:textId="77777777" w:rsidTr="004362B1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5B902B17" w14:textId="77777777" w:rsidR="007C204B" w:rsidRPr="00873090" w:rsidRDefault="007C204B" w:rsidP="00787BDF">
            <w:pPr>
              <w:numPr>
                <w:ilvl w:val="0"/>
                <w:numId w:val="24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44D20844" w14:textId="25A894D4" w:rsidR="007C204B" w:rsidRDefault="007C204B" w:rsidP="00AC44BE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Procedury utrzymania zabezpieczeń wymienionych w pkt. </w:t>
            </w:r>
            <w:r w:rsidR="00AC44BE">
              <w:rPr>
                <w:rFonts w:asciiTheme="minorHAnsi" w:eastAsia="Times New Roman" w:hAnsiTheme="minorHAnsi" w:cs="Arial"/>
                <w:szCs w:val="24"/>
                <w:lang w:eastAsia="pl-PL"/>
              </w:rPr>
              <w:t>3</w:t>
            </w: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- </w:t>
            </w:r>
            <w:r w:rsidR="00AC44BE">
              <w:rPr>
                <w:rFonts w:asciiTheme="minorHAnsi" w:eastAsia="Times New Roman" w:hAnsiTheme="minorHAnsi" w:cs="Arial"/>
                <w:szCs w:val="24"/>
                <w:lang w:eastAsia="pl-PL"/>
              </w:rPr>
              <w:t>6</w:t>
            </w:r>
          </w:p>
        </w:tc>
      </w:tr>
      <w:tr w:rsidR="007324CB" w:rsidRPr="00873090" w14:paraId="63F1AE23" w14:textId="77777777" w:rsidTr="004362B1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4810D03D" w14:textId="77777777" w:rsidR="007324CB" w:rsidRPr="00873090" w:rsidRDefault="007324CB" w:rsidP="00787BDF">
            <w:pPr>
              <w:numPr>
                <w:ilvl w:val="0"/>
                <w:numId w:val="24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48118A41" w14:textId="484E5E43" w:rsidR="007324CB" w:rsidRDefault="00E012F4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Procedury reagowania na wykryte incydenty</w:t>
            </w:r>
          </w:p>
        </w:tc>
      </w:tr>
      <w:tr w:rsidR="00873090" w:rsidRPr="00873090" w14:paraId="51C47EAE" w14:textId="77777777" w:rsidTr="004362B1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0F47D509" w14:textId="2C872E2F" w:rsidR="00873090" w:rsidRPr="00873090" w:rsidRDefault="00873090" w:rsidP="00787BDF">
            <w:pPr>
              <w:numPr>
                <w:ilvl w:val="0"/>
                <w:numId w:val="32"/>
              </w:numPr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873090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Kategoria zagrożenia: </w:t>
            </w:r>
            <w:r w:rsidRPr="00873090">
              <w:rPr>
                <w:rFonts w:asciiTheme="minorHAnsi" w:hAnsiTheme="minorHAnsi" w:cs="Arial"/>
                <w:b/>
                <w:szCs w:val="24"/>
              </w:rPr>
              <w:t>Wprowadzenie kodu złośliwego z sieci LAN</w:t>
            </w:r>
          </w:p>
        </w:tc>
      </w:tr>
      <w:tr w:rsidR="00873090" w:rsidRPr="00873090" w14:paraId="368C663B" w14:textId="77777777" w:rsidTr="00DD0EB7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7A3CACD4" w14:textId="77777777" w:rsidR="00873090" w:rsidRPr="00873090" w:rsidRDefault="00873090" w:rsidP="00787BDF">
            <w:pPr>
              <w:numPr>
                <w:ilvl w:val="0"/>
                <w:numId w:val="25"/>
              </w:numPr>
              <w:ind w:left="357" w:hanging="357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04BF3622" w14:textId="318CFB5E" w:rsidR="00873090" w:rsidRPr="00873090" w:rsidRDefault="00DD0EB7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DD0EB7">
              <w:rPr>
                <w:rFonts w:asciiTheme="minorHAnsi" w:eastAsia="Times New Roman" w:hAnsiTheme="minorHAnsi" w:cs="Arial"/>
                <w:szCs w:val="24"/>
                <w:lang w:eastAsia="pl-PL"/>
              </w:rPr>
              <w:t>Oprogramowanie klasy AV</w:t>
            </w: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na stacjach roboczych</w:t>
            </w:r>
          </w:p>
        </w:tc>
      </w:tr>
      <w:tr w:rsidR="00873090" w:rsidRPr="00873090" w14:paraId="2505E303" w14:textId="77777777" w:rsidTr="00DD0EB7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433AC1E5" w14:textId="77777777" w:rsidR="00873090" w:rsidRPr="00873090" w:rsidRDefault="00873090" w:rsidP="00787BDF">
            <w:pPr>
              <w:numPr>
                <w:ilvl w:val="0"/>
                <w:numId w:val="25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402D4D93" w14:textId="4E4F31D6" w:rsidR="00873090" w:rsidRPr="00873090" w:rsidRDefault="00C42BE7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Blokowanie portów USB</w:t>
            </w:r>
            <w:r w:rsidR="003028AA"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na stacjach roboczych</w:t>
            </w:r>
          </w:p>
        </w:tc>
      </w:tr>
      <w:tr w:rsidR="00873090" w:rsidRPr="00873090" w14:paraId="6CC596AF" w14:textId="77777777" w:rsidTr="00DD0EB7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6DE29F10" w14:textId="77777777" w:rsidR="00873090" w:rsidRPr="00873090" w:rsidRDefault="00873090" w:rsidP="00787BDF">
            <w:pPr>
              <w:numPr>
                <w:ilvl w:val="0"/>
                <w:numId w:val="25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9FD12C3" w14:textId="4F37B6DB" w:rsidR="00873090" w:rsidRPr="00873090" w:rsidRDefault="003028AA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Nadzór nad niewykorzystywanymi zakończeniami sieci LAN</w:t>
            </w:r>
          </w:p>
        </w:tc>
      </w:tr>
      <w:tr w:rsidR="00873090" w:rsidRPr="00873090" w14:paraId="1C07EA99" w14:textId="77777777" w:rsidTr="00DD0EB7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73329B3A" w14:textId="77777777" w:rsidR="00873090" w:rsidRPr="00873090" w:rsidRDefault="00873090" w:rsidP="00787BDF">
            <w:pPr>
              <w:numPr>
                <w:ilvl w:val="0"/>
                <w:numId w:val="25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7779F063" w14:textId="1F17F5BF" w:rsidR="00873090" w:rsidRPr="00873090" w:rsidRDefault="000614B9" w:rsidP="00873090">
            <w:pPr>
              <w:jc w:val="left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Autoryzacja dostępu do serwera DHCP</w:t>
            </w:r>
          </w:p>
        </w:tc>
      </w:tr>
      <w:tr w:rsidR="008F44A4" w:rsidRPr="00873090" w14:paraId="01FA3136" w14:textId="77777777" w:rsidTr="00DD0EB7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2A3229F2" w14:textId="77777777" w:rsidR="008F44A4" w:rsidRPr="00873090" w:rsidRDefault="008F44A4" w:rsidP="00787BDF">
            <w:pPr>
              <w:numPr>
                <w:ilvl w:val="0"/>
                <w:numId w:val="25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617FE17C" w14:textId="763E8BF4" w:rsidR="008F44A4" w:rsidRDefault="008F44A4" w:rsidP="00873090">
            <w:pPr>
              <w:jc w:val="left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Blokowanie możliwości instalowania oprogramowania przez użytkownika</w:t>
            </w:r>
          </w:p>
        </w:tc>
      </w:tr>
      <w:tr w:rsidR="008F44A4" w:rsidRPr="00873090" w14:paraId="6C6A8AE8" w14:textId="77777777" w:rsidTr="00DD0EB7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752B8B63" w14:textId="77777777" w:rsidR="008F44A4" w:rsidRPr="00873090" w:rsidRDefault="008F44A4" w:rsidP="00787BDF">
            <w:pPr>
              <w:numPr>
                <w:ilvl w:val="0"/>
                <w:numId w:val="25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28F3ED7" w14:textId="4E5FC717" w:rsidR="008F44A4" w:rsidRDefault="008F44A4" w:rsidP="00873090">
            <w:pPr>
              <w:jc w:val="left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Weryfikacja zainstalowanego oprogramowania na stacjach roboczych</w:t>
            </w:r>
          </w:p>
        </w:tc>
      </w:tr>
      <w:tr w:rsidR="008F44A4" w:rsidRPr="00873090" w14:paraId="7E4FE400" w14:textId="77777777" w:rsidTr="00DD0EB7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2C6A5710" w14:textId="77777777" w:rsidR="008F44A4" w:rsidRPr="00873090" w:rsidRDefault="008F44A4" w:rsidP="00787BDF">
            <w:pPr>
              <w:numPr>
                <w:ilvl w:val="0"/>
                <w:numId w:val="25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069ADE54" w14:textId="67E8FADC" w:rsidR="008F44A4" w:rsidRDefault="008F44A4" w:rsidP="00873090">
            <w:pPr>
              <w:jc w:val="left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Procedury uaktualnienia oprogramowania (instalacja łat)</w:t>
            </w:r>
          </w:p>
        </w:tc>
      </w:tr>
      <w:tr w:rsidR="00873090" w:rsidRPr="00873090" w14:paraId="308ECBBE" w14:textId="77777777" w:rsidTr="004362B1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76BFA0F5" w14:textId="77777777" w:rsidR="00873090" w:rsidRPr="00873090" w:rsidRDefault="00873090" w:rsidP="00787BDF">
            <w:pPr>
              <w:numPr>
                <w:ilvl w:val="0"/>
                <w:numId w:val="32"/>
              </w:numPr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873090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 zagrożenia: Atak typu DDoS lub DoS</w:t>
            </w:r>
          </w:p>
        </w:tc>
      </w:tr>
      <w:tr w:rsidR="00873090" w:rsidRPr="00873090" w14:paraId="21B8BC8C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712B11DC" w14:textId="77777777" w:rsidR="00873090" w:rsidRPr="00873090" w:rsidRDefault="00873090" w:rsidP="00787BDF">
            <w:pPr>
              <w:numPr>
                <w:ilvl w:val="0"/>
                <w:numId w:val="26"/>
              </w:numPr>
              <w:ind w:left="357" w:hanging="357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1C591CF6" w14:textId="33D7A21F" w:rsidR="00873090" w:rsidRPr="00873090" w:rsidRDefault="008D0C3A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Monitorowanie ruchu w sieci</w:t>
            </w:r>
          </w:p>
        </w:tc>
      </w:tr>
      <w:tr w:rsidR="00873090" w:rsidRPr="00873090" w14:paraId="0B286B03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4725FCA8" w14:textId="77777777" w:rsidR="00873090" w:rsidRPr="00873090" w:rsidRDefault="00873090" w:rsidP="00787BDF">
            <w:pPr>
              <w:numPr>
                <w:ilvl w:val="0"/>
                <w:numId w:val="26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175AA2E8" w14:textId="2ADA1F62" w:rsidR="00873090" w:rsidRPr="00873090" w:rsidRDefault="008D0C3A" w:rsidP="008D0C3A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Stosowanie techniki rozpraszania danych </w:t>
            </w:r>
            <w:r w:rsidRPr="006322AC">
              <w:rPr>
                <w:rFonts w:asciiTheme="minorHAnsi" w:hAnsiTheme="minorHAnsi"/>
                <w:szCs w:val="24"/>
                <w:shd w:val="clear" w:color="auto" w:fill="FFFFFF"/>
              </w:rPr>
              <w:t>(CDN –  content delivery network)</w:t>
            </w:r>
            <w:r w:rsidRPr="006322AC">
              <w:rPr>
                <w:rFonts w:asciiTheme="minorHAnsi" w:hAnsiTheme="minorHAnsi"/>
                <w:color w:val="4E4242"/>
                <w:szCs w:val="24"/>
                <w:shd w:val="clear" w:color="auto" w:fill="FFFFFF"/>
              </w:rPr>
              <w:t>.</w:t>
            </w:r>
          </w:p>
        </w:tc>
      </w:tr>
      <w:tr w:rsidR="00873090" w:rsidRPr="00873090" w14:paraId="6031F8B8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289E0591" w14:textId="77777777" w:rsidR="00873090" w:rsidRPr="00873090" w:rsidRDefault="00873090" w:rsidP="00787BDF">
            <w:pPr>
              <w:numPr>
                <w:ilvl w:val="0"/>
                <w:numId w:val="26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51485D59" w14:textId="6F005022" w:rsidR="00873090" w:rsidRPr="00873090" w:rsidRDefault="008D0C3A" w:rsidP="0072469E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Przejście na statyczne wersje serwisu </w:t>
            </w:r>
            <w:r w:rsidR="0072469E">
              <w:rPr>
                <w:rFonts w:asciiTheme="minorHAnsi" w:eastAsia="Times New Roman" w:hAnsiTheme="minorHAnsi" w:cs="Arial"/>
                <w:szCs w:val="24"/>
                <w:lang w:eastAsia="pl-PL"/>
              </w:rPr>
              <w:t>po</w:t>
            </w: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wykryci</w:t>
            </w:r>
            <w:r w:rsidR="0072469E">
              <w:rPr>
                <w:rFonts w:asciiTheme="minorHAnsi" w:eastAsia="Times New Roman" w:hAnsiTheme="minorHAnsi" w:cs="Arial"/>
                <w:szCs w:val="24"/>
                <w:lang w:eastAsia="pl-PL"/>
              </w:rPr>
              <w:t>u</w:t>
            </w: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 xml:space="preserve"> ataku typu DDoS/DoS</w:t>
            </w:r>
          </w:p>
        </w:tc>
      </w:tr>
      <w:tr w:rsidR="00873090" w:rsidRPr="00873090" w14:paraId="1D4B9852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781F9F6E" w14:textId="77777777" w:rsidR="00873090" w:rsidRPr="00873090" w:rsidRDefault="00873090" w:rsidP="00787BDF">
            <w:pPr>
              <w:numPr>
                <w:ilvl w:val="0"/>
                <w:numId w:val="26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70343113" w14:textId="1502B35B" w:rsidR="00873090" w:rsidRPr="00873090" w:rsidRDefault="008D0C3A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Umowy z dostawcami usługi dostępu do Internetu zawierające klauzule przenoszące działania przeciw atakowi na dostawcę</w:t>
            </w:r>
          </w:p>
        </w:tc>
      </w:tr>
      <w:tr w:rsidR="00873090" w:rsidRPr="00873090" w14:paraId="3E1A56DC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781F4359" w14:textId="77777777" w:rsidR="00873090" w:rsidRPr="00873090" w:rsidRDefault="00873090" w:rsidP="00787BDF">
            <w:pPr>
              <w:numPr>
                <w:ilvl w:val="0"/>
                <w:numId w:val="26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6267AB0F" w14:textId="68938D3B" w:rsidR="00873090" w:rsidRPr="00873090" w:rsidRDefault="008D0C3A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Blokowanie ruchu sieciowego z określonych adresów  IP</w:t>
            </w:r>
          </w:p>
        </w:tc>
      </w:tr>
      <w:tr w:rsidR="00873090" w:rsidRPr="00873090" w14:paraId="2747F7C7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13830BCB" w14:textId="77777777" w:rsidR="00873090" w:rsidRPr="00873090" w:rsidRDefault="00873090" w:rsidP="00787BDF">
            <w:pPr>
              <w:numPr>
                <w:ilvl w:val="0"/>
                <w:numId w:val="26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568245E" w14:textId="65BCDE7C" w:rsidR="00873090" w:rsidRPr="00873090" w:rsidRDefault="005439A8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Procedury postępowania na wypadek wykrycia ataku DDoS/DoS</w:t>
            </w:r>
          </w:p>
        </w:tc>
      </w:tr>
      <w:tr w:rsidR="00873090" w:rsidRPr="00873090" w14:paraId="0C3F0B58" w14:textId="77777777" w:rsidTr="008D0C3A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0EF947AA" w14:textId="77777777" w:rsidR="00873090" w:rsidRPr="00873090" w:rsidRDefault="00873090" w:rsidP="00787BDF">
            <w:pPr>
              <w:numPr>
                <w:ilvl w:val="0"/>
                <w:numId w:val="32"/>
              </w:numPr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873090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Kategoria zagrożenia: Nieautoryzowany dostęp do informacji </w:t>
            </w:r>
          </w:p>
        </w:tc>
      </w:tr>
      <w:tr w:rsidR="00873090" w:rsidRPr="00873090" w14:paraId="77CED879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69A2E67D" w14:textId="77777777" w:rsidR="00873090" w:rsidRPr="00873090" w:rsidRDefault="00873090" w:rsidP="00787BDF">
            <w:pPr>
              <w:numPr>
                <w:ilvl w:val="0"/>
                <w:numId w:val="27"/>
              </w:numPr>
              <w:ind w:left="357" w:hanging="357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9713A1B" w14:textId="082B7225" w:rsidR="00873090" w:rsidRPr="00873090" w:rsidRDefault="001A0B27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Procedury nadawania i odbierania uprawnień w systemie</w:t>
            </w:r>
          </w:p>
        </w:tc>
      </w:tr>
      <w:tr w:rsidR="00873090" w:rsidRPr="00873090" w14:paraId="68872D3B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5553A2C6" w14:textId="77777777" w:rsidR="00873090" w:rsidRPr="00873090" w:rsidRDefault="00873090" w:rsidP="00787BDF">
            <w:pPr>
              <w:numPr>
                <w:ilvl w:val="0"/>
                <w:numId w:val="27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049879D9" w14:textId="1CB90B70" w:rsidR="00873090" w:rsidRPr="00873090" w:rsidRDefault="00057A21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Procedury przeglądania uprawnień w systemach</w:t>
            </w:r>
          </w:p>
        </w:tc>
      </w:tr>
      <w:tr w:rsidR="00873090" w:rsidRPr="00873090" w14:paraId="050785F2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24DF2181" w14:textId="77777777" w:rsidR="00873090" w:rsidRPr="00873090" w:rsidRDefault="00873090" w:rsidP="00787BDF">
            <w:pPr>
              <w:numPr>
                <w:ilvl w:val="0"/>
                <w:numId w:val="27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1F150903" w14:textId="01F89817" w:rsidR="00873090" w:rsidRPr="00873090" w:rsidRDefault="00057A21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Stosowanie zasady wiedzy koniecznej (need to know)</w:t>
            </w:r>
          </w:p>
        </w:tc>
      </w:tr>
      <w:tr w:rsidR="005D4882" w:rsidRPr="00873090" w14:paraId="6E62F60B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092E46B3" w14:textId="77777777" w:rsidR="005D4882" w:rsidRPr="00873090" w:rsidRDefault="005D4882" w:rsidP="00787BDF">
            <w:pPr>
              <w:numPr>
                <w:ilvl w:val="0"/>
                <w:numId w:val="27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4F5AEDD5" w14:textId="1295395B" w:rsidR="005D4882" w:rsidRDefault="005D4882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Rozpraszanie uprawnień (zasada „czterech par oczu”)</w:t>
            </w:r>
          </w:p>
        </w:tc>
      </w:tr>
      <w:tr w:rsidR="00873090" w:rsidRPr="00873090" w14:paraId="7A12A83B" w14:textId="77777777" w:rsidTr="008D0C3A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0CAA3DD4" w14:textId="77777777" w:rsidR="00873090" w:rsidRPr="00873090" w:rsidRDefault="00873090" w:rsidP="00787BDF">
            <w:pPr>
              <w:numPr>
                <w:ilvl w:val="0"/>
                <w:numId w:val="32"/>
              </w:numPr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873090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 zagrożenia: Nieumiejętne posługiwanie się systemem przez użytkownika</w:t>
            </w:r>
          </w:p>
        </w:tc>
      </w:tr>
      <w:tr w:rsidR="00873090" w:rsidRPr="00873090" w14:paraId="7263054F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38CCE4CF" w14:textId="77777777" w:rsidR="00873090" w:rsidRPr="00873090" w:rsidRDefault="00873090" w:rsidP="00787BDF">
            <w:pPr>
              <w:numPr>
                <w:ilvl w:val="0"/>
                <w:numId w:val="28"/>
              </w:numPr>
              <w:ind w:left="357" w:hanging="357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77298F7" w14:textId="7DCD8BD0" w:rsidR="00873090" w:rsidRPr="00873090" w:rsidRDefault="008F0B12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Szkolenia wstępne dla pracowników nowozatrudnionych</w:t>
            </w:r>
          </w:p>
        </w:tc>
      </w:tr>
      <w:tr w:rsidR="00873090" w:rsidRPr="00873090" w14:paraId="4E9F9B52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5BCF8FC6" w14:textId="77777777" w:rsidR="00873090" w:rsidRPr="00873090" w:rsidRDefault="00873090" w:rsidP="00787BDF">
            <w:pPr>
              <w:numPr>
                <w:ilvl w:val="0"/>
                <w:numId w:val="28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44CB844F" w14:textId="5179B388" w:rsidR="00873090" w:rsidRPr="00873090" w:rsidRDefault="008F0B12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Okresowe szkolenia dla pracowników już zatrudnionych</w:t>
            </w:r>
          </w:p>
        </w:tc>
      </w:tr>
      <w:tr w:rsidR="00873090" w:rsidRPr="00873090" w14:paraId="17EAB95C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5C1683B6" w14:textId="77777777" w:rsidR="00873090" w:rsidRPr="00873090" w:rsidRDefault="00873090" w:rsidP="00787BDF">
            <w:pPr>
              <w:numPr>
                <w:ilvl w:val="0"/>
                <w:numId w:val="28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66C7BEAC" w14:textId="4890F6A7" w:rsidR="00873090" w:rsidRPr="00873090" w:rsidRDefault="007E76B5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Stosowanie aplikacji weryfikujących jakość wprowadzanych danych</w:t>
            </w:r>
          </w:p>
        </w:tc>
      </w:tr>
      <w:tr w:rsidR="00873090" w:rsidRPr="00873090" w14:paraId="48A305D2" w14:textId="77777777" w:rsidTr="008D0C3A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5F472D55" w14:textId="77777777" w:rsidR="00873090" w:rsidRPr="00873090" w:rsidRDefault="00873090" w:rsidP="00787BDF">
            <w:pPr>
              <w:numPr>
                <w:ilvl w:val="0"/>
                <w:numId w:val="32"/>
              </w:numPr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873090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 zagrożenia: Przełamanie zabezpieczeń dostępu wewnątrz systemu</w:t>
            </w:r>
          </w:p>
        </w:tc>
      </w:tr>
      <w:tr w:rsidR="00873090" w:rsidRPr="00873090" w14:paraId="0E3C1603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3123315E" w14:textId="77777777" w:rsidR="00873090" w:rsidRPr="00873090" w:rsidRDefault="00873090" w:rsidP="00787BDF">
            <w:pPr>
              <w:numPr>
                <w:ilvl w:val="0"/>
                <w:numId w:val="29"/>
              </w:numPr>
              <w:ind w:left="357" w:hanging="357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E29A217" w14:textId="1FD4F152" w:rsidR="00873090" w:rsidRPr="00873090" w:rsidRDefault="008F0B12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 w:rsidRPr="008F0B12">
              <w:rPr>
                <w:rFonts w:asciiTheme="minorHAnsi" w:eastAsia="Times New Roman" w:hAnsiTheme="minorHAnsi" w:cs="Arial"/>
                <w:szCs w:val="24"/>
                <w:lang w:eastAsia="pl-PL"/>
              </w:rPr>
              <w:t>Blokowanie możliwości instalowania oprogramowania przez użytkownika</w:t>
            </w:r>
          </w:p>
        </w:tc>
      </w:tr>
      <w:tr w:rsidR="00873090" w:rsidRPr="00873090" w14:paraId="26035EC8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322539C5" w14:textId="77777777" w:rsidR="00873090" w:rsidRPr="00873090" w:rsidRDefault="00873090" w:rsidP="00787BDF">
            <w:pPr>
              <w:numPr>
                <w:ilvl w:val="0"/>
                <w:numId w:val="29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59261BBF" w14:textId="2FBF775F" w:rsidR="00873090" w:rsidRPr="00873090" w:rsidRDefault="008F0B12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Utwardzanie stacji roboczych (eliminacja zbędnych użytkownikowi funkcji systemu operacyjnego i zbędnych aplikacji)</w:t>
            </w:r>
          </w:p>
        </w:tc>
      </w:tr>
      <w:tr w:rsidR="00873090" w:rsidRPr="00873090" w14:paraId="453341C4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6A57E3D0" w14:textId="77777777" w:rsidR="00873090" w:rsidRPr="00873090" w:rsidRDefault="00873090" w:rsidP="00787BDF">
            <w:pPr>
              <w:numPr>
                <w:ilvl w:val="0"/>
                <w:numId w:val="29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48CB9581" w14:textId="5F534237" w:rsidR="00873090" w:rsidRPr="00873090" w:rsidRDefault="008F0B12" w:rsidP="00873090">
            <w:pPr>
              <w:jc w:val="left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Blokowanie możliwości uruchomienia systemu operacyjnego z nośnika wymiennego</w:t>
            </w:r>
          </w:p>
        </w:tc>
      </w:tr>
      <w:tr w:rsidR="00873090" w:rsidRPr="00873090" w14:paraId="025C2468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5A6ED61E" w14:textId="77777777" w:rsidR="00873090" w:rsidRPr="00873090" w:rsidRDefault="00873090" w:rsidP="00787BDF">
            <w:pPr>
              <w:numPr>
                <w:ilvl w:val="0"/>
                <w:numId w:val="29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vAlign w:val="center"/>
          </w:tcPr>
          <w:p w14:paraId="69191589" w14:textId="1820157E" w:rsidR="00873090" w:rsidRPr="00873090" w:rsidRDefault="008F0B12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Weryfikacja, czy na stacji roboczej znajduje się wyłącznie dopuszczalne oprogramowanie</w:t>
            </w:r>
          </w:p>
        </w:tc>
      </w:tr>
      <w:tr w:rsidR="00873090" w:rsidRPr="00873090" w14:paraId="0A088B1A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23ED5205" w14:textId="77777777" w:rsidR="00873090" w:rsidRPr="00873090" w:rsidRDefault="00873090" w:rsidP="00787BDF">
            <w:pPr>
              <w:numPr>
                <w:ilvl w:val="0"/>
                <w:numId w:val="29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vAlign w:val="center"/>
          </w:tcPr>
          <w:p w14:paraId="6270520C" w14:textId="21E550A0" w:rsidR="00873090" w:rsidRPr="00873090" w:rsidRDefault="008F0B12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Okresowe przeglądanie logów stacji roboczej przez administratorów</w:t>
            </w:r>
          </w:p>
        </w:tc>
      </w:tr>
      <w:tr w:rsidR="00873090" w:rsidRPr="00873090" w14:paraId="1E0CBD64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04CD17C6" w14:textId="77777777" w:rsidR="00873090" w:rsidRPr="00873090" w:rsidRDefault="00873090" w:rsidP="00787BDF">
            <w:pPr>
              <w:numPr>
                <w:ilvl w:val="0"/>
                <w:numId w:val="29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vAlign w:val="center"/>
          </w:tcPr>
          <w:p w14:paraId="4B15CAAA" w14:textId="02DD9F41" w:rsidR="00873090" w:rsidRPr="00873090" w:rsidRDefault="00DB30B0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Procedury postępowania w przypadku wykrycia anomalii i sposoby dokumentowania takiego postępowania</w:t>
            </w:r>
          </w:p>
        </w:tc>
      </w:tr>
      <w:tr w:rsidR="00873090" w:rsidRPr="00873090" w14:paraId="25DA142D" w14:textId="77777777" w:rsidTr="008D0C3A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  <w:hideMark/>
          </w:tcPr>
          <w:p w14:paraId="03927D35" w14:textId="77777777" w:rsidR="00873090" w:rsidRPr="00873090" w:rsidRDefault="00873090" w:rsidP="00787BDF">
            <w:pPr>
              <w:keepNext/>
              <w:numPr>
                <w:ilvl w:val="0"/>
                <w:numId w:val="32"/>
              </w:numPr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873090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 xml:space="preserve">Kategoria zagrożenia: </w:t>
            </w:r>
            <w:r w:rsidRPr="00873090">
              <w:rPr>
                <w:rFonts w:asciiTheme="minorHAnsi" w:hAnsiTheme="minorHAnsi"/>
                <w:b/>
                <w:szCs w:val="24"/>
              </w:rPr>
              <w:t>Podsłuch danych, przechwyt danych</w:t>
            </w:r>
          </w:p>
        </w:tc>
      </w:tr>
      <w:tr w:rsidR="00873090" w:rsidRPr="00873090" w14:paraId="1EED89B1" w14:textId="77777777" w:rsidTr="008D0C3A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3A44C57C" w14:textId="77777777" w:rsidR="00873090" w:rsidRPr="00873090" w:rsidRDefault="00873090" w:rsidP="00787BDF">
            <w:pPr>
              <w:keepNext/>
              <w:numPr>
                <w:ilvl w:val="0"/>
                <w:numId w:val="30"/>
              </w:numPr>
              <w:ind w:left="357" w:hanging="357"/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7B58F64B" w14:textId="1B27B3B8" w:rsidR="00873090" w:rsidRPr="00873090" w:rsidRDefault="00376C9D" w:rsidP="00873090">
            <w:pPr>
              <w:keepNext/>
              <w:jc w:val="left"/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  <w:t>Stosowanie strefowania</w:t>
            </w:r>
          </w:p>
        </w:tc>
      </w:tr>
      <w:tr w:rsidR="00873090" w:rsidRPr="00873090" w14:paraId="64F2B092" w14:textId="77777777" w:rsidTr="008D0C3A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19C81B40" w14:textId="77777777" w:rsidR="00873090" w:rsidRPr="00873090" w:rsidRDefault="00873090" w:rsidP="00787BDF">
            <w:pPr>
              <w:keepNext/>
              <w:numPr>
                <w:ilvl w:val="0"/>
                <w:numId w:val="30"/>
              </w:numPr>
              <w:ind w:left="0" w:firstLine="0"/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2CCA38D3" w14:textId="2919D316" w:rsidR="00873090" w:rsidRPr="00873090" w:rsidRDefault="00692E33" w:rsidP="00873090">
            <w:pPr>
              <w:keepNext/>
              <w:jc w:val="left"/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  <w:t>Stosowanie urządzeń o obniżonej emisji ujawniającej</w:t>
            </w:r>
          </w:p>
        </w:tc>
      </w:tr>
      <w:tr w:rsidR="003708D6" w:rsidRPr="00873090" w14:paraId="48872127" w14:textId="77777777" w:rsidTr="008D0C3A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5C409AF1" w14:textId="77777777" w:rsidR="003708D6" w:rsidRPr="00873090" w:rsidRDefault="003708D6" w:rsidP="00787BDF">
            <w:pPr>
              <w:keepNext/>
              <w:numPr>
                <w:ilvl w:val="0"/>
                <w:numId w:val="30"/>
              </w:numPr>
              <w:ind w:left="0" w:firstLine="0"/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3584F3BB" w14:textId="030FB54E" w:rsidR="003708D6" w:rsidRDefault="003708D6" w:rsidP="00873090">
            <w:pPr>
              <w:keepNext/>
              <w:jc w:val="left"/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  <w:t>Ekranowanie pomieszczeń</w:t>
            </w:r>
          </w:p>
        </w:tc>
      </w:tr>
      <w:tr w:rsidR="00873090" w:rsidRPr="00873090" w14:paraId="44AA47AF" w14:textId="77777777" w:rsidTr="008D0C3A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4D6CBA8A" w14:textId="77777777" w:rsidR="00873090" w:rsidRPr="00873090" w:rsidRDefault="00873090" w:rsidP="00787BDF">
            <w:pPr>
              <w:keepNext/>
              <w:numPr>
                <w:ilvl w:val="0"/>
                <w:numId w:val="30"/>
              </w:numPr>
              <w:ind w:left="0" w:firstLine="0"/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5F3D1061" w14:textId="40B2DECA" w:rsidR="00873090" w:rsidRPr="00873090" w:rsidRDefault="00692E33" w:rsidP="00873090">
            <w:pPr>
              <w:keepNext/>
              <w:jc w:val="left"/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</w:pPr>
            <w:r w:rsidRPr="00376C9D"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  <w:t xml:space="preserve">Prowadzenie </w:t>
            </w:r>
            <w:r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  <w:t>okablowania sieciowego w zamkniętych kanałach, nadzór nad krosownicami</w:t>
            </w:r>
          </w:p>
        </w:tc>
      </w:tr>
      <w:tr w:rsidR="00873090" w:rsidRPr="00873090" w14:paraId="39DE02C1" w14:textId="77777777" w:rsidTr="008D0C3A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538CD45F" w14:textId="77777777" w:rsidR="00873090" w:rsidRPr="00873090" w:rsidRDefault="00873090" w:rsidP="00787BDF">
            <w:pPr>
              <w:keepNext/>
              <w:numPr>
                <w:ilvl w:val="0"/>
                <w:numId w:val="30"/>
              </w:numPr>
              <w:ind w:left="0" w:firstLine="0"/>
              <w:contextualSpacing/>
              <w:jc w:val="left"/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5CBC2B82" w14:textId="039A1706" w:rsidR="00873090" w:rsidRPr="00873090" w:rsidRDefault="00692E33" w:rsidP="00873090">
            <w:pPr>
              <w:keepNext/>
              <w:jc w:val="left"/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  <w:t>Stosowanie światłowodów w miejsce połączeń galwanicznych</w:t>
            </w:r>
          </w:p>
        </w:tc>
      </w:tr>
      <w:tr w:rsidR="00873090" w:rsidRPr="00873090" w14:paraId="5AA0AFAC" w14:textId="77777777" w:rsidTr="008D0C3A">
        <w:trPr>
          <w:cantSplit/>
          <w:trHeight w:val="567"/>
          <w:jc w:val="center"/>
        </w:trPr>
        <w:tc>
          <w:tcPr>
            <w:tcW w:w="562" w:type="dxa"/>
            <w:gridSpan w:val="2"/>
            <w:shd w:val="clear" w:color="auto" w:fill="auto"/>
            <w:vAlign w:val="center"/>
          </w:tcPr>
          <w:p w14:paraId="151C6881" w14:textId="77777777" w:rsidR="00873090" w:rsidRPr="00873090" w:rsidRDefault="00873090" w:rsidP="00787BDF">
            <w:pPr>
              <w:keepNext/>
              <w:numPr>
                <w:ilvl w:val="0"/>
                <w:numId w:val="30"/>
              </w:numPr>
              <w:ind w:left="0" w:firstLine="0"/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</w:p>
        </w:tc>
        <w:tc>
          <w:tcPr>
            <w:tcW w:w="8520" w:type="dxa"/>
            <w:shd w:val="clear" w:color="auto" w:fill="auto"/>
            <w:vAlign w:val="center"/>
          </w:tcPr>
          <w:p w14:paraId="7DE1CDCA" w14:textId="7744821A" w:rsidR="00873090" w:rsidRPr="00873090" w:rsidRDefault="00692E33" w:rsidP="00873090">
            <w:pPr>
              <w:keepNext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376C9D"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  <w:t>Nadzór</w:t>
            </w:r>
            <w:r>
              <w:rPr>
                <w:rFonts w:asciiTheme="minorHAnsi" w:eastAsia="Times New Roman" w:hAnsiTheme="minorHAnsi" w:cs="Arial"/>
                <w:bCs/>
                <w:szCs w:val="24"/>
                <w:lang w:eastAsia="pl-PL"/>
              </w:rPr>
              <w:t xml:space="preserve"> nad niewykorzystywanymi zakończeniami sieci LAN (odłączanie niewykorzystanych  zakończeń na krosownicach)</w:t>
            </w:r>
          </w:p>
        </w:tc>
      </w:tr>
      <w:tr w:rsidR="00873090" w:rsidRPr="00873090" w14:paraId="027115E7" w14:textId="77777777" w:rsidTr="008D0C3A">
        <w:trPr>
          <w:cantSplit/>
          <w:trHeight w:val="567"/>
          <w:jc w:val="center"/>
        </w:trPr>
        <w:tc>
          <w:tcPr>
            <w:tcW w:w="9082" w:type="dxa"/>
            <w:gridSpan w:val="3"/>
            <w:shd w:val="clear" w:color="auto" w:fill="auto"/>
            <w:vAlign w:val="center"/>
          </w:tcPr>
          <w:p w14:paraId="6D12B9DC" w14:textId="77777777" w:rsidR="00873090" w:rsidRPr="00873090" w:rsidRDefault="00873090" w:rsidP="00787BDF">
            <w:pPr>
              <w:keepNext/>
              <w:numPr>
                <w:ilvl w:val="0"/>
                <w:numId w:val="32"/>
              </w:numPr>
              <w:contextualSpacing/>
              <w:jc w:val="left"/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</w:pPr>
            <w:r w:rsidRPr="00873090">
              <w:rPr>
                <w:rFonts w:asciiTheme="minorHAnsi" w:eastAsia="Times New Roman" w:hAnsiTheme="minorHAnsi" w:cs="Arial"/>
                <w:b/>
                <w:bCs/>
                <w:szCs w:val="24"/>
                <w:lang w:eastAsia="pl-PL"/>
              </w:rPr>
              <w:t>Kategoria zagrożenia: System podmiotu (urzędu) źródłem zakłóceń w cyberprzestrzeni</w:t>
            </w:r>
          </w:p>
        </w:tc>
      </w:tr>
      <w:tr w:rsidR="00873090" w:rsidRPr="00873090" w14:paraId="6EE17F42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  <w:hideMark/>
          </w:tcPr>
          <w:p w14:paraId="4761DE76" w14:textId="77777777" w:rsidR="00873090" w:rsidRPr="00873090" w:rsidRDefault="00873090" w:rsidP="00787BDF">
            <w:pPr>
              <w:numPr>
                <w:ilvl w:val="0"/>
                <w:numId w:val="31"/>
              </w:numPr>
              <w:ind w:left="357" w:hanging="357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10A040C5" w14:textId="00F4ECA2" w:rsidR="00873090" w:rsidRPr="00873090" w:rsidRDefault="00AC44BE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Nadzór nad ruchem wychodzącym</w:t>
            </w:r>
          </w:p>
        </w:tc>
      </w:tr>
      <w:tr w:rsidR="00873090" w:rsidRPr="00873090" w14:paraId="00F71185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5BDC01EF" w14:textId="77777777" w:rsidR="00873090" w:rsidRPr="00873090" w:rsidRDefault="00873090" w:rsidP="00787BDF">
            <w:pPr>
              <w:numPr>
                <w:ilvl w:val="0"/>
                <w:numId w:val="31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2430A83" w14:textId="332C1D80" w:rsidR="00873090" w:rsidRPr="00873090" w:rsidRDefault="00AC44BE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Procedury reagowania na wykrycie botnet w sieci podmiotu</w:t>
            </w:r>
          </w:p>
        </w:tc>
      </w:tr>
      <w:tr w:rsidR="00873090" w:rsidRPr="00873090" w14:paraId="4742FA03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2167CB33" w14:textId="77777777" w:rsidR="00873090" w:rsidRPr="00873090" w:rsidRDefault="00873090" w:rsidP="00787BDF">
            <w:pPr>
              <w:numPr>
                <w:ilvl w:val="0"/>
                <w:numId w:val="31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25EB19A1" w14:textId="53B2A386" w:rsidR="00873090" w:rsidRPr="00873090" w:rsidRDefault="009B5C5F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Procedury reagowania na próby rozsyłania spamu</w:t>
            </w:r>
          </w:p>
        </w:tc>
      </w:tr>
      <w:tr w:rsidR="00873090" w:rsidRPr="00873090" w14:paraId="4661969E" w14:textId="77777777" w:rsidTr="008D0C3A">
        <w:trPr>
          <w:cantSplit/>
          <w:trHeight w:val="567"/>
          <w:jc w:val="center"/>
        </w:trPr>
        <w:tc>
          <w:tcPr>
            <w:tcW w:w="500" w:type="dxa"/>
            <w:shd w:val="clear" w:color="auto" w:fill="auto"/>
            <w:noWrap/>
            <w:vAlign w:val="center"/>
          </w:tcPr>
          <w:p w14:paraId="6F7E0FFA" w14:textId="77777777" w:rsidR="00873090" w:rsidRPr="00873090" w:rsidRDefault="00873090" w:rsidP="00787BDF">
            <w:pPr>
              <w:numPr>
                <w:ilvl w:val="0"/>
                <w:numId w:val="31"/>
              </w:numPr>
              <w:ind w:left="0" w:firstLine="0"/>
              <w:contextualSpacing/>
              <w:jc w:val="center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</w:p>
        </w:tc>
        <w:tc>
          <w:tcPr>
            <w:tcW w:w="8582" w:type="dxa"/>
            <w:gridSpan w:val="2"/>
            <w:shd w:val="clear" w:color="auto" w:fill="auto"/>
            <w:vAlign w:val="center"/>
          </w:tcPr>
          <w:p w14:paraId="5237EBE5" w14:textId="7C058140" w:rsidR="00873090" w:rsidRPr="00873090" w:rsidRDefault="009B5C5F" w:rsidP="00873090">
            <w:pPr>
              <w:jc w:val="left"/>
              <w:rPr>
                <w:rFonts w:asciiTheme="minorHAnsi" w:eastAsia="Times New Roman" w:hAnsiTheme="minorHAnsi" w:cs="Arial"/>
                <w:szCs w:val="24"/>
                <w:lang w:eastAsia="pl-PL"/>
              </w:rPr>
            </w:pPr>
            <w:r>
              <w:rPr>
                <w:rFonts w:asciiTheme="minorHAnsi" w:eastAsia="Times New Roman" w:hAnsiTheme="minorHAnsi" w:cs="Arial"/>
                <w:szCs w:val="24"/>
                <w:lang w:eastAsia="pl-PL"/>
              </w:rPr>
              <w:t>Wykrywanie nielegalnych działań ze strony użytkowników wewnętrznych systemu.</w:t>
            </w:r>
          </w:p>
        </w:tc>
      </w:tr>
    </w:tbl>
    <w:p w14:paraId="308D0C51" w14:textId="6EFF9C0B" w:rsidR="00562C9B" w:rsidRPr="009C54BD" w:rsidRDefault="00562C9B" w:rsidP="00CC6B9D">
      <w:pPr>
        <w:pStyle w:val="Nagwek1"/>
      </w:pPr>
      <w:r w:rsidRPr="009C54BD">
        <w:br w:type="page"/>
      </w:r>
    </w:p>
    <w:p w14:paraId="78FC7AC9" w14:textId="6E247702" w:rsidR="00142748" w:rsidRPr="009C54BD" w:rsidRDefault="00142748" w:rsidP="00142748">
      <w:pPr>
        <w:pStyle w:val="Tytu"/>
        <w:jc w:val="left"/>
        <w:rPr>
          <w:rFonts w:asciiTheme="minorHAnsi" w:hAnsiTheme="minorHAnsi"/>
          <w:sz w:val="24"/>
          <w:szCs w:val="24"/>
        </w:rPr>
      </w:pPr>
      <w:bookmarkStart w:id="20" w:name="_Toc430077276"/>
      <w:r w:rsidRPr="009C54BD">
        <w:rPr>
          <w:rFonts w:asciiTheme="minorHAnsi" w:hAnsiTheme="minorHAnsi"/>
          <w:sz w:val="24"/>
          <w:szCs w:val="24"/>
        </w:rPr>
        <w:lastRenderedPageBreak/>
        <w:t>Załącznik – Wytyczne do przeprowadzenia estymacji ryzyka</w:t>
      </w:r>
      <w:r w:rsidR="00B84036" w:rsidRPr="009C54BD">
        <w:rPr>
          <w:rFonts w:asciiTheme="minorHAnsi" w:hAnsiTheme="minorHAnsi"/>
          <w:sz w:val="24"/>
          <w:szCs w:val="24"/>
        </w:rPr>
        <w:t xml:space="preserve"> i ograniczania ryzyka</w:t>
      </w:r>
      <w:bookmarkEnd w:id="20"/>
    </w:p>
    <w:p w14:paraId="27ED382B" w14:textId="2A9AFAFA" w:rsidR="00142748" w:rsidRPr="002C4EAE" w:rsidRDefault="00C16902" w:rsidP="002C4EAE">
      <w:pPr>
        <w:pStyle w:val="Akapitzlist"/>
        <w:numPr>
          <w:ilvl w:val="0"/>
          <w:numId w:val="39"/>
        </w:numPr>
        <w:rPr>
          <w:rFonts w:asciiTheme="minorHAnsi" w:hAnsiTheme="minorHAnsi"/>
          <w:b/>
          <w:szCs w:val="24"/>
        </w:rPr>
      </w:pPr>
      <w:r w:rsidRPr="002C4EAE">
        <w:rPr>
          <w:rFonts w:asciiTheme="minorHAnsi" w:hAnsiTheme="minorHAnsi"/>
          <w:b/>
          <w:szCs w:val="24"/>
        </w:rPr>
        <w:t xml:space="preserve">Estymacja </w:t>
      </w:r>
      <w:r w:rsidR="005A3450" w:rsidRPr="002C4EAE">
        <w:rPr>
          <w:rFonts w:asciiTheme="minorHAnsi" w:hAnsiTheme="minorHAnsi"/>
          <w:b/>
          <w:szCs w:val="24"/>
        </w:rPr>
        <w:t>r</w:t>
      </w:r>
      <w:r w:rsidRPr="002C4EAE">
        <w:rPr>
          <w:rFonts w:asciiTheme="minorHAnsi" w:hAnsiTheme="minorHAnsi"/>
          <w:b/>
          <w:szCs w:val="24"/>
        </w:rPr>
        <w:t>yzyka</w:t>
      </w:r>
    </w:p>
    <w:p w14:paraId="1419CDB9" w14:textId="18817EEF" w:rsidR="00C16902" w:rsidRPr="009C54BD" w:rsidRDefault="00C16902" w:rsidP="00C16902">
      <w:pPr>
        <w:ind w:firstLine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Określanie pierwotnego poziomu ryzyka odbywa się zgodnie ze wzorem:</w:t>
      </w:r>
    </w:p>
    <w:p w14:paraId="436C91DB" w14:textId="77777777" w:rsidR="00C16902" w:rsidRPr="009C54BD" w:rsidRDefault="00C16902" w:rsidP="00142748">
      <w:pPr>
        <w:rPr>
          <w:rFonts w:asciiTheme="minorHAnsi" w:hAnsiTheme="minorHAnsi"/>
          <w:szCs w:val="24"/>
        </w:rPr>
      </w:pPr>
    </w:p>
    <w:p w14:paraId="67A883E3" w14:textId="46D886B0" w:rsidR="00B84036" w:rsidRPr="009C54BD" w:rsidRDefault="003D53D8">
      <w:pPr>
        <w:jc w:val="left"/>
        <w:rPr>
          <w:rFonts w:asciiTheme="minorHAnsi" w:hAnsiTheme="minorHAnsi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p</m:t>
              </m:r>
            </m:sub>
          </m:sSub>
          <m:r>
            <w:rPr>
              <w:rFonts w:ascii="Cambria Math" w:hAnsi="Cambria Math"/>
              <w:szCs w:val="24"/>
            </w:rPr>
            <m:t>= P×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p</m:t>
                  </m:r>
                </m:sub>
              </m:sSub>
            </m:e>
          </m:d>
        </m:oMath>
      </m:oMathPara>
    </w:p>
    <w:p w14:paraId="2930A851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gdzie:</w:t>
      </w:r>
    </w:p>
    <w:p w14:paraId="4AB60231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ab/>
        <w:t>Rp – pierwotny poziom ryzyka,</w:t>
      </w:r>
    </w:p>
    <w:p w14:paraId="437EF8AD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P – wartość przypisana prawdopodobieństwu materializacji zagrożenia,</w:t>
      </w:r>
    </w:p>
    <w:p w14:paraId="7452DD08" w14:textId="29F67F42" w:rsidR="007C7163" w:rsidRPr="009C54BD" w:rsidRDefault="007C7163" w:rsidP="00B84036">
      <w:pPr>
        <w:jc w:val="left"/>
        <w:rPr>
          <w:rFonts w:asciiTheme="minorHAnsi" w:hAnsiTheme="minorHAnsi"/>
          <w:i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P∈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0, 1,2,3,4</m:t>
              </m:r>
            </m:e>
          </m:d>
        </m:oMath>
      </m:oMathPara>
    </w:p>
    <w:p w14:paraId="7FAB9D9C" w14:textId="237255D0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gdzie:</w:t>
      </w:r>
    </w:p>
    <w:p w14:paraId="75CA7928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0 – zdarzenie nieprawdopodobne (zagrożenie nie występuje),</w:t>
      </w:r>
    </w:p>
    <w:p w14:paraId="7396EDBD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1 – zdarzenie prawie nieprawdopodobne,</w:t>
      </w:r>
    </w:p>
    <w:p w14:paraId="002B4F65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2 – zdarzenie mało prawdopodobne,</w:t>
      </w:r>
    </w:p>
    <w:p w14:paraId="1891802E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3 – zdarzenie wysoce prawdopodobne,</w:t>
      </w:r>
    </w:p>
    <w:p w14:paraId="20EF17D1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 xml:space="preserve">4 – zdarzenie niemal pewne. </w:t>
      </w:r>
    </w:p>
    <w:p w14:paraId="0F716A20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Sd – wartość przypisana skutkowi dla dostępności informacji,</w:t>
      </w:r>
    </w:p>
    <w:p w14:paraId="0D011855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ab/>
        <w:t>Si – wartość przypisana skutkowi dla integralności informacji,</w:t>
      </w:r>
    </w:p>
    <w:p w14:paraId="4CD31A8E" w14:textId="34686ED5" w:rsidR="007C7163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ab/>
        <w:t>Sp – wartość przypisana sku</w:t>
      </w:r>
      <w:r w:rsidR="007C7163" w:rsidRPr="009C54BD">
        <w:rPr>
          <w:rFonts w:asciiTheme="minorHAnsi" w:hAnsiTheme="minorHAnsi"/>
          <w:i/>
          <w:szCs w:val="24"/>
        </w:rPr>
        <w:t>tkowi dla poufności informacji,</w:t>
      </w:r>
    </w:p>
    <w:p w14:paraId="2718D665" w14:textId="59AE8B55" w:rsidR="00B84036" w:rsidRPr="009C54BD" w:rsidRDefault="003D53D8" w:rsidP="00B84036">
      <w:pPr>
        <w:jc w:val="left"/>
        <w:rPr>
          <w:rFonts w:asciiTheme="minorHAnsi" w:hAnsiTheme="minorHAnsi"/>
          <w:i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 xml:space="preserve">d 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 xml:space="preserve">i 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 xml:space="preserve">p </m:t>
                  </m:r>
                </m:sub>
              </m:sSub>
            </m:e>
          </m:d>
          <m:r>
            <w:rPr>
              <w:rFonts w:ascii="Cambria Math" w:hAnsi="Cambria Math"/>
              <w:szCs w:val="24"/>
            </w:rPr>
            <m:t xml:space="preserve">∈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0, 1, 2, 3, 4</m:t>
              </m:r>
            </m:e>
          </m:d>
        </m:oMath>
      </m:oMathPara>
    </w:p>
    <w:p w14:paraId="7EE5B009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gdzie:</w:t>
      </w:r>
    </w:p>
    <w:p w14:paraId="4C9F572F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0 – zdarzenie nie powoduje skutku,</w:t>
      </w:r>
    </w:p>
    <w:p w14:paraId="17E0811D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1 – zdarzenie wywołuje niewielki skutek,</w:t>
      </w:r>
    </w:p>
    <w:p w14:paraId="1AC6039D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2 – zdarzenie wywołuje znaczący skutek,</w:t>
      </w:r>
    </w:p>
    <w:p w14:paraId="39855BDA" w14:textId="77777777" w:rsidR="00B84036" w:rsidRPr="009C54BD" w:rsidRDefault="00B84036" w:rsidP="00B84036">
      <w:pPr>
        <w:jc w:val="left"/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3 – zdarzenie wywołuje bardzo znaczący skutek,</w:t>
      </w:r>
    </w:p>
    <w:p w14:paraId="0AE6D5A2" w14:textId="77777777" w:rsidR="00C16902" w:rsidRPr="009C54BD" w:rsidRDefault="00B84036" w:rsidP="00B84036">
      <w:pPr>
        <w:jc w:val="left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i/>
          <w:szCs w:val="24"/>
        </w:rPr>
        <w:t>4 – zdarzenie wywołuje skutek katastrofalny.</w:t>
      </w:r>
    </w:p>
    <w:p w14:paraId="59172337" w14:textId="77777777" w:rsidR="00C16902" w:rsidRPr="009C54BD" w:rsidRDefault="00C16902" w:rsidP="00B84036">
      <w:pPr>
        <w:jc w:val="left"/>
        <w:rPr>
          <w:rFonts w:asciiTheme="minorHAnsi" w:hAnsiTheme="minorHAnsi"/>
          <w:szCs w:val="24"/>
        </w:rPr>
      </w:pPr>
    </w:p>
    <w:p w14:paraId="1FF2F30F" w14:textId="2A42CD29" w:rsidR="00255C43" w:rsidRPr="009C54BD" w:rsidRDefault="00255C43" w:rsidP="00D268AC">
      <w:pPr>
        <w:ind w:firstLine="360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Podczas doboru wartości przypisywanej prawdopodobieństwu</w:t>
      </w:r>
      <w:r w:rsidR="00323D4A">
        <w:rPr>
          <w:rFonts w:asciiTheme="minorHAnsi" w:hAnsiTheme="minorHAnsi"/>
          <w:szCs w:val="24"/>
        </w:rPr>
        <w:t xml:space="preserve"> materializacji zagrożenia</w:t>
      </w:r>
      <w:r w:rsidRPr="009C54BD">
        <w:rPr>
          <w:rFonts w:asciiTheme="minorHAnsi" w:hAnsiTheme="minorHAnsi"/>
          <w:szCs w:val="24"/>
        </w:rPr>
        <w:t xml:space="preserve"> należy przyjąć następujące zasady:</w:t>
      </w:r>
    </w:p>
    <w:p w14:paraId="46346D12" w14:textId="0B88D385" w:rsidR="00C5400F" w:rsidRPr="009C54BD" w:rsidRDefault="00C5400F" w:rsidP="00824109">
      <w:pPr>
        <w:pStyle w:val="Akapitzlist"/>
        <w:numPr>
          <w:ilvl w:val="0"/>
          <w:numId w:val="35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Wartość 0 należy przyjąć, jeśli zdarzenie jest </w:t>
      </w:r>
      <w:r w:rsidR="00255809">
        <w:rPr>
          <w:rFonts w:asciiTheme="minorHAnsi" w:hAnsiTheme="minorHAnsi"/>
          <w:szCs w:val="24"/>
        </w:rPr>
        <w:t>wysoce</w:t>
      </w:r>
      <w:r w:rsidRPr="009C54BD">
        <w:rPr>
          <w:rFonts w:asciiTheme="minorHAnsi" w:hAnsiTheme="minorHAnsi"/>
          <w:szCs w:val="24"/>
        </w:rPr>
        <w:t xml:space="preserve"> nieprawdopodobne w</w:t>
      </w:r>
      <w:r w:rsidR="0023186C" w:rsidRPr="009C54BD">
        <w:rPr>
          <w:rFonts w:asciiTheme="minorHAnsi" w:hAnsiTheme="minorHAnsi"/>
          <w:szCs w:val="24"/>
        </w:rPr>
        <w:t> </w:t>
      </w:r>
      <w:r w:rsidRPr="009C54BD">
        <w:rPr>
          <w:rFonts w:asciiTheme="minorHAnsi" w:hAnsiTheme="minorHAnsi"/>
          <w:szCs w:val="24"/>
        </w:rPr>
        <w:t xml:space="preserve">odniesieniu </w:t>
      </w:r>
      <w:r w:rsidR="00255809">
        <w:rPr>
          <w:rFonts w:asciiTheme="minorHAnsi" w:hAnsiTheme="minorHAnsi"/>
          <w:szCs w:val="24"/>
        </w:rPr>
        <w:t>do</w:t>
      </w:r>
      <w:r w:rsidR="00E21993" w:rsidRPr="00E21993">
        <w:rPr>
          <w:rFonts w:asciiTheme="minorHAnsi" w:hAnsiTheme="minorHAnsi"/>
          <w:color w:val="FF0000"/>
          <w:szCs w:val="24"/>
        </w:rPr>
        <w:t xml:space="preserve"> </w:t>
      </w:r>
      <w:r w:rsidR="00E21993" w:rsidRPr="00255809">
        <w:rPr>
          <w:rFonts w:asciiTheme="minorHAnsi" w:hAnsiTheme="minorHAnsi"/>
          <w:szCs w:val="24"/>
        </w:rPr>
        <w:t xml:space="preserve">systemu lub </w:t>
      </w:r>
      <w:r w:rsidR="00255809" w:rsidRPr="00255809">
        <w:rPr>
          <w:rFonts w:asciiTheme="minorHAnsi" w:hAnsiTheme="minorHAnsi"/>
          <w:szCs w:val="24"/>
        </w:rPr>
        <w:t>informacji przetwarzanej w systemie,</w:t>
      </w:r>
      <w:r w:rsidR="00E21993" w:rsidRPr="00255809">
        <w:rPr>
          <w:rFonts w:asciiTheme="minorHAnsi" w:hAnsiTheme="minorHAnsi"/>
          <w:szCs w:val="24"/>
        </w:rPr>
        <w:t xml:space="preserve"> </w:t>
      </w:r>
      <w:r w:rsidRPr="009C54BD">
        <w:rPr>
          <w:rFonts w:asciiTheme="minorHAnsi" w:hAnsiTheme="minorHAnsi"/>
          <w:szCs w:val="24"/>
        </w:rPr>
        <w:t>lub</w:t>
      </w:r>
      <w:r w:rsidR="00255809">
        <w:rPr>
          <w:rFonts w:asciiTheme="minorHAnsi" w:hAnsiTheme="minorHAnsi"/>
          <w:szCs w:val="24"/>
        </w:rPr>
        <w:t xml:space="preserve"> </w:t>
      </w:r>
      <w:r w:rsidRPr="009C54BD">
        <w:rPr>
          <w:rFonts w:asciiTheme="minorHAnsi" w:hAnsiTheme="minorHAnsi"/>
          <w:szCs w:val="24"/>
        </w:rPr>
        <w:t>charakter zagrożenia ujętego w</w:t>
      </w:r>
      <w:r w:rsidR="0023186C" w:rsidRPr="009C54BD">
        <w:rPr>
          <w:rFonts w:asciiTheme="minorHAnsi" w:hAnsiTheme="minorHAnsi"/>
          <w:szCs w:val="24"/>
        </w:rPr>
        <w:t> </w:t>
      </w:r>
      <w:r w:rsidRPr="009C54BD">
        <w:rPr>
          <w:rFonts w:asciiTheme="minorHAnsi" w:hAnsiTheme="minorHAnsi"/>
          <w:szCs w:val="24"/>
        </w:rPr>
        <w:t>rozdziale 5 jest nieadekwatny do specyfiki systemu.</w:t>
      </w:r>
    </w:p>
    <w:p w14:paraId="4478CF43" w14:textId="38EDED85" w:rsidR="00C5400F" w:rsidRPr="009C54BD" w:rsidRDefault="00C5400F" w:rsidP="00824109">
      <w:pPr>
        <w:pStyle w:val="Akapitzlist"/>
        <w:numPr>
          <w:ilvl w:val="0"/>
          <w:numId w:val="35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Wartość 1 należy przyjąć, jeśli częstotliwość materializacji zagrożenia jest liczona co najmniej w dziesiątkach lat</w:t>
      </w:r>
      <w:r w:rsidR="00255809">
        <w:rPr>
          <w:rFonts w:asciiTheme="minorHAnsi" w:hAnsiTheme="minorHAnsi"/>
          <w:szCs w:val="24"/>
        </w:rPr>
        <w:t xml:space="preserve"> </w:t>
      </w:r>
      <w:r w:rsidR="00255809" w:rsidRPr="00CF44CF">
        <w:rPr>
          <w:rFonts w:asciiTheme="minorHAnsi" w:hAnsiTheme="minorHAnsi"/>
        </w:rPr>
        <w:t xml:space="preserve">lub brak </w:t>
      </w:r>
      <w:r w:rsidR="00255809">
        <w:rPr>
          <w:rFonts w:asciiTheme="minorHAnsi" w:hAnsiTheme="minorHAnsi"/>
        </w:rPr>
        <w:t xml:space="preserve">jest </w:t>
      </w:r>
      <w:r w:rsidR="00255809" w:rsidRPr="00CF44CF">
        <w:rPr>
          <w:rFonts w:asciiTheme="minorHAnsi" w:hAnsiTheme="minorHAnsi"/>
        </w:rPr>
        <w:t xml:space="preserve">informacji by zagrożenie zmaterializowało się w podobnych podmiotach w kraju </w:t>
      </w:r>
      <w:r w:rsidR="00335BE8">
        <w:rPr>
          <w:rFonts w:asciiTheme="minorHAnsi" w:hAnsiTheme="minorHAnsi"/>
        </w:rPr>
        <w:t>lub</w:t>
      </w:r>
      <w:r w:rsidR="00255809" w:rsidRPr="00CF44CF">
        <w:rPr>
          <w:rFonts w:asciiTheme="minorHAnsi" w:hAnsiTheme="minorHAnsi"/>
        </w:rPr>
        <w:t xml:space="preserve"> na świecie</w:t>
      </w:r>
      <w:r w:rsidRPr="009C54BD">
        <w:rPr>
          <w:rFonts w:asciiTheme="minorHAnsi" w:hAnsiTheme="minorHAnsi"/>
          <w:szCs w:val="24"/>
        </w:rPr>
        <w:t>.</w:t>
      </w:r>
    </w:p>
    <w:p w14:paraId="43F3F902" w14:textId="1EA8AF60" w:rsidR="00C5400F" w:rsidRPr="009C54BD" w:rsidRDefault="00C5400F" w:rsidP="00824109">
      <w:pPr>
        <w:pStyle w:val="Akapitzlist"/>
        <w:numPr>
          <w:ilvl w:val="0"/>
          <w:numId w:val="35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Wartość 2 należy przyjąć, jeśli częstotliwość materializacji zagrożenia jest liczona </w:t>
      </w:r>
      <w:r w:rsidR="0023186C" w:rsidRPr="009C54BD">
        <w:rPr>
          <w:rFonts w:asciiTheme="minorHAnsi" w:hAnsiTheme="minorHAnsi"/>
          <w:szCs w:val="24"/>
        </w:rPr>
        <w:t>w </w:t>
      </w:r>
      <w:r w:rsidRPr="009C54BD">
        <w:rPr>
          <w:rFonts w:asciiTheme="minorHAnsi" w:hAnsiTheme="minorHAnsi"/>
          <w:szCs w:val="24"/>
        </w:rPr>
        <w:t>pojedynczych latach</w:t>
      </w:r>
      <w:r w:rsidR="00255809">
        <w:rPr>
          <w:rFonts w:asciiTheme="minorHAnsi" w:hAnsiTheme="minorHAnsi"/>
          <w:szCs w:val="24"/>
        </w:rPr>
        <w:t xml:space="preserve"> lub zagrożenie z danej kategorii zmaterializowało się</w:t>
      </w:r>
      <w:r w:rsidR="00EA12D1">
        <w:rPr>
          <w:rFonts w:asciiTheme="minorHAnsi" w:hAnsiTheme="minorHAnsi"/>
          <w:szCs w:val="24"/>
        </w:rPr>
        <w:t xml:space="preserve"> </w:t>
      </w:r>
      <w:r w:rsidR="00335BE8">
        <w:rPr>
          <w:rFonts w:asciiTheme="minorHAnsi" w:hAnsiTheme="minorHAnsi"/>
          <w:szCs w:val="24"/>
        </w:rPr>
        <w:t>w podobnych podmiotach w kraju lub na świecie w pojedynczych przypadkach</w:t>
      </w:r>
      <w:r w:rsidRPr="009C54BD">
        <w:rPr>
          <w:rFonts w:asciiTheme="minorHAnsi" w:hAnsiTheme="minorHAnsi"/>
          <w:szCs w:val="24"/>
        </w:rPr>
        <w:t>.</w:t>
      </w:r>
    </w:p>
    <w:p w14:paraId="38A29EFE" w14:textId="2D599954" w:rsidR="00676DC1" w:rsidRPr="009C54BD" w:rsidRDefault="00C5400F" w:rsidP="00824109">
      <w:pPr>
        <w:pStyle w:val="Akapitzlist"/>
        <w:numPr>
          <w:ilvl w:val="0"/>
          <w:numId w:val="35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Wartość 3 </w:t>
      </w:r>
      <w:r w:rsidR="0023186C" w:rsidRPr="009C54BD">
        <w:rPr>
          <w:rFonts w:asciiTheme="minorHAnsi" w:hAnsiTheme="minorHAnsi"/>
          <w:szCs w:val="24"/>
        </w:rPr>
        <w:t xml:space="preserve">należy przyjąć, jeśli </w:t>
      </w:r>
      <w:r w:rsidR="00676DC1" w:rsidRPr="009C54BD">
        <w:rPr>
          <w:rFonts w:asciiTheme="minorHAnsi" w:hAnsiTheme="minorHAnsi"/>
          <w:szCs w:val="24"/>
        </w:rPr>
        <w:t>materializacja zagrożenia może wystąpić kilka razy w roku.</w:t>
      </w:r>
    </w:p>
    <w:p w14:paraId="13B4E8A1" w14:textId="7B35236F" w:rsidR="00BA7613" w:rsidRPr="009C54BD" w:rsidRDefault="00676DC1" w:rsidP="00824109">
      <w:pPr>
        <w:pStyle w:val="Akapitzlist"/>
        <w:numPr>
          <w:ilvl w:val="0"/>
          <w:numId w:val="35"/>
        </w:num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Wartość 4 należy przypisać zagrożeniu, które </w:t>
      </w:r>
      <w:r w:rsidR="00335BE8">
        <w:rPr>
          <w:rFonts w:asciiTheme="minorHAnsi" w:hAnsiTheme="minorHAnsi"/>
          <w:szCs w:val="24"/>
        </w:rPr>
        <w:t>wielokrotnie materializowało się</w:t>
      </w:r>
      <w:r w:rsidRPr="009C54BD">
        <w:rPr>
          <w:rFonts w:asciiTheme="minorHAnsi" w:hAnsiTheme="minorHAnsi"/>
          <w:szCs w:val="24"/>
        </w:rPr>
        <w:t xml:space="preserve"> </w:t>
      </w:r>
      <w:r w:rsidR="00335BE8">
        <w:rPr>
          <w:rFonts w:asciiTheme="minorHAnsi" w:hAnsiTheme="minorHAnsi"/>
          <w:szCs w:val="24"/>
        </w:rPr>
        <w:t>w ciągu roku w danym podmiocie</w:t>
      </w:r>
      <w:r w:rsidR="0091316C">
        <w:rPr>
          <w:rFonts w:asciiTheme="minorHAnsi" w:hAnsiTheme="minorHAnsi"/>
          <w:szCs w:val="24"/>
        </w:rPr>
        <w:t xml:space="preserve"> lub </w:t>
      </w:r>
      <w:r w:rsidR="0091316C" w:rsidRPr="00CF44CF">
        <w:rPr>
          <w:rFonts w:asciiTheme="minorHAnsi" w:hAnsiTheme="minorHAnsi"/>
        </w:rPr>
        <w:t xml:space="preserve">w podobnych podmiotach w kraju </w:t>
      </w:r>
      <w:r w:rsidR="0091316C">
        <w:rPr>
          <w:rFonts w:asciiTheme="minorHAnsi" w:hAnsiTheme="minorHAnsi"/>
        </w:rPr>
        <w:t>lub</w:t>
      </w:r>
      <w:r w:rsidR="0091316C" w:rsidRPr="00CF44CF">
        <w:rPr>
          <w:rFonts w:asciiTheme="minorHAnsi" w:hAnsiTheme="minorHAnsi"/>
        </w:rPr>
        <w:t xml:space="preserve"> na świecie</w:t>
      </w:r>
      <w:r w:rsidRPr="009C54BD">
        <w:rPr>
          <w:rFonts w:asciiTheme="minorHAnsi" w:hAnsiTheme="minorHAnsi"/>
          <w:szCs w:val="24"/>
        </w:rPr>
        <w:t>.</w:t>
      </w:r>
    </w:p>
    <w:p w14:paraId="01EAE34F" w14:textId="3A474DA1" w:rsidR="0003199B" w:rsidRPr="009C54BD" w:rsidRDefault="0003199B" w:rsidP="00BA7613">
      <w:pPr>
        <w:rPr>
          <w:rFonts w:asciiTheme="minorHAnsi" w:hAnsiTheme="minorHAnsi"/>
          <w:szCs w:val="24"/>
        </w:rPr>
      </w:pPr>
    </w:p>
    <w:p w14:paraId="4F002DFD" w14:textId="77777777" w:rsidR="005E79AA" w:rsidRPr="009C54BD" w:rsidRDefault="005E79AA" w:rsidP="00BA7613">
      <w:pPr>
        <w:rPr>
          <w:rFonts w:asciiTheme="minorHAnsi" w:hAnsiTheme="minorHAnsi"/>
          <w:szCs w:val="24"/>
        </w:rPr>
      </w:pPr>
    </w:p>
    <w:p w14:paraId="5F700F66" w14:textId="7E9C2C5F" w:rsidR="00D268AC" w:rsidRPr="009C54BD" w:rsidRDefault="0003199B" w:rsidP="005E6068">
      <w:pPr>
        <w:keepNext/>
        <w:keepLines/>
        <w:ind w:firstLine="284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lastRenderedPageBreak/>
        <w:t xml:space="preserve">Podczas doboru wartości przypisywanej skutkowi </w:t>
      </w:r>
      <w:r w:rsidR="00824109" w:rsidRPr="00824109">
        <w:rPr>
          <w:rFonts w:asciiTheme="minorHAnsi" w:hAnsiTheme="minorHAnsi"/>
          <w:szCs w:val="24"/>
        </w:rPr>
        <w:t xml:space="preserve">dla odpowiednich atrybutów bezpieczeństwa informacji </w:t>
      </w:r>
      <w:r w:rsidRPr="009C54BD">
        <w:rPr>
          <w:rFonts w:asciiTheme="minorHAnsi" w:hAnsiTheme="minorHAnsi"/>
          <w:szCs w:val="24"/>
        </w:rPr>
        <w:t>należy przyjąć ogólną zasadę, że o ile</w:t>
      </w:r>
      <w:r w:rsidR="006C4C2C" w:rsidRPr="009C54BD">
        <w:rPr>
          <w:rFonts w:asciiTheme="minorHAnsi" w:hAnsiTheme="minorHAnsi"/>
          <w:szCs w:val="24"/>
        </w:rPr>
        <w:t xml:space="preserve"> materializacja zagrożeni</w:t>
      </w:r>
      <w:r w:rsidR="00DE09DD">
        <w:rPr>
          <w:rFonts w:asciiTheme="minorHAnsi" w:hAnsiTheme="minorHAnsi"/>
          <w:szCs w:val="24"/>
        </w:rPr>
        <w:t>a</w:t>
      </w:r>
      <w:r w:rsidR="006C4C2C" w:rsidRPr="009C54BD">
        <w:rPr>
          <w:rFonts w:asciiTheme="minorHAnsi" w:hAnsiTheme="minorHAnsi"/>
          <w:szCs w:val="24"/>
        </w:rPr>
        <w:t xml:space="preserve">, z uwagi na istotę tego zagrożenia, nie wywołuje wpływu na dany atrybut bezpieczeństwa informacji należy </w:t>
      </w:r>
      <w:r w:rsidR="007C7163" w:rsidRPr="009C54BD">
        <w:rPr>
          <w:rFonts w:asciiTheme="minorHAnsi" w:hAnsiTheme="minorHAnsi"/>
          <w:szCs w:val="24"/>
        </w:rPr>
        <w:t>przyjąć</w:t>
      </w:r>
      <w:r w:rsidR="006C4C2C" w:rsidRPr="009C54BD">
        <w:rPr>
          <w:rFonts w:asciiTheme="minorHAnsi" w:hAnsiTheme="minorHAnsi"/>
          <w:szCs w:val="24"/>
        </w:rPr>
        <w:t xml:space="preserve"> S</w:t>
      </w:r>
      <w:r w:rsidR="00253CAA" w:rsidRPr="009C54BD">
        <w:rPr>
          <w:rFonts w:asciiTheme="minorHAnsi" w:hAnsiTheme="minorHAnsi"/>
          <w:szCs w:val="24"/>
          <w:vertAlign w:val="subscript"/>
        </w:rPr>
        <w:t>d,i,p</w:t>
      </w:r>
      <w:r w:rsidR="006C4C2C" w:rsidRPr="009C54BD">
        <w:rPr>
          <w:rFonts w:asciiTheme="minorHAnsi" w:hAnsiTheme="minorHAnsi"/>
          <w:szCs w:val="24"/>
        </w:rPr>
        <w:t xml:space="preserve">=0, w pozostałych przypadkach należy przyjąć </w:t>
      </w:r>
      <w:r w:rsidRPr="009C54BD">
        <w:rPr>
          <w:rFonts w:asciiTheme="minorHAnsi" w:hAnsiTheme="minorHAnsi"/>
          <w:szCs w:val="24"/>
        </w:rPr>
        <w:t>następujące zasady:</w:t>
      </w:r>
    </w:p>
    <w:p w14:paraId="7198F0CF" w14:textId="77777777" w:rsidR="00BE6861" w:rsidRDefault="00BE6861" w:rsidP="005E6068">
      <w:pPr>
        <w:keepNext/>
        <w:ind w:left="284"/>
        <w:rPr>
          <w:rFonts w:asciiTheme="minorHAnsi" w:hAnsiTheme="minorHAnsi"/>
          <w:szCs w:val="24"/>
          <w:u w:val="single"/>
        </w:rPr>
      </w:pPr>
    </w:p>
    <w:p w14:paraId="45E7EFEF" w14:textId="77777777" w:rsidR="00D268AC" w:rsidRPr="009C54BD" w:rsidRDefault="00D268AC" w:rsidP="005E6068">
      <w:pPr>
        <w:keepNext/>
        <w:ind w:left="284"/>
        <w:rPr>
          <w:rFonts w:asciiTheme="minorHAnsi" w:hAnsiTheme="minorHAnsi"/>
          <w:szCs w:val="24"/>
          <w:u w:val="single"/>
        </w:rPr>
      </w:pPr>
      <w:r w:rsidRPr="009C54BD">
        <w:rPr>
          <w:rFonts w:asciiTheme="minorHAnsi" w:hAnsiTheme="minorHAnsi"/>
          <w:szCs w:val="24"/>
          <w:u w:val="single"/>
        </w:rPr>
        <w:t>Dla skutku utraty dostępności:</w:t>
      </w:r>
    </w:p>
    <w:p w14:paraId="7EE0CD59" w14:textId="10E1EECB" w:rsidR="00FE150B" w:rsidRPr="009C54BD" w:rsidRDefault="00350EC6" w:rsidP="00824109">
      <w:pPr>
        <w:pStyle w:val="Akapitzlist"/>
        <w:keepNext/>
        <w:numPr>
          <w:ilvl w:val="0"/>
          <w:numId w:val="36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Jeżeli </w:t>
      </w:r>
      <w:r w:rsidR="00DE09DD">
        <w:rPr>
          <w:rFonts w:asciiTheme="minorHAnsi" w:hAnsiTheme="minorHAnsi"/>
          <w:szCs w:val="24"/>
        </w:rPr>
        <w:t>okres czasu</w:t>
      </w:r>
      <w:r w:rsidR="002E77A8" w:rsidRPr="009C54BD">
        <w:rPr>
          <w:rFonts w:asciiTheme="minorHAnsi" w:hAnsiTheme="minorHAnsi"/>
          <w:szCs w:val="24"/>
        </w:rPr>
        <w:t xml:space="preserve"> </w:t>
      </w:r>
      <w:r w:rsidRPr="009C54BD">
        <w:rPr>
          <w:rFonts w:asciiTheme="minorHAnsi" w:hAnsiTheme="minorHAnsi"/>
          <w:szCs w:val="24"/>
        </w:rPr>
        <w:t>utrat</w:t>
      </w:r>
      <w:r w:rsidR="002E77A8" w:rsidRPr="009C54BD">
        <w:rPr>
          <w:rFonts w:asciiTheme="minorHAnsi" w:hAnsiTheme="minorHAnsi"/>
          <w:szCs w:val="24"/>
        </w:rPr>
        <w:t>y</w:t>
      </w:r>
      <w:r w:rsidRPr="009C54BD">
        <w:rPr>
          <w:rFonts w:asciiTheme="minorHAnsi" w:hAnsiTheme="minorHAnsi"/>
          <w:szCs w:val="24"/>
        </w:rPr>
        <w:t xml:space="preserve"> dostępności informacji</w:t>
      </w:r>
      <w:r w:rsidR="00AB22A9">
        <w:rPr>
          <w:rFonts w:asciiTheme="minorHAnsi" w:hAnsiTheme="minorHAnsi"/>
          <w:szCs w:val="24"/>
        </w:rPr>
        <w:t xml:space="preserve"> lub usług systemu</w:t>
      </w:r>
      <w:r w:rsidR="00DE09DD">
        <w:rPr>
          <w:rFonts w:asciiTheme="minorHAnsi" w:hAnsiTheme="minorHAnsi"/>
          <w:szCs w:val="24"/>
        </w:rPr>
        <w:t>,</w:t>
      </w:r>
      <w:r w:rsidR="008A085E" w:rsidRPr="009C54BD">
        <w:rPr>
          <w:rFonts w:asciiTheme="minorHAnsi" w:hAnsiTheme="minorHAnsi"/>
          <w:szCs w:val="24"/>
        </w:rPr>
        <w:t xml:space="preserve"> spowodowany </w:t>
      </w:r>
      <w:r w:rsidR="00DE09DD">
        <w:rPr>
          <w:rFonts w:asciiTheme="minorHAnsi" w:hAnsiTheme="minorHAnsi"/>
          <w:szCs w:val="24"/>
        </w:rPr>
        <w:t xml:space="preserve">materializacją </w:t>
      </w:r>
      <w:r w:rsidR="008A085E" w:rsidRPr="009C54BD">
        <w:rPr>
          <w:rFonts w:asciiTheme="minorHAnsi" w:hAnsiTheme="minorHAnsi"/>
          <w:szCs w:val="24"/>
        </w:rPr>
        <w:t>zagrożeni</w:t>
      </w:r>
      <w:r w:rsidR="00DE09DD">
        <w:rPr>
          <w:rFonts w:asciiTheme="minorHAnsi" w:hAnsiTheme="minorHAnsi"/>
          <w:szCs w:val="24"/>
        </w:rPr>
        <w:t>a</w:t>
      </w:r>
      <w:r w:rsidR="008A085E" w:rsidRPr="009C54BD">
        <w:rPr>
          <w:rFonts w:asciiTheme="minorHAnsi" w:hAnsiTheme="minorHAnsi"/>
          <w:szCs w:val="24"/>
        </w:rPr>
        <w:t xml:space="preserve">, </w:t>
      </w:r>
      <w:r w:rsidR="00FE150B" w:rsidRPr="009C54BD">
        <w:rPr>
          <w:rFonts w:asciiTheme="minorHAnsi" w:hAnsiTheme="minorHAnsi"/>
          <w:szCs w:val="24"/>
        </w:rPr>
        <w:t xml:space="preserve"> mieści się w </w:t>
      </w:r>
      <w:r w:rsidR="001447BA">
        <w:rPr>
          <w:rFonts w:asciiTheme="minorHAnsi" w:hAnsiTheme="minorHAnsi"/>
          <w:szCs w:val="24"/>
        </w:rPr>
        <w:t>okresie czasu</w:t>
      </w:r>
      <w:r w:rsidR="00FE150B" w:rsidRPr="009C54BD">
        <w:rPr>
          <w:rFonts w:asciiTheme="minorHAnsi" w:hAnsiTheme="minorHAnsi"/>
          <w:szCs w:val="24"/>
        </w:rPr>
        <w:t xml:space="preserve"> założonym w planie zapewnienia ciągłości działania (RTO – Recovery Time Objective)</w:t>
      </w:r>
      <w:r w:rsidR="002E77A8" w:rsidRPr="009C54BD">
        <w:rPr>
          <w:rStyle w:val="Odwoanieprzypisudolnego"/>
          <w:rFonts w:asciiTheme="minorHAnsi" w:hAnsiTheme="minorHAnsi"/>
          <w:szCs w:val="24"/>
        </w:rPr>
        <w:footnoteReference w:id="8"/>
      </w:r>
      <w:r w:rsidR="00FE150B" w:rsidRPr="009C54BD">
        <w:rPr>
          <w:rFonts w:asciiTheme="minorHAnsi" w:hAnsiTheme="minorHAnsi"/>
          <w:szCs w:val="24"/>
        </w:rPr>
        <w:t xml:space="preserve">, a przywrócenie </w:t>
      </w:r>
      <w:r w:rsidR="009F49A5">
        <w:rPr>
          <w:rFonts w:asciiTheme="minorHAnsi" w:hAnsiTheme="minorHAnsi"/>
          <w:szCs w:val="24"/>
        </w:rPr>
        <w:t xml:space="preserve">pełnego </w:t>
      </w:r>
      <w:r w:rsidR="00FE150B" w:rsidRPr="009C54BD">
        <w:rPr>
          <w:rFonts w:asciiTheme="minorHAnsi" w:hAnsiTheme="minorHAnsi"/>
          <w:szCs w:val="24"/>
        </w:rPr>
        <w:t xml:space="preserve">dostępu do informacji </w:t>
      </w:r>
      <w:r w:rsidR="00DF7F4B">
        <w:rPr>
          <w:rFonts w:asciiTheme="minorHAnsi" w:hAnsiTheme="minorHAnsi"/>
          <w:szCs w:val="24"/>
        </w:rPr>
        <w:t xml:space="preserve">lub usług systemu </w:t>
      </w:r>
      <w:r w:rsidR="00FE150B" w:rsidRPr="009C54BD">
        <w:rPr>
          <w:rFonts w:asciiTheme="minorHAnsi" w:hAnsiTheme="minorHAnsi"/>
          <w:szCs w:val="24"/>
        </w:rPr>
        <w:t>nie wiąże się z dodatkowymi kosztami należy przyjąć S</w:t>
      </w:r>
      <w:r w:rsidR="00FE150B" w:rsidRPr="009C54BD">
        <w:rPr>
          <w:rFonts w:asciiTheme="minorHAnsi" w:hAnsiTheme="minorHAnsi"/>
          <w:szCs w:val="24"/>
          <w:vertAlign w:val="subscript"/>
        </w:rPr>
        <w:t>d</w:t>
      </w:r>
      <w:r w:rsidR="00FE150B" w:rsidRPr="009C54BD">
        <w:rPr>
          <w:rFonts w:asciiTheme="minorHAnsi" w:hAnsiTheme="minorHAnsi"/>
          <w:szCs w:val="24"/>
        </w:rPr>
        <w:t>=1.</w:t>
      </w:r>
    </w:p>
    <w:p w14:paraId="508B357E" w14:textId="5488CE57" w:rsidR="003E7916" w:rsidRPr="009C54BD" w:rsidRDefault="00FE150B" w:rsidP="00824109">
      <w:pPr>
        <w:pStyle w:val="Akapitzlist"/>
        <w:numPr>
          <w:ilvl w:val="0"/>
          <w:numId w:val="36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Jeżeli </w:t>
      </w:r>
      <w:r w:rsidR="004505C5">
        <w:rPr>
          <w:rFonts w:asciiTheme="minorHAnsi" w:hAnsiTheme="minorHAnsi"/>
          <w:szCs w:val="24"/>
        </w:rPr>
        <w:t>okres czasu</w:t>
      </w:r>
      <w:r w:rsidR="004505C5" w:rsidRPr="009C54BD">
        <w:rPr>
          <w:rFonts w:asciiTheme="minorHAnsi" w:hAnsiTheme="minorHAnsi"/>
          <w:szCs w:val="24"/>
        </w:rPr>
        <w:t xml:space="preserve"> utraty dostępności informacji</w:t>
      </w:r>
      <w:r w:rsidR="004505C5">
        <w:rPr>
          <w:rFonts w:asciiTheme="minorHAnsi" w:hAnsiTheme="minorHAnsi"/>
          <w:szCs w:val="24"/>
        </w:rPr>
        <w:t xml:space="preserve"> lub usług systemu</w:t>
      </w:r>
      <w:r w:rsidR="006322AC">
        <w:rPr>
          <w:rFonts w:asciiTheme="minorHAnsi" w:hAnsiTheme="minorHAnsi"/>
          <w:szCs w:val="24"/>
        </w:rPr>
        <w:t xml:space="preserve">, spowodowany zagrożeniem, </w:t>
      </w:r>
      <w:r w:rsidRPr="009C54BD">
        <w:rPr>
          <w:rFonts w:asciiTheme="minorHAnsi" w:hAnsiTheme="minorHAnsi"/>
          <w:szCs w:val="24"/>
        </w:rPr>
        <w:t xml:space="preserve">mieści się w </w:t>
      </w:r>
      <w:r w:rsidR="001447BA">
        <w:rPr>
          <w:rFonts w:asciiTheme="minorHAnsi" w:hAnsiTheme="minorHAnsi"/>
          <w:szCs w:val="24"/>
        </w:rPr>
        <w:t>okresie czasu</w:t>
      </w:r>
      <w:r w:rsidR="001447BA" w:rsidRPr="009C54BD">
        <w:rPr>
          <w:rFonts w:asciiTheme="minorHAnsi" w:hAnsiTheme="minorHAnsi"/>
          <w:szCs w:val="24"/>
        </w:rPr>
        <w:t xml:space="preserve"> </w:t>
      </w:r>
      <w:r w:rsidRPr="009C54BD">
        <w:rPr>
          <w:rFonts w:asciiTheme="minorHAnsi" w:hAnsiTheme="minorHAnsi"/>
          <w:szCs w:val="24"/>
        </w:rPr>
        <w:t>założonym w planie zapewnienia ciągłości działania (RTO – Recovery Time Objective), a</w:t>
      </w:r>
      <w:r w:rsidR="003E7916" w:rsidRPr="009C54BD">
        <w:rPr>
          <w:rFonts w:asciiTheme="minorHAnsi" w:hAnsiTheme="minorHAnsi"/>
          <w:szCs w:val="24"/>
        </w:rPr>
        <w:t>le</w:t>
      </w:r>
      <w:r w:rsidRPr="009C54BD">
        <w:rPr>
          <w:rFonts w:asciiTheme="minorHAnsi" w:hAnsiTheme="minorHAnsi"/>
          <w:szCs w:val="24"/>
        </w:rPr>
        <w:t xml:space="preserve"> przywrócenie dostępu do informacji wiąże się z dodatkowymi kosztami należy przyjąć S</w:t>
      </w:r>
      <w:r w:rsidRPr="009C54BD">
        <w:rPr>
          <w:rFonts w:asciiTheme="minorHAnsi" w:hAnsiTheme="minorHAnsi"/>
          <w:szCs w:val="24"/>
          <w:vertAlign w:val="subscript"/>
        </w:rPr>
        <w:t>d</w:t>
      </w:r>
      <w:r w:rsidRPr="009C54BD">
        <w:rPr>
          <w:rFonts w:asciiTheme="minorHAnsi" w:hAnsiTheme="minorHAnsi"/>
          <w:szCs w:val="24"/>
        </w:rPr>
        <w:t>=</w:t>
      </w:r>
      <w:r w:rsidR="003E7916" w:rsidRPr="009C54BD">
        <w:rPr>
          <w:rFonts w:asciiTheme="minorHAnsi" w:hAnsiTheme="minorHAnsi"/>
          <w:szCs w:val="24"/>
        </w:rPr>
        <w:t>2</w:t>
      </w:r>
      <w:r w:rsidRPr="009C54BD">
        <w:rPr>
          <w:rFonts w:asciiTheme="minorHAnsi" w:hAnsiTheme="minorHAnsi"/>
          <w:szCs w:val="24"/>
        </w:rPr>
        <w:t>.</w:t>
      </w:r>
    </w:p>
    <w:p w14:paraId="0812BA60" w14:textId="07F50BD4" w:rsidR="003E7916" w:rsidRPr="009C54BD" w:rsidRDefault="003E7916" w:rsidP="00824109">
      <w:pPr>
        <w:pStyle w:val="Akapitzlist"/>
        <w:numPr>
          <w:ilvl w:val="0"/>
          <w:numId w:val="36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Jeżeli </w:t>
      </w:r>
      <w:r w:rsidR="001447BA">
        <w:rPr>
          <w:rFonts w:asciiTheme="minorHAnsi" w:hAnsiTheme="minorHAnsi"/>
          <w:szCs w:val="24"/>
        </w:rPr>
        <w:t>okres czasu</w:t>
      </w:r>
      <w:r w:rsidR="001447BA" w:rsidRPr="009C54BD">
        <w:rPr>
          <w:rFonts w:asciiTheme="minorHAnsi" w:hAnsiTheme="minorHAnsi"/>
          <w:szCs w:val="24"/>
        </w:rPr>
        <w:t xml:space="preserve"> utraty dostępności informacji</w:t>
      </w:r>
      <w:r w:rsidR="001447BA">
        <w:rPr>
          <w:rFonts w:asciiTheme="minorHAnsi" w:hAnsiTheme="minorHAnsi"/>
          <w:szCs w:val="24"/>
        </w:rPr>
        <w:t xml:space="preserve"> lub usług systemu</w:t>
      </w:r>
      <w:r w:rsidR="008A085E" w:rsidRPr="009C54BD">
        <w:rPr>
          <w:rFonts w:asciiTheme="minorHAnsi" w:hAnsiTheme="minorHAnsi"/>
          <w:szCs w:val="24"/>
        </w:rPr>
        <w:t xml:space="preserve">, spowodowany zagrożeniem, </w:t>
      </w:r>
      <w:r w:rsidR="001447BA">
        <w:rPr>
          <w:rFonts w:asciiTheme="minorHAnsi" w:hAnsiTheme="minorHAnsi"/>
          <w:szCs w:val="24"/>
        </w:rPr>
        <w:t xml:space="preserve">znacząco </w:t>
      </w:r>
      <w:r w:rsidRPr="009C54BD">
        <w:rPr>
          <w:rFonts w:asciiTheme="minorHAnsi" w:hAnsiTheme="minorHAnsi"/>
          <w:szCs w:val="24"/>
        </w:rPr>
        <w:t xml:space="preserve">nie mieści się </w:t>
      </w:r>
      <w:r w:rsidR="001447BA" w:rsidRPr="009C54BD">
        <w:rPr>
          <w:rFonts w:asciiTheme="minorHAnsi" w:hAnsiTheme="minorHAnsi"/>
          <w:szCs w:val="24"/>
        </w:rPr>
        <w:t xml:space="preserve">w </w:t>
      </w:r>
      <w:r w:rsidR="001447BA">
        <w:rPr>
          <w:rFonts w:asciiTheme="minorHAnsi" w:hAnsiTheme="minorHAnsi"/>
          <w:szCs w:val="24"/>
        </w:rPr>
        <w:t>okresie czasu</w:t>
      </w:r>
      <w:r w:rsidR="001447BA" w:rsidRPr="009C54BD">
        <w:rPr>
          <w:rFonts w:asciiTheme="minorHAnsi" w:hAnsiTheme="minorHAnsi"/>
          <w:szCs w:val="24"/>
        </w:rPr>
        <w:t xml:space="preserve"> </w:t>
      </w:r>
      <w:r w:rsidRPr="009C54BD">
        <w:rPr>
          <w:rFonts w:asciiTheme="minorHAnsi" w:hAnsiTheme="minorHAnsi"/>
          <w:szCs w:val="24"/>
        </w:rPr>
        <w:t>założonym w planie zapewnienia ciągłości działania (RTO – Recovery Time Objective) należy przyjąć S</w:t>
      </w:r>
      <w:r w:rsidRPr="009C54BD">
        <w:rPr>
          <w:rFonts w:asciiTheme="minorHAnsi" w:hAnsiTheme="minorHAnsi"/>
          <w:szCs w:val="24"/>
          <w:vertAlign w:val="subscript"/>
        </w:rPr>
        <w:t>d</w:t>
      </w:r>
      <w:r w:rsidRPr="009C54BD">
        <w:rPr>
          <w:rFonts w:asciiTheme="minorHAnsi" w:hAnsiTheme="minorHAnsi"/>
          <w:szCs w:val="24"/>
        </w:rPr>
        <w:t>=3.</w:t>
      </w:r>
    </w:p>
    <w:p w14:paraId="0655C538" w14:textId="1C5CE687" w:rsidR="003E7916" w:rsidRPr="009C54BD" w:rsidRDefault="00A212A1" w:rsidP="00824109">
      <w:pPr>
        <w:pStyle w:val="Akapitzlist"/>
        <w:numPr>
          <w:ilvl w:val="0"/>
          <w:numId w:val="36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Jeżeli </w:t>
      </w:r>
      <w:r w:rsidR="001447BA">
        <w:rPr>
          <w:rFonts w:asciiTheme="minorHAnsi" w:hAnsiTheme="minorHAnsi"/>
          <w:szCs w:val="24"/>
        </w:rPr>
        <w:t>okres czasu</w:t>
      </w:r>
      <w:r w:rsidR="001447BA" w:rsidRPr="009C54BD">
        <w:rPr>
          <w:rFonts w:asciiTheme="minorHAnsi" w:hAnsiTheme="minorHAnsi"/>
          <w:szCs w:val="24"/>
        </w:rPr>
        <w:t xml:space="preserve"> utraty dostępności informacji</w:t>
      </w:r>
      <w:r w:rsidR="001447BA">
        <w:rPr>
          <w:rFonts w:asciiTheme="minorHAnsi" w:hAnsiTheme="minorHAnsi"/>
          <w:szCs w:val="24"/>
        </w:rPr>
        <w:t xml:space="preserve"> lub usług systemu</w:t>
      </w:r>
      <w:r w:rsidRPr="009C54BD">
        <w:rPr>
          <w:rFonts w:asciiTheme="minorHAnsi" w:hAnsiTheme="minorHAnsi"/>
          <w:szCs w:val="24"/>
        </w:rPr>
        <w:t>, spowodowany zagrożeniem, wielokrotnie przekracza czas założony w planie zapewnienia ciągłości działania (RTO – Recovery Time Objective) lub j</w:t>
      </w:r>
      <w:r w:rsidR="008A085E" w:rsidRPr="009C54BD">
        <w:rPr>
          <w:rFonts w:asciiTheme="minorHAnsi" w:hAnsiTheme="minorHAnsi"/>
          <w:szCs w:val="24"/>
        </w:rPr>
        <w:t xml:space="preserve">eżeli spowodowana zagrożeniem  </w:t>
      </w:r>
      <w:r w:rsidR="003E7916" w:rsidRPr="009C54BD">
        <w:rPr>
          <w:rFonts w:asciiTheme="minorHAnsi" w:hAnsiTheme="minorHAnsi"/>
          <w:szCs w:val="24"/>
        </w:rPr>
        <w:t>utrata dostępności informacji jest nieodwracalna należy przyjąć S</w:t>
      </w:r>
      <w:r w:rsidR="003E7916" w:rsidRPr="009C54BD">
        <w:rPr>
          <w:rFonts w:asciiTheme="minorHAnsi" w:hAnsiTheme="minorHAnsi"/>
          <w:szCs w:val="24"/>
          <w:vertAlign w:val="subscript"/>
        </w:rPr>
        <w:t>d</w:t>
      </w:r>
      <w:r w:rsidR="003E7916" w:rsidRPr="009C54BD">
        <w:rPr>
          <w:rFonts w:asciiTheme="minorHAnsi" w:hAnsiTheme="minorHAnsi"/>
          <w:szCs w:val="24"/>
        </w:rPr>
        <w:t>=4.</w:t>
      </w:r>
    </w:p>
    <w:p w14:paraId="2E64F1B1" w14:textId="77777777" w:rsidR="00BE6861" w:rsidRDefault="00BE6861" w:rsidP="003E7916">
      <w:pPr>
        <w:ind w:left="284"/>
        <w:jc w:val="left"/>
        <w:rPr>
          <w:rFonts w:asciiTheme="minorHAnsi" w:hAnsiTheme="minorHAnsi"/>
          <w:szCs w:val="24"/>
          <w:u w:val="single"/>
        </w:rPr>
      </w:pPr>
    </w:p>
    <w:p w14:paraId="41432330" w14:textId="77777777" w:rsidR="003E7916" w:rsidRPr="009C54BD" w:rsidRDefault="003E7916" w:rsidP="003E7916">
      <w:pPr>
        <w:ind w:left="284"/>
        <w:jc w:val="left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  <w:u w:val="single"/>
        </w:rPr>
        <w:t>Dla skutku utraty integralności:</w:t>
      </w:r>
    </w:p>
    <w:p w14:paraId="1FDADD8C" w14:textId="2697882F" w:rsidR="003E7916" w:rsidRPr="009C54BD" w:rsidRDefault="003E7916" w:rsidP="008F2288">
      <w:pPr>
        <w:pStyle w:val="Akapitzlist"/>
        <w:numPr>
          <w:ilvl w:val="0"/>
          <w:numId w:val="37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Jeżeli </w:t>
      </w:r>
      <w:r w:rsidR="004B456D" w:rsidRPr="009C54BD">
        <w:rPr>
          <w:rFonts w:asciiTheme="minorHAnsi" w:hAnsiTheme="minorHAnsi"/>
          <w:szCs w:val="24"/>
        </w:rPr>
        <w:t xml:space="preserve">spowodowana zagrożeniem </w:t>
      </w:r>
      <w:r w:rsidRPr="009C54BD">
        <w:rPr>
          <w:rFonts w:asciiTheme="minorHAnsi" w:hAnsiTheme="minorHAnsi"/>
          <w:szCs w:val="24"/>
        </w:rPr>
        <w:t xml:space="preserve">utrata integralności informacji </w:t>
      </w:r>
      <w:r w:rsidR="008655D6" w:rsidRPr="009C54BD">
        <w:rPr>
          <w:rFonts w:asciiTheme="minorHAnsi" w:hAnsiTheme="minorHAnsi"/>
          <w:szCs w:val="24"/>
        </w:rPr>
        <w:t xml:space="preserve">jest łatwo </w:t>
      </w:r>
      <w:r w:rsidR="00A74E57">
        <w:rPr>
          <w:rFonts w:asciiTheme="minorHAnsi" w:hAnsiTheme="minorHAnsi"/>
          <w:szCs w:val="24"/>
        </w:rPr>
        <w:t>wykrywalna i</w:t>
      </w:r>
      <w:r w:rsidR="008655D6" w:rsidRPr="009C54BD">
        <w:rPr>
          <w:rFonts w:asciiTheme="minorHAnsi" w:hAnsiTheme="minorHAnsi"/>
          <w:szCs w:val="24"/>
        </w:rPr>
        <w:t xml:space="preserve"> przywrócenie integralności nie powoduje nadmiernych kosztów</w:t>
      </w:r>
      <w:r w:rsidRPr="009C54BD">
        <w:rPr>
          <w:rFonts w:asciiTheme="minorHAnsi" w:hAnsiTheme="minorHAnsi"/>
          <w:szCs w:val="24"/>
        </w:rPr>
        <w:t xml:space="preserve"> należy przyjąć S</w:t>
      </w:r>
      <w:r w:rsidR="008655D6" w:rsidRPr="009C54BD">
        <w:rPr>
          <w:rFonts w:asciiTheme="minorHAnsi" w:hAnsiTheme="minorHAnsi"/>
          <w:szCs w:val="24"/>
          <w:vertAlign w:val="subscript"/>
        </w:rPr>
        <w:t>i</w:t>
      </w:r>
      <w:r w:rsidRPr="009C54BD">
        <w:rPr>
          <w:rFonts w:asciiTheme="minorHAnsi" w:hAnsiTheme="minorHAnsi"/>
          <w:szCs w:val="24"/>
        </w:rPr>
        <w:t>=1.</w:t>
      </w:r>
    </w:p>
    <w:p w14:paraId="2A7203B3" w14:textId="695D1323" w:rsidR="003E7916" w:rsidRPr="009C54BD" w:rsidRDefault="008655D6" w:rsidP="008F2288">
      <w:pPr>
        <w:pStyle w:val="Akapitzlist"/>
        <w:numPr>
          <w:ilvl w:val="0"/>
          <w:numId w:val="37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Jeżeli</w:t>
      </w:r>
      <w:r w:rsidR="004B456D" w:rsidRPr="009C54BD">
        <w:rPr>
          <w:rFonts w:asciiTheme="minorHAnsi" w:hAnsiTheme="minorHAnsi"/>
          <w:szCs w:val="24"/>
        </w:rPr>
        <w:t xml:space="preserve"> spowodowana zagrożeniem</w:t>
      </w:r>
      <w:r w:rsidRPr="009C54BD">
        <w:rPr>
          <w:rFonts w:asciiTheme="minorHAnsi" w:hAnsiTheme="minorHAnsi"/>
          <w:szCs w:val="24"/>
        </w:rPr>
        <w:t xml:space="preserve"> utrata integralności informacji jest trudno </w:t>
      </w:r>
      <w:r w:rsidR="00154168">
        <w:rPr>
          <w:rFonts w:asciiTheme="minorHAnsi" w:hAnsiTheme="minorHAnsi"/>
          <w:szCs w:val="24"/>
        </w:rPr>
        <w:t>wykrywalna</w:t>
      </w:r>
      <w:r w:rsidRPr="009C54BD">
        <w:rPr>
          <w:rFonts w:asciiTheme="minorHAnsi" w:hAnsiTheme="minorHAnsi"/>
          <w:szCs w:val="24"/>
        </w:rPr>
        <w:t xml:space="preserve"> i informacja taka może zostać użyta w procesach decyzyjnych, jednak istnieje możliwość skorygowania decyzji należy przyjąć S</w:t>
      </w:r>
      <w:r w:rsidRPr="009C54BD">
        <w:rPr>
          <w:rFonts w:asciiTheme="minorHAnsi" w:hAnsiTheme="minorHAnsi"/>
          <w:szCs w:val="24"/>
          <w:vertAlign w:val="subscript"/>
        </w:rPr>
        <w:t>i</w:t>
      </w:r>
      <w:r w:rsidRPr="009C54BD">
        <w:rPr>
          <w:rFonts w:asciiTheme="minorHAnsi" w:hAnsiTheme="minorHAnsi"/>
          <w:szCs w:val="24"/>
        </w:rPr>
        <w:t>=2.</w:t>
      </w:r>
    </w:p>
    <w:p w14:paraId="7304BA93" w14:textId="080BDBFA" w:rsidR="003E7916" w:rsidRPr="009C54BD" w:rsidRDefault="008655D6" w:rsidP="008F2288">
      <w:pPr>
        <w:pStyle w:val="Akapitzlist"/>
        <w:numPr>
          <w:ilvl w:val="0"/>
          <w:numId w:val="37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Jeżeli</w:t>
      </w:r>
      <w:r w:rsidR="004B456D" w:rsidRPr="009C54BD">
        <w:rPr>
          <w:rFonts w:asciiTheme="minorHAnsi" w:hAnsiTheme="minorHAnsi"/>
          <w:szCs w:val="24"/>
        </w:rPr>
        <w:t xml:space="preserve"> spowodowana zagrożeniem</w:t>
      </w:r>
      <w:r w:rsidRPr="009C54BD">
        <w:rPr>
          <w:rFonts w:asciiTheme="minorHAnsi" w:hAnsiTheme="minorHAnsi"/>
          <w:szCs w:val="24"/>
        </w:rPr>
        <w:t xml:space="preserve"> utrata integralności informacji jest trudno </w:t>
      </w:r>
      <w:r w:rsidR="009457ED">
        <w:rPr>
          <w:rFonts w:asciiTheme="minorHAnsi" w:hAnsiTheme="minorHAnsi"/>
          <w:szCs w:val="24"/>
        </w:rPr>
        <w:t>wykrywalna</w:t>
      </w:r>
      <w:r w:rsidRPr="009C54BD">
        <w:rPr>
          <w:rFonts w:asciiTheme="minorHAnsi" w:hAnsiTheme="minorHAnsi"/>
          <w:szCs w:val="24"/>
        </w:rPr>
        <w:t xml:space="preserve"> i informacja taka może zostać użyta w procesach decyzyjnych i nie istnieje możliwość skorygowania decyzji należy przyjąć S</w:t>
      </w:r>
      <w:r w:rsidRPr="009C54BD">
        <w:rPr>
          <w:rFonts w:asciiTheme="minorHAnsi" w:hAnsiTheme="minorHAnsi"/>
          <w:szCs w:val="24"/>
          <w:vertAlign w:val="subscript"/>
        </w:rPr>
        <w:t>i</w:t>
      </w:r>
      <w:r w:rsidRPr="009C54BD">
        <w:rPr>
          <w:rFonts w:asciiTheme="minorHAnsi" w:hAnsiTheme="minorHAnsi"/>
          <w:szCs w:val="24"/>
        </w:rPr>
        <w:t>=</w:t>
      </w:r>
      <w:r w:rsidR="003E7916" w:rsidRPr="009C54BD">
        <w:rPr>
          <w:rFonts w:asciiTheme="minorHAnsi" w:hAnsiTheme="minorHAnsi"/>
          <w:szCs w:val="24"/>
        </w:rPr>
        <w:t>3.</w:t>
      </w:r>
    </w:p>
    <w:p w14:paraId="6A6961FF" w14:textId="1FC22762" w:rsidR="002D4D65" w:rsidRPr="009C54BD" w:rsidRDefault="003E7916" w:rsidP="008F2288">
      <w:pPr>
        <w:pStyle w:val="Akapitzlist"/>
        <w:numPr>
          <w:ilvl w:val="0"/>
          <w:numId w:val="37"/>
        </w:numPr>
        <w:ind w:left="709"/>
        <w:jc w:val="left"/>
        <w:rPr>
          <w:rFonts w:asciiTheme="minorHAnsi" w:hAnsiTheme="minorHAnsi"/>
          <w:szCs w:val="24"/>
          <w:u w:val="single"/>
        </w:rPr>
      </w:pPr>
      <w:r w:rsidRPr="009C54BD">
        <w:rPr>
          <w:rFonts w:asciiTheme="minorHAnsi" w:hAnsiTheme="minorHAnsi"/>
          <w:szCs w:val="24"/>
        </w:rPr>
        <w:t>Jeżeli</w:t>
      </w:r>
      <w:r w:rsidR="004B456D" w:rsidRPr="009C54BD">
        <w:rPr>
          <w:rFonts w:asciiTheme="minorHAnsi" w:hAnsiTheme="minorHAnsi"/>
          <w:szCs w:val="24"/>
        </w:rPr>
        <w:t xml:space="preserve"> spowodowana zagrożeniem</w:t>
      </w:r>
      <w:r w:rsidRPr="009C54BD">
        <w:rPr>
          <w:rFonts w:asciiTheme="minorHAnsi" w:hAnsiTheme="minorHAnsi"/>
          <w:szCs w:val="24"/>
        </w:rPr>
        <w:t xml:space="preserve"> </w:t>
      </w:r>
      <w:r w:rsidR="008655D6" w:rsidRPr="009C54BD">
        <w:rPr>
          <w:rFonts w:asciiTheme="minorHAnsi" w:hAnsiTheme="minorHAnsi"/>
          <w:szCs w:val="24"/>
        </w:rPr>
        <w:t>utrata integralności informacji może okazać się niewykrywalna</w:t>
      </w:r>
      <w:r w:rsidRPr="009C54BD">
        <w:rPr>
          <w:rFonts w:asciiTheme="minorHAnsi" w:hAnsiTheme="minorHAnsi"/>
          <w:szCs w:val="24"/>
        </w:rPr>
        <w:t xml:space="preserve"> należy przyjąć S</w:t>
      </w:r>
      <w:r w:rsidR="008655D6" w:rsidRPr="009C54BD">
        <w:rPr>
          <w:rFonts w:asciiTheme="minorHAnsi" w:hAnsiTheme="minorHAnsi"/>
          <w:szCs w:val="24"/>
          <w:vertAlign w:val="subscript"/>
        </w:rPr>
        <w:t>i</w:t>
      </w:r>
      <w:r w:rsidRPr="009C54BD">
        <w:rPr>
          <w:rFonts w:asciiTheme="minorHAnsi" w:hAnsiTheme="minorHAnsi"/>
          <w:szCs w:val="24"/>
        </w:rPr>
        <w:t>=4</w:t>
      </w:r>
      <w:r w:rsidR="008655D6" w:rsidRPr="009C54BD">
        <w:rPr>
          <w:rFonts w:asciiTheme="minorHAnsi" w:hAnsiTheme="minorHAnsi"/>
          <w:szCs w:val="24"/>
        </w:rPr>
        <w:t>.</w:t>
      </w:r>
    </w:p>
    <w:p w14:paraId="146EA346" w14:textId="30ABA1E6" w:rsidR="00D75F91" w:rsidRPr="009C54BD" w:rsidRDefault="00D75F91" w:rsidP="00D75F91">
      <w:pPr>
        <w:ind w:left="284"/>
        <w:jc w:val="left"/>
        <w:rPr>
          <w:rFonts w:asciiTheme="minorHAnsi" w:hAnsiTheme="minorHAnsi"/>
          <w:szCs w:val="24"/>
          <w:u w:val="single"/>
        </w:rPr>
      </w:pPr>
      <w:r w:rsidRPr="009C54BD">
        <w:rPr>
          <w:rFonts w:asciiTheme="minorHAnsi" w:hAnsiTheme="minorHAnsi"/>
          <w:szCs w:val="24"/>
          <w:u w:val="single"/>
        </w:rPr>
        <w:t>Uwaga:</w:t>
      </w:r>
    </w:p>
    <w:p w14:paraId="44955A07" w14:textId="721C6DE8" w:rsidR="00D75F91" w:rsidRPr="009C54BD" w:rsidRDefault="00D75F91" w:rsidP="002242C2">
      <w:pPr>
        <w:ind w:left="284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W praktyce może pojawić się problem korelacji atrybutu dostępności z atrybutem integralności, przyjmujący postać dylematu – czy informacja zniekształcona poprzez utratę integralności jest informacją dostępną, czy te</w:t>
      </w:r>
      <w:r w:rsidR="00B63A76">
        <w:rPr>
          <w:rFonts w:asciiTheme="minorHAnsi" w:hAnsiTheme="minorHAnsi"/>
          <w:szCs w:val="24"/>
        </w:rPr>
        <w:t>ż</w:t>
      </w:r>
      <w:r w:rsidRPr="009C54BD">
        <w:rPr>
          <w:rFonts w:asciiTheme="minorHAnsi" w:hAnsiTheme="minorHAnsi"/>
          <w:szCs w:val="24"/>
        </w:rPr>
        <w:t xml:space="preserve"> wraz z utrat</w:t>
      </w:r>
      <w:r w:rsidR="00B63A76">
        <w:rPr>
          <w:rFonts w:asciiTheme="minorHAnsi" w:hAnsiTheme="minorHAnsi"/>
          <w:szCs w:val="24"/>
        </w:rPr>
        <w:t>ą</w:t>
      </w:r>
      <w:r w:rsidRPr="009C54BD">
        <w:rPr>
          <w:rFonts w:asciiTheme="minorHAnsi" w:hAnsiTheme="minorHAnsi"/>
          <w:szCs w:val="24"/>
        </w:rPr>
        <w:t xml:space="preserve"> integralności nastąpiła utrata dostępności. Na potrzeby niniejszej analizy należy przyjąć, że utrata integralności informacji </w:t>
      </w:r>
      <w:r w:rsidRPr="009C54BD">
        <w:rPr>
          <w:rFonts w:asciiTheme="minorHAnsi" w:hAnsiTheme="minorHAnsi"/>
          <w:szCs w:val="24"/>
        </w:rPr>
        <w:lastRenderedPageBreak/>
        <w:t>nie powoduje automatycznej utraty dostępności. Atrybuty dostępności i integralności informacji należy rozpatrywać rozłącznie.</w:t>
      </w:r>
    </w:p>
    <w:p w14:paraId="27E13CBE" w14:textId="730644BE" w:rsidR="00473619" w:rsidRPr="009C54BD" w:rsidRDefault="006C6F37" w:rsidP="003D28A3">
      <w:pPr>
        <w:keepNext/>
        <w:ind w:left="284"/>
        <w:jc w:val="left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  <w:u w:val="single"/>
        </w:rPr>
        <w:t>Dla skutku utraty poufności:</w:t>
      </w:r>
    </w:p>
    <w:p w14:paraId="68D70177" w14:textId="51FA8AAB" w:rsidR="008702B4" w:rsidRPr="009C54BD" w:rsidRDefault="00473619" w:rsidP="001B1246">
      <w:pPr>
        <w:pStyle w:val="Akapitzlist"/>
        <w:keepNext/>
        <w:numPr>
          <w:ilvl w:val="0"/>
          <w:numId w:val="38"/>
        </w:numPr>
        <w:ind w:left="709"/>
        <w:rPr>
          <w:rFonts w:asciiTheme="minorHAnsi" w:hAnsiTheme="minorHAnsi"/>
          <w:szCs w:val="24"/>
          <w:u w:val="single"/>
        </w:rPr>
      </w:pPr>
      <w:r w:rsidRPr="009C54BD">
        <w:rPr>
          <w:rFonts w:asciiTheme="minorHAnsi" w:hAnsiTheme="minorHAnsi"/>
          <w:szCs w:val="24"/>
        </w:rPr>
        <w:t>Jeżeli utrata poufności dotyczy spraw mniejszej wagi, odnosi się do pojedynczych przypadków i nie wiąże się z odpowiedzialnością karną</w:t>
      </w:r>
      <w:r w:rsidR="008F7843">
        <w:rPr>
          <w:rFonts w:asciiTheme="minorHAnsi" w:hAnsiTheme="minorHAnsi"/>
          <w:szCs w:val="24"/>
        </w:rPr>
        <w:t xml:space="preserve"> albo administracyjną</w:t>
      </w:r>
      <w:r w:rsidRPr="009C54BD">
        <w:rPr>
          <w:rFonts w:asciiTheme="minorHAnsi" w:hAnsiTheme="minorHAnsi"/>
          <w:szCs w:val="24"/>
        </w:rPr>
        <w:t xml:space="preserve"> osób odpowiedzialnych za zapewnienie ochrony takiej informacji należy przyjąć S</w:t>
      </w:r>
      <w:r w:rsidRPr="009C54BD">
        <w:rPr>
          <w:rFonts w:asciiTheme="minorHAnsi" w:hAnsiTheme="minorHAnsi"/>
          <w:szCs w:val="24"/>
          <w:vertAlign w:val="subscript"/>
        </w:rPr>
        <w:t>p</w:t>
      </w:r>
      <w:r w:rsidRPr="009C54BD">
        <w:rPr>
          <w:rFonts w:asciiTheme="minorHAnsi" w:hAnsiTheme="minorHAnsi"/>
          <w:szCs w:val="24"/>
        </w:rPr>
        <w:t>=1</w:t>
      </w:r>
      <w:r w:rsidR="008702B4" w:rsidRPr="009C54BD">
        <w:rPr>
          <w:rFonts w:asciiTheme="minorHAnsi" w:hAnsiTheme="minorHAnsi"/>
          <w:szCs w:val="24"/>
        </w:rPr>
        <w:t>.</w:t>
      </w:r>
    </w:p>
    <w:p w14:paraId="3639FCB0" w14:textId="2F1A765C" w:rsidR="008702B4" w:rsidRPr="009C54BD" w:rsidRDefault="008702B4" w:rsidP="001B1246">
      <w:pPr>
        <w:pStyle w:val="Akapitzlist"/>
        <w:numPr>
          <w:ilvl w:val="0"/>
          <w:numId w:val="38"/>
        </w:numPr>
        <w:ind w:left="709"/>
        <w:rPr>
          <w:rFonts w:asciiTheme="minorHAnsi" w:hAnsiTheme="minorHAnsi"/>
          <w:szCs w:val="24"/>
          <w:u w:val="single"/>
        </w:rPr>
      </w:pPr>
      <w:r w:rsidRPr="009C54BD">
        <w:rPr>
          <w:rFonts w:asciiTheme="minorHAnsi" w:hAnsiTheme="minorHAnsi"/>
          <w:szCs w:val="24"/>
        </w:rPr>
        <w:t>Jeżeli utrata poufności dotyczy informacji o charakterze wrażliwym</w:t>
      </w:r>
      <w:r w:rsidR="008F7843">
        <w:rPr>
          <w:rStyle w:val="Odwoanieprzypisudolnego"/>
          <w:rFonts w:asciiTheme="minorHAnsi" w:hAnsiTheme="minorHAnsi"/>
          <w:szCs w:val="24"/>
        </w:rPr>
        <w:footnoteReference w:id="9"/>
      </w:r>
      <w:r w:rsidRPr="009C54BD">
        <w:rPr>
          <w:rFonts w:asciiTheme="minorHAnsi" w:hAnsiTheme="minorHAnsi"/>
          <w:szCs w:val="24"/>
        </w:rPr>
        <w:t xml:space="preserve"> lub odnosi się do licznych przypadków, jednak nie wiąże się z odpowiedzialnością karną </w:t>
      </w:r>
      <w:r w:rsidR="00443508">
        <w:rPr>
          <w:rFonts w:asciiTheme="minorHAnsi" w:hAnsiTheme="minorHAnsi"/>
          <w:szCs w:val="24"/>
        </w:rPr>
        <w:t>albo administracyjną</w:t>
      </w:r>
      <w:r w:rsidR="00443508" w:rsidRPr="009C54BD">
        <w:rPr>
          <w:rFonts w:asciiTheme="minorHAnsi" w:hAnsiTheme="minorHAnsi"/>
          <w:szCs w:val="24"/>
        </w:rPr>
        <w:t xml:space="preserve"> </w:t>
      </w:r>
      <w:r w:rsidRPr="009C54BD">
        <w:rPr>
          <w:rFonts w:asciiTheme="minorHAnsi" w:hAnsiTheme="minorHAnsi"/>
          <w:szCs w:val="24"/>
        </w:rPr>
        <w:t>osób odpowiedzialnych za zapewnienie ochrony takiej informacji należy przyjąć S</w:t>
      </w:r>
      <w:r w:rsidRPr="009C54BD">
        <w:rPr>
          <w:rFonts w:asciiTheme="minorHAnsi" w:hAnsiTheme="minorHAnsi"/>
          <w:szCs w:val="24"/>
          <w:vertAlign w:val="subscript"/>
        </w:rPr>
        <w:t>p</w:t>
      </w:r>
      <w:r w:rsidRPr="009C54BD">
        <w:rPr>
          <w:rFonts w:asciiTheme="minorHAnsi" w:hAnsiTheme="minorHAnsi"/>
          <w:szCs w:val="24"/>
        </w:rPr>
        <w:t>=2.</w:t>
      </w:r>
    </w:p>
    <w:p w14:paraId="683C469D" w14:textId="18101854" w:rsidR="008702B4" w:rsidRPr="009C54BD" w:rsidRDefault="008702B4" w:rsidP="001B1246">
      <w:pPr>
        <w:pStyle w:val="Akapitzlist"/>
        <w:numPr>
          <w:ilvl w:val="0"/>
          <w:numId w:val="38"/>
        </w:numPr>
        <w:ind w:left="709"/>
        <w:rPr>
          <w:rFonts w:asciiTheme="minorHAnsi" w:hAnsiTheme="minorHAnsi"/>
          <w:szCs w:val="24"/>
          <w:u w:val="single"/>
        </w:rPr>
      </w:pPr>
      <w:r w:rsidRPr="009C54BD">
        <w:rPr>
          <w:rFonts w:asciiTheme="minorHAnsi" w:hAnsiTheme="minorHAnsi"/>
          <w:szCs w:val="24"/>
        </w:rPr>
        <w:t>Jeżeli utrata poufności dotyczy informacji o charakterze wrażliwym lub odnosi się do licznych przypadków, wpływa w sposób znaczący na wizerunek urzędu i organu, który ten urząd obsługuje, jednak nie wiąże się z odpowiedzialnością karną osób odpowiedzialnych za zapewnienie ochrony takiej informacji</w:t>
      </w:r>
      <w:r w:rsidR="00443508">
        <w:rPr>
          <w:rFonts w:asciiTheme="minorHAnsi" w:hAnsiTheme="minorHAnsi"/>
          <w:szCs w:val="24"/>
        </w:rPr>
        <w:t>, jednak może wiązać się z odpowiedzialnością administracyjną,</w:t>
      </w:r>
      <w:r w:rsidRPr="009C54BD">
        <w:rPr>
          <w:rFonts w:asciiTheme="minorHAnsi" w:hAnsiTheme="minorHAnsi"/>
          <w:szCs w:val="24"/>
        </w:rPr>
        <w:t xml:space="preserve"> należy przyjąć S</w:t>
      </w:r>
      <w:r w:rsidRPr="009C54BD">
        <w:rPr>
          <w:rFonts w:asciiTheme="minorHAnsi" w:hAnsiTheme="minorHAnsi"/>
          <w:szCs w:val="24"/>
          <w:vertAlign w:val="subscript"/>
        </w:rPr>
        <w:t>p</w:t>
      </w:r>
      <w:r w:rsidRPr="009C54BD">
        <w:rPr>
          <w:rFonts w:asciiTheme="minorHAnsi" w:hAnsiTheme="minorHAnsi"/>
          <w:szCs w:val="24"/>
        </w:rPr>
        <w:t>=3.</w:t>
      </w:r>
    </w:p>
    <w:p w14:paraId="2C5F0944" w14:textId="41495709" w:rsidR="00142FCB" w:rsidRPr="009C54BD" w:rsidRDefault="008702B4" w:rsidP="001B1246">
      <w:pPr>
        <w:pStyle w:val="Akapitzlist"/>
        <w:numPr>
          <w:ilvl w:val="0"/>
          <w:numId w:val="38"/>
        </w:numPr>
        <w:ind w:left="709"/>
        <w:rPr>
          <w:rFonts w:asciiTheme="minorHAnsi" w:hAnsiTheme="minorHAnsi"/>
          <w:szCs w:val="24"/>
          <w:u w:val="single"/>
        </w:rPr>
      </w:pPr>
      <w:r w:rsidRPr="009C54BD">
        <w:rPr>
          <w:rFonts w:asciiTheme="minorHAnsi" w:hAnsiTheme="minorHAnsi"/>
          <w:szCs w:val="24"/>
        </w:rPr>
        <w:t>Jeżeli utrata poufności może prowadzić do</w:t>
      </w:r>
      <w:r w:rsidR="008739B2">
        <w:rPr>
          <w:rFonts w:asciiTheme="minorHAnsi" w:hAnsiTheme="minorHAnsi"/>
          <w:szCs w:val="24"/>
        </w:rPr>
        <w:t xml:space="preserve"> naruszenia interesów osób trzecich i może prowadzić do </w:t>
      </w:r>
      <w:r w:rsidR="000F4FC8">
        <w:rPr>
          <w:rFonts w:asciiTheme="minorHAnsi" w:hAnsiTheme="minorHAnsi"/>
          <w:szCs w:val="24"/>
        </w:rPr>
        <w:t>roszczeń</w:t>
      </w:r>
      <w:r w:rsidR="008739B2">
        <w:rPr>
          <w:rFonts w:asciiTheme="minorHAnsi" w:hAnsiTheme="minorHAnsi"/>
          <w:szCs w:val="24"/>
        </w:rPr>
        <w:t xml:space="preserve"> odszkodowawczych </w:t>
      </w:r>
      <w:r w:rsidR="00443508">
        <w:rPr>
          <w:rFonts w:asciiTheme="minorHAnsi" w:hAnsiTheme="minorHAnsi"/>
          <w:szCs w:val="24"/>
        </w:rPr>
        <w:t>ze strony</w:t>
      </w:r>
      <w:r w:rsidR="008739B2">
        <w:rPr>
          <w:rFonts w:asciiTheme="minorHAnsi" w:hAnsiTheme="minorHAnsi"/>
          <w:szCs w:val="24"/>
        </w:rPr>
        <w:t xml:space="preserve"> tych osób, a także do</w:t>
      </w:r>
      <w:r w:rsidRPr="009C54BD">
        <w:rPr>
          <w:rFonts w:asciiTheme="minorHAnsi" w:hAnsiTheme="minorHAnsi"/>
          <w:szCs w:val="24"/>
        </w:rPr>
        <w:t xml:space="preserve"> odpowiedzialności karnej osób odpowiedzialnych za zapewnienie ochrony takiej informacji należy przyjąć S</w:t>
      </w:r>
      <w:r w:rsidRPr="009C54BD">
        <w:rPr>
          <w:rFonts w:asciiTheme="minorHAnsi" w:hAnsiTheme="minorHAnsi"/>
          <w:szCs w:val="24"/>
          <w:vertAlign w:val="subscript"/>
        </w:rPr>
        <w:t>p</w:t>
      </w:r>
      <w:r w:rsidRPr="009C54BD">
        <w:rPr>
          <w:rFonts w:asciiTheme="minorHAnsi" w:hAnsiTheme="minorHAnsi"/>
          <w:szCs w:val="24"/>
        </w:rPr>
        <w:t>=4.</w:t>
      </w:r>
    </w:p>
    <w:p w14:paraId="7E9F5EB2" w14:textId="77777777" w:rsidR="00142FCB" w:rsidRPr="009C54BD" w:rsidRDefault="00142FCB" w:rsidP="001B1246">
      <w:pPr>
        <w:ind w:left="709"/>
        <w:rPr>
          <w:rFonts w:asciiTheme="minorHAnsi" w:hAnsiTheme="minorHAnsi"/>
          <w:szCs w:val="24"/>
          <w:u w:val="single"/>
        </w:rPr>
      </w:pPr>
    </w:p>
    <w:p w14:paraId="13BD0858" w14:textId="77777777" w:rsidR="00142FCB" w:rsidRPr="003D1E1C" w:rsidRDefault="00142FCB" w:rsidP="003D1E1C">
      <w:pPr>
        <w:pStyle w:val="Akapitzlist"/>
        <w:pageBreakBefore/>
        <w:numPr>
          <w:ilvl w:val="0"/>
          <w:numId w:val="39"/>
        </w:numPr>
        <w:rPr>
          <w:rFonts w:asciiTheme="minorHAnsi" w:hAnsiTheme="minorHAnsi"/>
          <w:b/>
          <w:szCs w:val="24"/>
        </w:rPr>
      </w:pPr>
      <w:r w:rsidRPr="003D1E1C">
        <w:rPr>
          <w:rFonts w:asciiTheme="minorHAnsi" w:hAnsiTheme="minorHAnsi"/>
          <w:b/>
          <w:szCs w:val="24"/>
        </w:rPr>
        <w:lastRenderedPageBreak/>
        <w:t>Ograniczanie ryzyka</w:t>
      </w:r>
    </w:p>
    <w:p w14:paraId="5417C937" w14:textId="430AA226" w:rsidR="00BC5440" w:rsidRPr="009C54BD" w:rsidRDefault="00142FCB" w:rsidP="00142FCB">
      <w:pPr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Ograniczanie poziomu ryzyka prowadzone jest w procesie postępowania z ryzykiem. Podstawowym sposobem postępowania z ryzykiem w przypadku podmiotów sektora rządowego jest stosowanie zabezpieczeń. Estymację poziomu ryzyka po zastosowaniu zabezpieczeń</w:t>
      </w:r>
      <w:r w:rsidR="00BC5440" w:rsidRPr="009C54BD">
        <w:rPr>
          <w:rFonts w:asciiTheme="minorHAnsi" w:hAnsiTheme="minorHAnsi"/>
          <w:szCs w:val="24"/>
        </w:rPr>
        <w:t xml:space="preserve"> prowadzi się na podstawie następującego wzoru:</w:t>
      </w:r>
    </w:p>
    <w:p w14:paraId="0CAE2237" w14:textId="016B50DE" w:rsidR="00BC5440" w:rsidRPr="009C54BD" w:rsidRDefault="003D53D8" w:rsidP="00142FCB">
      <w:pPr>
        <w:rPr>
          <w:rFonts w:asciiTheme="minorHAnsi" w:hAnsiTheme="minorHAnsi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szCs w:val="24"/>
            </w:rPr>
            <m:t>=Px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p</m:t>
                      </m:r>
                    </m:sub>
                  </m:sSub>
                </m:den>
              </m:f>
            </m:e>
          </m:d>
        </m:oMath>
      </m:oMathPara>
    </w:p>
    <w:p w14:paraId="49F8F626" w14:textId="6F07DD47" w:rsidR="00BC5440" w:rsidRPr="009C54BD" w:rsidRDefault="00BC5440" w:rsidP="00BC5440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gdzie:</w:t>
      </w:r>
    </w:p>
    <w:p w14:paraId="6AA51D44" w14:textId="77777777" w:rsidR="00BC5440" w:rsidRPr="009C54BD" w:rsidRDefault="00BC5440" w:rsidP="00BC5440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R</w:t>
      </w:r>
      <w:r w:rsidRPr="009C54BD">
        <w:rPr>
          <w:rFonts w:asciiTheme="minorHAnsi" w:hAnsiTheme="minorHAnsi"/>
          <w:i/>
          <w:szCs w:val="24"/>
          <w:vertAlign w:val="subscript"/>
        </w:rPr>
        <w:t>k</w:t>
      </w:r>
      <w:r w:rsidRPr="009C54BD">
        <w:rPr>
          <w:rFonts w:asciiTheme="minorHAnsi" w:hAnsiTheme="minorHAnsi"/>
          <w:i/>
          <w:szCs w:val="24"/>
        </w:rPr>
        <w:t xml:space="preserve"> – końcowy poziom ryzyka,</w:t>
      </w:r>
    </w:p>
    <w:p w14:paraId="7B315B2A" w14:textId="46209E1B" w:rsidR="00BC5440" w:rsidRPr="009C54BD" w:rsidRDefault="00BC5440" w:rsidP="00BC5440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C – skuteczność środka sterowania ryzykiem (zabezpieczenia)</w:t>
      </w:r>
      <w:r w:rsidR="00024030" w:rsidRPr="009C54BD">
        <w:rPr>
          <w:rFonts w:asciiTheme="minorHAnsi" w:hAnsiTheme="minorHAnsi"/>
          <w:i/>
          <w:szCs w:val="24"/>
        </w:rPr>
        <w:t xml:space="preserve"> w odniesieniu do atrybutu bezpieczeństwa informacji</w:t>
      </w:r>
      <w:r w:rsidR="00F13DD4" w:rsidRPr="009C54BD">
        <w:rPr>
          <w:rFonts w:asciiTheme="minorHAnsi" w:hAnsiTheme="minorHAnsi"/>
          <w:i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d</m:t>
            </m:r>
          </m:sub>
        </m:sSub>
        <m:r>
          <w:rPr>
            <w:rFonts w:ascii="Cambria Math" w:hAns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</m:sub>
        </m:sSub>
        <m:r>
          <w:rPr>
            <w:rFonts w:ascii="Cambria Math" w:hAns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p</m:t>
            </m:r>
          </m:sub>
        </m:sSub>
        <m:r>
          <w:rPr>
            <w:rFonts w:ascii="Cambria Math" w:hAnsi="Cambria Math"/>
            <w:szCs w:val="24"/>
          </w:rPr>
          <m:t xml:space="preserve">)∈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1, 2, 3, 4</m:t>
            </m:r>
          </m:e>
        </m:d>
      </m:oMath>
      <w:r w:rsidR="00F13DD4" w:rsidRPr="009C54BD">
        <w:rPr>
          <w:rFonts w:asciiTheme="minorHAnsi" w:hAnsiTheme="minorHAnsi"/>
          <w:i/>
          <w:szCs w:val="24"/>
        </w:rPr>
        <w:t xml:space="preserve"> </w:t>
      </w:r>
      <w:r w:rsidRPr="009C54BD">
        <w:rPr>
          <w:rFonts w:asciiTheme="minorHAnsi" w:hAnsiTheme="minorHAnsi"/>
          <w:i/>
          <w:szCs w:val="24"/>
        </w:rPr>
        <w:t xml:space="preserve">dla </w:t>
      </w:r>
      <w:r w:rsidRPr="009C54BD">
        <w:rPr>
          <w:rFonts w:asciiTheme="minorHAnsi" w:hAnsiTheme="minorHAnsi" w:cs="Palatino Linotype"/>
          <w:i/>
          <w:szCs w:val="24"/>
        </w:rPr>
        <w:t>ś</w:t>
      </w:r>
      <w:r w:rsidRPr="009C54BD">
        <w:rPr>
          <w:rFonts w:asciiTheme="minorHAnsi" w:hAnsiTheme="minorHAnsi"/>
          <w:i/>
          <w:szCs w:val="24"/>
        </w:rPr>
        <w:t>rodka sterowania ryzykiem wynikaj</w:t>
      </w:r>
      <w:r w:rsidRPr="009C54BD">
        <w:rPr>
          <w:rFonts w:asciiTheme="minorHAnsi" w:hAnsiTheme="minorHAnsi" w:cs="Palatino Linotype"/>
          <w:i/>
          <w:szCs w:val="24"/>
        </w:rPr>
        <w:t>ą</w:t>
      </w:r>
      <w:r w:rsidRPr="009C54BD">
        <w:rPr>
          <w:rFonts w:asciiTheme="minorHAnsi" w:hAnsiTheme="minorHAnsi"/>
          <w:i/>
          <w:szCs w:val="24"/>
        </w:rPr>
        <w:t>cym z zagro</w:t>
      </w:r>
      <w:r w:rsidRPr="009C54BD">
        <w:rPr>
          <w:rFonts w:asciiTheme="minorHAnsi" w:hAnsiTheme="minorHAnsi" w:cs="Palatino Linotype"/>
          <w:i/>
          <w:szCs w:val="24"/>
        </w:rPr>
        <w:t>ż</w:t>
      </w:r>
      <w:r w:rsidRPr="009C54BD">
        <w:rPr>
          <w:rFonts w:asciiTheme="minorHAnsi" w:hAnsiTheme="minorHAnsi"/>
          <w:i/>
          <w:szCs w:val="24"/>
        </w:rPr>
        <w:t>e</w:t>
      </w:r>
      <w:r w:rsidRPr="009C54BD">
        <w:rPr>
          <w:rFonts w:asciiTheme="minorHAnsi" w:hAnsiTheme="minorHAnsi" w:cs="Palatino Linotype"/>
          <w:i/>
          <w:szCs w:val="24"/>
        </w:rPr>
        <w:t>ń</w:t>
      </w:r>
      <w:r w:rsidR="00F13DD4" w:rsidRPr="009C54BD">
        <w:rPr>
          <w:rFonts w:asciiTheme="minorHAnsi" w:hAnsiTheme="minorHAnsi" w:cs="Palatino Linotype"/>
          <w:i/>
          <w:szCs w:val="24"/>
        </w:rPr>
        <w:t>,</w:t>
      </w:r>
    </w:p>
    <w:p w14:paraId="2F83639A" w14:textId="77777777" w:rsidR="00BC5440" w:rsidRPr="009C54BD" w:rsidRDefault="00BC5440" w:rsidP="00BC5440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gdzie:</w:t>
      </w:r>
    </w:p>
    <w:p w14:paraId="5E90E2D6" w14:textId="77777777" w:rsidR="00BC5440" w:rsidRPr="009C54BD" w:rsidRDefault="00BC5440" w:rsidP="00BC5440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1 – brak środka sterowania ryzykiem (zabezpieczenia),</w:t>
      </w:r>
    </w:p>
    <w:p w14:paraId="775B080D" w14:textId="207A3C34" w:rsidR="00BC5440" w:rsidRPr="009C54BD" w:rsidRDefault="000309A9" w:rsidP="00BC5440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2</w:t>
      </w:r>
      <w:r w:rsidR="00BC5440" w:rsidRPr="009C54BD">
        <w:rPr>
          <w:rFonts w:asciiTheme="minorHAnsi" w:hAnsiTheme="minorHAnsi"/>
          <w:i/>
          <w:szCs w:val="24"/>
        </w:rPr>
        <w:t xml:space="preserve"> – środek sterowania ryzykiem (zabezpieczenie) ogranicza  poziom ryzyka,</w:t>
      </w:r>
    </w:p>
    <w:p w14:paraId="7A50D288" w14:textId="02BBB954" w:rsidR="00BC5440" w:rsidRPr="009C54BD" w:rsidRDefault="000309A9" w:rsidP="00BC5440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3</w:t>
      </w:r>
      <w:r w:rsidR="00BC5440" w:rsidRPr="009C54BD">
        <w:rPr>
          <w:rFonts w:asciiTheme="minorHAnsi" w:hAnsiTheme="minorHAnsi"/>
          <w:i/>
          <w:szCs w:val="24"/>
        </w:rPr>
        <w:t xml:space="preserve"> – środek sterowania ryzykiem (zabezpieczenie) w istotny sposób ogranicza poziom ryzyka,</w:t>
      </w:r>
    </w:p>
    <w:p w14:paraId="72D650B2" w14:textId="57794104" w:rsidR="00BC5440" w:rsidRPr="009C54BD" w:rsidRDefault="000309A9" w:rsidP="00BC5440">
      <w:pPr>
        <w:rPr>
          <w:rFonts w:asciiTheme="minorHAnsi" w:hAnsiTheme="minorHAnsi"/>
          <w:i/>
          <w:szCs w:val="24"/>
        </w:rPr>
      </w:pPr>
      <w:r w:rsidRPr="009C54BD">
        <w:rPr>
          <w:rFonts w:asciiTheme="minorHAnsi" w:hAnsiTheme="minorHAnsi"/>
          <w:i/>
          <w:szCs w:val="24"/>
        </w:rPr>
        <w:t>4</w:t>
      </w:r>
      <w:r w:rsidR="00BC5440" w:rsidRPr="009C54BD">
        <w:rPr>
          <w:rFonts w:asciiTheme="minorHAnsi" w:hAnsiTheme="minorHAnsi"/>
          <w:i/>
          <w:szCs w:val="24"/>
        </w:rPr>
        <w:t xml:space="preserve"> – środek sterowania (zabezpieczenie) w bardzo istotny sposób ogranicza poziom ryzyka.</w:t>
      </w:r>
    </w:p>
    <w:p w14:paraId="5EAFE23C" w14:textId="77777777" w:rsidR="00BC5440" w:rsidRPr="009C54BD" w:rsidRDefault="00BC5440" w:rsidP="00BC5440">
      <w:pPr>
        <w:ind w:firstLine="426"/>
        <w:jc w:val="left"/>
        <w:rPr>
          <w:rFonts w:asciiTheme="minorHAnsi" w:hAnsiTheme="minorHAnsi"/>
          <w:szCs w:val="24"/>
        </w:rPr>
      </w:pPr>
    </w:p>
    <w:p w14:paraId="0268E73F" w14:textId="41A53442" w:rsidR="00BC5440" w:rsidRPr="009C54BD" w:rsidRDefault="00BC5440" w:rsidP="00BC5440">
      <w:pPr>
        <w:ind w:firstLine="426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Podczas doboru wartości wskaźnika skuteczności zabezpieczenia należy przyjąć następujące zasady:</w:t>
      </w:r>
    </w:p>
    <w:p w14:paraId="5BBC2717" w14:textId="620980E0" w:rsidR="00BC5440" w:rsidRPr="009C54BD" w:rsidRDefault="00BC5440" w:rsidP="0024349D">
      <w:pPr>
        <w:pStyle w:val="Akapitzlist"/>
        <w:numPr>
          <w:ilvl w:val="0"/>
          <w:numId w:val="40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Jeżeli brak jest możliwości zastosowania zabezpieczenia lub zastosowanie zabezpieczenia jest niecelowe</w:t>
      </w:r>
      <w:r w:rsidR="0074652B" w:rsidRPr="009C54BD">
        <w:rPr>
          <w:rFonts w:asciiTheme="minorHAnsi" w:hAnsiTheme="minorHAnsi"/>
          <w:szCs w:val="24"/>
        </w:rPr>
        <w:t xml:space="preserve"> (np. w przypadku S=0)</w:t>
      </w:r>
      <w:r w:rsidRPr="009C54BD">
        <w:rPr>
          <w:rFonts w:asciiTheme="minorHAnsi" w:hAnsiTheme="minorHAnsi"/>
          <w:szCs w:val="24"/>
        </w:rPr>
        <w:t xml:space="preserve"> należy przyjąć C=1.</w:t>
      </w:r>
    </w:p>
    <w:p w14:paraId="44840B71" w14:textId="0FF3DF7E" w:rsidR="00024030" w:rsidRPr="009C54BD" w:rsidRDefault="00BC5440" w:rsidP="0024349D">
      <w:pPr>
        <w:pStyle w:val="Akapitzlist"/>
        <w:numPr>
          <w:ilvl w:val="0"/>
          <w:numId w:val="40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>Jeżeli</w:t>
      </w:r>
      <w:r w:rsidR="00040709" w:rsidRPr="009C54BD">
        <w:rPr>
          <w:rFonts w:asciiTheme="minorHAnsi" w:hAnsiTheme="minorHAnsi"/>
          <w:szCs w:val="24"/>
        </w:rPr>
        <w:t xml:space="preserve"> zabezpieczenie</w:t>
      </w:r>
      <w:r w:rsidR="00024030" w:rsidRPr="009C54BD">
        <w:rPr>
          <w:rFonts w:asciiTheme="minorHAnsi" w:hAnsiTheme="minorHAnsi"/>
          <w:szCs w:val="24"/>
        </w:rPr>
        <w:t xml:space="preserve"> powoduje obniżenie skutku </w:t>
      </w:r>
      <w:r w:rsidR="00B1104E" w:rsidRPr="009C54BD">
        <w:rPr>
          <w:rFonts w:asciiTheme="minorHAnsi" w:hAnsiTheme="minorHAnsi"/>
          <w:szCs w:val="24"/>
        </w:rPr>
        <w:t>S</w:t>
      </w:r>
      <w:r w:rsidR="00B1104E" w:rsidRPr="009C54BD">
        <w:rPr>
          <w:rFonts w:asciiTheme="minorHAnsi" w:hAnsiTheme="minorHAnsi"/>
          <w:szCs w:val="24"/>
          <w:vertAlign w:val="subscript"/>
        </w:rPr>
        <w:t>d,i,p</w:t>
      </w:r>
      <w:r w:rsidR="00B1104E" w:rsidRPr="009C54BD">
        <w:rPr>
          <w:rFonts w:asciiTheme="minorHAnsi" w:hAnsiTheme="minorHAnsi"/>
          <w:szCs w:val="24"/>
        </w:rPr>
        <w:t xml:space="preserve"> </w:t>
      </w:r>
      <w:r w:rsidR="00024030" w:rsidRPr="009C54BD">
        <w:rPr>
          <w:rFonts w:asciiTheme="minorHAnsi" w:hAnsiTheme="minorHAnsi"/>
          <w:szCs w:val="24"/>
        </w:rPr>
        <w:t>o jeden stopień należy przyjąć C=</w:t>
      </w:r>
      <w:r w:rsidR="000309A9" w:rsidRPr="009C54BD">
        <w:rPr>
          <w:rFonts w:asciiTheme="minorHAnsi" w:hAnsiTheme="minorHAnsi"/>
          <w:szCs w:val="24"/>
        </w:rPr>
        <w:t>2</w:t>
      </w:r>
      <w:r w:rsidR="00024030" w:rsidRPr="009C54BD">
        <w:rPr>
          <w:rFonts w:asciiTheme="minorHAnsi" w:hAnsiTheme="minorHAnsi"/>
          <w:szCs w:val="24"/>
        </w:rPr>
        <w:t>.</w:t>
      </w:r>
    </w:p>
    <w:p w14:paraId="0CF8D9A3" w14:textId="1732734A" w:rsidR="00024030" w:rsidRPr="009C54BD" w:rsidRDefault="00024030" w:rsidP="0024349D">
      <w:pPr>
        <w:pStyle w:val="Akapitzlist"/>
        <w:numPr>
          <w:ilvl w:val="0"/>
          <w:numId w:val="40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Jeżeli zabezpieczenie powoduje obniżenie skutku </w:t>
      </w:r>
      <w:r w:rsidR="00B1104E" w:rsidRPr="009C54BD">
        <w:rPr>
          <w:rFonts w:asciiTheme="minorHAnsi" w:hAnsiTheme="minorHAnsi"/>
          <w:szCs w:val="24"/>
        </w:rPr>
        <w:t>S</w:t>
      </w:r>
      <w:r w:rsidR="00B1104E" w:rsidRPr="009C54BD">
        <w:rPr>
          <w:rFonts w:asciiTheme="minorHAnsi" w:hAnsiTheme="minorHAnsi"/>
          <w:szCs w:val="24"/>
          <w:vertAlign w:val="subscript"/>
        </w:rPr>
        <w:t>d,i,p</w:t>
      </w:r>
      <w:r w:rsidR="00B1104E" w:rsidRPr="009C54BD">
        <w:rPr>
          <w:rFonts w:asciiTheme="minorHAnsi" w:hAnsiTheme="minorHAnsi"/>
          <w:szCs w:val="24"/>
        </w:rPr>
        <w:t xml:space="preserve"> </w:t>
      </w:r>
      <w:r w:rsidRPr="009C54BD">
        <w:rPr>
          <w:rFonts w:asciiTheme="minorHAnsi" w:hAnsiTheme="minorHAnsi"/>
          <w:szCs w:val="24"/>
        </w:rPr>
        <w:t>o dwa stopnie należy przyjąć C=</w:t>
      </w:r>
      <w:r w:rsidR="000309A9" w:rsidRPr="009C54BD">
        <w:rPr>
          <w:rFonts w:asciiTheme="minorHAnsi" w:hAnsiTheme="minorHAnsi"/>
          <w:szCs w:val="24"/>
        </w:rPr>
        <w:t>3</w:t>
      </w:r>
      <w:r w:rsidRPr="009C54BD">
        <w:rPr>
          <w:rFonts w:asciiTheme="minorHAnsi" w:hAnsiTheme="minorHAnsi"/>
          <w:szCs w:val="24"/>
        </w:rPr>
        <w:t>.</w:t>
      </w:r>
    </w:p>
    <w:p w14:paraId="1D3D79CD" w14:textId="2F845641" w:rsidR="00BC5440" w:rsidRPr="009C54BD" w:rsidRDefault="00024030" w:rsidP="0024349D">
      <w:pPr>
        <w:pStyle w:val="Akapitzlist"/>
        <w:numPr>
          <w:ilvl w:val="0"/>
          <w:numId w:val="40"/>
        </w:numPr>
        <w:ind w:left="709"/>
        <w:rPr>
          <w:rFonts w:asciiTheme="minorHAnsi" w:hAnsiTheme="minorHAnsi"/>
          <w:szCs w:val="24"/>
        </w:rPr>
      </w:pPr>
      <w:r w:rsidRPr="009C54BD">
        <w:rPr>
          <w:rFonts w:asciiTheme="minorHAnsi" w:hAnsiTheme="minorHAnsi"/>
          <w:szCs w:val="24"/>
        </w:rPr>
        <w:t xml:space="preserve">Jeżeli zabezpieczenie powoduje obniżenie skutku </w:t>
      </w:r>
      <w:r w:rsidR="00B1104E" w:rsidRPr="009C54BD">
        <w:rPr>
          <w:rFonts w:asciiTheme="minorHAnsi" w:hAnsiTheme="minorHAnsi"/>
          <w:szCs w:val="24"/>
        </w:rPr>
        <w:t>S</w:t>
      </w:r>
      <w:r w:rsidR="00B1104E" w:rsidRPr="009C54BD">
        <w:rPr>
          <w:rFonts w:asciiTheme="minorHAnsi" w:hAnsiTheme="minorHAnsi"/>
          <w:szCs w:val="24"/>
          <w:vertAlign w:val="subscript"/>
        </w:rPr>
        <w:t>d,i,p</w:t>
      </w:r>
      <w:r w:rsidR="00B1104E" w:rsidRPr="009C54BD">
        <w:rPr>
          <w:rFonts w:asciiTheme="minorHAnsi" w:hAnsiTheme="minorHAnsi"/>
          <w:szCs w:val="24"/>
        </w:rPr>
        <w:t xml:space="preserve"> </w:t>
      </w:r>
      <w:r w:rsidRPr="009C54BD">
        <w:rPr>
          <w:rFonts w:asciiTheme="minorHAnsi" w:hAnsiTheme="minorHAnsi"/>
          <w:szCs w:val="24"/>
        </w:rPr>
        <w:t xml:space="preserve">o </w:t>
      </w:r>
      <w:r w:rsidR="00B239B3">
        <w:rPr>
          <w:rFonts w:asciiTheme="minorHAnsi" w:hAnsiTheme="minorHAnsi"/>
          <w:szCs w:val="24"/>
        </w:rPr>
        <w:t xml:space="preserve">co najmniej </w:t>
      </w:r>
      <w:r w:rsidRPr="009C54BD">
        <w:rPr>
          <w:rFonts w:asciiTheme="minorHAnsi" w:hAnsiTheme="minorHAnsi"/>
          <w:szCs w:val="24"/>
        </w:rPr>
        <w:t>trzy stopnie należy przyjąć C=</w:t>
      </w:r>
      <w:r w:rsidR="000309A9" w:rsidRPr="009C54BD">
        <w:rPr>
          <w:rFonts w:asciiTheme="minorHAnsi" w:hAnsiTheme="minorHAnsi"/>
          <w:szCs w:val="24"/>
        </w:rPr>
        <w:t>4.</w:t>
      </w:r>
    </w:p>
    <w:sectPr w:rsidR="00BC5440" w:rsidRPr="009C54BD" w:rsidSect="005B5ECD">
      <w:headerReference w:type="default" r:id="rId9"/>
      <w:footerReference w:type="default" r:id="rId10"/>
      <w:headerReference w:type="first" r:id="rId11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976560" w14:textId="77777777" w:rsidR="004C1B37" w:rsidRDefault="004C1B37" w:rsidP="00E17BA0">
      <w:r>
        <w:separator/>
      </w:r>
    </w:p>
  </w:endnote>
  <w:endnote w:type="continuationSeparator" w:id="0">
    <w:p w14:paraId="4384CF48" w14:textId="77777777" w:rsidR="004C1B37" w:rsidRDefault="004C1B37" w:rsidP="00E17BA0">
      <w:r>
        <w:continuationSeparator/>
      </w:r>
    </w:p>
  </w:endnote>
  <w:endnote w:type="continuationNotice" w:id="1">
    <w:p w14:paraId="73D5E02C" w14:textId="77777777" w:rsidR="004C1B37" w:rsidRDefault="004C1B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Lucida Grande CE">
    <w:altName w:val="Arial"/>
    <w:charset w:val="58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002"/>
      <w:gridCol w:w="1066"/>
      <w:gridCol w:w="4002"/>
    </w:tblGrid>
    <w:tr w:rsidR="00733BE4" w14:paraId="336F4C7E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6129AFBC" w14:textId="77777777" w:rsidR="00733BE4" w:rsidRDefault="00733BE4">
          <w:pPr>
            <w:pStyle w:val="Nagwek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1747B1B7" w14:textId="77777777" w:rsidR="00733BE4" w:rsidRDefault="00733BE4">
          <w:pPr>
            <w:pStyle w:val="Bezodstpw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Strona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3D53D8" w:rsidRPr="003D53D8">
            <w:rPr>
              <w:rFonts w:asciiTheme="majorHAnsi" w:hAnsiTheme="majorHAnsi"/>
              <w:b/>
              <w:noProof/>
            </w:rPr>
            <w:t>2</w:t>
          </w:r>
          <w:r>
            <w:rPr>
              <w:rFonts w:asciiTheme="majorHAnsi" w:hAnsiTheme="majorHAnsi"/>
              <w:b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34797AF8" w14:textId="77777777" w:rsidR="00733BE4" w:rsidRDefault="00733BE4">
          <w:pPr>
            <w:pStyle w:val="Nagwek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733BE4" w14:paraId="44029F7A" w14:textId="77777777" w:rsidTr="00DF024F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4FD653CA" w14:textId="77777777" w:rsidR="00733BE4" w:rsidRDefault="00733BE4">
          <w:pPr>
            <w:pStyle w:val="Nagwek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6C595A4D" w14:textId="77777777" w:rsidR="00733BE4" w:rsidRDefault="00733BE4">
          <w:pPr>
            <w:pStyle w:val="Nagwek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3AEA27B8" w14:textId="77777777" w:rsidR="00733BE4" w:rsidRDefault="00733BE4">
          <w:pPr>
            <w:pStyle w:val="Nagwek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33ACD8CC" w14:textId="77777777" w:rsidR="00733BE4" w:rsidRDefault="00733BE4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622999" w14:textId="77777777" w:rsidR="004C1B37" w:rsidRDefault="004C1B37" w:rsidP="00E17BA0">
      <w:r>
        <w:separator/>
      </w:r>
    </w:p>
  </w:footnote>
  <w:footnote w:type="continuationSeparator" w:id="0">
    <w:p w14:paraId="6045DC34" w14:textId="77777777" w:rsidR="004C1B37" w:rsidRDefault="004C1B37" w:rsidP="00E17BA0">
      <w:r>
        <w:continuationSeparator/>
      </w:r>
    </w:p>
  </w:footnote>
  <w:footnote w:type="continuationNotice" w:id="1">
    <w:p w14:paraId="502F28A4" w14:textId="77777777" w:rsidR="004C1B37" w:rsidRDefault="004C1B37"/>
  </w:footnote>
  <w:footnote w:id="2">
    <w:p w14:paraId="288219A9" w14:textId="32482E39" w:rsidR="00733BE4" w:rsidRDefault="00733BE4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4B13D7">
        <w:t>wg PN-ISO/IEC 27000:2014-11</w:t>
      </w:r>
    </w:p>
  </w:footnote>
  <w:footnote w:id="3">
    <w:p w14:paraId="499A6187" w14:textId="7CC0D73E" w:rsidR="00733BE4" w:rsidRDefault="00733BE4">
      <w:pPr>
        <w:pStyle w:val="Tekstprzypisudolnego"/>
      </w:pPr>
      <w:r>
        <w:rPr>
          <w:rStyle w:val="Odwoanieprzypisudolnego"/>
        </w:rPr>
        <w:footnoteRef/>
      </w:r>
      <w:r>
        <w:t xml:space="preserve"> wg PN-ISO/IEC 27005:2014-01</w:t>
      </w:r>
    </w:p>
  </w:footnote>
  <w:footnote w:id="4">
    <w:p w14:paraId="7DFA2D75" w14:textId="7EE1F143" w:rsidR="00733BE4" w:rsidRDefault="00733BE4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8A2B49">
        <w:t>wg PN-ISO/IEC 2700</w:t>
      </w:r>
      <w:r>
        <w:t>0</w:t>
      </w:r>
      <w:r w:rsidRPr="008A2B49">
        <w:t>:2014-</w:t>
      </w:r>
      <w:r>
        <w:t>11</w:t>
      </w:r>
    </w:p>
  </w:footnote>
  <w:footnote w:id="5">
    <w:p w14:paraId="03D7084F" w14:textId="6FD971E8" w:rsidR="00F94BCB" w:rsidRDefault="00F94BCB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F94BCB">
        <w:t>wg PN-ISO/IEC 27000:2014-11</w:t>
      </w:r>
    </w:p>
  </w:footnote>
  <w:footnote w:id="6">
    <w:p w14:paraId="76CCE439" w14:textId="4A93F597" w:rsidR="00733BE4" w:rsidRDefault="00733BE4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8A2B49">
        <w:t xml:space="preserve">wg PN-ISO/IEC </w:t>
      </w:r>
      <w:r w:rsidRPr="00BE279D">
        <w:t>27000:2014-11</w:t>
      </w:r>
    </w:p>
  </w:footnote>
  <w:footnote w:id="7">
    <w:p w14:paraId="2D8F0561" w14:textId="73115522" w:rsidR="00733BE4" w:rsidRPr="006322AC" w:rsidRDefault="00733BE4">
      <w:pPr>
        <w:pStyle w:val="Tekstprzypisudolnego"/>
        <w:rPr>
          <w:rFonts w:asciiTheme="minorHAnsi" w:hAnsiTheme="minorHAnsi"/>
        </w:rPr>
      </w:pPr>
      <w:r>
        <w:rPr>
          <w:rStyle w:val="Odwoanieprzypisudolnego"/>
        </w:rPr>
        <w:footnoteRef/>
      </w:r>
      <w:r>
        <w:t xml:space="preserve"> </w:t>
      </w:r>
      <w:r w:rsidRPr="006322AC">
        <w:rPr>
          <w:rFonts w:asciiTheme="minorHAnsi" w:hAnsiTheme="minorHAnsi"/>
        </w:rPr>
        <w:t>przy ustalaniu progów poziomów ryzyka, od których zależy sposób postępowania z ryzykiem, przyjęto zasadę Pareto</w:t>
      </w:r>
    </w:p>
  </w:footnote>
  <w:footnote w:id="8">
    <w:p w14:paraId="31DCCFD5" w14:textId="1BDF6A9A" w:rsidR="00733BE4" w:rsidRPr="006322AC" w:rsidRDefault="00733BE4">
      <w:pPr>
        <w:pStyle w:val="Tekstprzypisudolnego"/>
        <w:rPr>
          <w:rFonts w:asciiTheme="minorHAnsi" w:hAnsiTheme="minorHAnsi"/>
        </w:rPr>
      </w:pPr>
      <w:r>
        <w:rPr>
          <w:rStyle w:val="Odwoanieprzypisudolnego"/>
        </w:rPr>
        <w:footnoteRef/>
      </w:r>
      <w:r>
        <w:t xml:space="preserve"> </w:t>
      </w:r>
      <w:r w:rsidRPr="006322AC">
        <w:rPr>
          <w:rFonts w:asciiTheme="minorHAnsi" w:hAnsiTheme="minorHAnsi"/>
        </w:rPr>
        <w:t>RTO jest kategorią, którą posługuje się planowanie ciągłości działania i oznacza czas przez jaki system może być niedostępny, nie powodując przy tym nieodwracalnych skutków dla realizowanych zadań.</w:t>
      </w:r>
    </w:p>
  </w:footnote>
  <w:footnote w:id="9">
    <w:p w14:paraId="798C001B" w14:textId="04333861" w:rsidR="00733BE4" w:rsidRDefault="00733BE4">
      <w:pPr>
        <w:pStyle w:val="Tekstprzypisudolnego"/>
      </w:pPr>
      <w:r>
        <w:rPr>
          <w:rStyle w:val="Odwoanieprzypisudolnego"/>
        </w:rPr>
        <w:footnoteRef/>
      </w:r>
      <w:r>
        <w:t xml:space="preserve"> Pojęcie „wrażliwość” należy rozumieć słownikowo, a nie w kategoriach ustawy o ochronie danych osobowych.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-Siatka"/>
      <w:tblW w:w="0" w:type="auto"/>
      <w:jc w:val="center"/>
      <w:tblLook w:val="04A0" w:firstRow="1" w:lastRow="0" w:firstColumn="1" w:lastColumn="0" w:noHBand="0" w:noVBand="1"/>
    </w:tblPr>
    <w:tblGrid>
      <w:gridCol w:w="9060"/>
    </w:tblGrid>
    <w:tr w:rsidR="00733BE4" w:rsidRPr="005B5ECD" w14:paraId="21D30DCC" w14:textId="77777777" w:rsidTr="00AA0C12">
      <w:trPr>
        <w:trHeight w:val="1125"/>
        <w:jc w:val="center"/>
      </w:trPr>
      <w:tc>
        <w:tcPr>
          <w:tcW w:w="9210" w:type="dxa"/>
        </w:tcPr>
        <w:p w14:paraId="0F04A5B3" w14:textId="5656D15A" w:rsidR="00733BE4" w:rsidRDefault="00733BE4" w:rsidP="005B5ECD">
          <w:pPr>
            <w:jc w:val="center"/>
            <w:rPr>
              <w:b/>
            </w:rPr>
          </w:pPr>
          <w:r>
            <w:rPr>
              <w:b/>
            </w:rPr>
            <w:t>Metodyka</w:t>
          </w:r>
          <w:r w:rsidRPr="00DE7CEE">
            <w:rPr>
              <w:b/>
            </w:rPr>
            <w:t xml:space="preserve"> </w:t>
          </w:r>
          <w:r w:rsidR="00EF6B8B">
            <w:rPr>
              <w:b/>
            </w:rPr>
            <w:t>z</w:t>
          </w:r>
          <w:r w:rsidRPr="00DE7CEE">
            <w:rPr>
              <w:b/>
            </w:rPr>
            <w:t xml:space="preserve">arządzania </w:t>
          </w:r>
          <w:r w:rsidR="00EF6B8B">
            <w:rPr>
              <w:b/>
            </w:rPr>
            <w:t>r</w:t>
          </w:r>
          <w:r w:rsidRPr="00DE7CEE">
            <w:rPr>
              <w:b/>
            </w:rPr>
            <w:t xml:space="preserve">yzykiem </w:t>
          </w:r>
          <w:r w:rsidR="001D6DE2">
            <w:rPr>
              <w:b/>
            </w:rPr>
            <w:t>cyberprzestrzeni</w:t>
          </w:r>
        </w:p>
        <w:p w14:paraId="2D293B42" w14:textId="69202006" w:rsidR="00733BE4" w:rsidRDefault="00733BE4" w:rsidP="007B6398">
          <w:pPr>
            <w:jc w:val="center"/>
          </w:pPr>
          <w:r>
            <w:rPr>
              <w:b/>
            </w:rPr>
            <w:t>w systemach zarządzania bezpieczeństwem informacji podmiotów rządowych</w:t>
          </w:r>
        </w:p>
      </w:tc>
    </w:tr>
  </w:tbl>
  <w:p w14:paraId="38C51524" w14:textId="77777777" w:rsidR="00733BE4" w:rsidRDefault="00733BE4" w:rsidP="00142748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21FC12" w14:textId="77777777" w:rsidR="00733BE4" w:rsidRDefault="00733BE4">
    <w:pPr>
      <w:pStyle w:val="Nagwek"/>
    </w:pPr>
  </w:p>
  <w:p w14:paraId="59D0329A" w14:textId="77777777" w:rsidR="00733BE4" w:rsidRDefault="00733BE4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3520"/>
    <w:multiLevelType w:val="hybridMultilevel"/>
    <w:tmpl w:val="B950E40E"/>
    <w:lvl w:ilvl="0" w:tplc="23C8F9E6">
      <w:start w:val="1"/>
      <w:numFmt w:val="decimal"/>
      <w:lvlText w:val="%1."/>
      <w:lvlJc w:val="left"/>
      <w:pPr>
        <w:ind w:left="38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605" w:hanging="360"/>
      </w:pPr>
    </w:lvl>
    <w:lvl w:ilvl="2" w:tplc="0415001B" w:tentative="1">
      <w:start w:val="1"/>
      <w:numFmt w:val="lowerRoman"/>
      <w:lvlText w:val="%3."/>
      <w:lvlJc w:val="right"/>
      <w:pPr>
        <w:ind w:left="5325" w:hanging="180"/>
      </w:pPr>
    </w:lvl>
    <w:lvl w:ilvl="3" w:tplc="0415000F" w:tentative="1">
      <w:start w:val="1"/>
      <w:numFmt w:val="decimal"/>
      <w:lvlText w:val="%4."/>
      <w:lvlJc w:val="left"/>
      <w:pPr>
        <w:ind w:left="6045" w:hanging="360"/>
      </w:pPr>
    </w:lvl>
    <w:lvl w:ilvl="4" w:tplc="04150019" w:tentative="1">
      <w:start w:val="1"/>
      <w:numFmt w:val="lowerLetter"/>
      <w:lvlText w:val="%5."/>
      <w:lvlJc w:val="left"/>
      <w:pPr>
        <w:ind w:left="6765" w:hanging="360"/>
      </w:pPr>
    </w:lvl>
    <w:lvl w:ilvl="5" w:tplc="0415001B" w:tentative="1">
      <w:start w:val="1"/>
      <w:numFmt w:val="lowerRoman"/>
      <w:lvlText w:val="%6."/>
      <w:lvlJc w:val="right"/>
      <w:pPr>
        <w:ind w:left="7485" w:hanging="180"/>
      </w:pPr>
    </w:lvl>
    <w:lvl w:ilvl="6" w:tplc="0415000F" w:tentative="1">
      <w:start w:val="1"/>
      <w:numFmt w:val="decimal"/>
      <w:lvlText w:val="%7."/>
      <w:lvlJc w:val="left"/>
      <w:pPr>
        <w:ind w:left="8205" w:hanging="360"/>
      </w:pPr>
    </w:lvl>
    <w:lvl w:ilvl="7" w:tplc="04150019" w:tentative="1">
      <w:start w:val="1"/>
      <w:numFmt w:val="lowerLetter"/>
      <w:lvlText w:val="%8."/>
      <w:lvlJc w:val="left"/>
      <w:pPr>
        <w:ind w:left="8925" w:hanging="360"/>
      </w:pPr>
    </w:lvl>
    <w:lvl w:ilvl="8" w:tplc="0415001B" w:tentative="1">
      <w:start w:val="1"/>
      <w:numFmt w:val="lowerRoman"/>
      <w:lvlText w:val="%9."/>
      <w:lvlJc w:val="right"/>
      <w:pPr>
        <w:ind w:left="9645" w:hanging="180"/>
      </w:pPr>
    </w:lvl>
  </w:abstractNum>
  <w:abstractNum w:abstractNumId="1">
    <w:nsid w:val="0E797A37"/>
    <w:multiLevelType w:val="multilevel"/>
    <w:tmpl w:val="9566E2D0"/>
    <w:styleLink w:val="Styl1"/>
    <w:lvl w:ilvl="0">
      <w:start w:val="1"/>
      <w:numFmt w:val="decimal"/>
      <w:lvlText w:val="%1."/>
      <w:lvlJc w:val="left"/>
      <w:pPr>
        <w:ind w:left="1080" w:hanging="360"/>
      </w:pPr>
      <w:rPr>
        <w:rFonts w:ascii="Calibri" w:hAnsi="Calibri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D851F6"/>
    <w:multiLevelType w:val="hybridMultilevel"/>
    <w:tmpl w:val="4AC84AFC"/>
    <w:lvl w:ilvl="0" w:tplc="EC504B4E">
      <w:start w:val="1"/>
      <w:numFmt w:val="decimal"/>
      <w:lvlText w:val="%1)"/>
      <w:lvlJc w:val="left"/>
      <w:pPr>
        <w:ind w:left="1080" w:hanging="360"/>
      </w:pPr>
      <w:rPr>
        <w:rFonts w:ascii="Calibri" w:hAnsi="Calibri" w:hint="default"/>
        <w:b w:val="0"/>
        <w:i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A5654F"/>
    <w:multiLevelType w:val="hybridMultilevel"/>
    <w:tmpl w:val="C024C77E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FF0F13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5">
    <w:nsid w:val="1BDE470C"/>
    <w:multiLevelType w:val="hybridMultilevel"/>
    <w:tmpl w:val="FDECF6BE"/>
    <w:lvl w:ilvl="0" w:tplc="5EE6232E">
      <w:start w:val="1"/>
      <w:numFmt w:val="decimal"/>
      <w:lvlText w:val="%1)"/>
      <w:lvlJc w:val="left"/>
      <w:pPr>
        <w:ind w:left="1296" w:hanging="360"/>
      </w:pPr>
      <w:rPr>
        <w:rFonts w:ascii="Palatino Linotype" w:hAnsi="Palatino Linotype"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2016" w:hanging="360"/>
      </w:pPr>
    </w:lvl>
    <w:lvl w:ilvl="2" w:tplc="0415001B" w:tentative="1">
      <w:start w:val="1"/>
      <w:numFmt w:val="lowerRoman"/>
      <w:lvlText w:val="%3."/>
      <w:lvlJc w:val="right"/>
      <w:pPr>
        <w:ind w:left="2736" w:hanging="180"/>
      </w:pPr>
    </w:lvl>
    <w:lvl w:ilvl="3" w:tplc="0415000F" w:tentative="1">
      <w:start w:val="1"/>
      <w:numFmt w:val="decimal"/>
      <w:lvlText w:val="%4."/>
      <w:lvlJc w:val="left"/>
      <w:pPr>
        <w:ind w:left="3456" w:hanging="360"/>
      </w:pPr>
    </w:lvl>
    <w:lvl w:ilvl="4" w:tplc="04150019" w:tentative="1">
      <w:start w:val="1"/>
      <w:numFmt w:val="lowerLetter"/>
      <w:lvlText w:val="%5."/>
      <w:lvlJc w:val="left"/>
      <w:pPr>
        <w:ind w:left="4176" w:hanging="360"/>
      </w:pPr>
    </w:lvl>
    <w:lvl w:ilvl="5" w:tplc="0415001B" w:tentative="1">
      <w:start w:val="1"/>
      <w:numFmt w:val="lowerRoman"/>
      <w:lvlText w:val="%6."/>
      <w:lvlJc w:val="right"/>
      <w:pPr>
        <w:ind w:left="4896" w:hanging="180"/>
      </w:pPr>
    </w:lvl>
    <w:lvl w:ilvl="6" w:tplc="0415000F" w:tentative="1">
      <w:start w:val="1"/>
      <w:numFmt w:val="decimal"/>
      <w:lvlText w:val="%7."/>
      <w:lvlJc w:val="left"/>
      <w:pPr>
        <w:ind w:left="5616" w:hanging="360"/>
      </w:pPr>
    </w:lvl>
    <w:lvl w:ilvl="7" w:tplc="04150019" w:tentative="1">
      <w:start w:val="1"/>
      <w:numFmt w:val="lowerLetter"/>
      <w:lvlText w:val="%8."/>
      <w:lvlJc w:val="left"/>
      <w:pPr>
        <w:ind w:left="6336" w:hanging="360"/>
      </w:pPr>
    </w:lvl>
    <w:lvl w:ilvl="8" w:tplc="0415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>
    <w:nsid w:val="26E30F57"/>
    <w:multiLevelType w:val="hybridMultilevel"/>
    <w:tmpl w:val="6CFA3BF2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490CA4"/>
    <w:multiLevelType w:val="hybridMultilevel"/>
    <w:tmpl w:val="1D8A95D2"/>
    <w:lvl w:ilvl="0" w:tplc="2DA44EAC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  <w:b w:val="0"/>
        <w:i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A91DD1"/>
    <w:multiLevelType w:val="hybridMultilevel"/>
    <w:tmpl w:val="41FE1266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CD491E"/>
    <w:multiLevelType w:val="hybridMultilevel"/>
    <w:tmpl w:val="AA3410EA"/>
    <w:lvl w:ilvl="0" w:tplc="04150011">
      <w:start w:val="1"/>
      <w:numFmt w:val="decimal"/>
      <w:lvlText w:val="%1)"/>
      <w:lvlJc w:val="left"/>
      <w:pPr>
        <w:ind w:left="3600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>
    <w:nsid w:val="2F49487A"/>
    <w:multiLevelType w:val="hybridMultilevel"/>
    <w:tmpl w:val="8EA8543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273814"/>
    <w:multiLevelType w:val="hybridMultilevel"/>
    <w:tmpl w:val="C908E8E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3E2076"/>
    <w:multiLevelType w:val="hybridMultilevel"/>
    <w:tmpl w:val="75941E8C"/>
    <w:lvl w:ilvl="0" w:tplc="298C304E">
      <w:start w:val="1"/>
      <w:numFmt w:val="decimal"/>
      <w:lvlText w:val="%1."/>
      <w:lvlJc w:val="left"/>
      <w:pPr>
        <w:ind w:left="3600" w:hanging="360"/>
      </w:pPr>
      <w:rPr>
        <w:rFonts w:ascii="Calibri" w:hAnsi="Calibri"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>
    <w:nsid w:val="373A72FC"/>
    <w:multiLevelType w:val="hybridMultilevel"/>
    <w:tmpl w:val="6C765C04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B30D53"/>
    <w:multiLevelType w:val="hybridMultilevel"/>
    <w:tmpl w:val="0024C58C"/>
    <w:lvl w:ilvl="0" w:tplc="23C8F9E6">
      <w:start w:val="1"/>
      <w:numFmt w:val="decimal"/>
      <w:lvlText w:val="%1."/>
      <w:lvlJc w:val="left"/>
      <w:pPr>
        <w:ind w:left="38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605" w:hanging="360"/>
      </w:pPr>
    </w:lvl>
    <w:lvl w:ilvl="2" w:tplc="0415001B" w:tentative="1">
      <w:start w:val="1"/>
      <w:numFmt w:val="lowerRoman"/>
      <w:lvlText w:val="%3."/>
      <w:lvlJc w:val="right"/>
      <w:pPr>
        <w:ind w:left="5325" w:hanging="180"/>
      </w:pPr>
    </w:lvl>
    <w:lvl w:ilvl="3" w:tplc="0415000F" w:tentative="1">
      <w:start w:val="1"/>
      <w:numFmt w:val="decimal"/>
      <w:lvlText w:val="%4."/>
      <w:lvlJc w:val="left"/>
      <w:pPr>
        <w:ind w:left="6045" w:hanging="360"/>
      </w:pPr>
    </w:lvl>
    <w:lvl w:ilvl="4" w:tplc="04150019" w:tentative="1">
      <w:start w:val="1"/>
      <w:numFmt w:val="lowerLetter"/>
      <w:lvlText w:val="%5."/>
      <w:lvlJc w:val="left"/>
      <w:pPr>
        <w:ind w:left="6765" w:hanging="360"/>
      </w:pPr>
    </w:lvl>
    <w:lvl w:ilvl="5" w:tplc="0415001B" w:tentative="1">
      <w:start w:val="1"/>
      <w:numFmt w:val="lowerRoman"/>
      <w:lvlText w:val="%6."/>
      <w:lvlJc w:val="right"/>
      <w:pPr>
        <w:ind w:left="7485" w:hanging="180"/>
      </w:pPr>
    </w:lvl>
    <w:lvl w:ilvl="6" w:tplc="0415000F" w:tentative="1">
      <w:start w:val="1"/>
      <w:numFmt w:val="decimal"/>
      <w:lvlText w:val="%7."/>
      <w:lvlJc w:val="left"/>
      <w:pPr>
        <w:ind w:left="8205" w:hanging="360"/>
      </w:pPr>
    </w:lvl>
    <w:lvl w:ilvl="7" w:tplc="04150019" w:tentative="1">
      <w:start w:val="1"/>
      <w:numFmt w:val="lowerLetter"/>
      <w:lvlText w:val="%8."/>
      <w:lvlJc w:val="left"/>
      <w:pPr>
        <w:ind w:left="8925" w:hanging="360"/>
      </w:pPr>
    </w:lvl>
    <w:lvl w:ilvl="8" w:tplc="0415001B" w:tentative="1">
      <w:start w:val="1"/>
      <w:numFmt w:val="lowerRoman"/>
      <w:lvlText w:val="%9."/>
      <w:lvlJc w:val="right"/>
      <w:pPr>
        <w:ind w:left="9645" w:hanging="180"/>
      </w:pPr>
    </w:lvl>
  </w:abstractNum>
  <w:abstractNum w:abstractNumId="15">
    <w:nsid w:val="380E2E13"/>
    <w:multiLevelType w:val="hybridMultilevel"/>
    <w:tmpl w:val="41FE1266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B36637"/>
    <w:multiLevelType w:val="hybridMultilevel"/>
    <w:tmpl w:val="1D8A95D2"/>
    <w:lvl w:ilvl="0" w:tplc="2DA44EAC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  <w:b w:val="0"/>
        <w:i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0F2AFC"/>
    <w:multiLevelType w:val="hybridMultilevel"/>
    <w:tmpl w:val="89A4E4C8"/>
    <w:lvl w:ilvl="0" w:tplc="23C8F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464326"/>
    <w:multiLevelType w:val="hybridMultilevel"/>
    <w:tmpl w:val="CA16214A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8703C6"/>
    <w:multiLevelType w:val="hybridMultilevel"/>
    <w:tmpl w:val="0058A29A"/>
    <w:lvl w:ilvl="0" w:tplc="04150011">
      <w:start w:val="1"/>
      <w:numFmt w:val="decimal"/>
      <w:lvlText w:val="%1)"/>
      <w:lvlJc w:val="left"/>
      <w:pPr>
        <w:ind w:left="38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605" w:hanging="360"/>
      </w:pPr>
    </w:lvl>
    <w:lvl w:ilvl="2" w:tplc="0415001B" w:tentative="1">
      <w:start w:val="1"/>
      <w:numFmt w:val="lowerRoman"/>
      <w:lvlText w:val="%3."/>
      <w:lvlJc w:val="right"/>
      <w:pPr>
        <w:ind w:left="5325" w:hanging="180"/>
      </w:pPr>
    </w:lvl>
    <w:lvl w:ilvl="3" w:tplc="0415000F" w:tentative="1">
      <w:start w:val="1"/>
      <w:numFmt w:val="decimal"/>
      <w:lvlText w:val="%4."/>
      <w:lvlJc w:val="left"/>
      <w:pPr>
        <w:ind w:left="6045" w:hanging="360"/>
      </w:pPr>
    </w:lvl>
    <w:lvl w:ilvl="4" w:tplc="04150019" w:tentative="1">
      <w:start w:val="1"/>
      <w:numFmt w:val="lowerLetter"/>
      <w:lvlText w:val="%5."/>
      <w:lvlJc w:val="left"/>
      <w:pPr>
        <w:ind w:left="6765" w:hanging="360"/>
      </w:pPr>
    </w:lvl>
    <w:lvl w:ilvl="5" w:tplc="0415001B" w:tentative="1">
      <w:start w:val="1"/>
      <w:numFmt w:val="lowerRoman"/>
      <w:lvlText w:val="%6."/>
      <w:lvlJc w:val="right"/>
      <w:pPr>
        <w:ind w:left="7485" w:hanging="180"/>
      </w:pPr>
    </w:lvl>
    <w:lvl w:ilvl="6" w:tplc="0415000F" w:tentative="1">
      <w:start w:val="1"/>
      <w:numFmt w:val="decimal"/>
      <w:lvlText w:val="%7."/>
      <w:lvlJc w:val="left"/>
      <w:pPr>
        <w:ind w:left="8205" w:hanging="360"/>
      </w:pPr>
    </w:lvl>
    <w:lvl w:ilvl="7" w:tplc="04150019" w:tentative="1">
      <w:start w:val="1"/>
      <w:numFmt w:val="lowerLetter"/>
      <w:lvlText w:val="%8."/>
      <w:lvlJc w:val="left"/>
      <w:pPr>
        <w:ind w:left="8925" w:hanging="360"/>
      </w:pPr>
    </w:lvl>
    <w:lvl w:ilvl="8" w:tplc="0415001B" w:tentative="1">
      <w:start w:val="1"/>
      <w:numFmt w:val="lowerRoman"/>
      <w:lvlText w:val="%9."/>
      <w:lvlJc w:val="right"/>
      <w:pPr>
        <w:ind w:left="9645" w:hanging="180"/>
      </w:pPr>
    </w:lvl>
  </w:abstractNum>
  <w:abstractNum w:abstractNumId="20">
    <w:nsid w:val="439C029C"/>
    <w:multiLevelType w:val="hybridMultilevel"/>
    <w:tmpl w:val="A71C8F02"/>
    <w:lvl w:ilvl="0" w:tplc="C4B4B70A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  <w:b w:val="0"/>
        <w:i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D55661"/>
    <w:multiLevelType w:val="hybridMultilevel"/>
    <w:tmpl w:val="DDCEBF88"/>
    <w:styleLink w:val="Styl11"/>
    <w:lvl w:ilvl="0" w:tplc="5DBE9D7C">
      <w:start w:val="1"/>
      <w:numFmt w:val="bullet"/>
      <w:lvlText w:val=""/>
      <w:lvlJc w:val="left"/>
      <w:pPr>
        <w:ind w:left="1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25" w:hanging="360"/>
      </w:pPr>
      <w:rPr>
        <w:rFonts w:ascii="Wingdings" w:hAnsi="Wingdings" w:hint="default"/>
      </w:rPr>
    </w:lvl>
  </w:abstractNum>
  <w:abstractNum w:abstractNumId="22">
    <w:nsid w:val="453119D8"/>
    <w:multiLevelType w:val="hybridMultilevel"/>
    <w:tmpl w:val="5E16D1F8"/>
    <w:lvl w:ilvl="0" w:tplc="04150011">
      <w:start w:val="1"/>
      <w:numFmt w:val="decimal"/>
      <w:lvlText w:val="%1)"/>
      <w:lvlJc w:val="left"/>
      <w:pPr>
        <w:ind w:left="1296" w:hanging="360"/>
      </w:pPr>
    </w:lvl>
    <w:lvl w:ilvl="1" w:tplc="04150019" w:tentative="1">
      <w:start w:val="1"/>
      <w:numFmt w:val="lowerLetter"/>
      <w:lvlText w:val="%2."/>
      <w:lvlJc w:val="left"/>
      <w:pPr>
        <w:ind w:left="2016" w:hanging="360"/>
      </w:pPr>
    </w:lvl>
    <w:lvl w:ilvl="2" w:tplc="0415001B" w:tentative="1">
      <w:start w:val="1"/>
      <w:numFmt w:val="lowerRoman"/>
      <w:lvlText w:val="%3."/>
      <w:lvlJc w:val="right"/>
      <w:pPr>
        <w:ind w:left="2736" w:hanging="180"/>
      </w:pPr>
    </w:lvl>
    <w:lvl w:ilvl="3" w:tplc="0415000F" w:tentative="1">
      <w:start w:val="1"/>
      <w:numFmt w:val="decimal"/>
      <w:lvlText w:val="%4."/>
      <w:lvlJc w:val="left"/>
      <w:pPr>
        <w:ind w:left="3456" w:hanging="360"/>
      </w:pPr>
    </w:lvl>
    <w:lvl w:ilvl="4" w:tplc="04150019" w:tentative="1">
      <w:start w:val="1"/>
      <w:numFmt w:val="lowerLetter"/>
      <w:lvlText w:val="%5."/>
      <w:lvlJc w:val="left"/>
      <w:pPr>
        <w:ind w:left="4176" w:hanging="360"/>
      </w:pPr>
    </w:lvl>
    <w:lvl w:ilvl="5" w:tplc="0415001B" w:tentative="1">
      <w:start w:val="1"/>
      <w:numFmt w:val="lowerRoman"/>
      <w:lvlText w:val="%6."/>
      <w:lvlJc w:val="right"/>
      <w:pPr>
        <w:ind w:left="4896" w:hanging="180"/>
      </w:pPr>
    </w:lvl>
    <w:lvl w:ilvl="6" w:tplc="0415000F" w:tentative="1">
      <w:start w:val="1"/>
      <w:numFmt w:val="decimal"/>
      <w:lvlText w:val="%7."/>
      <w:lvlJc w:val="left"/>
      <w:pPr>
        <w:ind w:left="5616" w:hanging="360"/>
      </w:pPr>
    </w:lvl>
    <w:lvl w:ilvl="7" w:tplc="04150019" w:tentative="1">
      <w:start w:val="1"/>
      <w:numFmt w:val="lowerLetter"/>
      <w:lvlText w:val="%8."/>
      <w:lvlJc w:val="left"/>
      <w:pPr>
        <w:ind w:left="6336" w:hanging="360"/>
      </w:pPr>
    </w:lvl>
    <w:lvl w:ilvl="8" w:tplc="0415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3">
    <w:nsid w:val="45C37DD9"/>
    <w:multiLevelType w:val="hybridMultilevel"/>
    <w:tmpl w:val="7CD6892C"/>
    <w:lvl w:ilvl="0" w:tplc="5EE6232E">
      <w:start w:val="1"/>
      <w:numFmt w:val="decimal"/>
      <w:lvlText w:val="%1)"/>
      <w:lvlJc w:val="left"/>
      <w:pPr>
        <w:ind w:left="1296" w:hanging="360"/>
      </w:pPr>
      <w:rPr>
        <w:rFonts w:ascii="Palatino Linotype" w:hAnsi="Palatino Linotype" w:hint="default"/>
        <w:sz w:val="24"/>
      </w:rPr>
    </w:lvl>
    <w:lvl w:ilvl="1" w:tplc="0415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4">
    <w:nsid w:val="471E152C"/>
    <w:multiLevelType w:val="hybridMultilevel"/>
    <w:tmpl w:val="C1A689BA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7C47188"/>
    <w:multiLevelType w:val="hybridMultilevel"/>
    <w:tmpl w:val="C024C77E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9A71AE"/>
    <w:multiLevelType w:val="hybridMultilevel"/>
    <w:tmpl w:val="C1A689BA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5242F1"/>
    <w:multiLevelType w:val="hybridMultilevel"/>
    <w:tmpl w:val="A4083DD4"/>
    <w:lvl w:ilvl="0" w:tplc="04150011">
      <w:start w:val="1"/>
      <w:numFmt w:val="decimal"/>
      <w:lvlText w:val="%1)"/>
      <w:lvlJc w:val="left"/>
      <w:pPr>
        <w:ind w:left="3885" w:hanging="360"/>
      </w:pPr>
    </w:lvl>
    <w:lvl w:ilvl="1" w:tplc="04150019" w:tentative="1">
      <w:start w:val="1"/>
      <w:numFmt w:val="lowerLetter"/>
      <w:lvlText w:val="%2."/>
      <w:lvlJc w:val="left"/>
      <w:pPr>
        <w:ind w:left="4605" w:hanging="360"/>
      </w:pPr>
    </w:lvl>
    <w:lvl w:ilvl="2" w:tplc="0415001B" w:tentative="1">
      <w:start w:val="1"/>
      <w:numFmt w:val="lowerRoman"/>
      <w:lvlText w:val="%3."/>
      <w:lvlJc w:val="right"/>
      <w:pPr>
        <w:ind w:left="5325" w:hanging="180"/>
      </w:pPr>
    </w:lvl>
    <w:lvl w:ilvl="3" w:tplc="0415000F" w:tentative="1">
      <w:start w:val="1"/>
      <w:numFmt w:val="decimal"/>
      <w:lvlText w:val="%4."/>
      <w:lvlJc w:val="left"/>
      <w:pPr>
        <w:ind w:left="6045" w:hanging="360"/>
      </w:pPr>
    </w:lvl>
    <w:lvl w:ilvl="4" w:tplc="04150019" w:tentative="1">
      <w:start w:val="1"/>
      <w:numFmt w:val="lowerLetter"/>
      <w:lvlText w:val="%5."/>
      <w:lvlJc w:val="left"/>
      <w:pPr>
        <w:ind w:left="6765" w:hanging="360"/>
      </w:pPr>
    </w:lvl>
    <w:lvl w:ilvl="5" w:tplc="0415001B" w:tentative="1">
      <w:start w:val="1"/>
      <w:numFmt w:val="lowerRoman"/>
      <w:lvlText w:val="%6."/>
      <w:lvlJc w:val="right"/>
      <w:pPr>
        <w:ind w:left="7485" w:hanging="180"/>
      </w:pPr>
    </w:lvl>
    <w:lvl w:ilvl="6" w:tplc="0415000F" w:tentative="1">
      <w:start w:val="1"/>
      <w:numFmt w:val="decimal"/>
      <w:lvlText w:val="%7."/>
      <w:lvlJc w:val="left"/>
      <w:pPr>
        <w:ind w:left="8205" w:hanging="360"/>
      </w:pPr>
    </w:lvl>
    <w:lvl w:ilvl="7" w:tplc="04150019" w:tentative="1">
      <w:start w:val="1"/>
      <w:numFmt w:val="lowerLetter"/>
      <w:lvlText w:val="%8."/>
      <w:lvlJc w:val="left"/>
      <w:pPr>
        <w:ind w:left="8925" w:hanging="360"/>
      </w:pPr>
    </w:lvl>
    <w:lvl w:ilvl="8" w:tplc="0415001B" w:tentative="1">
      <w:start w:val="1"/>
      <w:numFmt w:val="lowerRoman"/>
      <w:lvlText w:val="%9."/>
      <w:lvlJc w:val="right"/>
      <w:pPr>
        <w:ind w:left="9645" w:hanging="180"/>
      </w:pPr>
    </w:lvl>
  </w:abstractNum>
  <w:abstractNum w:abstractNumId="28">
    <w:nsid w:val="56D5711A"/>
    <w:multiLevelType w:val="hybridMultilevel"/>
    <w:tmpl w:val="FFFCED84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D90F66"/>
    <w:multiLevelType w:val="multilevel"/>
    <w:tmpl w:val="9566E2D0"/>
    <w:numStyleLink w:val="Styl1"/>
  </w:abstractNum>
  <w:abstractNum w:abstractNumId="30">
    <w:nsid w:val="5C771302"/>
    <w:multiLevelType w:val="hybridMultilevel"/>
    <w:tmpl w:val="6CFA3BF2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9E2F7F"/>
    <w:multiLevelType w:val="hybridMultilevel"/>
    <w:tmpl w:val="FFFCED84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D90F5C"/>
    <w:multiLevelType w:val="hybridMultilevel"/>
    <w:tmpl w:val="6C765C04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DA3784"/>
    <w:multiLevelType w:val="hybridMultilevel"/>
    <w:tmpl w:val="EB7A3344"/>
    <w:lvl w:ilvl="0" w:tplc="04150011">
      <w:start w:val="1"/>
      <w:numFmt w:val="decimal"/>
      <w:lvlText w:val="%1)"/>
      <w:lvlJc w:val="left"/>
      <w:pPr>
        <w:ind w:left="38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605" w:hanging="360"/>
      </w:pPr>
    </w:lvl>
    <w:lvl w:ilvl="2" w:tplc="0415001B" w:tentative="1">
      <w:start w:val="1"/>
      <w:numFmt w:val="lowerRoman"/>
      <w:lvlText w:val="%3."/>
      <w:lvlJc w:val="right"/>
      <w:pPr>
        <w:ind w:left="5325" w:hanging="180"/>
      </w:pPr>
    </w:lvl>
    <w:lvl w:ilvl="3" w:tplc="0415000F" w:tentative="1">
      <w:start w:val="1"/>
      <w:numFmt w:val="decimal"/>
      <w:lvlText w:val="%4."/>
      <w:lvlJc w:val="left"/>
      <w:pPr>
        <w:ind w:left="6045" w:hanging="360"/>
      </w:pPr>
    </w:lvl>
    <w:lvl w:ilvl="4" w:tplc="04150019" w:tentative="1">
      <w:start w:val="1"/>
      <w:numFmt w:val="lowerLetter"/>
      <w:lvlText w:val="%5."/>
      <w:lvlJc w:val="left"/>
      <w:pPr>
        <w:ind w:left="6765" w:hanging="360"/>
      </w:pPr>
    </w:lvl>
    <w:lvl w:ilvl="5" w:tplc="0415001B" w:tentative="1">
      <w:start w:val="1"/>
      <w:numFmt w:val="lowerRoman"/>
      <w:lvlText w:val="%6."/>
      <w:lvlJc w:val="right"/>
      <w:pPr>
        <w:ind w:left="7485" w:hanging="180"/>
      </w:pPr>
    </w:lvl>
    <w:lvl w:ilvl="6" w:tplc="0415000F" w:tentative="1">
      <w:start w:val="1"/>
      <w:numFmt w:val="decimal"/>
      <w:lvlText w:val="%7."/>
      <w:lvlJc w:val="left"/>
      <w:pPr>
        <w:ind w:left="8205" w:hanging="360"/>
      </w:pPr>
    </w:lvl>
    <w:lvl w:ilvl="7" w:tplc="04150019" w:tentative="1">
      <w:start w:val="1"/>
      <w:numFmt w:val="lowerLetter"/>
      <w:lvlText w:val="%8."/>
      <w:lvlJc w:val="left"/>
      <w:pPr>
        <w:ind w:left="8925" w:hanging="360"/>
      </w:pPr>
    </w:lvl>
    <w:lvl w:ilvl="8" w:tplc="0415001B" w:tentative="1">
      <w:start w:val="1"/>
      <w:numFmt w:val="lowerRoman"/>
      <w:lvlText w:val="%9."/>
      <w:lvlJc w:val="right"/>
      <w:pPr>
        <w:ind w:left="9645" w:hanging="180"/>
      </w:pPr>
    </w:lvl>
  </w:abstractNum>
  <w:abstractNum w:abstractNumId="34">
    <w:nsid w:val="6B1D1202"/>
    <w:multiLevelType w:val="multilevel"/>
    <w:tmpl w:val="9566E2D0"/>
    <w:lvl w:ilvl="0">
      <w:start w:val="1"/>
      <w:numFmt w:val="decimal"/>
      <w:lvlText w:val="%1."/>
      <w:lvlJc w:val="left"/>
      <w:pPr>
        <w:ind w:left="1080" w:hanging="360"/>
      </w:pPr>
      <w:rPr>
        <w:rFonts w:ascii="Calibri" w:hAnsi="Calibri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1547603"/>
    <w:multiLevelType w:val="hybridMultilevel"/>
    <w:tmpl w:val="6008AB56"/>
    <w:lvl w:ilvl="0" w:tplc="5DBE9D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9703DE"/>
    <w:multiLevelType w:val="hybridMultilevel"/>
    <w:tmpl w:val="FDCC0C64"/>
    <w:lvl w:ilvl="0" w:tplc="5DBE9D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92B27C0"/>
    <w:multiLevelType w:val="hybridMultilevel"/>
    <w:tmpl w:val="795C4412"/>
    <w:lvl w:ilvl="0" w:tplc="5DBE9D7C">
      <w:start w:val="1"/>
      <w:numFmt w:val="bullet"/>
      <w:lvlText w:val=""/>
      <w:lvlJc w:val="left"/>
      <w:pPr>
        <w:ind w:left="115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8">
    <w:nsid w:val="798414BF"/>
    <w:multiLevelType w:val="hybridMultilevel"/>
    <w:tmpl w:val="298066EA"/>
    <w:lvl w:ilvl="0" w:tplc="0415000F">
      <w:start w:val="1"/>
      <w:numFmt w:val="decimal"/>
      <w:lvlText w:val="%1."/>
      <w:lvlJc w:val="left"/>
      <w:pPr>
        <w:ind w:left="3885" w:hanging="360"/>
      </w:pPr>
    </w:lvl>
    <w:lvl w:ilvl="1" w:tplc="04150019" w:tentative="1">
      <w:start w:val="1"/>
      <w:numFmt w:val="lowerLetter"/>
      <w:lvlText w:val="%2."/>
      <w:lvlJc w:val="left"/>
      <w:pPr>
        <w:ind w:left="4605" w:hanging="360"/>
      </w:pPr>
    </w:lvl>
    <w:lvl w:ilvl="2" w:tplc="0415001B" w:tentative="1">
      <w:start w:val="1"/>
      <w:numFmt w:val="lowerRoman"/>
      <w:lvlText w:val="%3."/>
      <w:lvlJc w:val="right"/>
      <w:pPr>
        <w:ind w:left="5325" w:hanging="180"/>
      </w:pPr>
    </w:lvl>
    <w:lvl w:ilvl="3" w:tplc="0415000F" w:tentative="1">
      <w:start w:val="1"/>
      <w:numFmt w:val="decimal"/>
      <w:lvlText w:val="%4."/>
      <w:lvlJc w:val="left"/>
      <w:pPr>
        <w:ind w:left="6045" w:hanging="360"/>
      </w:pPr>
    </w:lvl>
    <w:lvl w:ilvl="4" w:tplc="04150019" w:tentative="1">
      <w:start w:val="1"/>
      <w:numFmt w:val="lowerLetter"/>
      <w:lvlText w:val="%5."/>
      <w:lvlJc w:val="left"/>
      <w:pPr>
        <w:ind w:left="6765" w:hanging="360"/>
      </w:pPr>
    </w:lvl>
    <w:lvl w:ilvl="5" w:tplc="0415001B" w:tentative="1">
      <w:start w:val="1"/>
      <w:numFmt w:val="lowerRoman"/>
      <w:lvlText w:val="%6."/>
      <w:lvlJc w:val="right"/>
      <w:pPr>
        <w:ind w:left="7485" w:hanging="180"/>
      </w:pPr>
    </w:lvl>
    <w:lvl w:ilvl="6" w:tplc="0415000F" w:tentative="1">
      <w:start w:val="1"/>
      <w:numFmt w:val="decimal"/>
      <w:lvlText w:val="%7."/>
      <w:lvlJc w:val="left"/>
      <w:pPr>
        <w:ind w:left="8205" w:hanging="360"/>
      </w:pPr>
    </w:lvl>
    <w:lvl w:ilvl="7" w:tplc="04150019" w:tentative="1">
      <w:start w:val="1"/>
      <w:numFmt w:val="lowerLetter"/>
      <w:lvlText w:val="%8."/>
      <w:lvlJc w:val="left"/>
      <w:pPr>
        <w:ind w:left="8925" w:hanging="360"/>
      </w:pPr>
    </w:lvl>
    <w:lvl w:ilvl="8" w:tplc="0415001B" w:tentative="1">
      <w:start w:val="1"/>
      <w:numFmt w:val="lowerRoman"/>
      <w:lvlText w:val="%9."/>
      <w:lvlJc w:val="right"/>
      <w:pPr>
        <w:ind w:left="9645" w:hanging="180"/>
      </w:pPr>
    </w:lvl>
  </w:abstractNum>
  <w:abstractNum w:abstractNumId="39">
    <w:nsid w:val="7A0B5B43"/>
    <w:multiLevelType w:val="hybridMultilevel"/>
    <w:tmpl w:val="CA16214A"/>
    <w:lvl w:ilvl="0" w:tplc="4CFE04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7"/>
  </w:num>
  <w:num w:numId="3">
    <w:abstractNumId w:val="5"/>
  </w:num>
  <w:num w:numId="4">
    <w:abstractNumId w:val="21"/>
  </w:num>
  <w:num w:numId="5">
    <w:abstractNumId w:val="28"/>
  </w:num>
  <w:num w:numId="6">
    <w:abstractNumId w:val="16"/>
  </w:num>
  <w:num w:numId="7">
    <w:abstractNumId w:val="18"/>
  </w:num>
  <w:num w:numId="8">
    <w:abstractNumId w:val="24"/>
  </w:num>
  <w:num w:numId="9">
    <w:abstractNumId w:val="3"/>
  </w:num>
  <w:num w:numId="10">
    <w:abstractNumId w:val="6"/>
  </w:num>
  <w:num w:numId="11">
    <w:abstractNumId w:val="8"/>
  </w:num>
  <w:num w:numId="12">
    <w:abstractNumId w:val="32"/>
  </w:num>
  <w:num w:numId="13">
    <w:abstractNumId w:val="23"/>
  </w:num>
  <w:num w:numId="14">
    <w:abstractNumId w:val="22"/>
  </w:num>
  <w:num w:numId="15">
    <w:abstractNumId w:val="2"/>
  </w:num>
  <w:num w:numId="16">
    <w:abstractNumId w:val="17"/>
  </w:num>
  <w:num w:numId="17">
    <w:abstractNumId w:val="0"/>
  </w:num>
  <w:num w:numId="18">
    <w:abstractNumId w:val="14"/>
  </w:num>
  <w:num w:numId="19">
    <w:abstractNumId w:val="38"/>
  </w:num>
  <w:num w:numId="20">
    <w:abstractNumId w:val="12"/>
  </w:num>
  <w:num w:numId="21">
    <w:abstractNumId w:val="29"/>
  </w:num>
  <w:num w:numId="22">
    <w:abstractNumId w:val="1"/>
  </w:num>
  <w:num w:numId="23">
    <w:abstractNumId w:val="20"/>
  </w:num>
  <w:num w:numId="24">
    <w:abstractNumId w:val="7"/>
  </w:num>
  <w:num w:numId="25">
    <w:abstractNumId w:val="39"/>
  </w:num>
  <w:num w:numId="26">
    <w:abstractNumId w:val="26"/>
  </w:num>
  <w:num w:numId="27">
    <w:abstractNumId w:val="25"/>
  </w:num>
  <w:num w:numId="28">
    <w:abstractNumId w:val="30"/>
  </w:num>
  <w:num w:numId="29">
    <w:abstractNumId w:val="15"/>
  </w:num>
  <w:num w:numId="30">
    <w:abstractNumId w:val="34"/>
  </w:num>
  <w:num w:numId="31">
    <w:abstractNumId w:val="13"/>
  </w:num>
  <w:num w:numId="32">
    <w:abstractNumId w:val="31"/>
  </w:num>
  <w:num w:numId="33">
    <w:abstractNumId w:val="35"/>
  </w:num>
  <w:num w:numId="34">
    <w:abstractNumId w:val="36"/>
  </w:num>
  <w:num w:numId="35">
    <w:abstractNumId w:val="10"/>
  </w:num>
  <w:num w:numId="36">
    <w:abstractNumId w:val="33"/>
  </w:num>
  <w:num w:numId="37">
    <w:abstractNumId w:val="19"/>
  </w:num>
  <w:num w:numId="38">
    <w:abstractNumId w:val="27"/>
  </w:num>
  <w:num w:numId="39">
    <w:abstractNumId w:val="11"/>
  </w:num>
  <w:num w:numId="40">
    <w:abstractNumId w:val="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2D5"/>
    <w:rsid w:val="000039D1"/>
    <w:rsid w:val="00004ACC"/>
    <w:rsid w:val="00015A24"/>
    <w:rsid w:val="0002076C"/>
    <w:rsid w:val="00024030"/>
    <w:rsid w:val="0002543A"/>
    <w:rsid w:val="00025B37"/>
    <w:rsid w:val="00025D06"/>
    <w:rsid w:val="000309A9"/>
    <w:rsid w:val="0003199B"/>
    <w:rsid w:val="00034AD4"/>
    <w:rsid w:val="00040709"/>
    <w:rsid w:val="0004432E"/>
    <w:rsid w:val="0004460B"/>
    <w:rsid w:val="00044815"/>
    <w:rsid w:val="00046609"/>
    <w:rsid w:val="00046DD3"/>
    <w:rsid w:val="000507C2"/>
    <w:rsid w:val="00057A21"/>
    <w:rsid w:val="00060449"/>
    <w:rsid w:val="000614B9"/>
    <w:rsid w:val="000635D4"/>
    <w:rsid w:val="0006710A"/>
    <w:rsid w:val="0006717C"/>
    <w:rsid w:val="00067EE1"/>
    <w:rsid w:val="00074D42"/>
    <w:rsid w:val="00076621"/>
    <w:rsid w:val="00077FB6"/>
    <w:rsid w:val="00080555"/>
    <w:rsid w:val="00080823"/>
    <w:rsid w:val="00081C9D"/>
    <w:rsid w:val="00082453"/>
    <w:rsid w:val="00082753"/>
    <w:rsid w:val="000836C3"/>
    <w:rsid w:val="00084B9E"/>
    <w:rsid w:val="000902A9"/>
    <w:rsid w:val="00092703"/>
    <w:rsid w:val="000935A3"/>
    <w:rsid w:val="0009452B"/>
    <w:rsid w:val="000A1DB0"/>
    <w:rsid w:val="000A2E91"/>
    <w:rsid w:val="000A5669"/>
    <w:rsid w:val="000A60F5"/>
    <w:rsid w:val="000A635B"/>
    <w:rsid w:val="000A6902"/>
    <w:rsid w:val="000B0B99"/>
    <w:rsid w:val="000B23F8"/>
    <w:rsid w:val="000B46E0"/>
    <w:rsid w:val="000B475D"/>
    <w:rsid w:val="000C1FBF"/>
    <w:rsid w:val="000C2158"/>
    <w:rsid w:val="000C3A9E"/>
    <w:rsid w:val="000C7261"/>
    <w:rsid w:val="000C73C9"/>
    <w:rsid w:val="000D0539"/>
    <w:rsid w:val="000D1D16"/>
    <w:rsid w:val="000D3553"/>
    <w:rsid w:val="000D389B"/>
    <w:rsid w:val="000D5136"/>
    <w:rsid w:val="000D5ED5"/>
    <w:rsid w:val="000D6BA5"/>
    <w:rsid w:val="000E046A"/>
    <w:rsid w:val="000E157C"/>
    <w:rsid w:val="000E1B18"/>
    <w:rsid w:val="000E29D1"/>
    <w:rsid w:val="000E2FB7"/>
    <w:rsid w:val="000E3717"/>
    <w:rsid w:val="000E3A0F"/>
    <w:rsid w:val="000F0503"/>
    <w:rsid w:val="000F34EA"/>
    <w:rsid w:val="000F4FC8"/>
    <w:rsid w:val="0010292C"/>
    <w:rsid w:val="00104EC0"/>
    <w:rsid w:val="00105AAD"/>
    <w:rsid w:val="001065C0"/>
    <w:rsid w:val="0010774C"/>
    <w:rsid w:val="00107AA6"/>
    <w:rsid w:val="00107FE9"/>
    <w:rsid w:val="001137D1"/>
    <w:rsid w:val="00113A55"/>
    <w:rsid w:val="001206E9"/>
    <w:rsid w:val="00121A02"/>
    <w:rsid w:val="001237A8"/>
    <w:rsid w:val="001310B9"/>
    <w:rsid w:val="0013712F"/>
    <w:rsid w:val="00142748"/>
    <w:rsid w:val="00142DA6"/>
    <w:rsid w:val="00142EA6"/>
    <w:rsid w:val="00142FAE"/>
    <w:rsid w:val="00142FCB"/>
    <w:rsid w:val="001447BA"/>
    <w:rsid w:val="0014517E"/>
    <w:rsid w:val="00146A55"/>
    <w:rsid w:val="00151E5A"/>
    <w:rsid w:val="00152FB3"/>
    <w:rsid w:val="00153B40"/>
    <w:rsid w:val="00153DCE"/>
    <w:rsid w:val="00154168"/>
    <w:rsid w:val="001576BC"/>
    <w:rsid w:val="001612CA"/>
    <w:rsid w:val="001646A2"/>
    <w:rsid w:val="0016591F"/>
    <w:rsid w:val="00166447"/>
    <w:rsid w:val="0016675D"/>
    <w:rsid w:val="00167A61"/>
    <w:rsid w:val="00167CB4"/>
    <w:rsid w:val="00170909"/>
    <w:rsid w:val="001709F8"/>
    <w:rsid w:val="001712E4"/>
    <w:rsid w:val="00174BFE"/>
    <w:rsid w:val="00175D1E"/>
    <w:rsid w:val="0017707A"/>
    <w:rsid w:val="00182EA0"/>
    <w:rsid w:val="00184243"/>
    <w:rsid w:val="001848CC"/>
    <w:rsid w:val="001859CF"/>
    <w:rsid w:val="0019048D"/>
    <w:rsid w:val="0019105A"/>
    <w:rsid w:val="001918C7"/>
    <w:rsid w:val="00191C9C"/>
    <w:rsid w:val="0019295B"/>
    <w:rsid w:val="001953D8"/>
    <w:rsid w:val="001A0B1A"/>
    <w:rsid w:val="001A0B27"/>
    <w:rsid w:val="001A39A0"/>
    <w:rsid w:val="001A7F8E"/>
    <w:rsid w:val="001B1246"/>
    <w:rsid w:val="001C0210"/>
    <w:rsid w:val="001C1E71"/>
    <w:rsid w:val="001C6ED6"/>
    <w:rsid w:val="001D37B4"/>
    <w:rsid w:val="001D4AA3"/>
    <w:rsid w:val="001D5DA2"/>
    <w:rsid w:val="001D65BF"/>
    <w:rsid w:val="001D6DE2"/>
    <w:rsid w:val="001E09FF"/>
    <w:rsid w:val="001E69F7"/>
    <w:rsid w:val="001E7216"/>
    <w:rsid w:val="001F2FEF"/>
    <w:rsid w:val="00201127"/>
    <w:rsid w:val="002033B8"/>
    <w:rsid w:val="00211D30"/>
    <w:rsid w:val="0021277E"/>
    <w:rsid w:val="00212C79"/>
    <w:rsid w:val="002134DB"/>
    <w:rsid w:val="00214C67"/>
    <w:rsid w:val="002161B6"/>
    <w:rsid w:val="00216A85"/>
    <w:rsid w:val="00224252"/>
    <w:rsid w:val="002242C2"/>
    <w:rsid w:val="00224B06"/>
    <w:rsid w:val="00225E9D"/>
    <w:rsid w:val="0023006A"/>
    <w:rsid w:val="0023027A"/>
    <w:rsid w:val="0023047B"/>
    <w:rsid w:val="00230B4F"/>
    <w:rsid w:val="0023186C"/>
    <w:rsid w:val="00234B7A"/>
    <w:rsid w:val="002361CB"/>
    <w:rsid w:val="002363B1"/>
    <w:rsid w:val="002405B2"/>
    <w:rsid w:val="0024080C"/>
    <w:rsid w:val="002433A4"/>
    <w:rsid w:val="0024349D"/>
    <w:rsid w:val="002462C6"/>
    <w:rsid w:val="00247D6D"/>
    <w:rsid w:val="002503D2"/>
    <w:rsid w:val="0025104B"/>
    <w:rsid w:val="00253B86"/>
    <w:rsid w:val="00253CAA"/>
    <w:rsid w:val="00255809"/>
    <w:rsid w:val="00255C43"/>
    <w:rsid w:val="00256BC5"/>
    <w:rsid w:val="00260D04"/>
    <w:rsid w:val="0026128C"/>
    <w:rsid w:val="002708C0"/>
    <w:rsid w:val="0027487B"/>
    <w:rsid w:val="002752C5"/>
    <w:rsid w:val="0027572A"/>
    <w:rsid w:val="00276727"/>
    <w:rsid w:val="0028281B"/>
    <w:rsid w:val="00282EAE"/>
    <w:rsid w:val="00283033"/>
    <w:rsid w:val="0028328C"/>
    <w:rsid w:val="00283DAB"/>
    <w:rsid w:val="00284551"/>
    <w:rsid w:val="0028464B"/>
    <w:rsid w:val="00296E25"/>
    <w:rsid w:val="00297180"/>
    <w:rsid w:val="00297A4D"/>
    <w:rsid w:val="002A57A8"/>
    <w:rsid w:val="002A5A13"/>
    <w:rsid w:val="002B1140"/>
    <w:rsid w:val="002B1D9B"/>
    <w:rsid w:val="002B4052"/>
    <w:rsid w:val="002B55A3"/>
    <w:rsid w:val="002B7621"/>
    <w:rsid w:val="002C0DB1"/>
    <w:rsid w:val="002C386F"/>
    <w:rsid w:val="002C4EAE"/>
    <w:rsid w:val="002C7185"/>
    <w:rsid w:val="002D2267"/>
    <w:rsid w:val="002D3921"/>
    <w:rsid w:val="002D3B82"/>
    <w:rsid w:val="002D4D65"/>
    <w:rsid w:val="002D573F"/>
    <w:rsid w:val="002D5C88"/>
    <w:rsid w:val="002D7803"/>
    <w:rsid w:val="002E06E2"/>
    <w:rsid w:val="002E1338"/>
    <w:rsid w:val="002E20B8"/>
    <w:rsid w:val="002E2CC7"/>
    <w:rsid w:val="002E4339"/>
    <w:rsid w:val="002E77A8"/>
    <w:rsid w:val="002F56E3"/>
    <w:rsid w:val="002F57FB"/>
    <w:rsid w:val="002F5B00"/>
    <w:rsid w:val="002F661D"/>
    <w:rsid w:val="002F7300"/>
    <w:rsid w:val="00300580"/>
    <w:rsid w:val="003006A9"/>
    <w:rsid w:val="00301698"/>
    <w:rsid w:val="003028AA"/>
    <w:rsid w:val="0030391F"/>
    <w:rsid w:val="00304757"/>
    <w:rsid w:val="0031639C"/>
    <w:rsid w:val="00317C18"/>
    <w:rsid w:val="0032322F"/>
    <w:rsid w:val="00323D4A"/>
    <w:rsid w:val="00326151"/>
    <w:rsid w:val="003321B9"/>
    <w:rsid w:val="003347F3"/>
    <w:rsid w:val="00334860"/>
    <w:rsid w:val="003359D4"/>
    <w:rsid w:val="00335BE8"/>
    <w:rsid w:val="00336E39"/>
    <w:rsid w:val="0034062F"/>
    <w:rsid w:val="00342967"/>
    <w:rsid w:val="003465F2"/>
    <w:rsid w:val="00350EC6"/>
    <w:rsid w:val="00354F39"/>
    <w:rsid w:val="003561D9"/>
    <w:rsid w:val="003611DA"/>
    <w:rsid w:val="0036159A"/>
    <w:rsid w:val="00361604"/>
    <w:rsid w:val="00361EA5"/>
    <w:rsid w:val="00365166"/>
    <w:rsid w:val="003708D6"/>
    <w:rsid w:val="00371546"/>
    <w:rsid w:val="00372BC9"/>
    <w:rsid w:val="00376C9D"/>
    <w:rsid w:val="00380673"/>
    <w:rsid w:val="00382DE3"/>
    <w:rsid w:val="003878A2"/>
    <w:rsid w:val="00387C43"/>
    <w:rsid w:val="003900E1"/>
    <w:rsid w:val="003907B5"/>
    <w:rsid w:val="0039133C"/>
    <w:rsid w:val="00392018"/>
    <w:rsid w:val="00392553"/>
    <w:rsid w:val="00394112"/>
    <w:rsid w:val="00395E39"/>
    <w:rsid w:val="00396E27"/>
    <w:rsid w:val="003A17E6"/>
    <w:rsid w:val="003A2A3B"/>
    <w:rsid w:val="003A30EE"/>
    <w:rsid w:val="003A3B6C"/>
    <w:rsid w:val="003A6C78"/>
    <w:rsid w:val="003A6D69"/>
    <w:rsid w:val="003B03CC"/>
    <w:rsid w:val="003B0E72"/>
    <w:rsid w:val="003B186D"/>
    <w:rsid w:val="003B3B7C"/>
    <w:rsid w:val="003B643B"/>
    <w:rsid w:val="003B7371"/>
    <w:rsid w:val="003C0A29"/>
    <w:rsid w:val="003C1216"/>
    <w:rsid w:val="003C2467"/>
    <w:rsid w:val="003C43AE"/>
    <w:rsid w:val="003C5319"/>
    <w:rsid w:val="003D1662"/>
    <w:rsid w:val="003D1E1C"/>
    <w:rsid w:val="003D28A3"/>
    <w:rsid w:val="003D491A"/>
    <w:rsid w:val="003D4BA0"/>
    <w:rsid w:val="003D53D8"/>
    <w:rsid w:val="003D7796"/>
    <w:rsid w:val="003E0505"/>
    <w:rsid w:val="003E3F24"/>
    <w:rsid w:val="003E7916"/>
    <w:rsid w:val="003F19FB"/>
    <w:rsid w:val="003F70D7"/>
    <w:rsid w:val="0040429C"/>
    <w:rsid w:val="00405260"/>
    <w:rsid w:val="00406A13"/>
    <w:rsid w:val="00406ED8"/>
    <w:rsid w:val="0040746E"/>
    <w:rsid w:val="00407D5A"/>
    <w:rsid w:val="00410B3E"/>
    <w:rsid w:val="0041173E"/>
    <w:rsid w:val="004118E8"/>
    <w:rsid w:val="004132DD"/>
    <w:rsid w:val="00413E72"/>
    <w:rsid w:val="00415B94"/>
    <w:rsid w:val="00416B0E"/>
    <w:rsid w:val="00416CC8"/>
    <w:rsid w:val="004177E4"/>
    <w:rsid w:val="00417CD4"/>
    <w:rsid w:val="00421582"/>
    <w:rsid w:val="004222A2"/>
    <w:rsid w:val="004225D1"/>
    <w:rsid w:val="00425CF9"/>
    <w:rsid w:val="004362B1"/>
    <w:rsid w:val="004425E9"/>
    <w:rsid w:val="00443508"/>
    <w:rsid w:val="0044358C"/>
    <w:rsid w:val="004505C5"/>
    <w:rsid w:val="0045212C"/>
    <w:rsid w:val="00453D37"/>
    <w:rsid w:val="00453FBF"/>
    <w:rsid w:val="00454726"/>
    <w:rsid w:val="0045602E"/>
    <w:rsid w:val="00456414"/>
    <w:rsid w:val="004626F0"/>
    <w:rsid w:val="00465E0D"/>
    <w:rsid w:val="00466990"/>
    <w:rsid w:val="00472D8B"/>
    <w:rsid w:val="00473619"/>
    <w:rsid w:val="00474302"/>
    <w:rsid w:val="0048131C"/>
    <w:rsid w:val="00490CB5"/>
    <w:rsid w:val="00490D5C"/>
    <w:rsid w:val="00491E45"/>
    <w:rsid w:val="00492C06"/>
    <w:rsid w:val="0049659A"/>
    <w:rsid w:val="0049787A"/>
    <w:rsid w:val="004A19E6"/>
    <w:rsid w:val="004A3E4E"/>
    <w:rsid w:val="004A479C"/>
    <w:rsid w:val="004A68B1"/>
    <w:rsid w:val="004B13D7"/>
    <w:rsid w:val="004B195A"/>
    <w:rsid w:val="004B40F3"/>
    <w:rsid w:val="004B456D"/>
    <w:rsid w:val="004B715E"/>
    <w:rsid w:val="004C1448"/>
    <w:rsid w:val="004C1B37"/>
    <w:rsid w:val="004C2B11"/>
    <w:rsid w:val="004C2C43"/>
    <w:rsid w:val="004C50D9"/>
    <w:rsid w:val="004C6AF1"/>
    <w:rsid w:val="004C7320"/>
    <w:rsid w:val="004D5DC4"/>
    <w:rsid w:val="004D6E78"/>
    <w:rsid w:val="004D7EE3"/>
    <w:rsid w:val="004E141E"/>
    <w:rsid w:val="004E2457"/>
    <w:rsid w:val="004E486B"/>
    <w:rsid w:val="004E69AC"/>
    <w:rsid w:val="004E74C1"/>
    <w:rsid w:val="004F1933"/>
    <w:rsid w:val="004F6841"/>
    <w:rsid w:val="004F747E"/>
    <w:rsid w:val="005003EE"/>
    <w:rsid w:val="005005BD"/>
    <w:rsid w:val="00502C85"/>
    <w:rsid w:val="00503425"/>
    <w:rsid w:val="00504B05"/>
    <w:rsid w:val="00505282"/>
    <w:rsid w:val="005064DB"/>
    <w:rsid w:val="00506F4D"/>
    <w:rsid w:val="00507359"/>
    <w:rsid w:val="00512781"/>
    <w:rsid w:val="00513F64"/>
    <w:rsid w:val="005159EB"/>
    <w:rsid w:val="0051612B"/>
    <w:rsid w:val="0051659E"/>
    <w:rsid w:val="00520961"/>
    <w:rsid w:val="00526133"/>
    <w:rsid w:val="00532844"/>
    <w:rsid w:val="005337A5"/>
    <w:rsid w:val="005353EE"/>
    <w:rsid w:val="00535A2E"/>
    <w:rsid w:val="00542E07"/>
    <w:rsid w:val="005439A8"/>
    <w:rsid w:val="0054754D"/>
    <w:rsid w:val="0055112F"/>
    <w:rsid w:val="00561317"/>
    <w:rsid w:val="00562B69"/>
    <w:rsid w:val="00562C9B"/>
    <w:rsid w:val="00562F0B"/>
    <w:rsid w:val="00562F5C"/>
    <w:rsid w:val="00564B14"/>
    <w:rsid w:val="005653BF"/>
    <w:rsid w:val="00566E8F"/>
    <w:rsid w:val="0057081A"/>
    <w:rsid w:val="005711AF"/>
    <w:rsid w:val="005712E6"/>
    <w:rsid w:val="00571F97"/>
    <w:rsid w:val="00573F5F"/>
    <w:rsid w:val="005766B1"/>
    <w:rsid w:val="0058195C"/>
    <w:rsid w:val="0058251B"/>
    <w:rsid w:val="005831AC"/>
    <w:rsid w:val="00590CC1"/>
    <w:rsid w:val="00591690"/>
    <w:rsid w:val="005942AC"/>
    <w:rsid w:val="00594A2F"/>
    <w:rsid w:val="00594C1D"/>
    <w:rsid w:val="00597573"/>
    <w:rsid w:val="005A070C"/>
    <w:rsid w:val="005A3450"/>
    <w:rsid w:val="005A7D6C"/>
    <w:rsid w:val="005B5ECD"/>
    <w:rsid w:val="005B741D"/>
    <w:rsid w:val="005B7716"/>
    <w:rsid w:val="005C501C"/>
    <w:rsid w:val="005C6D81"/>
    <w:rsid w:val="005C7DCF"/>
    <w:rsid w:val="005D3298"/>
    <w:rsid w:val="005D4882"/>
    <w:rsid w:val="005E01C6"/>
    <w:rsid w:val="005E02C3"/>
    <w:rsid w:val="005E0BD0"/>
    <w:rsid w:val="005E1D1D"/>
    <w:rsid w:val="005E20C0"/>
    <w:rsid w:val="005E4FBE"/>
    <w:rsid w:val="005E6068"/>
    <w:rsid w:val="005E79AA"/>
    <w:rsid w:val="005F13E1"/>
    <w:rsid w:val="005F31D3"/>
    <w:rsid w:val="005F35F7"/>
    <w:rsid w:val="005F3A9F"/>
    <w:rsid w:val="0060524E"/>
    <w:rsid w:val="006212AD"/>
    <w:rsid w:val="00623366"/>
    <w:rsid w:val="00623CA5"/>
    <w:rsid w:val="00624E34"/>
    <w:rsid w:val="0062584C"/>
    <w:rsid w:val="00625C29"/>
    <w:rsid w:val="006265E4"/>
    <w:rsid w:val="00626822"/>
    <w:rsid w:val="00626EA8"/>
    <w:rsid w:val="00630986"/>
    <w:rsid w:val="00631450"/>
    <w:rsid w:val="00631F28"/>
    <w:rsid w:val="006322AC"/>
    <w:rsid w:val="0063293A"/>
    <w:rsid w:val="00633A96"/>
    <w:rsid w:val="00635A0E"/>
    <w:rsid w:val="00636BF0"/>
    <w:rsid w:val="00640D4A"/>
    <w:rsid w:val="00643412"/>
    <w:rsid w:val="00643502"/>
    <w:rsid w:val="0064592C"/>
    <w:rsid w:val="00653BA5"/>
    <w:rsid w:val="0065432C"/>
    <w:rsid w:val="006560E2"/>
    <w:rsid w:val="0065656C"/>
    <w:rsid w:val="00660949"/>
    <w:rsid w:val="006614E0"/>
    <w:rsid w:val="006616A0"/>
    <w:rsid w:val="00663D03"/>
    <w:rsid w:val="00664F3E"/>
    <w:rsid w:val="006669F5"/>
    <w:rsid w:val="00667B9C"/>
    <w:rsid w:val="0067237E"/>
    <w:rsid w:val="00676DC1"/>
    <w:rsid w:val="0068360E"/>
    <w:rsid w:val="00686F31"/>
    <w:rsid w:val="00691390"/>
    <w:rsid w:val="00692646"/>
    <w:rsid w:val="00692ACC"/>
    <w:rsid w:val="00692E33"/>
    <w:rsid w:val="006930FC"/>
    <w:rsid w:val="00693B38"/>
    <w:rsid w:val="00693FC4"/>
    <w:rsid w:val="00694743"/>
    <w:rsid w:val="00694D0C"/>
    <w:rsid w:val="006963CA"/>
    <w:rsid w:val="0069728E"/>
    <w:rsid w:val="006A0E6A"/>
    <w:rsid w:val="006A39D2"/>
    <w:rsid w:val="006B5A99"/>
    <w:rsid w:val="006B771B"/>
    <w:rsid w:val="006C1653"/>
    <w:rsid w:val="006C2142"/>
    <w:rsid w:val="006C36C9"/>
    <w:rsid w:val="006C36E8"/>
    <w:rsid w:val="006C3E8E"/>
    <w:rsid w:val="006C4C2C"/>
    <w:rsid w:val="006C564A"/>
    <w:rsid w:val="006C5A9E"/>
    <w:rsid w:val="006C6F37"/>
    <w:rsid w:val="006C77B9"/>
    <w:rsid w:val="006D3043"/>
    <w:rsid w:val="006D753C"/>
    <w:rsid w:val="006D7F9B"/>
    <w:rsid w:val="006E0940"/>
    <w:rsid w:val="006E2146"/>
    <w:rsid w:val="006E273D"/>
    <w:rsid w:val="006E49BC"/>
    <w:rsid w:val="006E7BD9"/>
    <w:rsid w:val="006F0DA8"/>
    <w:rsid w:val="006F1C40"/>
    <w:rsid w:val="006F43AB"/>
    <w:rsid w:val="006F45A8"/>
    <w:rsid w:val="006F5B85"/>
    <w:rsid w:val="006F6B95"/>
    <w:rsid w:val="006F6FF2"/>
    <w:rsid w:val="00700290"/>
    <w:rsid w:val="007022BB"/>
    <w:rsid w:val="00705CE8"/>
    <w:rsid w:val="00705F08"/>
    <w:rsid w:val="00710C61"/>
    <w:rsid w:val="00711B8B"/>
    <w:rsid w:val="0071355D"/>
    <w:rsid w:val="00716E70"/>
    <w:rsid w:val="00720CAA"/>
    <w:rsid w:val="007227B6"/>
    <w:rsid w:val="0072469E"/>
    <w:rsid w:val="00726DC9"/>
    <w:rsid w:val="007305FE"/>
    <w:rsid w:val="007324CB"/>
    <w:rsid w:val="0073393F"/>
    <w:rsid w:val="00733BE4"/>
    <w:rsid w:val="00735AC2"/>
    <w:rsid w:val="0074344D"/>
    <w:rsid w:val="00744EA0"/>
    <w:rsid w:val="0074652B"/>
    <w:rsid w:val="00746AB8"/>
    <w:rsid w:val="00752548"/>
    <w:rsid w:val="00754DB1"/>
    <w:rsid w:val="00756D8E"/>
    <w:rsid w:val="0075757C"/>
    <w:rsid w:val="007578B4"/>
    <w:rsid w:val="00762554"/>
    <w:rsid w:val="007631F5"/>
    <w:rsid w:val="00766321"/>
    <w:rsid w:val="00766D1C"/>
    <w:rsid w:val="00771BC9"/>
    <w:rsid w:val="007735C8"/>
    <w:rsid w:val="00774696"/>
    <w:rsid w:val="007756E0"/>
    <w:rsid w:val="00776663"/>
    <w:rsid w:val="007828CE"/>
    <w:rsid w:val="007859C7"/>
    <w:rsid w:val="007860BE"/>
    <w:rsid w:val="00787012"/>
    <w:rsid w:val="00787BDF"/>
    <w:rsid w:val="00790770"/>
    <w:rsid w:val="0079444C"/>
    <w:rsid w:val="00797BA3"/>
    <w:rsid w:val="007A15EE"/>
    <w:rsid w:val="007A200D"/>
    <w:rsid w:val="007A260D"/>
    <w:rsid w:val="007A27AC"/>
    <w:rsid w:val="007A4BD4"/>
    <w:rsid w:val="007A5B31"/>
    <w:rsid w:val="007A6305"/>
    <w:rsid w:val="007A6DE6"/>
    <w:rsid w:val="007B0062"/>
    <w:rsid w:val="007B420C"/>
    <w:rsid w:val="007B6398"/>
    <w:rsid w:val="007C0F21"/>
    <w:rsid w:val="007C1691"/>
    <w:rsid w:val="007C204B"/>
    <w:rsid w:val="007C4DAA"/>
    <w:rsid w:val="007C5947"/>
    <w:rsid w:val="007C5EC3"/>
    <w:rsid w:val="007C7163"/>
    <w:rsid w:val="007D4FAA"/>
    <w:rsid w:val="007D582D"/>
    <w:rsid w:val="007E2A7D"/>
    <w:rsid w:val="007E466B"/>
    <w:rsid w:val="007E4F73"/>
    <w:rsid w:val="007E76B5"/>
    <w:rsid w:val="007F0380"/>
    <w:rsid w:val="007F11A2"/>
    <w:rsid w:val="007F22D8"/>
    <w:rsid w:val="007F3A6E"/>
    <w:rsid w:val="007F6625"/>
    <w:rsid w:val="007F6C71"/>
    <w:rsid w:val="007F7931"/>
    <w:rsid w:val="00804EFF"/>
    <w:rsid w:val="00810202"/>
    <w:rsid w:val="00814255"/>
    <w:rsid w:val="00817C44"/>
    <w:rsid w:val="008220B4"/>
    <w:rsid w:val="00823F17"/>
    <w:rsid w:val="00824109"/>
    <w:rsid w:val="00833A67"/>
    <w:rsid w:val="00834B89"/>
    <w:rsid w:val="0083627B"/>
    <w:rsid w:val="00837E09"/>
    <w:rsid w:val="0084063A"/>
    <w:rsid w:val="00846087"/>
    <w:rsid w:val="00847EEF"/>
    <w:rsid w:val="00847F63"/>
    <w:rsid w:val="008535EC"/>
    <w:rsid w:val="008569E8"/>
    <w:rsid w:val="00860CAB"/>
    <w:rsid w:val="0086109E"/>
    <w:rsid w:val="00862312"/>
    <w:rsid w:val="00863AB8"/>
    <w:rsid w:val="008647B1"/>
    <w:rsid w:val="00864D81"/>
    <w:rsid w:val="00864EA2"/>
    <w:rsid w:val="00864F83"/>
    <w:rsid w:val="008655D6"/>
    <w:rsid w:val="00865F18"/>
    <w:rsid w:val="00865FCA"/>
    <w:rsid w:val="008702B4"/>
    <w:rsid w:val="008726C2"/>
    <w:rsid w:val="00873090"/>
    <w:rsid w:val="00873300"/>
    <w:rsid w:val="00873509"/>
    <w:rsid w:val="008739B2"/>
    <w:rsid w:val="00876345"/>
    <w:rsid w:val="00876811"/>
    <w:rsid w:val="00876F18"/>
    <w:rsid w:val="00877E14"/>
    <w:rsid w:val="0088054A"/>
    <w:rsid w:val="008829FB"/>
    <w:rsid w:val="00884420"/>
    <w:rsid w:val="0088483A"/>
    <w:rsid w:val="00894174"/>
    <w:rsid w:val="00895806"/>
    <w:rsid w:val="008A0322"/>
    <w:rsid w:val="008A085E"/>
    <w:rsid w:val="008A124A"/>
    <w:rsid w:val="008A29AD"/>
    <w:rsid w:val="008A2B49"/>
    <w:rsid w:val="008A4861"/>
    <w:rsid w:val="008A4F60"/>
    <w:rsid w:val="008B08DC"/>
    <w:rsid w:val="008B259D"/>
    <w:rsid w:val="008B2877"/>
    <w:rsid w:val="008B2932"/>
    <w:rsid w:val="008B2ABB"/>
    <w:rsid w:val="008B5FE2"/>
    <w:rsid w:val="008B6A65"/>
    <w:rsid w:val="008C2B51"/>
    <w:rsid w:val="008C466A"/>
    <w:rsid w:val="008C5BD1"/>
    <w:rsid w:val="008C71EA"/>
    <w:rsid w:val="008D0137"/>
    <w:rsid w:val="008D0224"/>
    <w:rsid w:val="008D05C2"/>
    <w:rsid w:val="008D0C3A"/>
    <w:rsid w:val="008D5463"/>
    <w:rsid w:val="008D5553"/>
    <w:rsid w:val="008E131F"/>
    <w:rsid w:val="008E1F5D"/>
    <w:rsid w:val="008E2491"/>
    <w:rsid w:val="008E3B39"/>
    <w:rsid w:val="008E494F"/>
    <w:rsid w:val="008E74F7"/>
    <w:rsid w:val="008F0B12"/>
    <w:rsid w:val="008F0F56"/>
    <w:rsid w:val="008F1467"/>
    <w:rsid w:val="008F2288"/>
    <w:rsid w:val="008F3464"/>
    <w:rsid w:val="008F44A4"/>
    <w:rsid w:val="008F4B25"/>
    <w:rsid w:val="008F65CD"/>
    <w:rsid w:val="008F6FEC"/>
    <w:rsid w:val="008F7843"/>
    <w:rsid w:val="009010B9"/>
    <w:rsid w:val="0090416A"/>
    <w:rsid w:val="0090639C"/>
    <w:rsid w:val="00907002"/>
    <w:rsid w:val="0091202B"/>
    <w:rsid w:val="0091316C"/>
    <w:rsid w:val="00913792"/>
    <w:rsid w:val="0091451C"/>
    <w:rsid w:val="009149C9"/>
    <w:rsid w:val="009240E4"/>
    <w:rsid w:val="00927C96"/>
    <w:rsid w:val="009325AE"/>
    <w:rsid w:val="00933898"/>
    <w:rsid w:val="009338FE"/>
    <w:rsid w:val="0094316A"/>
    <w:rsid w:val="009441E8"/>
    <w:rsid w:val="0094433B"/>
    <w:rsid w:val="009444A2"/>
    <w:rsid w:val="00944771"/>
    <w:rsid w:val="009457ED"/>
    <w:rsid w:val="0095004A"/>
    <w:rsid w:val="00950647"/>
    <w:rsid w:val="0096244F"/>
    <w:rsid w:val="0096274B"/>
    <w:rsid w:val="00971065"/>
    <w:rsid w:val="009712D5"/>
    <w:rsid w:val="009742D5"/>
    <w:rsid w:val="00974D79"/>
    <w:rsid w:val="00975645"/>
    <w:rsid w:val="00976CC5"/>
    <w:rsid w:val="0097761C"/>
    <w:rsid w:val="009806EF"/>
    <w:rsid w:val="0098127D"/>
    <w:rsid w:val="00985FF7"/>
    <w:rsid w:val="00987074"/>
    <w:rsid w:val="009871B2"/>
    <w:rsid w:val="00991794"/>
    <w:rsid w:val="00992467"/>
    <w:rsid w:val="00996668"/>
    <w:rsid w:val="009A06AC"/>
    <w:rsid w:val="009A0964"/>
    <w:rsid w:val="009A0DDB"/>
    <w:rsid w:val="009A32A6"/>
    <w:rsid w:val="009A53E3"/>
    <w:rsid w:val="009A565C"/>
    <w:rsid w:val="009A7748"/>
    <w:rsid w:val="009B13D4"/>
    <w:rsid w:val="009B314D"/>
    <w:rsid w:val="009B5C5F"/>
    <w:rsid w:val="009C13E5"/>
    <w:rsid w:val="009C4D0B"/>
    <w:rsid w:val="009C54BD"/>
    <w:rsid w:val="009C676F"/>
    <w:rsid w:val="009D05CC"/>
    <w:rsid w:val="009D2170"/>
    <w:rsid w:val="009E1828"/>
    <w:rsid w:val="009E24EC"/>
    <w:rsid w:val="009E4C29"/>
    <w:rsid w:val="009F195D"/>
    <w:rsid w:val="009F3E03"/>
    <w:rsid w:val="009F49A5"/>
    <w:rsid w:val="009F4DA9"/>
    <w:rsid w:val="009F70E4"/>
    <w:rsid w:val="009F7D49"/>
    <w:rsid w:val="00A00EA2"/>
    <w:rsid w:val="00A01A68"/>
    <w:rsid w:val="00A04801"/>
    <w:rsid w:val="00A0518D"/>
    <w:rsid w:val="00A06A84"/>
    <w:rsid w:val="00A06C2D"/>
    <w:rsid w:val="00A06D27"/>
    <w:rsid w:val="00A06F39"/>
    <w:rsid w:val="00A07BCB"/>
    <w:rsid w:val="00A10F48"/>
    <w:rsid w:val="00A133CC"/>
    <w:rsid w:val="00A212A1"/>
    <w:rsid w:val="00A2260B"/>
    <w:rsid w:val="00A258A2"/>
    <w:rsid w:val="00A3139E"/>
    <w:rsid w:val="00A323FF"/>
    <w:rsid w:val="00A32F74"/>
    <w:rsid w:val="00A34C78"/>
    <w:rsid w:val="00A37855"/>
    <w:rsid w:val="00A4036C"/>
    <w:rsid w:val="00A40BD0"/>
    <w:rsid w:val="00A43FDC"/>
    <w:rsid w:val="00A44333"/>
    <w:rsid w:val="00A4781F"/>
    <w:rsid w:val="00A47929"/>
    <w:rsid w:val="00A47F2B"/>
    <w:rsid w:val="00A537D6"/>
    <w:rsid w:val="00A53E83"/>
    <w:rsid w:val="00A55CEE"/>
    <w:rsid w:val="00A6044D"/>
    <w:rsid w:val="00A61132"/>
    <w:rsid w:val="00A61359"/>
    <w:rsid w:val="00A641DB"/>
    <w:rsid w:val="00A70934"/>
    <w:rsid w:val="00A74E57"/>
    <w:rsid w:val="00A7712A"/>
    <w:rsid w:val="00A80BF3"/>
    <w:rsid w:val="00A87001"/>
    <w:rsid w:val="00A90F22"/>
    <w:rsid w:val="00A9420D"/>
    <w:rsid w:val="00A978E8"/>
    <w:rsid w:val="00AA00C9"/>
    <w:rsid w:val="00AA0803"/>
    <w:rsid w:val="00AA0C12"/>
    <w:rsid w:val="00AA40A9"/>
    <w:rsid w:val="00AA4665"/>
    <w:rsid w:val="00AA4C8D"/>
    <w:rsid w:val="00AB22A9"/>
    <w:rsid w:val="00AB24C7"/>
    <w:rsid w:val="00AB3853"/>
    <w:rsid w:val="00AB4815"/>
    <w:rsid w:val="00AB7149"/>
    <w:rsid w:val="00AC1C2A"/>
    <w:rsid w:val="00AC3944"/>
    <w:rsid w:val="00AC43B5"/>
    <w:rsid w:val="00AC44BE"/>
    <w:rsid w:val="00AC57B6"/>
    <w:rsid w:val="00AC5F26"/>
    <w:rsid w:val="00AD2DC4"/>
    <w:rsid w:val="00AD2E95"/>
    <w:rsid w:val="00AD30EE"/>
    <w:rsid w:val="00AD5F28"/>
    <w:rsid w:val="00AE1A78"/>
    <w:rsid w:val="00AE23A8"/>
    <w:rsid w:val="00AE3DFE"/>
    <w:rsid w:val="00AF1F89"/>
    <w:rsid w:val="00AF30AA"/>
    <w:rsid w:val="00AF669F"/>
    <w:rsid w:val="00AF66F0"/>
    <w:rsid w:val="00B00924"/>
    <w:rsid w:val="00B031F0"/>
    <w:rsid w:val="00B03221"/>
    <w:rsid w:val="00B0346D"/>
    <w:rsid w:val="00B07A36"/>
    <w:rsid w:val="00B1104E"/>
    <w:rsid w:val="00B11427"/>
    <w:rsid w:val="00B13207"/>
    <w:rsid w:val="00B214F5"/>
    <w:rsid w:val="00B2219C"/>
    <w:rsid w:val="00B239B3"/>
    <w:rsid w:val="00B24759"/>
    <w:rsid w:val="00B24DA9"/>
    <w:rsid w:val="00B257CF"/>
    <w:rsid w:val="00B25DE6"/>
    <w:rsid w:val="00B279CE"/>
    <w:rsid w:val="00B30A04"/>
    <w:rsid w:val="00B33D70"/>
    <w:rsid w:val="00B351F6"/>
    <w:rsid w:val="00B3524D"/>
    <w:rsid w:val="00B36067"/>
    <w:rsid w:val="00B377A6"/>
    <w:rsid w:val="00B47889"/>
    <w:rsid w:val="00B56920"/>
    <w:rsid w:val="00B574AF"/>
    <w:rsid w:val="00B61E7A"/>
    <w:rsid w:val="00B63942"/>
    <w:rsid w:val="00B63A76"/>
    <w:rsid w:val="00B63F85"/>
    <w:rsid w:val="00B64A6E"/>
    <w:rsid w:val="00B70F35"/>
    <w:rsid w:val="00B71F85"/>
    <w:rsid w:val="00B73351"/>
    <w:rsid w:val="00B75700"/>
    <w:rsid w:val="00B75D6B"/>
    <w:rsid w:val="00B83383"/>
    <w:rsid w:val="00B84036"/>
    <w:rsid w:val="00B855C5"/>
    <w:rsid w:val="00B8738B"/>
    <w:rsid w:val="00B91F5F"/>
    <w:rsid w:val="00B92811"/>
    <w:rsid w:val="00B92E2F"/>
    <w:rsid w:val="00B92FC4"/>
    <w:rsid w:val="00B9530E"/>
    <w:rsid w:val="00B96367"/>
    <w:rsid w:val="00BA2329"/>
    <w:rsid w:val="00BA255D"/>
    <w:rsid w:val="00BA29EA"/>
    <w:rsid w:val="00BA3FD0"/>
    <w:rsid w:val="00BA7613"/>
    <w:rsid w:val="00BA7D3E"/>
    <w:rsid w:val="00BB0E05"/>
    <w:rsid w:val="00BB2B96"/>
    <w:rsid w:val="00BB3AA8"/>
    <w:rsid w:val="00BB72D6"/>
    <w:rsid w:val="00BC103F"/>
    <w:rsid w:val="00BC156D"/>
    <w:rsid w:val="00BC2DB8"/>
    <w:rsid w:val="00BC5440"/>
    <w:rsid w:val="00BC672C"/>
    <w:rsid w:val="00BC7407"/>
    <w:rsid w:val="00BD3AE4"/>
    <w:rsid w:val="00BD4083"/>
    <w:rsid w:val="00BD549F"/>
    <w:rsid w:val="00BD6927"/>
    <w:rsid w:val="00BD6E4A"/>
    <w:rsid w:val="00BE1444"/>
    <w:rsid w:val="00BE279D"/>
    <w:rsid w:val="00BE30DE"/>
    <w:rsid w:val="00BE4032"/>
    <w:rsid w:val="00BE52E0"/>
    <w:rsid w:val="00BE6861"/>
    <w:rsid w:val="00BF458A"/>
    <w:rsid w:val="00C02515"/>
    <w:rsid w:val="00C03333"/>
    <w:rsid w:val="00C05A7F"/>
    <w:rsid w:val="00C11E28"/>
    <w:rsid w:val="00C13E83"/>
    <w:rsid w:val="00C14F7F"/>
    <w:rsid w:val="00C16902"/>
    <w:rsid w:val="00C171F1"/>
    <w:rsid w:val="00C1798F"/>
    <w:rsid w:val="00C20B94"/>
    <w:rsid w:val="00C20D6A"/>
    <w:rsid w:val="00C214C3"/>
    <w:rsid w:val="00C21EE2"/>
    <w:rsid w:val="00C22842"/>
    <w:rsid w:val="00C23D06"/>
    <w:rsid w:val="00C2496A"/>
    <w:rsid w:val="00C301E1"/>
    <w:rsid w:val="00C342C2"/>
    <w:rsid w:val="00C36BDA"/>
    <w:rsid w:val="00C37AA0"/>
    <w:rsid w:val="00C40A6B"/>
    <w:rsid w:val="00C40FCE"/>
    <w:rsid w:val="00C418C7"/>
    <w:rsid w:val="00C4205A"/>
    <w:rsid w:val="00C42BE7"/>
    <w:rsid w:val="00C43133"/>
    <w:rsid w:val="00C44608"/>
    <w:rsid w:val="00C44B9A"/>
    <w:rsid w:val="00C45340"/>
    <w:rsid w:val="00C53532"/>
    <w:rsid w:val="00C538C2"/>
    <w:rsid w:val="00C53A37"/>
    <w:rsid w:val="00C5400F"/>
    <w:rsid w:val="00C543DA"/>
    <w:rsid w:val="00C55434"/>
    <w:rsid w:val="00C576AC"/>
    <w:rsid w:val="00C67779"/>
    <w:rsid w:val="00C70C01"/>
    <w:rsid w:val="00C753A9"/>
    <w:rsid w:val="00C77BA2"/>
    <w:rsid w:val="00C81A51"/>
    <w:rsid w:val="00C82357"/>
    <w:rsid w:val="00C836A2"/>
    <w:rsid w:val="00C83B6D"/>
    <w:rsid w:val="00C84ED4"/>
    <w:rsid w:val="00C90209"/>
    <w:rsid w:val="00C90B91"/>
    <w:rsid w:val="00C92BAF"/>
    <w:rsid w:val="00C93993"/>
    <w:rsid w:val="00C93EAC"/>
    <w:rsid w:val="00C94646"/>
    <w:rsid w:val="00C95E96"/>
    <w:rsid w:val="00C9610A"/>
    <w:rsid w:val="00CA07F8"/>
    <w:rsid w:val="00CA1729"/>
    <w:rsid w:val="00CA2D11"/>
    <w:rsid w:val="00CA3C27"/>
    <w:rsid w:val="00CA442D"/>
    <w:rsid w:val="00CB06C8"/>
    <w:rsid w:val="00CB32C5"/>
    <w:rsid w:val="00CC0339"/>
    <w:rsid w:val="00CC0EDF"/>
    <w:rsid w:val="00CC1E92"/>
    <w:rsid w:val="00CC1FAC"/>
    <w:rsid w:val="00CC1FFE"/>
    <w:rsid w:val="00CC2D6F"/>
    <w:rsid w:val="00CC37AB"/>
    <w:rsid w:val="00CC575D"/>
    <w:rsid w:val="00CC5C9E"/>
    <w:rsid w:val="00CC6B9D"/>
    <w:rsid w:val="00CC7287"/>
    <w:rsid w:val="00CC7E59"/>
    <w:rsid w:val="00CD1E65"/>
    <w:rsid w:val="00CD4F3C"/>
    <w:rsid w:val="00CE3835"/>
    <w:rsid w:val="00CE3BC9"/>
    <w:rsid w:val="00CE43E8"/>
    <w:rsid w:val="00CE45DC"/>
    <w:rsid w:val="00CE712A"/>
    <w:rsid w:val="00CE7712"/>
    <w:rsid w:val="00CF075C"/>
    <w:rsid w:val="00CF25DC"/>
    <w:rsid w:val="00CF44CF"/>
    <w:rsid w:val="00CF511C"/>
    <w:rsid w:val="00D00BA9"/>
    <w:rsid w:val="00D013E8"/>
    <w:rsid w:val="00D02667"/>
    <w:rsid w:val="00D02754"/>
    <w:rsid w:val="00D03DAA"/>
    <w:rsid w:val="00D05BCA"/>
    <w:rsid w:val="00D07F9A"/>
    <w:rsid w:val="00D120DF"/>
    <w:rsid w:val="00D13A31"/>
    <w:rsid w:val="00D13FAA"/>
    <w:rsid w:val="00D14532"/>
    <w:rsid w:val="00D1657E"/>
    <w:rsid w:val="00D210DB"/>
    <w:rsid w:val="00D21F33"/>
    <w:rsid w:val="00D22EBF"/>
    <w:rsid w:val="00D243D5"/>
    <w:rsid w:val="00D253FE"/>
    <w:rsid w:val="00D268AC"/>
    <w:rsid w:val="00D27BA0"/>
    <w:rsid w:val="00D33777"/>
    <w:rsid w:val="00D34791"/>
    <w:rsid w:val="00D37687"/>
    <w:rsid w:val="00D4063F"/>
    <w:rsid w:val="00D442D0"/>
    <w:rsid w:val="00D4637D"/>
    <w:rsid w:val="00D46FD6"/>
    <w:rsid w:val="00D47379"/>
    <w:rsid w:val="00D47CAE"/>
    <w:rsid w:val="00D509CA"/>
    <w:rsid w:val="00D613E7"/>
    <w:rsid w:val="00D63D90"/>
    <w:rsid w:val="00D6479F"/>
    <w:rsid w:val="00D705D8"/>
    <w:rsid w:val="00D751BC"/>
    <w:rsid w:val="00D75F91"/>
    <w:rsid w:val="00D81101"/>
    <w:rsid w:val="00D8264E"/>
    <w:rsid w:val="00D85608"/>
    <w:rsid w:val="00D857D6"/>
    <w:rsid w:val="00D904E2"/>
    <w:rsid w:val="00D90DF9"/>
    <w:rsid w:val="00D90EC2"/>
    <w:rsid w:val="00D92AF1"/>
    <w:rsid w:val="00D969D1"/>
    <w:rsid w:val="00D97649"/>
    <w:rsid w:val="00D97E8E"/>
    <w:rsid w:val="00DA0EE4"/>
    <w:rsid w:val="00DA135F"/>
    <w:rsid w:val="00DA18A7"/>
    <w:rsid w:val="00DA1EC7"/>
    <w:rsid w:val="00DA20F7"/>
    <w:rsid w:val="00DA2AE7"/>
    <w:rsid w:val="00DA3127"/>
    <w:rsid w:val="00DA3E46"/>
    <w:rsid w:val="00DA6272"/>
    <w:rsid w:val="00DB30B0"/>
    <w:rsid w:val="00DB34B1"/>
    <w:rsid w:val="00DB3DD0"/>
    <w:rsid w:val="00DB4098"/>
    <w:rsid w:val="00DB44FF"/>
    <w:rsid w:val="00DB4CBB"/>
    <w:rsid w:val="00DB561F"/>
    <w:rsid w:val="00DB5E98"/>
    <w:rsid w:val="00DB66DE"/>
    <w:rsid w:val="00DB7543"/>
    <w:rsid w:val="00DC02F8"/>
    <w:rsid w:val="00DC0846"/>
    <w:rsid w:val="00DC4EB9"/>
    <w:rsid w:val="00DD06CE"/>
    <w:rsid w:val="00DD0EB7"/>
    <w:rsid w:val="00DD11EA"/>
    <w:rsid w:val="00DD2323"/>
    <w:rsid w:val="00DD2F48"/>
    <w:rsid w:val="00DD5A3E"/>
    <w:rsid w:val="00DD729A"/>
    <w:rsid w:val="00DD7983"/>
    <w:rsid w:val="00DD7D04"/>
    <w:rsid w:val="00DE09DD"/>
    <w:rsid w:val="00DE1112"/>
    <w:rsid w:val="00DE7B3D"/>
    <w:rsid w:val="00DF024F"/>
    <w:rsid w:val="00DF1629"/>
    <w:rsid w:val="00DF3ED1"/>
    <w:rsid w:val="00DF5030"/>
    <w:rsid w:val="00DF5962"/>
    <w:rsid w:val="00DF6444"/>
    <w:rsid w:val="00DF7DAB"/>
    <w:rsid w:val="00DF7F4B"/>
    <w:rsid w:val="00E012F4"/>
    <w:rsid w:val="00E01DDD"/>
    <w:rsid w:val="00E118D8"/>
    <w:rsid w:val="00E124C9"/>
    <w:rsid w:val="00E14A23"/>
    <w:rsid w:val="00E1579E"/>
    <w:rsid w:val="00E15AC9"/>
    <w:rsid w:val="00E15F81"/>
    <w:rsid w:val="00E179A5"/>
    <w:rsid w:val="00E17BA0"/>
    <w:rsid w:val="00E20E6A"/>
    <w:rsid w:val="00E21993"/>
    <w:rsid w:val="00E2227C"/>
    <w:rsid w:val="00E24A13"/>
    <w:rsid w:val="00E27BD7"/>
    <w:rsid w:val="00E27C1B"/>
    <w:rsid w:val="00E337BF"/>
    <w:rsid w:val="00E34133"/>
    <w:rsid w:val="00E42519"/>
    <w:rsid w:val="00E42B38"/>
    <w:rsid w:val="00E46294"/>
    <w:rsid w:val="00E5287F"/>
    <w:rsid w:val="00E53741"/>
    <w:rsid w:val="00E53AE9"/>
    <w:rsid w:val="00E55F5B"/>
    <w:rsid w:val="00E6092A"/>
    <w:rsid w:val="00E630AC"/>
    <w:rsid w:val="00E66770"/>
    <w:rsid w:val="00E67BD6"/>
    <w:rsid w:val="00E731AF"/>
    <w:rsid w:val="00E749D1"/>
    <w:rsid w:val="00E7588F"/>
    <w:rsid w:val="00E82410"/>
    <w:rsid w:val="00E82E9C"/>
    <w:rsid w:val="00E82F35"/>
    <w:rsid w:val="00E8379B"/>
    <w:rsid w:val="00E83CE4"/>
    <w:rsid w:val="00E84030"/>
    <w:rsid w:val="00E85B36"/>
    <w:rsid w:val="00E85CE3"/>
    <w:rsid w:val="00E86AF0"/>
    <w:rsid w:val="00E87F15"/>
    <w:rsid w:val="00E91DED"/>
    <w:rsid w:val="00E91EBE"/>
    <w:rsid w:val="00E92A33"/>
    <w:rsid w:val="00E94388"/>
    <w:rsid w:val="00E97FC5"/>
    <w:rsid w:val="00EA12D1"/>
    <w:rsid w:val="00EA1ABF"/>
    <w:rsid w:val="00EA25F6"/>
    <w:rsid w:val="00EA35FF"/>
    <w:rsid w:val="00EA594C"/>
    <w:rsid w:val="00EB4BC8"/>
    <w:rsid w:val="00EB5205"/>
    <w:rsid w:val="00EB6BB2"/>
    <w:rsid w:val="00EC63E3"/>
    <w:rsid w:val="00EC6E2E"/>
    <w:rsid w:val="00EC7A50"/>
    <w:rsid w:val="00ED19B9"/>
    <w:rsid w:val="00ED6FE8"/>
    <w:rsid w:val="00ED7C07"/>
    <w:rsid w:val="00EE4A0D"/>
    <w:rsid w:val="00EE55D2"/>
    <w:rsid w:val="00EE575E"/>
    <w:rsid w:val="00EE5F55"/>
    <w:rsid w:val="00EF2089"/>
    <w:rsid w:val="00EF45BF"/>
    <w:rsid w:val="00EF557E"/>
    <w:rsid w:val="00EF6B8B"/>
    <w:rsid w:val="00F00222"/>
    <w:rsid w:val="00F02C68"/>
    <w:rsid w:val="00F04E9B"/>
    <w:rsid w:val="00F07464"/>
    <w:rsid w:val="00F076FB"/>
    <w:rsid w:val="00F07C44"/>
    <w:rsid w:val="00F10A4C"/>
    <w:rsid w:val="00F10AA7"/>
    <w:rsid w:val="00F1265B"/>
    <w:rsid w:val="00F13B0D"/>
    <w:rsid w:val="00F13DD4"/>
    <w:rsid w:val="00F148D0"/>
    <w:rsid w:val="00F14FF8"/>
    <w:rsid w:val="00F24DCE"/>
    <w:rsid w:val="00F26C25"/>
    <w:rsid w:val="00F321DC"/>
    <w:rsid w:val="00F35161"/>
    <w:rsid w:val="00F35421"/>
    <w:rsid w:val="00F377EA"/>
    <w:rsid w:val="00F428F7"/>
    <w:rsid w:val="00F4673E"/>
    <w:rsid w:val="00F538A5"/>
    <w:rsid w:val="00F53B71"/>
    <w:rsid w:val="00F6080C"/>
    <w:rsid w:val="00F6584F"/>
    <w:rsid w:val="00F66C3F"/>
    <w:rsid w:val="00F67E1D"/>
    <w:rsid w:val="00F76AD6"/>
    <w:rsid w:val="00F81E12"/>
    <w:rsid w:val="00F92982"/>
    <w:rsid w:val="00F9349C"/>
    <w:rsid w:val="00F94BCB"/>
    <w:rsid w:val="00F96F14"/>
    <w:rsid w:val="00FA28B1"/>
    <w:rsid w:val="00FA3075"/>
    <w:rsid w:val="00FA5183"/>
    <w:rsid w:val="00FA5E13"/>
    <w:rsid w:val="00FB05C8"/>
    <w:rsid w:val="00FB088C"/>
    <w:rsid w:val="00FB65CA"/>
    <w:rsid w:val="00FC1563"/>
    <w:rsid w:val="00FC1A97"/>
    <w:rsid w:val="00FC2863"/>
    <w:rsid w:val="00FC314D"/>
    <w:rsid w:val="00FC4598"/>
    <w:rsid w:val="00FC54EA"/>
    <w:rsid w:val="00FC5C21"/>
    <w:rsid w:val="00FC7075"/>
    <w:rsid w:val="00FD19EC"/>
    <w:rsid w:val="00FD4535"/>
    <w:rsid w:val="00FD4B77"/>
    <w:rsid w:val="00FD512C"/>
    <w:rsid w:val="00FD6763"/>
    <w:rsid w:val="00FD6C5B"/>
    <w:rsid w:val="00FE150B"/>
    <w:rsid w:val="00FE3252"/>
    <w:rsid w:val="00FE4B38"/>
    <w:rsid w:val="00FE5DAE"/>
    <w:rsid w:val="00FE632C"/>
    <w:rsid w:val="00FF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5F32F276"/>
  <w15:docId w15:val="{E6B25E15-4098-4273-B124-900AF873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873090"/>
    <w:pPr>
      <w:jc w:val="both"/>
    </w:pPr>
    <w:rPr>
      <w:rFonts w:ascii="Palatino Linotype" w:hAnsi="Palatino Linotype"/>
      <w:sz w:val="24"/>
      <w:szCs w:val="22"/>
      <w:lang w:eastAsia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978E8"/>
    <w:pPr>
      <w:keepNext/>
      <w:numPr>
        <w:numId w:val="1"/>
      </w:numPr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qFormat/>
    <w:rsid w:val="009A0964"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92811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A0B1A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A0B1A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A0B1A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A0B1A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A0B1A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A0B1A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A978E8"/>
    <w:rPr>
      <w:rFonts w:ascii="Cambria" w:eastAsia="Times New Roman" w:hAnsi="Cambria"/>
      <w:b/>
      <w:bCs/>
      <w:kern w:val="32"/>
      <w:sz w:val="32"/>
      <w:szCs w:val="32"/>
      <w:lang w:eastAsia="en-US"/>
    </w:rPr>
  </w:style>
  <w:style w:type="paragraph" w:styleId="Tytu">
    <w:name w:val="Title"/>
    <w:basedOn w:val="Normalny"/>
    <w:next w:val="Normalny"/>
    <w:link w:val="TytuZnak"/>
    <w:uiPriority w:val="10"/>
    <w:qFormat/>
    <w:rsid w:val="005F3A9F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ytuZnak">
    <w:name w:val="Tytuł Znak"/>
    <w:link w:val="Tytu"/>
    <w:uiPriority w:val="10"/>
    <w:rsid w:val="005F3A9F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E17BA0"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rsid w:val="00E17BA0"/>
    <w:rPr>
      <w:rFonts w:ascii="Palatino Linotype" w:hAnsi="Palatino Linotype"/>
      <w:lang w:eastAsia="en-US"/>
    </w:rPr>
  </w:style>
  <w:style w:type="character" w:styleId="Odwoanieprzypisudolnego">
    <w:name w:val="footnote reference"/>
    <w:uiPriority w:val="99"/>
    <w:unhideWhenUsed/>
    <w:rsid w:val="00E17BA0"/>
    <w:rPr>
      <w:vertAlign w:val="superscript"/>
    </w:rPr>
  </w:style>
  <w:style w:type="character" w:styleId="Uwydatnienie">
    <w:name w:val="Emphasis"/>
    <w:uiPriority w:val="20"/>
    <w:qFormat/>
    <w:rsid w:val="008B08DC"/>
    <w:rPr>
      <w:i/>
      <w:iCs/>
    </w:rPr>
  </w:style>
  <w:style w:type="paragraph" w:styleId="NormalnyWeb">
    <w:name w:val="Normal (Web)"/>
    <w:basedOn w:val="Normalny"/>
    <w:uiPriority w:val="99"/>
    <w:semiHidden/>
    <w:unhideWhenUsed/>
    <w:rsid w:val="00142FAE"/>
    <w:pPr>
      <w:spacing w:before="100" w:beforeAutospacing="1" w:after="100" w:afterAutospacing="1"/>
      <w:jc w:val="left"/>
    </w:pPr>
    <w:rPr>
      <w:rFonts w:ascii="Times New Roman" w:eastAsia="Times New Roman" w:hAnsi="Times New Roman"/>
      <w:szCs w:val="24"/>
      <w:lang w:eastAsia="pl-PL"/>
    </w:rPr>
  </w:style>
  <w:style w:type="character" w:customStyle="1" w:styleId="Nagwek2Znak">
    <w:name w:val="Nagłówek 2 Znak"/>
    <w:link w:val="Nagwek2"/>
    <w:uiPriority w:val="9"/>
    <w:rsid w:val="009A0964"/>
    <w:rPr>
      <w:rFonts w:ascii="Cambria" w:eastAsia="Times New Roman" w:hAnsi="Cambria"/>
      <w:b/>
      <w:bCs/>
      <w:i/>
      <w:iCs/>
      <w:sz w:val="28"/>
      <w:szCs w:val="28"/>
      <w:lang w:eastAsia="en-US"/>
    </w:rPr>
  </w:style>
  <w:style w:type="paragraph" w:styleId="Legenda">
    <w:name w:val="caption"/>
    <w:basedOn w:val="Normalny"/>
    <w:next w:val="Normalny"/>
    <w:uiPriority w:val="35"/>
    <w:qFormat/>
    <w:rsid w:val="000F0503"/>
    <w:rPr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0F050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0F0503"/>
    <w:rPr>
      <w:rFonts w:ascii="Palatino Linotype" w:hAnsi="Palatino Linotype"/>
      <w:sz w:val="24"/>
      <w:szCs w:val="22"/>
      <w:lang w:eastAsia="en-US"/>
    </w:rPr>
  </w:style>
  <w:style w:type="paragraph" w:styleId="Stopka">
    <w:name w:val="footer"/>
    <w:basedOn w:val="Normalny"/>
    <w:link w:val="StopkaZnak"/>
    <w:uiPriority w:val="99"/>
    <w:unhideWhenUsed/>
    <w:rsid w:val="000F0503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rsid w:val="000F0503"/>
    <w:rPr>
      <w:rFonts w:ascii="Palatino Linotype" w:hAnsi="Palatino Linotype"/>
      <w:sz w:val="24"/>
      <w:szCs w:val="22"/>
      <w:lang w:eastAsia="en-US"/>
    </w:rPr>
  </w:style>
  <w:style w:type="character" w:customStyle="1" w:styleId="st">
    <w:name w:val="st"/>
    <w:basedOn w:val="Domylnaczcionkaakapitu"/>
    <w:rsid w:val="00C418C7"/>
  </w:style>
  <w:style w:type="paragraph" w:customStyle="1" w:styleId="Kolorowalistaakcent11">
    <w:name w:val="Kolorowa lista — akcent 11"/>
    <w:basedOn w:val="Normalny"/>
    <w:uiPriority w:val="34"/>
    <w:qFormat/>
    <w:rsid w:val="00371546"/>
    <w:pPr>
      <w:ind w:left="708"/>
      <w:jc w:val="left"/>
    </w:pPr>
    <w:rPr>
      <w:rFonts w:ascii="Times New Roman" w:eastAsia="Times New Roman" w:hAnsi="Times New Roman"/>
      <w:szCs w:val="24"/>
      <w:lang w:eastAsia="pl-PL"/>
    </w:rPr>
  </w:style>
  <w:style w:type="character" w:styleId="Odwoaniedokomentarza">
    <w:name w:val="annotation reference"/>
    <w:uiPriority w:val="99"/>
    <w:semiHidden/>
    <w:unhideWhenUsed/>
    <w:rsid w:val="00234B7A"/>
    <w:rPr>
      <w:sz w:val="18"/>
      <w:szCs w:val="18"/>
    </w:rPr>
  </w:style>
  <w:style w:type="paragraph" w:styleId="Tekstkomentarza">
    <w:name w:val="annotation text"/>
    <w:basedOn w:val="Normalny"/>
    <w:link w:val="TekstkomentarzaZnak"/>
    <w:uiPriority w:val="99"/>
    <w:unhideWhenUsed/>
    <w:rsid w:val="00234B7A"/>
    <w:rPr>
      <w:szCs w:val="24"/>
    </w:rPr>
  </w:style>
  <w:style w:type="character" w:customStyle="1" w:styleId="TekstkomentarzaZnak">
    <w:name w:val="Tekst komentarza Znak"/>
    <w:link w:val="Tekstkomentarza"/>
    <w:uiPriority w:val="99"/>
    <w:rsid w:val="00234B7A"/>
    <w:rPr>
      <w:rFonts w:ascii="Palatino Linotype" w:hAnsi="Palatino Linotype"/>
      <w:sz w:val="24"/>
      <w:szCs w:val="24"/>
      <w:lang w:eastAsia="en-US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34B7A"/>
    <w:rPr>
      <w:b/>
      <w:bCs/>
      <w:sz w:val="20"/>
      <w:szCs w:val="20"/>
    </w:rPr>
  </w:style>
  <w:style w:type="character" w:customStyle="1" w:styleId="TematkomentarzaZnak">
    <w:name w:val="Temat komentarza Znak"/>
    <w:link w:val="Tematkomentarza"/>
    <w:uiPriority w:val="99"/>
    <w:semiHidden/>
    <w:rsid w:val="00234B7A"/>
    <w:rPr>
      <w:rFonts w:ascii="Palatino Linotype" w:hAnsi="Palatino Linotype"/>
      <w:b/>
      <w:bCs/>
      <w:sz w:val="24"/>
      <w:szCs w:val="24"/>
      <w:lang w:eastAsia="en-US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34B7A"/>
    <w:rPr>
      <w:rFonts w:ascii="Lucida Grande CE" w:hAnsi="Lucida Grande CE" w:cs="Lucida Grande CE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234B7A"/>
    <w:rPr>
      <w:rFonts w:ascii="Lucida Grande CE" w:hAnsi="Lucida Grande CE" w:cs="Lucida Grande CE"/>
      <w:sz w:val="18"/>
      <w:szCs w:val="18"/>
      <w:lang w:eastAsia="en-US"/>
    </w:rPr>
  </w:style>
  <w:style w:type="paragraph" w:styleId="Akapitzlist">
    <w:name w:val="List Paragraph"/>
    <w:basedOn w:val="Normalny"/>
    <w:uiPriority w:val="34"/>
    <w:qFormat/>
    <w:rsid w:val="0027487B"/>
    <w:pPr>
      <w:ind w:left="720"/>
      <w:contextualSpacing/>
    </w:pPr>
  </w:style>
  <w:style w:type="table" w:styleId="Tabela-Siatka">
    <w:name w:val="Table Grid"/>
    <w:basedOn w:val="Standardowy"/>
    <w:uiPriority w:val="59"/>
    <w:rsid w:val="009806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ela">
    <w:name w:val="tabela"/>
    <w:basedOn w:val="Normalny"/>
    <w:link w:val="tabelaZnak"/>
    <w:uiPriority w:val="99"/>
    <w:rsid w:val="00626EA8"/>
    <w:pPr>
      <w:suppressAutoHyphens/>
      <w:spacing w:before="60" w:after="60" w:line="360" w:lineRule="auto"/>
      <w:jc w:val="left"/>
    </w:pPr>
    <w:rPr>
      <w:rFonts w:ascii="Verdana" w:eastAsia="Times New Roman" w:hAnsi="Verdana" w:cs="Arial"/>
      <w:sz w:val="16"/>
      <w:szCs w:val="16"/>
      <w:lang w:eastAsia="pl-PL"/>
    </w:rPr>
  </w:style>
  <w:style w:type="paragraph" w:customStyle="1" w:styleId="tabelanagl">
    <w:name w:val="tabela_nagl"/>
    <w:basedOn w:val="Normalny"/>
    <w:link w:val="tabelanaglZnak"/>
    <w:uiPriority w:val="99"/>
    <w:rsid w:val="00626EA8"/>
    <w:pPr>
      <w:spacing w:before="60" w:after="60" w:line="360" w:lineRule="auto"/>
      <w:jc w:val="center"/>
    </w:pPr>
    <w:rPr>
      <w:rFonts w:ascii="Verdana" w:eastAsia="Times New Roman" w:hAnsi="Verdana"/>
      <w:bCs/>
      <w:color w:val="FFFFFF"/>
      <w:sz w:val="16"/>
      <w:szCs w:val="16"/>
      <w:lang w:eastAsia="pl-PL"/>
    </w:rPr>
  </w:style>
  <w:style w:type="character" w:customStyle="1" w:styleId="tabelanaglZnak">
    <w:name w:val="tabela_nagl Znak"/>
    <w:basedOn w:val="Domylnaczcionkaakapitu"/>
    <w:link w:val="tabelanagl"/>
    <w:uiPriority w:val="99"/>
    <w:locked/>
    <w:rsid w:val="00626EA8"/>
    <w:rPr>
      <w:rFonts w:ascii="Verdana" w:eastAsia="Times New Roman" w:hAnsi="Verdana"/>
      <w:bCs/>
      <w:color w:val="FFFFFF"/>
      <w:sz w:val="16"/>
      <w:szCs w:val="16"/>
    </w:rPr>
  </w:style>
  <w:style w:type="character" w:customStyle="1" w:styleId="tabelaZnak">
    <w:name w:val="tabela Znak"/>
    <w:basedOn w:val="Domylnaczcionkaakapitu"/>
    <w:link w:val="tabela"/>
    <w:uiPriority w:val="99"/>
    <w:locked/>
    <w:rsid w:val="00626EA8"/>
    <w:rPr>
      <w:rFonts w:ascii="Verdana" w:eastAsia="Times New Roman" w:hAnsi="Verdana" w:cs="Arial"/>
      <w:sz w:val="16"/>
      <w:szCs w:val="16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191C9C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Spistreci1">
    <w:name w:val="toc 1"/>
    <w:basedOn w:val="Normalny"/>
    <w:next w:val="Normalny"/>
    <w:autoRedefine/>
    <w:uiPriority w:val="39"/>
    <w:unhideWhenUsed/>
    <w:rsid w:val="00191C9C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191C9C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191C9C"/>
    <w:pPr>
      <w:spacing w:after="100"/>
      <w:ind w:left="480"/>
    </w:pPr>
  </w:style>
  <w:style w:type="character" w:styleId="Hipercze">
    <w:name w:val="Hyperlink"/>
    <w:basedOn w:val="Domylnaczcionkaakapitu"/>
    <w:uiPriority w:val="99"/>
    <w:unhideWhenUsed/>
    <w:rsid w:val="00191C9C"/>
    <w:rPr>
      <w:color w:val="0000FF" w:themeColor="hyperlink"/>
      <w:u w:val="single"/>
    </w:rPr>
  </w:style>
  <w:style w:type="paragraph" w:styleId="Spisilustracji">
    <w:name w:val="table of figures"/>
    <w:basedOn w:val="Normalny"/>
    <w:next w:val="Normalny"/>
    <w:uiPriority w:val="99"/>
    <w:unhideWhenUsed/>
    <w:rsid w:val="00B214F5"/>
  </w:style>
  <w:style w:type="character" w:customStyle="1" w:styleId="Nagwek3Znak">
    <w:name w:val="Nagłówek 3 Znak"/>
    <w:basedOn w:val="Domylnaczcionkaakapitu"/>
    <w:link w:val="Nagwek3"/>
    <w:uiPriority w:val="9"/>
    <w:rsid w:val="00B92811"/>
    <w:rPr>
      <w:rFonts w:asciiTheme="majorHAnsi" w:eastAsiaTheme="majorEastAsia" w:hAnsiTheme="majorHAnsi" w:cstheme="majorBidi"/>
      <w:b/>
      <w:bCs/>
      <w:sz w:val="24"/>
      <w:szCs w:val="22"/>
      <w:lang w:eastAsia="en-US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A0B1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2"/>
      <w:lang w:eastAsia="en-US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A0B1A"/>
    <w:rPr>
      <w:rFonts w:asciiTheme="majorHAnsi" w:eastAsiaTheme="majorEastAsia" w:hAnsiTheme="majorHAnsi" w:cstheme="majorBidi"/>
      <w:color w:val="243F60" w:themeColor="accent1" w:themeShade="7F"/>
      <w:sz w:val="24"/>
      <w:szCs w:val="22"/>
      <w:lang w:eastAsia="en-US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A0B1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2"/>
      <w:lang w:eastAsia="en-US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A0B1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2"/>
      <w:lang w:eastAsia="en-US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A0B1A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A0B1A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Bezodstpw">
    <w:name w:val="No Spacing"/>
    <w:link w:val="BezodstpwZnak"/>
    <w:uiPriority w:val="1"/>
    <w:qFormat/>
    <w:rsid w:val="001A39A0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BezodstpwZnak">
    <w:name w:val="Bez odstępów Znak"/>
    <w:basedOn w:val="Domylnaczcionkaakapitu"/>
    <w:link w:val="Bezodstpw"/>
    <w:uiPriority w:val="1"/>
    <w:rsid w:val="001A39A0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styleId="Tekstzastpczy">
    <w:name w:val="Placeholder Text"/>
    <w:basedOn w:val="Domylnaczcionkaakapitu"/>
    <w:uiPriority w:val="99"/>
    <w:semiHidden/>
    <w:rsid w:val="00D442D0"/>
    <w:rPr>
      <w:color w:val="808080"/>
    </w:rPr>
  </w:style>
  <w:style w:type="numbering" w:customStyle="1" w:styleId="Styl1">
    <w:name w:val="Styl1"/>
    <w:uiPriority w:val="99"/>
    <w:rsid w:val="0058251B"/>
    <w:pPr>
      <w:numPr>
        <w:numId w:val="22"/>
      </w:numPr>
    </w:pPr>
  </w:style>
  <w:style w:type="paragraph" w:styleId="Poprawka">
    <w:name w:val="Revision"/>
    <w:hidden/>
    <w:uiPriority w:val="99"/>
    <w:semiHidden/>
    <w:rsid w:val="00A61132"/>
    <w:rPr>
      <w:rFonts w:ascii="Palatino Linotype" w:hAnsi="Palatino Linotype"/>
      <w:sz w:val="24"/>
      <w:szCs w:val="22"/>
      <w:lang w:eastAsia="en-US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A1DB0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A1DB0"/>
    <w:rPr>
      <w:rFonts w:ascii="Palatino Linotype" w:hAnsi="Palatino Linotype"/>
      <w:lang w:eastAsia="en-US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A1DB0"/>
    <w:rPr>
      <w:vertAlign w:val="superscript"/>
    </w:rPr>
  </w:style>
  <w:style w:type="numbering" w:customStyle="1" w:styleId="Styl11">
    <w:name w:val="Styl11"/>
    <w:uiPriority w:val="99"/>
    <w:rsid w:val="00873090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1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CEC78D-B54F-4DF7-AD31-6E92CD577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4325</Words>
  <Characters>25954</Characters>
  <Application>Microsoft Office Word</Application>
  <DocSecurity>0</DocSecurity>
  <Lines>216</Lines>
  <Paragraphs>60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KPolitowski</dc:creator>
  <cp:lastModifiedBy>Pichlak-Pawlak Sylwia</cp:lastModifiedBy>
  <cp:revision>2</cp:revision>
  <dcterms:created xsi:type="dcterms:W3CDTF">2015-10-26T08:19:00Z</dcterms:created>
  <dcterms:modified xsi:type="dcterms:W3CDTF">2015-10-26T08:19:00Z</dcterms:modified>
</cp:coreProperties>
</file>