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DD94B" w14:textId="77777777" w:rsidR="009D0B61" w:rsidRPr="009D0B61" w:rsidRDefault="009D0B61" w:rsidP="009D0B6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D0B61">
        <w:rPr>
          <w:rFonts w:ascii="Times New Roman" w:eastAsia="Times New Roman" w:hAnsi="Times New Roman" w:cs="Times New Roman"/>
          <w:b/>
          <w:bCs/>
          <w:kern w:val="36"/>
          <w:sz w:val="48"/>
          <w:szCs w:val="48"/>
          <w14:ligatures w14:val="none"/>
        </w:rPr>
        <w:t>Mental Health Analysis README</w:t>
      </w:r>
    </w:p>
    <w:p w14:paraId="4E75FEE4" w14:textId="77777777" w:rsidR="009D0B61" w:rsidRPr="009D0B61" w:rsidRDefault="009D0B61" w:rsidP="009D0B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0B61">
        <w:rPr>
          <w:rFonts w:ascii="Times New Roman" w:eastAsia="Times New Roman" w:hAnsi="Times New Roman" w:cs="Times New Roman"/>
          <w:b/>
          <w:bCs/>
          <w:kern w:val="0"/>
          <w:sz w:val="36"/>
          <w:szCs w:val="36"/>
          <w14:ligatures w14:val="none"/>
        </w:rPr>
        <w:t>Overview</w:t>
      </w:r>
    </w:p>
    <w:p w14:paraId="1FC05935" w14:textId="2B64A3EE" w:rsidR="009D0B61" w:rsidRPr="009D0B61" w:rsidRDefault="009D0B61" w:rsidP="009D0B61">
      <w:p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kern w:val="0"/>
          <w14:ligatures w14:val="none"/>
        </w:rPr>
        <w:t>This project aims to analyze the relationship between family history of mental health issues, employment status, and the likelihood of seeking mental health treatment. The analysis employs various statistical tests and visualizations to identify patterns and significant factors.</w:t>
      </w:r>
    </w:p>
    <w:p w14:paraId="3877ECDE" w14:textId="77777777" w:rsidR="009D0B61" w:rsidRPr="009D0B61" w:rsidRDefault="009D0B61" w:rsidP="009D0B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0B61">
        <w:rPr>
          <w:rFonts w:ascii="Times New Roman" w:eastAsia="Times New Roman" w:hAnsi="Times New Roman" w:cs="Times New Roman"/>
          <w:b/>
          <w:bCs/>
          <w:kern w:val="0"/>
          <w:sz w:val="36"/>
          <w:szCs w:val="36"/>
          <w14:ligatures w14:val="none"/>
        </w:rPr>
        <w:t>Analysis Summary</w:t>
      </w:r>
    </w:p>
    <w:p w14:paraId="6BC6C3DB" w14:textId="77777777" w:rsidR="009D0B61" w:rsidRPr="009D0B61" w:rsidRDefault="009D0B61" w:rsidP="009D0B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0B61">
        <w:rPr>
          <w:rFonts w:ascii="Times New Roman" w:eastAsia="Times New Roman" w:hAnsi="Times New Roman" w:cs="Times New Roman"/>
          <w:b/>
          <w:bCs/>
          <w:kern w:val="0"/>
          <w:sz w:val="27"/>
          <w:szCs w:val="27"/>
          <w14:ligatures w14:val="none"/>
        </w:rPr>
        <w:t>Objectives</w:t>
      </w:r>
    </w:p>
    <w:p w14:paraId="4354A623" w14:textId="77777777" w:rsidR="009D0B61" w:rsidRPr="009D0B61" w:rsidRDefault="009D0B61" w:rsidP="009D0B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Primary Hypothesis 1</w:t>
      </w:r>
      <w:r w:rsidRPr="009D0B61">
        <w:rPr>
          <w:rFonts w:ascii="Times New Roman" w:eastAsia="Times New Roman" w:hAnsi="Times New Roman" w:cs="Times New Roman"/>
          <w:kern w:val="0"/>
          <w14:ligatures w14:val="none"/>
        </w:rPr>
        <w:t>: Self-employed individuals are less likely to seek mental health treatment compared to employed individuals.</w:t>
      </w:r>
    </w:p>
    <w:p w14:paraId="2176770A" w14:textId="77777777" w:rsidR="009D0B61" w:rsidRPr="009D0B61" w:rsidRDefault="009D0B61" w:rsidP="009D0B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Primary Hypothesis 2</w:t>
      </w:r>
      <w:r w:rsidRPr="009D0B61">
        <w:rPr>
          <w:rFonts w:ascii="Times New Roman" w:eastAsia="Times New Roman" w:hAnsi="Times New Roman" w:cs="Times New Roman"/>
          <w:kern w:val="0"/>
          <w14:ligatures w14:val="none"/>
        </w:rPr>
        <w:t>: Individuals with a family history of mental health issues are more likely to seek mental health treatment compared to those without such a history.</w:t>
      </w:r>
    </w:p>
    <w:p w14:paraId="58C18ACE" w14:textId="77777777" w:rsidR="009D0B61" w:rsidRPr="009D0B61" w:rsidRDefault="009D0B61" w:rsidP="009D0B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0B61">
        <w:rPr>
          <w:rFonts w:ascii="Times New Roman" w:eastAsia="Times New Roman" w:hAnsi="Times New Roman" w:cs="Times New Roman"/>
          <w:b/>
          <w:bCs/>
          <w:kern w:val="0"/>
          <w:sz w:val="27"/>
          <w:szCs w:val="27"/>
          <w14:ligatures w14:val="none"/>
        </w:rPr>
        <w:t>Findings</w:t>
      </w:r>
    </w:p>
    <w:p w14:paraId="13F6E851" w14:textId="77777777" w:rsidR="009D0B61" w:rsidRPr="009D0B61" w:rsidRDefault="009D0B61" w:rsidP="009D0B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Employment Status</w:t>
      </w:r>
      <w:r w:rsidRPr="009D0B61">
        <w:rPr>
          <w:rFonts w:ascii="Times New Roman" w:eastAsia="Times New Roman" w:hAnsi="Times New Roman" w:cs="Times New Roman"/>
          <w:kern w:val="0"/>
          <w14:ligatures w14:val="none"/>
        </w:rPr>
        <w:t>:</w:t>
      </w:r>
    </w:p>
    <w:p w14:paraId="023B18FC" w14:textId="77777777" w:rsidR="009D0B61" w:rsidRPr="009D0B61" w:rsidRDefault="009D0B61" w:rsidP="009D0B6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kern w:val="0"/>
          <w14:ligatures w14:val="none"/>
        </w:rPr>
        <w:t>The analysis shows no substantial difference in mental health treatment-seeking behavior between self-employed and employed individuals.</w:t>
      </w:r>
    </w:p>
    <w:p w14:paraId="303A3FCF" w14:textId="77777777" w:rsidR="009D0B61" w:rsidRPr="009D0B61" w:rsidRDefault="009D0B61" w:rsidP="009D0B6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Bar Graph</w:t>
      </w:r>
      <w:r w:rsidRPr="009D0B61">
        <w:rPr>
          <w:rFonts w:ascii="Times New Roman" w:eastAsia="Times New Roman" w:hAnsi="Times New Roman" w:cs="Times New Roman"/>
          <w:kern w:val="0"/>
          <w14:ligatures w14:val="none"/>
        </w:rPr>
        <w:t>: The number of self-employed individuals seeking treatment is slightly higher than those not seeking treatment. For employed individuals, the numbers are almost equal.</w:t>
      </w:r>
    </w:p>
    <w:p w14:paraId="45AEADE3" w14:textId="77777777" w:rsidR="009D0B61" w:rsidRPr="009D0B61" w:rsidRDefault="009D0B61" w:rsidP="009D0B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Family History</w:t>
      </w:r>
      <w:r w:rsidRPr="009D0B61">
        <w:rPr>
          <w:rFonts w:ascii="Times New Roman" w:eastAsia="Times New Roman" w:hAnsi="Times New Roman" w:cs="Times New Roman"/>
          <w:kern w:val="0"/>
          <w14:ligatures w14:val="none"/>
        </w:rPr>
        <w:t>:</w:t>
      </w:r>
    </w:p>
    <w:p w14:paraId="5951A518" w14:textId="77777777" w:rsidR="009D0B61" w:rsidRPr="009D0B61" w:rsidRDefault="009D0B61" w:rsidP="009D0B6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kern w:val="0"/>
          <w14:ligatures w14:val="none"/>
        </w:rPr>
        <w:t>Individuals with a family history of mental health issues are significantly more likely to seek treatment compared to those without such a history.</w:t>
      </w:r>
    </w:p>
    <w:p w14:paraId="2C377C6F" w14:textId="77777777" w:rsidR="009D0B61" w:rsidRPr="009D0B61" w:rsidRDefault="009D0B61" w:rsidP="009D0B6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Bar Graph</w:t>
      </w:r>
      <w:r w:rsidRPr="009D0B61">
        <w:rPr>
          <w:rFonts w:ascii="Times New Roman" w:eastAsia="Times New Roman" w:hAnsi="Times New Roman" w:cs="Times New Roman"/>
          <w:kern w:val="0"/>
          <w14:ligatures w14:val="none"/>
        </w:rPr>
        <w:t>: Individuals with a family history seeking treatment significantly outnumber those not seeking treatment, and the opposite is true for individuals without a family history.</w:t>
      </w:r>
    </w:p>
    <w:p w14:paraId="67AD8BAF" w14:textId="77777777" w:rsidR="009D0B61" w:rsidRPr="009D0B61" w:rsidRDefault="009D0B61" w:rsidP="009D0B6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Heat Map</w:t>
      </w:r>
      <w:r w:rsidRPr="009D0B61">
        <w:rPr>
          <w:rFonts w:ascii="Times New Roman" w:eastAsia="Times New Roman" w:hAnsi="Times New Roman" w:cs="Times New Roman"/>
          <w:kern w:val="0"/>
          <w14:ligatures w14:val="none"/>
        </w:rPr>
        <w:t>: Supports the finding that family history influences treatment-seeking behavior.</w:t>
      </w:r>
    </w:p>
    <w:p w14:paraId="07D49EDB" w14:textId="77777777" w:rsidR="009D0B61" w:rsidRPr="009D0B61" w:rsidRDefault="009D0B61" w:rsidP="009D0B6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Violin Plot</w:t>
      </w:r>
      <w:r w:rsidRPr="009D0B61">
        <w:rPr>
          <w:rFonts w:ascii="Times New Roman" w:eastAsia="Times New Roman" w:hAnsi="Times New Roman" w:cs="Times New Roman"/>
          <w:kern w:val="0"/>
          <w14:ligatures w14:val="none"/>
        </w:rPr>
        <w:t>: Shows a higher density of treatment-seeking behavior among individuals with a family history.</w:t>
      </w:r>
    </w:p>
    <w:p w14:paraId="02DEE8B7" w14:textId="77777777" w:rsidR="009D0B61" w:rsidRPr="009D0B61" w:rsidRDefault="009D0B61" w:rsidP="009D0B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0B61">
        <w:rPr>
          <w:rFonts w:ascii="Times New Roman" w:eastAsia="Times New Roman" w:hAnsi="Times New Roman" w:cs="Times New Roman"/>
          <w:b/>
          <w:bCs/>
          <w:kern w:val="0"/>
          <w:sz w:val="27"/>
          <w:szCs w:val="27"/>
          <w14:ligatures w14:val="none"/>
        </w:rPr>
        <w:t>Statistical Analysis</w:t>
      </w:r>
    </w:p>
    <w:p w14:paraId="3C926DF3" w14:textId="77777777" w:rsidR="009D0B61" w:rsidRPr="009D0B61" w:rsidRDefault="009D0B61" w:rsidP="009D0B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b/>
          <w:bCs/>
          <w:kern w:val="0"/>
          <w14:ligatures w14:val="none"/>
        </w:rPr>
        <w:t>T-test</w:t>
      </w:r>
      <w:r w:rsidRPr="009D0B61">
        <w:rPr>
          <w:rFonts w:ascii="Times New Roman" w:eastAsia="Times New Roman" w:hAnsi="Times New Roman" w:cs="Times New Roman"/>
          <w:kern w:val="0"/>
          <w14:ligatures w14:val="none"/>
        </w:rPr>
        <w:t>:</w:t>
      </w:r>
    </w:p>
    <w:p w14:paraId="5890E955" w14:textId="77777777" w:rsidR="009D0B61" w:rsidRPr="009D0B61" w:rsidRDefault="009D0B61" w:rsidP="009D0B6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kern w:val="0"/>
          <w14:ligatures w14:val="none"/>
        </w:rPr>
        <w:t>T-statistic: 14.755</w:t>
      </w:r>
    </w:p>
    <w:p w14:paraId="4A543B7E" w14:textId="623BAB76" w:rsidR="009D0B61" w:rsidRPr="009D0B61" w:rsidRDefault="009D0B61" w:rsidP="009D0B6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kern w:val="0"/>
          <w14:ligatures w14:val="none"/>
        </w:rPr>
        <w:t>P-value: 3.919e-45</w:t>
      </w:r>
    </w:p>
    <w:p w14:paraId="323D91D0" w14:textId="77777777" w:rsidR="009D0B61" w:rsidRPr="009D0B61" w:rsidRDefault="009D0B61" w:rsidP="009D0B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0B61">
        <w:rPr>
          <w:rFonts w:ascii="Times New Roman" w:eastAsia="Times New Roman" w:hAnsi="Times New Roman" w:cs="Times New Roman"/>
          <w:b/>
          <w:bCs/>
          <w:kern w:val="0"/>
          <w:sz w:val="36"/>
          <w:szCs w:val="36"/>
          <w14:ligatures w14:val="none"/>
        </w:rPr>
        <w:t>Conclusion</w:t>
      </w:r>
    </w:p>
    <w:p w14:paraId="7F0F95A0" w14:textId="77777777" w:rsidR="009D0B61" w:rsidRPr="009D0B61" w:rsidRDefault="009D0B61" w:rsidP="009D0B6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kern w:val="0"/>
          <w14:ligatures w14:val="none"/>
        </w:rPr>
        <w:lastRenderedPageBreak/>
        <w:t>Family history significantly influences the likelihood of seeking mental health treatment, whereas employment status does not appear to be a strong determinant.</w:t>
      </w:r>
    </w:p>
    <w:p w14:paraId="13EC1CC1" w14:textId="77777777" w:rsidR="009D0B61" w:rsidRPr="009D0B61" w:rsidRDefault="009D0B61" w:rsidP="009D0B6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kern w:val="0"/>
          <w14:ligatures w14:val="none"/>
        </w:rPr>
        <w:t>These insights can guide further research and targeted interventions in mental health services, emphasizing the importance of family history in shaping treatment-seeking behavior.</w:t>
      </w:r>
    </w:p>
    <w:p w14:paraId="06F3A333" w14:textId="67531CA3" w:rsidR="009D0B61" w:rsidRPr="009D0B61" w:rsidRDefault="009D0B61" w:rsidP="009D0B61">
      <w:pPr>
        <w:spacing w:before="100" w:beforeAutospacing="1" w:after="100" w:afterAutospacing="1" w:line="240" w:lineRule="auto"/>
        <w:rPr>
          <w:rFonts w:ascii="Times New Roman" w:eastAsia="Times New Roman" w:hAnsi="Times New Roman" w:cs="Times New Roman"/>
          <w:kern w:val="0"/>
          <w14:ligatures w14:val="none"/>
        </w:rPr>
      </w:pPr>
      <w:r w:rsidRPr="009D0B61">
        <w:rPr>
          <w:rFonts w:ascii="Times New Roman" w:eastAsia="Times New Roman" w:hAnsi="Times New Roman" w:cs="Times New Roman"/>
          <w:kern w:val="0"/>
          <w14:ligatures w14:val="none"/>
        </w:rPr>
        <w:t xml:space="preserve">This project provides a comprehensive analysis of the factors influencing mental health treatment-seeking behavior, with a focus on family history and employment status. </w:t>
      </w:r>
    </w:p>
    <w:p w14:paraId="09B9419C" w14:textId="77777777" w:rsidR="002A0B50" w:rsidRDefault="002A0B50"/>
    <w:sectPr w:rsidR="002A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454"/>
    <w:multiLevelType w:val="multilevel"/>
    <w:tmpl w:val="3A7A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2EBE"/>
    <w:multiLevelType w:val="multilevel"/>
    <w:tmpl w:val="CCD8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0110D"/>
    <w:multiLevelType w:val="multilevel"/>
    <w:tmpl w:val="AE023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32F19"/>
    <w:multiLevelType w:val="multilevel"/>
    <w:tmpl w:val="050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04EB1"/>
    <w:multiLevelType w:val="multilevel"/>
    <w:tmpl w:val="2F52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903CB"/>
    <w:multiLevelType w:val="multilevel"/>
    <w:tmpl w:val="560A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2471">
    <w:abstractNumId w:val="0"/>
  </w:num>
  <w:num w:numId="2" w16cid:durableId="1173180204">
    <w:abstractNumId w:val="4"/>
  </w:num>
  <w:num w:numId="3" w16cid:durableId="603539370">
    <w:abstractNumId w:val="2"/>
  </w:num>
  <w:num w:numId="4" w16cid:durableId="308293082">
    <w:abstractNumId w:val="1"/>
  </w:num>
  <w:num w:numId="5" w16cid:durableId="764420754">
    <w:abstractNumId w:val="3"/>
  </w:num>
  <w:num w:numId="6" w16cid:durableId="1871870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61"/>
    <w:rsid w:val="00266827"/>
    <w:rsid w:val="002A0B50"/>
    <w:rsid w:val="00367262"/>
    <w:rsid w:val="00551181"/>
    <w:rsid w:val="009D0B61"/>
    <w:rsid w:val="009F30CD"/>
    <w:rsid w:val="00C8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778D"/>
  <w15:chartTrackingRefBased/>
  <w15:docId w15:val="{41C8CE2C-95C2-47D2-8AB7-354B169C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0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0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0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0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B61"/>
    <w:rPr>
      <w:rFonts w:eastAsiaTheme="majorEastAsia" w:cstheme="majorBidi"/>
      <w:color w:val="272727" w:themeColor="text1" w:themeTint="D8"/>
    </w:rPr>
  </w:style>
  <w:style w:type="paragraph" w:styleId="Title">
    <w:name w:val="Title"/>
    <w:basedOn w:val="Normal"/>
    <w:next w:val="Normal"/>
    <w:link w:val="TitleChar"/>
    <w:uiPriority w:val="10"/>
    <w:qFormat/>
    <w:rsid w:val="009D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D0B61"/>
    <w:rPr>
      <w:i/>
      <w:iCs/>
      <w:color w:val="404040" w:themeColor="text1" w:themeTint="BF"/>
    </w:rPr>
  </w:style>
  <w:style w:type="paragraph" w:styleId="ListParagraph">
    <w:name w:val="List Paragraph"/>
    <w:basedOn w:val="Normal"/>
    <w:uiPriority w:val="34"/>
    <w:qFormat/>
    <w:rsid w:val="009D0B61"/>
    <w:pPr>
      <w:ind w:left="720"/>
      <w:contextualSpacing/>
    </w:pPr>
  </w:style>
  <w:style w:type="character" w:styleId="IntenseEmphasis">
    <w:name w:val="Intense Emphasis"/>
    <w:basedOn w:val="DefaultParagraphFont"/>
    <w:uiPriority w:val="21"/>
    <w:qFormat/>
    <w:rsid w:val="009D0B61"/>
    <w:rPr>
      <w:i/>
      <w:iCs/>
      <w:color w:val="0F4761" w:themeColor="accent1" w:themeShade="BF"/>
    </w:rPr>
  </w:style>
  <w:style w:type="paragraph" w:styleId="IntenseQuote">
    <w:name w:val="Intense Quote"/>
    <w:basedOn w:val="Normal"/>
    <w:next w:val="Normal"/>
    <w:link w:val="IntenseQuoteChar"/>
    <w:uiPriority w:val="30"/>
    <w:qFormat/>
    <w:rsid w:val="009D0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B61"/>
    <w:rPr>
      <w:i/>
      <w:iCs/>
      <w:color w:val="0F4761" w:themeColor="accent1" w:themeShade="BF"/>
    </w:rPr>
  </w:style>
  <w:style w:type="character" w:styleId="IntenseReference">
    <w:name w:val="Intense Reference"/>
    <w:basedOn w:val="DefaultParagraphFont"/>
    <w:uiPriority w:val="32"/>
    <w:qFormat/>
    <w:rsid w:val="009D0B61"/>
    <w:rPr>
      <w:b/>
      <w:bCs/>
      <w:smallCaps/>
      <w:color w:val="0F4761" w:themeColor="accent1" w:themeShade="BF"/>
      <w:spacing w:val="5"/>
    </w:rPr>
  </w:style>
  <w:style w:type="paragraph" w:styleId="NormalWeb">
    <w:name w:val="Normal (Web)"/>
    <w:basedOn w:val="Normal"/>
    <w:uiPriority w:val="99"/>
    <w:semiHidden/>
    <w:unhideWhenUsed/>
    <w:rsid w:val="009D0B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0B61"/>
    <w:rPr>
      <w:b/>
      <w:bCs/>
    </w:rPr>
  </w:style>
  <w:style w:type="character" w:styleId="HTMLCode">
    <w:name w:val="HTML Code"/>
    <w:basedOn w:val="DefaultParagraphFont"/>
    <w:uiPriority w:val="99"/>
    <w:semiHidden/>
    <w:unhideWhenUsed/>
    <w:rsid w:val="009D0B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7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Darell Johnson</dc:creator>
  <cp:keywords/>
  <dc:description/>
  <cp:lastModifiedBy>Darell Johnson</cp:lastModifiedBy>
  <cp:revision>4</cp:revision>
  <dcterms:created xsi:type="dcterms:W3CDTF">2024-07-16T01:49:00Z</dcterms:created>
  <dcterms:modified xsi:type="dcterms:W3CDTF">2024-07-16T02:52:00Z</dcterms:modified>
</cp:coreProperties>
</file>