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0" w:lineRule="atLeast"/>
        <w:ind w:left="0" w:right="0"/>
        <w:jc w:val="center"/>
        <w:rPr>
          <w:rFonts w:hint="eastAsia" w:ascii="宋体" w:hAnsi="宋体" w:eastAsia="宋体" w:cs="宋体"/>
          <w:b/>
          <w:bCs/>
          <w:color w:val="auto"/>
          <w:sz w:val="52"/>
          <w:szCs w:val="52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52"/>
          <w:szCs w:val="52"/>
          <w:shd w:val="clear" w:fill="FFFFFF"/>
          <w:lang w:val="en-US" w:eastAsia="zh-CN"/>
        </w:rPr>
        <w:t>晶体振荡器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晶体振荡器是指从一块石英晶体上按一定方位角切下薄片（简称为晶片），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"http://baike.baidu.com/item/%E7%9F%B3%E8%8B%B1%E6%99%B6%E4%BD%93%E8%B0%90%E6%8C%AF%E5%99%A8" \t "http://baike.baidu.com/_blank"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石英晶体谐振器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，简称为石英晶体或晶体、晶振[1]；而在封装内部添加IC组成振荡电路的晶体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"http://baike.baidu.com/item/%E5%85%83%E4%BB%B6" \t "http://baike.baidu.com/_blank"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元件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称为晶体振荡器。其产品一般用金属外壳封装，也有用玻璃壳、陶瓷或塑料封装的。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0" w:name="1"/>
      <w:bookmarkEnd w:id="0"/>
      <w:bookmarkStart w:id="1" w:name="sub480656_1"/>
      <w:bookmarkEnd w:id="1"/>
      <w:bookmarkStart w:id="2" w:name="应用"/>
      <w:bookmarkEnd w:id="2"/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应用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1．通用晶体振荡器，用于各种电路中，产生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"http://baike.baidu.com/item/%E6%8C%AF%E8%8D%A1" \t "http://baike.baidu.com/_blank"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振荡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频率。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2．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"http://baike.baidu.com/item/%E6%97%B6%E9%92%9F%E8%84%89%E5%86%B2" \t "http://baike.baidu.com/_blank"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时钟脉冲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用石英晶体谐振器，与其它元件配合产生标准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"http://baike.baidu.com/item/%E8%84%89%E5%86%B2%E4%BF%A1%E5%8F%B7" \t "http://baike.baidu.com/_blank"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脉冲信号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，广泛用于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"http://baike.baidu.com/item/%E6%95%B0%E5%AD%97%E7%94%B5%E8%B7%AF" \t "http://baike.baidu.com/_blank"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数字电路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中。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3．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"http://baike.baidu.com/item/%E5%BE%AE%E5%A4%84%E7%90%86%E5%99%A8" \t "http://baike.baidu.com/_blank"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微处理器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用石英晶体谐振器。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4．CTVVTR用石英晶体谐振器。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5．钟表用石英晶体振荡器。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6" w:name="_GoBack"/>
      <w:bookmarkEnd w:id="6"/>
      <w:bookmarkStart w:id="3" w:name="技术指标"/>
      <w:bookmarkEnd w:id="3"/>
      <w:bookmarkStart w:id="4" w:name="2"/>
      <w:bookmarkEnd w:id="4"/>
      <w:bookmarkStart w:id="5" w:name="sub480656_2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F7DF3"/>
    <w:rsid w:val="066F1621"/>
    <w:rsid w:val="115D4170"/>
    <w:rsid w:val="17C56FBA"/>
    <w:rsid w:val="262B1FDB"/>
    <w:rsid w:val="40922503"/>
    <w:rsid w:val="4BC4152C"/>
    <w:rsid w:val="5107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fontstyle01"/>
    <w:basedOn w:val="5"/>
    <w:uiPriority w:val="0"/>
    <w:rPr>
      <w:rFonts w:hint="eastAsia" w:ascii="宋体" w:hAnsi="宋体" w:eastAsia="宋体" w:cs="宋体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Liutong</dc:creator>
  <cp:lastModifiedBy>Liutong</cp:lastModifiedBy>
  <dcterms:modified xsi:type="dcterms:W3CDTF">2017-07-12T10:17:03Z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