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DACCB" w14:textId="0EB9157A" w:rsidR="00C232E1" w:rsidRPr="00364F31" w:rsidRDefault="00C232E1" w:rsidP="00C232E1">
      <w:pPr>
        <w:pBdr>
          <w:bottom w:val="single" w:sz="12" w:space="1" w:color="auto"/>
        </w:pBdr>
        <w:tabs>
          <w:tab w:val="left" w:pos="5103"/>
        </w:tabs>
        <w:spacing w:before="40" w:after="40"/>
        <w:rPr>
          <w:rFonts w:ascii="Open Sans SemiBold" w:hAnsi="Open Sans SemiBold" w:cs="Open Sans SemiBold"/>
          <w:bCs/>
          <w:color w:val="404040" w:themeColor="text1" w:themeTint="BF"/>
          <w:sz w:val="28"/>
          <w:szCs w:val="28"/>
        </w:rPr>
      </w:pPr>
      <w:r>
        <w:rPr>
          <w:rFonts w:ascii="Open Sans SemiBold" w:hAnsi="Open Sans SemiBold" w:cs="Open Sans SemiBold"/>
          <w:bCs/>
          <w:color w:val="404040" w:themeColor="text1" w:themeTint="BF"/>
          <w:sz w:val="28"/>
          <w:szCs w:val="28"/>
        </w:rPr>
        <w:t>Roteiro Portfólio</w:t>
      </w:r>
    </w:p>
    <w:p w14:paraId="217AB167" w14:textId="17277A77" w:rsidR="00C232E1" w:rsidRDefault="00C232E1" w:rsidP="00C232E1">
      <w:pPr>
        <w:tabs>
          <w:tab w:val="left" w:pos="5103"/>
        </w:tabs>
        <w:spacing w:before="40"/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</w:pPr>
      <w:r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  <w:t>Onde estava? – Contexto – Circunstância – momento e lugar</w:t>
      </w:r>
    </w:p>
    <w:p w14:paraId="6091E63E" w14:textId="56CBAE6D" w:rsidR="00C232E1" w:rsidRDefault="00C232E1" w:rsidP="00C232E1">
      <w:pPr>
        <w:tabs>
          <w:tab w:val="left" w:pos="5103"/>
        </w:tabs>
        <w:spacing w:before="40"/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</w:pPr>
      <w:r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  <w:t>Complicação? – Ação – condução ao clímax</w:t>
      </w:r>
    </w:p>
    <w:p w14:paraId="318FFD7B" w14:textId="00AEB953" w:rsidR="00C232E1" w:rsidRDefault="00C232E1" w:rsidP="00C232E1">
      <w:pPr>
        <w:tabs>
          <w:tab w:val="left" w:pos="5103"/>
        </w:tabs>
        <w:spacing w:before="40"/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</w:pPr>
      <w:r w:rsidRPr="00C232E1"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  <w:t>Clímax</w:t>
      </w:r>
      <w:r w:rsidRPr="00C232E1"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  <w:t xml:space="preserve"> </w:t>
      </w:r>
      <w:r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  <w:t>– Acontecimento – desfecho – desafio</w:t>
      </w:r>
    </w:p>
    <w:p w14:paraId="4A08649E" w14:textId="221E9F89" w:rsidR="00C232E1" w:rsidRDefault="00C232E1" w:rsidP="00C232E1">
      <w:pPr>
        <w:tabs>
          <w:tab w:val="left" w:pos="5103"/>
        </w:tabs>
        <w:spacing w:before="40"/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</w:pPr>
      <w:r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  <w:t>Desfecho – Realizações – Resolução do problema</w:t>
      </w:r>
    </w:p>
    <w:p w14:paraId="0BDB0884" w14:textId="6CE256D7" w:rsidR="00C232E1" w:rsidRDefault="00C232E1" w:rsidP="00C232E1">
      <w:pPr>
        <w:tabs>
          <w:tab w:val="left" w:pos="5103"/>
        </w:tabs>
        <w:spacing w:before="40"/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</w:pPr>
    </w:p>
    <w:p w14:paraId="422A5A5C" w14:textId="77777777" w:rsidR="00C232E1" w:rsidRDefault="00C232E1" w:rsidP="00C232E1">
      <w:pPr>
        <w:tabs>
          <w:tab w:val="left" w:pos="5103"/>
        </w:tabs>
        <w:spacing w:before="40"/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</w:pPr>
    </w:p>
    <w:p w14:paraId="4F8B32FE" w14:textId="77777777" w:rsidR="00C232E1" w:rsidRPr="00954856" w:rsidRDefault="00C232E1" w:rsidP="00C232E1">
      <w:pPr>
        <w:tabs>
          <w:tab w:val="left" w:pos="5103"/>
        </w:tabs>
        <w:spacing w:before="40"/>
        <w:rPr>
          <w:rFonts w:ascii="Open Sans Light" w:hAnsi="Open Sans Light" w:cs="Open Sans Light"/>
          <w:bCs/>
          <w:color w:val="404040" w:themeColor="text1" w:themeTint="BF"/>
          <w:sz w:val="19"/>
          <w:szCs w:val="19"/>
        </w:rPr>
      </w:pPr>
    </w:p>
    <w:p w14:paraId="7AF48518" w14:textId="77777777" w:rsidR="00C232E1" w:rsidRPr="00954856" w:rsidRDefault="00C232E1" w:rsidP="00C232E1">
      <w:pPr>
        <w:tabs>
          <w:tab w:val="left" w:pos="5670"/>
        </w:tabs>
        <w:spacing w:after="0" w:line="240" w:lineRule="auto"/>
        <w:rPr>
          <w:rFonts w:ascii="Open Sans SemiBold" w:hAnsi="Open Sans SemiBold" w:cs="Open Sans SemiBold"/>
          <w:bCs/>
          <w:color w:val="404040" w:themeColor="text1" w:themeTint="BF"/>
          <w:u w:val="single"/>
        </w:rPr>
      </w:pPr>
      <w:r w:rsidRPr="00954856">
        <w:rPr>
          <w:rFonts w:ascii="Open Sans SemiBold" w:hAnsi="Open Sans SemiBold" w:cs="Open Sans SemiBold"/>
          <w:bCs/>
          <w:color w:val="404040" w:themeColor="text1" w:themeTint="BF"/>
          <w:u w:val="single"/>
        </w:rPr>
        <w:t>Objetivo</w:t>
      </w:r>
    </w:p>
    <w:p w14:paraId="11A2F144" w14:textId="77777777" w:rsidR="00C232E1" w:rsidRPr="00954856" w:rsidRDefault="00C232E1" w:rsidP="00C232E1">
      <w:pPr>
        <w:pStyle w:val="PargrafodaLista"/>
        <w:numPr>
          <w:ilvl w:val="0"/>
          <w:numId w:val="2"/>
        </w:numPr>
        <w:tabs>
          <w:tab w:val="left" w:pos="5670"/>
        </w:tabs>
        <w:spacing w:after="0" w:line="240" w:lineRule="auto"/>
        <w:rPr>
          <w:rFonts w:ascii="Open Sans Light" w:hAnsi="Open Sans Light" w:cs="Open Sans Light"/>
          <w:caps/>
          <w:color w:val="404040" w:themeColor="text1" w:themeTint="BF"/>
        </w:rPr>
      </w:pPr>
      <w:r w:rsidRPr="00933F36">
        <w:rPr>
          <w:rFonts w:ascii="Open Sans Light" w:hAnsi="Open Sans Light" w:cs="Open Sans Light"/>
          <w:color w:val="404040" w:themeColor="text1" w:themeTint="BF"/>
        </w:rPr>
        <w:t xml:space="preserve">Trabalhar com produtos digitais migrando para a área de </w:t>
      </w:r>
      <w:proofErr w:type="spellStart"/>
      <w:r w:rsidRPr="00933F36">
        <w:rPr>
          <w:rFonts w:ascii="Open Sans Light" w:hAnsi="Open Sans Light" w:cs="Open Sans Light"/>
          <w:color w:val="404040" w:themeColor="text1" w:themeTint="BF"/>
        </w:rPr>
        <w:t>Product</w:t>
      </w:r>
      <w:proofErr w:type="spellEnd"/>
      <w:r>
        <w:rPr>
          <w:rFonts w:ascii="Open Sans Light" w:hAnsi="Open Sans Light" w:cs="Open Sans Light"/>
          <w:color w:val="404040" w:themeColor="text1" w:themeTint="BF"/>
        </w:rPr>
        <w:t xml:space="preserve"> </w:t>
      </w:r>
      <w:r w:rsidRPr="00933F36">
        <w:rPr>
          <w:rFonts w:ascii="Open Sans Light" w:hAnsi="Open Sans Light" w:cs="Open Sans Light"/>
          <w:color w:val="404040" w:themeColor="text1" w:themeTint="BF"/>
        </w:rPr>
        <w:t>Management</w:t>
      </w:r>
      <w:r>
        <w:rPr>
          <w:rFonts w:ascii="Open Sans Light" w:hAnsi="Open Sans Light" w:cs="Open Sans Light"/>
          <w:color w:val="404040" w:themeColor="text1" w:themeTint="BF"/>
        </w:rPr>
        <w:t>.</w:t>
      </w:r>
    </w:p>
    <w:p w14:paraId="330E87CF" w14:textId="77777777" w:rsidR="00C232E1" w:rsidRPr="00954856" w:rsidRDefault="00C232E1" w:rsidP="00C232E1">
      <w:pPr>
        <w:tabs>
          <w:tab w:val="left" w:pos="5670"/>
        </w:tabs>
        <w:spacing w:before="240" w:after="0" w:line="240" w:lineRule="auto"/>
        <w:rPr>
          <w:rFonts w:ascii="Open Sans SemiBold" w:hAnsi="Open Sans SemiBold" w:cs="Open Sans SemiBold"/>
          <w:bCs/>
          <w:color w:val="404040" w:themeColor="text1" w:themeTint="BF"/>
          <w:u w:val="single"/>
        </w:rPr>
      </w:pPr>
      <w:r w:rsidRPr="00954856">
        <w:rPr>
          <w:rFonts w:ascii="Open Sans SemiBold" w:hAnsi="Open Sans SemiBold" w:cs="Open Sans SemiBold"/>
          <w:bCs/>
          <w:color w:val="404040" w:themeColor="text1" w:themeTint="BF"/>
          <w:u w:val="single"/>
        </w:rPr>
        <w:t>Experiencias Profissionais</w:t>
      </w:r>
    </w:p>
    <w:p w14:paraId="4F7CDC53" w14:textId="77777777" w:rsidR="00C232E1" w:rsidRPr="00954856" w:rsidRDefault="00C232E1" w:rsidP="00C232E1">
      <w:pPr>
        <w:pStyle w:val="PargrafodaLista"/>
        <w:numPr>
          <w:ilvl w:val="0"/>
          <w:numId w:val="2"/>
        </w:numPr>
        <w:tabs>
          <w:tab w:val="left" w:pos="5670"/>
        </w:tabs>
        <w:spacing w:after="0"/>
        <w:rPr>
          <w:rFonts w:ascii="Open Sans" w:hAnsi="Open Sans" w:cs="Open Sans"/>
          <w:bCs/>
          <w:color w:val="404040" w:themeColor="text1" w:themeTint="BF"/>
        </w:rPr>
      </w:pPr>
      <w:r w:rsidRPr="00954856">
        <w:rPr>
          <w:rFonts w:ascii="Open Sans" w:hAnsi="Open Sans" w:cs="Open Sans"/>
          <w:bCs/>
          <w:color w:val="404040" w:themeColor="text1" w:themeTint="BF"/>
        </w:rPr>
        <w:t>Athene Engenharia | Empreendedorismo | novembro/2020 – Atual</w:t>
      </w:r>
    </w:p>
    <w:p w14:paraId="041D4AFA" w14:textId="77777777" w:rsidR="00C232E1" w:rsidRPr="00954856" w:rsidRDefault="00C232E1" w:rsidP="00C232E1">
      <w:pPr>
        <w:pStyle w:val="PargrafodaLista"/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</w:rPr>
      </w:pPr>
      <w:r w:rsidRPr="00954856">
        <w:rPr>
          <w:rFonts w:ascii="Open Sans Light" w:hAnsi="Open Sans Light" w:cs="Open Sans Light"/>
          <w:color w:val="404040" w:themeColor="text1" w:themeTint="BF"/>
          <w:u w:val="single"/>
        </w:rPr>
        <w:t>Atividades</w:t>
      </w:r>
      <w:r w:rsidRPr="00954856">
        <w:rPr>
          <w:rFonts w:ascii="Open Sans Light" w:hAnsi="Open Sans Light" w:cs="Open Sans Light"/>
          <w:color w:val="404040" w:themeColor="text1" w:themeTint="BF"/>
        </w:rPr>
        <w:t xml:space="preserve">: Proprietário da empresa com o foco na usinagem e execução de estruturas metálicas para o setor da construção civil, em fase de implantação, sou responsável pela prospecção de clientes e elaboração de propostas, criação de sites e identidade visual, </w:t>
      </w:r>
      <w:r w:rsidRPr="00144DA9">
        <w:rPr>
          <w:rFonts w:ascii="Open Sans Light" w:hAnsi="Open Sans Light" w:cs="Open Sans Light"/>
          <w:color w:val="404040" w:themeColor="text1" w:themeTint="BF"/>
        </w:rPr>
        <w:t>mapeamento e otimização do fluxo de processos</w:t>
      </w:r>
      <w:r w:rsidRPr="00954856">
        <w:rPr>
          <w:rFonts w:ascii="Open Sans Light" w:hAnsi="Open Sans Light" w:cs="Open Sans Light"/>
          <w:color w:val="404040" w:themeColor="text1" w:themeTint="BF"/>
        </w:rPr>
        <w:t>, análise de projetos e visita</w:t>
      </w:r>
      <w:r>
        <w:rPr>
          <w:rFonts w:ascii="Open Sans Light" w:hAnsi="Open Sans Light" w:cs="Open Sans Light"/>
          <w:color w:val="404040" w:themeColor="text1" w:themeTint="BF"/>
        </w:rPr>
        <w:t>s</w:t>
      </w:r>
      <w:r w:rsidRPr="00954856">
        <w:rPr>
          <w:rFonts w:ascii="Open Sans Light" w:hAnsi="Open Sans Light" w:cs="Open Sans Light"/>
          <w:color w:val="404040" w:themeColor="text1" w:themeTint="BF"/>
        </w:rPr>
        <w:t xml:space="preserve"> em obras</w:t>
      </w:r>
      <w:r>
        <w:rPr>
          <w:rFonts w:ascii="Open Sans Light" w:hAnsi="Open Sans Light" w:cs="Open Sans Light"/>
          <w:color w:val="404040" w:themeColor="text1" w:themeTint="BF"/>
        </w:rPr>
        <w:t xml:space="preserve"> (visite em atheneeng.com).</w:t>
      </w:r>
      <w:r w:rsidRPr="00954856">
        <w:rPr>
          <w:rFonts w:ascii="Open Sans Light" w:hAnsi="Open Sans Light" w:cs="Open Sans Light"/>
          <w:color w:val="404040" w:themeColor="text1" w:themeTint="BF"/>
        </w:rPr>
        <w:t xml:space="preserve"> </w:t>
      </w:r>
    </w:p>
    <w:p w14:paraId="72D1FEBB" w14:textId="77777777" w:rsidR="00C232E1" w:rsidRPr="00954856" w:rsidRDefault="00C232E1" w:rsidP="00C232E1">
      <w:pPr>
        <w:pStyle w:val="PargrafodaLista"/>
        <w:numPr>
          <w:ilvl w:val="0"/>
          <w:numId w:val="2"/>
        </w:numPr>
        <w:tabs>
          <w:tab w:val="left" w:pos="5670"/>
        </w:tabs>
        <w:spacing w:after="0"/>
        <w:rPr>
          <w:rFonts w:ascii="Open Sans" w:hAnsi="Open Sans" w:cs="Open Sans"/>
          <w:bCs/>
          <w:color w:val="404040" w:themeColor="text1" w:themeTint="BF"/>
        </w:rPr>
      </w:pPr>
      <w:r w:rsidRPr="00954856">
        <w:rPr>
          <w:rFonts w:ascii="Open Sans" w:hAnsi="Open Sans" w:cs="Open Sans"/>
          <w:bCs/>
          <w:color w:val="404040" w:themeColor="text1" w:themeTint="BF"/>
        </w:rPr>
        <w:t>Cantinho da Laurinha | Empreendedorismo | fevereiro/2018 a outubro/2020</w:t>
      </w:r>
    </w:p>
    <w:p w14:paraId="7D2648B0" w14:textId="77777777" w:rsidR="00C232E1" w:rsidRPr="00954856" w:rsidRDefault="00C232E1" w:rsidP="00C232E1">
      <w:pPr>
        <w:pStyle w:val="PargrafodaLista"/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</w:rPr>
      </w:pPr>
      <w:r w:rsidRPr="00954856">
        <w:rPr>
          <w:rFonts w:ascii="Open Sans Light" w:hAnsi="Open Sans Light" w:cs="Open Sans Light"/>
          <w:color w:val="404040" w:themeColor="text1" w:themeTint="BF"/>
          <w:u w:val="single"/>
        </w:rPr>
        <w:t>Atividades</w:t>
      </w:r>
      <w:r w:rsidRPr="00954856">
        <w:rPr>
          <w:rFonts w:ascii="Open Sans Light" w:hAnsi="Open Sans Light" w:cs="Open Sans Light"/>
          <w:color w:val="404040" w:themeColor="text1" w:themeTint="BF"/>
        </w:rPr>
        <w:t xml:space="preserve">: Sócio Fundador da empresa com o foco exclusivo em produtos gráficos para decoração, </w:t>
      </w:r>
      <w:r>
        <w:rPr>
          <w:rFonts w:ascii="Open Sans Light" w:hAnsi="Open Sans Light" w:cs="Open Sans Light"/>
          <w:color w:val="404040" w:themeColor="text1" w:themeTint="BF"/>
        </w:rPr>
        <w:t>d</w:t>
      </w:r>
      <w:r w:rsidRPr="002853F1">
        <w:rPr>
          <w:rFonts w:ascii="Open Sans Light" w:hAnsi="Open Sans Light" w:cs="Open Sans Light"/>
          <w:color w:val="404040" w:themeColor="text1" w:themeTint="BF"/>
        </w:rPr>
        <w:t>esenvolvimento da estrutura do site, interface e criação de sistema responsivo p</w:t>
      </w:r>
      <w:r>
        <w:rPr>
          <w:rFonts w:ascii="Open Sans Light" w:hAnsi="Open Sans Light" w:cs="Open Sans Light"/>
          <w:color w:val="404040" w:themeColor="text1" w:themeTint="BF"/>
        </w:rPr>
        <w:t>a</w:t>
      </w:r>
      <w:r w:rsidRPr="002853F1">
        <w:rPr>
          <w:rFonts w:ascii="Open Sans Light" w:hAnsi="Open Sans Light" w:cs="Open Sans Light"/>
          <w:color w:val="404040" w:themeColor="text1" w:themeTint="BF"/>
        </w:rPr>
        <w:t>ra personalização de quadros pelos clientes</w:t>
      </w:r>
      <w:r>
        <w:rPr>
          <w:rFonts w:ascii="Open Sans Light" w:hAnsi="Open Sans Light" w:cs="Open Sans Light"/>
          <w:color w:val="404040" w:themeColor="text1" w:themeTint="BF"/>
        </w:rPr>
        <w:t xml:space="preserve">, </w:t>
      </w:r>
      <w:r w:rsidRPr="00954856">
        <w:rPr>
          <w:rFonts w:ascii="Open Sans Light" w:hAnsi="Open Sans Light" w:cs="Open Sans Light"/>
          <w:color w:val="404040" w:themeColor="text1" w:themeTint="BF"/>
        </w:rPr>
        <w:t>responsável pelo planejamento de estratégias e gerenciamento de rotinas, além de prospecção de clientes e elaboração de propostas.</w:t>
      </w:r>
    </w:p>
    <w:p w14:paraId="40BF7269" w14:textId="77777777" w:rsidR="00C232E1" w:rsidRPr="00954856" w:rsidRDefault="00C232E1" w:rsidP="00C232E1">
      <w:pPr>
        <w:pStyle w:val="PargrafodaLista"/>
        <w:numPr>
          <w:ilvl w:val="0"/>
          <w:numId w:val="2"/>
        </w:numPr>
        <w:tabs>
          <w:tab w:val="left" w:pos="5670"/>
        </w:tabs>
        <w:spacing w:after="0"/>
        <w:rPr>
          <w:rFonts w:ascii="Open Sans" w:hAnsi="Open Sans" w:cs="Open Sans"/>
          <w:bCs/>
          <w:color w:val="404040" w:themeColor="text1" w:themeTint="BF"/>
        </w:rPr>
      </w:pPr>
      <w:r w:rsidRPr="00954856">
        <w:rPr>
          <w:rFonts w:ascii="Open Sans" w:hAnsi="Open Sans" w:cs="Open Sans"/>
          <w:bCs/>
          <w:color w:val="404040" w:themeColor="text1" w:themeTint="BF"/>
        </w:rPr>
        <w:t>Solar Ar Condicionado | Vendedor Técnico | maio/2017 a outubro/2017</w:t>
      </w:r>
    </w:p>
    <w:p w14:paraId="0B950455" w14:textId="77777777" w:rsidR="00C232E1" w:rsidRPr="00954856" w:rsidRDefault="00C232E1" w:rsidP="00C232E1">
      <w:pPr>
        <w:pStyle w:val="PargrafodaLista"/>
        <w:tabs>
          <w:tab w:val="left" w:pos="5670"/>
        </w:tabs>
        <w:spacing w:after="0" w:line="240" w:lineRule="auto"/>
        <w:rPr>
          <w:rFonts w:ascii="Open Sans Light" w:hAnsi="Open Sans Light" w:cs="Open Sans Light"/>
          <w:color w:val="404040" w:themeColor="text1" w:themeTint="BF"/>
        </w:rPr>
      </w:pPr>
      <w:r w:rsidRPr="00954856">
        <w:rPr>
          <w:rFonts w:ascii="Open Sans Light" w:hAnsi="Open Sans Light" w:cs="Open Sans Light"/>
          <w:color w:val="404040" w:themeColor="text1" w:themeTint="BF"/>
          <w:u w:val="single"/>
        </w:rPr>
        <w:t>Atividades</w:t>
      </w:r>
      <w:r w:rsidRPr="00954856">
        <w:rPr>
          <w:rFonts w:ascii="Open Sans Light" w:hAnsi="Open Sans Light" w:cs="Open Sans Light"/>
          <w:color w:val="404040" w:themeColor="text1" w:themeTint="BF"/>
        </w:rPr>
        <w:t>: Vendas de serviços de climatização, instalações elétricas, projetos e reformas com prospecção e visita aos clientes, além de criação de campanhas de marketing e acompanhamento da equipe de projetos e orçamentos.</w:t>
      </w:r>
    </w:p>
    <w:p w14:paraId="6ED3F0B7" w14:textId="77777777" w:rsidR="00C232E1" w:rsidRPr="00954856" w:rsidRDefault="00C232E1" w:rsidP="00C232E1">
      <w:pPr>
        <w:pStyle w:val="PargrafodaLista"/>
        <w:numPr>
          <w:ilvl w:val="0"/>
          <w:numId w:val="2"/>
        </w:numPr>
        <w:tabs>
          <w:tab w:val="left" w:pos="5670"/>
        </w:tabs>
        <w:spacing w:after="0"/>
        <w:rPr>
          <w:rFonts w:ascii="Open Sans" w:hAnsi="Open Sans" w:cs="Open Sans"/>
          <w:bCs/>
          <w:color w:val="404040" w:themeColor="text1" w:themeTint="BF"/>
        </w:rPr>
      </w:pPr>
      <w:r w:rsidRPr="00954856">
        <w:rPr>
          <w:rFonts w:ascii="Open Sans" w:hAnsi="Open Sans" w:cs="Open Sans"/>
          <w:bCs/>
          <w:color w:val="404040" w:themeColor="text1" w:themeTint="BF"/>
        </w:rPr>
        <w:t>Solar Ar Condicionado | Estágio de Engenharia | novembro/2015 a abril/2017</w:t>
      </w:r>
      <w:r w:rsidRPr="00954856">
        <w:rPr>
          <w:rFonts w:ascii="Open Sans" w:hAnsi="Open Sans" w:cs="Open Sans"/>
          <w:bCs/>
          <w:color w:val="404040" w:themeColor="text1" w:themeTint="BF"/>
        </w:rPr>
        <w:tab/>
      </w:r>
    </w:p>
    <w:p w14:paraId="53C69364" w14:textId="77777777" w:rsidR="00C232E1" w:rsidRDefault="00C232E1" w:rsidP="00C232E1">
      <w:pPr>
        <w:pStyle w:val="PargrafodaLista"/>
        <w:tabs>
          <w:tab w:val="left" w:pos="5670"/>
        </w:tabs>
        <w:spacing w:after="0" w:line="240" w:lineRule="auto"/>
        <w:ind w:left="709"/>
        <w:rPr>
          <w:rFonts w:ascii="Open Sans Light" w:hAnsi="Open Sans Light" w:cs="Open Sans Light"/>
          <w:color w:val="404040" w:themeColor="text1" w:themeTint="BF"/>
        </w:rPr>
      </w:pPr>
      <w:r w:rsidRPr="00954856">
        <w:rPr>
          <w:rFonts w:ascii="Open Sans Light" w:hAnsi="Open Sans Light" w:cs="Open Sans Light"/>
          <w:color w:val="404040" w:themeColor="text1" w:themeTint="BF"/>
          <w:u w:val="single"/>
        </w:rPr>
        <w:t>Atividades</w:t>
      </w:r>
      <w:r w:rsidRPr="00954856">
        <w:rPr>
          <w:rFonts w:ascii="Open Sans Light" w:hAnsi="Open Sans Light" w:cs="Open Sans Light"/>
          <w:color w:val="404040" w:themeColor="text1" w:themeTint="BF"/>
        </w:rPr>
        <w:t xml:space="preserve">: </w:t>
      </w:r>
      <w:r w:rsidRPr="002853F1">
        <w:rPr>
          <w:rFonts w:ascii="Open Sans Light" w:hAnsi="Open Sans Light" w:cs="Open Sans Light"/>
          <w:color w:val="404040" w:themeColor="text1" w:themeTint="BF"/>
        </w:rPr>
        <w:t>Mapeamento e automatização de processos em VBA</w:t>
      </w:r>
      <w:r>
        <w:rPr>
          <w:rFonts w:ascii="Open Sans Light" w:hAnsi="Open Sans Light" w:cs="Open Sans Light"/>
          <w:color w:val="404040" w:themeColor="text1" w:themeTint="BF"/>
        </w:rPr>
        <w:t xml:space="preserve">, com a criação de interfaces de acompanhamento das equipes em tempo real apresentada em telas pelo escritório, </w:t>
      </w:r>
      <w:r w:rsidRPr="00954856">
        <w:rPr>
          <w:rFonts w:ascii="Open Sans Light" w:hAnsi="Open Sans Light" w:cs="Open Sans Light"/>
          <w:color w:val="404040" w:themeColor="text1" w:themeTint="BF"/>
        </w:rPr>
        <w:t>análise e elaboração de relatórios</w:t>
      </w:r>
      <w:r>
        <w:rPr>
          <w:rFonts w:ascii="Open Sans Light" w:hAnsi="Open Sans Light" w:cs="Open Sans Light"/>
          <w:color w:val="404040" w:themeColor="text1" w:themeTint="BF"/>
        </w:rPr>
        <w:t>,</w:t>
      </w:r>
      <w:r w:rsidRPr="00954856">
        <w:rPr>
          <w:rFonts w:ascii="Open Sans Light" w:hAnsi="Open Sans Light" w:cs="Open Sans Light"/>
          <w:color w:val="404040" w:themeColor="text1" w:themeTint="BF"/>
        </w:rPr>
        <w:t xml:space="preserve"> Análise de projetos</w:t>
      </w:r>
      <w:r>
        <w:rPr>
          <w:rFonts w:ascii="Open Sans Light" w:hAnsi="Open Sans Light" w:cs="Open Sans Light"/>
          <w:color w:val="404040" w:themeColor="text1" w:themeTint="BF"/>
        </w:rPr>
        <w:t xml:space="preserve"> e </w:t>
      </w:r>
      <w:r w:rsidRPr="00954856">
        <w:rPr>
          <w:rFonts w:ascii="Open Sans Light" w:hAnsi="Open Sans Light" w:cs="Open Sans Light"/>
          <w:color w:val="404040" w:themeColor="text1" w:themeTint="BF"/>
        </w:rPr>
        <w:t>levantamento de dados.</w:t>
      </w:r>
    </w:p>
    <w:p w14:paraId="0411475D" w14:textId="77777777" w:rsidR="00C232E1" w:rsidRPr="00954856" w:rsidRDefault="00C232E1" w:rsidP="00C232E1">
      <w:pPr>
        <w:tabs>
          <w:tab w:val="left" w:pos="5670"/>
        </w:tabs>
        <w:spacing w:before="240" w:after="0" w:line="240" w:lineRule="auto"/>
        <w:rPr>
          <w:rFonts w:ascii="Open Sans SemiBold" w:hAnsi="Open Sans SemiBold" w:cs="Open Sans SemiBold"/>
          <w:bCs/>
          <w:color w:val="404040" w:themeColor="text1" w:themeTint="BF"/>
          <w:u w:val="single"/>
        </w:rPr>
      </w:pPr>
      <w:r w:rsidRPr="00954856">
        <w:rPr>
          <w:rFonts w:ascii="Open Sans SemiBold" w:hAnsi="Open Sans SemiBold" w:cs="Open Sans SemiBold"/>
          <w:bCs/>
          <w:color w:val="404040" w:themeColor="text1" w:themeTint="BF"/>
          <w:u w:val="single"/>
        </w:rPr>
        <w:t>Formação</w:t>
      </w:r>
    </w:p>
    <w:p w14:paraId="25EB5AB5" w14:textId="77777777" w:rsidR="00C232E1" w:rsidRPr="00954856" w:rsidRDefault="00C232E1" w:rsidP="00C232E1">
      <w:pPr>
        <w:tabs>
          <w:tab w:val="left" w:pos="5670"/>
        </w:tabs>
        <w:spacing w:after="0" w:line="240" w:lineRule="auto"/>
        <w:rPr>
          <w:rFonts w:ascii="Open Sans" w:hAnsi="Open Sans" w:cs="Open Sans"/>
          <w:bCs/>
          <w:color w:val="404040" w:themeColor="text1" w:themeTint="BF"/>
        </w:rPr>
      </w:pPr>
      <w:r w:rsidRPr="00954856">
        <w:rPr>
          <w:rFonts w:ascii="Open Sans" w:hAnsi="Open Sans" w:cs="Open Sans"/>
          <w:bCs/>
          <w:color w:val="404040" w:themeColor="text1" w:themeTint="BF"/>
        </w:rPr>
        <w:t>Graduado em Engenharia Civil</w:t>
      </w:r>
    </w:p>
    <w:p w14:paraId="510393C4" w14:textId="77777777" w:rsidR="00C232E1" w:rsidRPr="002A1B1F" w:rsidRDefault="00C232E1" w:rsidP="00C232E1">
      <w:pPr>
        <w:pStyle w:val="PargrafodaLista"/>
        <w:numPr>
          <w:ilvl w:val="0"/>
          <w:numId w:val="2"/>
        </w:numPr>
        <w:tabs>
          <w:tab w:val="left" w:pos="5670"/>
        </w:tabs>
        <w:spacing w:after="0" w:line="240" w:lineRule="auto"/>
        <w:rPr>
          <w:rFonts w:ascii="Open Sans Light" w:hAnsi="Open Sans Light" w:cs="Open Sans Light"/>
          <w:b/>
          <w:caps/>
          <w:color w:val="404040" w:themeColor="text1" w:themeTint="BF"/>
        </w:rPr>
      </w:pPr>
      <w:r w:rsidRPr="00954856">
        <w:rPr>
          <w:rFonts w:ascii="Open Sans Light" w:hAnsi="Open Sans Light" w:cs="Open Sans Light"/>
          <w:color w:val="404040" w:themeColor="text1" w:themeTint="BF"/>
        </w:rPr>
        <w:t xml:space="preserve">Universidade Paulista – UNIP </w:t>
      </w:r>
      <w:r w:rsidRPr="00954856">
        <w:rPr>
          <w:rFonts w:ascii="Open Sans Light" w:hAnsi="Open Sans Light" w:cs="Open Sans Light"/>
          <w:color w:val="404040" w:themeColor="text1" w:themeTint="BF"/>
        </w:rPr>
        <w:br/>
        <w:t>Ano de ingresso: 2013 – Conclusão: dezembro/2017</w:t>
      </w:r>
    </w:p>
    <w:p w14:paraId="1148A105" w14:textId="77777777" w:rsidR="00C232E1" w:rsidRPr="00954856" w:rsidRDefault="00C232E1" w:rsidP="00C232E1">
      <w:pPr>
        <w:tabs>
          <w:tab w:val="left" w:pos="5670"/>
        </w:tabs>
        <w:spacing w:before="240" w:after="0" w:line="240" w:lineRule="auto"/>
        <w:rPr>
          <w:rFonts w:ascii="Open Sans SemiBold" w:hAnsi="Open Sans SemiBold" w:cs="Open Sans SemiBold"/>
          <w:bCs/>
          <w:color w:val="404040" w:themeColor="text1" w:themeTint="BF"/>
          <w:u w:val="single"/>
        </w:rPr>
      </w:pPr>
      <w:r w:rsidRPr="00954856">
        <w:rPr>
          <w:rFonts w:ascii="Open Sans SemiBold" w:hAnsi="Open Sans SemiBold" w:cs="Open Sans SemiBold"/>
          <w:bCs/>
          <w:color w:val="404040" w:themeColor="text1" w:themeTint="BF"/>
          <w:u w:val="single"/>
        </w:rPr>
        <w:t>Habilidades</w:t>
      </w:r>
    </w:p>
    <w:p w14:paraId="2A55F5FD" w14:textId="77777777" w:rsidR="00C232E1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rPr>
          <w:rFonts w:ascii="Open Sans Light" w:hAnsi="Open Sans Light" w:cs="Open Sans Light"/>
          <w:color w:val="404040" w:themeColor="text1" w:themeTint="BF"/>
          <w:sz w:val="20"/>
          <w:szCs w:val="20"/>
        </w:rPr>
        <w:sectPr w:rsidR="00C232E1" w:rsidSect="0079651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ECAB517" w14:textId="77777777" w:rsidR="00C232E1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EE3F3D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Curso Completo de Gestão de Produtos (</w:t>
      </w:r>
      <w:proofErr w:type="spellStart"/>
      <w:r w:rsidRPr="00EE3F3D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Product</w:t>
      </w:r>
      <w:proofErr w:type="spellEnd"/>
      <w:r w:rsidRPr="00EE3F3D">
        <w:rPr>
          <w:rFonts w:ascii="Open Sans Light" w:hAnsi="Open Sans Light" w:cs="Open Sans Light"/>
          <w:color w:val="404040" w:themeColor="text1" w:themeTint="BF"/>
          <w:sz w:val="20"/>
          <w:szCs w:val="20"/>
        </w:rPr>
        <w:t xml:space="preserve"> Management</w:t>
      </w: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 xml:space="preserve"> - </w:t>
      </w:r>
      <w:proofErr w:type="spellStart"/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Udemy</w:t>
      </w:r>
      <w:proofErr w:type="spellEnd"/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)</w:t>
      </w:r>
    </w:p>
    <w:p w14:paraId="01920675" w14:textId="77777777" w:rsidR="00C232E1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Inglês (avançado)</w:t>
      </w:r>
    </w:p>
    <w:p w14:paraId="5A0E5479" w14:textId="77777777" w:rsidR="00C232E1" w:rsidRPr="0087494A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</w:pPr>
      <w:r w:rsidRPr="0087494A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VBA (avançado)</w:t>
      </w:r>
    </w:p>
    <w:p w14:paraId="72CB98F8" w14:textId="77777777" w:rsidR="00C232E1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rPr>
          <w:rFonts w:ascii="Open Sans Light" w:hAnsi="Open Sans Light" w:cs="Open Sans Light"/>
          <w:color w:val="404040" w:themeColor="text1" w:themeTint="BF"/>
          <w:sz w:val="20"/>
          <w:szCs w:val="20"/>
          <w:lang w:val="en-US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  <w:lang w:val="en-US"/>
        </w:rPr>
        <w:t>Pacote Office (</w:t>
      </w: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avançado</w:t>
      </w: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  <w:lang w:val="en-US"/>
        </w:rPr>
        <w:t>)</w:t>
      </w:r>
    </w:p>
    <w:p w14:paraId="07B866CC" w14:textId="77777777" w:rsidR="00C232E1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Corel Draw (avançado)</w:t>
      </w:r>
    </w:p>
    <w:p w14:paraId="484C4799" w14:textId="77777777" w:rsidR="00C232E1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Metodologias POO e SCRUM (intermediário)</w:t>
      </w:r>
    </w:p>
    <w:p w14:paraId="316387DB" w14:textId="77777777" w:rsidR="00C232E1" w:rsidRPr="00392A07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Java</w:t>
      </w: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 xml:space="preserve"> </w:t>
      </w: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script (intermediário)</w:t>
      </w:r>
    </w:p>
    <w:p w14:paraId="525FBD24" w14:textId="77777777" w:rsidR="00C232E1" w:rsidRPr="00392A07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HTML5 e CSS (intermediário)</w:t>
      </w:r>
    </w:p>
    <w:p w14:paraId="3DE7ED16" w14:textId="77777777" w:rsidR="00C232E1" w:rsidRPr="00392A07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PHP (</w:t>
      </w: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Intermediário</w:t>
      </w: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)</w:t>
      </w:r>
    </w:p>
    <w:p w14:paraId="057F4B20" w14:textId="77777777" w:rsidR="00C232E1" w:rsidRPr="00392A07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Java (</w:t>
      </w: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Intermediário</w:t>
      </w: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)</w:t>
      </w:r>
    </w:p>
    <w:p w14:paraId="7F71ADD6" w14:textId="77777777" w:rsidR="00C232E1" w:rsidRPr="00392A07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proofErr w:type="spellStart"/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MySql</w:t>
      </w:r>
      <w:proofErr w:type="spellEnd"/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 xml:space="preserve"> (</w:t>
      </w:r>
      <w:r>
        <w:rPr>
          <w:rFonts w:ascii="Open Sans Light" w:hAnsi="Open Sans Light" w:cs="Open Sans Light"/>
          <w:color w:val="404040" w:themeColor="text1" w:themeTint="BF"/>
          <w:sz w:val="20"/>
          <w:szCs w:val="20"/>
        </w:rPr>
        <w:t>Intermediário</w:t>
      </w: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)</w:t>
      </w:r>
    </w:p>
    <w:p w14:paraId="4726F92E" w14:textId="77777777" w:rsidR="00C232E1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UML (intermediário)</w:t>
      </w:r>
    </w:p>
    <w:p w14:paraId="3D323F17" w14:textId="77777777" w:rsidR="00C232E1" w:rsidRPr="0087494A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Photoshop (intermediário)</w:t>
      </w:r>
    </w:p>
    <w:p w14:paraId="4BAB25FA" w14:textId="77777777" w:rsidR="00C232E1" w:rsidRPr="00392A07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</w:pPr>
      <w:r w:rsidRPr="00392A07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AutoCAD (intermediário)</w:t>
      </w:r>
    </w:p>
    <w:p w14:paraId="7FDCD2BD" w14:textId="77777777" w:rsidR="00C232E1" w:rsidRPr="007705E6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  <w:sz w:val="20"/>
          <w:szCs w:val="20"/>
        </w:rPr>
        <w:sectPr w:rsidR="00C232E1" w:rsidRPr="007705E6" w:rsidSect="00392A07">
          <w:type w:val="continuous"/>
          <w:pgSz w:w="11906" w:h="16838"/>
          <w:pgMar w:top="720" w:right="720" w:bottom="720" w:left="720" w:header="709" w:footer="709" w:gutter="0"/>
          <w:cols w:num="3" w:space="136"/>
          <w:docGrid w:linePitch="360"/>
        </w:sectPr>
      </w:pPr>
      <w:proofErr w:type="spellStart"/>
      <w:r w:rsidRPr="007705E6">
        <w:rPr>
          <w:rFonts w:ascii="Open Sans Light" w:hAnsi="Open Sans Light" w:cs="Open Sans Light"/>
          <w:color w:val="404040" w:themeColor="text1" w:themeTint="BF"/>
          <w:sz w:val="20"/>
          <w:szCs w:val="20"/>
        </w:rPr>
        <w:t>Revit</w:t>
      </w:r>
      <w:proofErr w:type="spellEnd"/>
      <w:r w:rsidRPr="007705E6">
        <w:rPr>
          <w:rFonts w:ascii="Open Sans Light" w:hAnsi="Open Sans Light" w:cs="Open Sans Light"/>
          <w:color w:val="404040" w:themeColor="text1" w:themeTint="BF"/>
          <w:sz w:val="20"/>
          <w:szCs w:val="20"/>
        </w:rPr>
        <w:t xml:space="preserve"> (intermediário)</w:t>
      </w:r>
    </w:p>
    <w:p w14:paraId="558DA494" w14:textId="77777777" w:rsidR="00C232E1" w:rsidRPr="00392A07" w:rsidRDefault="00C232E1" w:rsidP="00C232E1">
      <w:pPr>
        <w:tabs>
          <w:tab w:val="left" w:pos="5670"/>
        </w:tabs>
        <w:spacing w:after="0"/>
        <w:rPr>
          <w:rFonts w:ascii="Open Sans Light" w:hAnsi="Open Sans Light" w:cs="Open Sans Light"/>
          <w:color w:val="404040" w:themeColor="text1" w:themeTint="BF"/>
        </w:rPr>
      </w:pPr>
      <w:r w:rsidRPr="00392A07">
        <w:rPr>
          <w:rFonts w:ascii="Open Sans Light" w:hAnsi="Open Sans Light" w:cs="Open Sans Light"/>
          <w:color w:val="404040" w:themeColor="text1" w:themeTint="BF"/>
        </w:rPr>
        <w:lastRenderedPageBreak/>
        <w:tab/>
      </w:r>
    </w:p>
    <w:p w14:paraId="35EFAECA" w14:textId="77777777" w:rsidR="00C232E1" w:rsidRPr="00954856" w:rsidRDefault="00C232E1" w:rsidP="00C232E1">
      <w:pPr>
        <w:tabs>
          <w:tab w:val="left" w:pos="5670"/>
        </w:tabs>
        <w:spacing w:before="240" w:after="0" w:line="240" w:lineRule="auto"/>
        <w:rPr>
          <w:rFonts w:ascii="Open Sans SemiBold" w:hAnsi="Open Sans SemiBold" w:cs="Open Sans SemiBold"/>
          <w:bCs/>
          <w:color w:val="404040" w:themeColor="text1" w:themeTint="BF"/>
          <w:u w:val="single"/>
        </w:rPr>
      </w:pPr>
      <w:r w:rsidRPr="00954856">
        <w:rPr>
          <w:rFonts w:ascii="Open Sans SemiBold" w:hAnsi="Open Sans SemiBold" w:cs="Open Sans SemiBold"/>
          <w:bCs/>
          <w:color w:val="404040" w:themeColor="text1" w:themeTint="BF"/>
          <w:u w:val="single"/>
        </w:rPr>
        <w:t>Atividades Extracurriculares</w:t>
      </w:r>
    </w:p>
    <w:p w14:paraId="471139DF" w14:textId="77777777" w:rsidR="00C232E1" w:rsidRPr="00954856" w:rsidRDefault="00C232E1" w:rsidP="00C232E1">
      <w:pPr>
        <w:pStyle w:val="PargrafodaLista"/>
        <w:numPr>
          <w:ilvl w:val="0"/>
          <w:numId w:val="1"/>
        </w:numPr>
        <w:tabs>
          <w:tab w:val="left" w:pos="5670"/>
        </w:tabs>
        <w:rPr>
          <w:rFonts w:ascii="Open Sans Light" w:hAnsi="Open Sans Light" w:cs="Open Sans Light"/>
          <w:color w:val="404040" w:themeColor="text1" w:themeTint="BF"/>
        </w:rPr>
      </w:pPr>
      <w:r w:rsidRPr="00954856">
        <w:rPr>
          <w:rFonts w:ascii="Open Sans Light" w:hAnsi="Open Sans Light" w:cs="Open Sans Light"/>
          <w:color w:val="404040" w:themeColor="text1" w:themeTint="BF"/>
        </w:rPr>
        <w:t>Representante de turma Engenharia Civil em todos os anos do curso;</w:t>
      </w:r>
    </w:p>
    <w:p w14:paraId="205E10E1" w14:textId="7AE60C94" w:rsidR="00C76D1F" w:rsidRDefault="00C232E1" w:rsidP="00C232E1">
      <w:r w:rsidRPr="00954856">
        <w:rPr>
          <w:rFonts w:ascii="Open Sans Light" w:hAnsi="Open Sans Light" w:cs="Open Sans Light"/>
          <w:color w:val="404040" w:themeColor="text1" w:themeTint="BF"/>
        </w:rPr>
        <w:t>Prestação do serviço militar durante todo o ano de 2009, sendo promovido ao final do ciclo pela</w:t>
      </w:r>
    </w:p>
    <w:sectPr w:rsidR="00C76D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2B3A69"/>
    <w:multiLevelType w:val="hybridMultilevel"/>
    <w:tmpl w:val="517469C0"/>
    <w:lvl w:ilvl="0" w:tplc="0D28076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31F8C"/>
    <w:multiLevelType w:val="hybridMultilevel"/>
    <w:tmpl w:val="A8705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E1"/>
    <w:rsid w:val="000B57DE"/>
    <w:rsid w:val="008E7B71"/>
    <w:rsid w:val="00C2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C65E1"/>
  <w15:chartTrackingRefBased/>
  <w15:docId w15:val="{299799F6-C919-4DC7-90BE-54477557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2E1"/>
    <w:pPr>
      <w:spacing w:after="200" w:line="276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23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Athene Engenharia</dc:creator>
  <cp:keywords/>
  <dc:description/>
  <cp:lastModifiedBy>Athene Engenharia</cp:lastModifiedBy>
  <cp:revision>1</cp:revision>
  <dcterms:created xsi:type="dcterms:W3CDTF">2021-02-07T11:59:00Z</dcterms:created>
  <dcterms:modified xsi:type="dcterms:W3CDTF">2021-02-07T12:12:00Z</dcterms:modified>
</cp:coreProperties>
</file>