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spacing w:before="0" w:after="0"/>
        <w:ind w:left="0" w:right="0" w:hanging="0"/>
        <w:rPr/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Crearemos una subclase llamada </w:t>
      </w:r>
      <w:r>
        <w:rPr>
          <w:rStyle w:val="Muydestacado"/>
          <w:rFonts w:ascii="Lato;Helvetica;Arial;sans-serif" w:hAnsi="Lato;Helvetica;Arial;sans-serif"/>
          <w:b/>
          <w:i w:val="false"/>
          <w:caps w:val="false"/>
          <w:smallCaps w:val="false"/>
          <w:color w:val="767676"/>
          <w:spacing w:val="0"/>
          <w:sz w:val="24"/>
        </w:rPr>
        <w:t>Television</w:t>
      </w: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 con las siguientes características: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195" w:before="0" w:after="0"/>
        <w:ind w:left="0" w:right="0" w:hanging="0"/>
        <w:rPr/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Sus atributos son </w:t>
      </w:r>
      <w:r>
        <w:rPr>
          <w:rStyle w:val="Muydestacado"/>
          <w:rFonts w:ascii="Lato;Helvetica;Arial;sans-serif" w:hAnsi="Lato;Helvetica;Arial;sans-serif"/>
          <w:b/>
          <w:i w:val="false"/>
          <w:caps w:val="false"/>
          <w:smallCaps w:val="false"/>
          <w:color w:val="767676"/>
          <w:spacing w:val="0"/>
          <w:sz w:val="24"/>
        </w:rPr>
        <w:t>resolución</w:t>
      </w: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 (en pulgadas) y </w:t>
      </w:r>
      <w:r>
        <w:rPr>
          <w:rStyle w:val="Muydestacado"/>
          <w:rFonts w:ascii="Lato;Helvetica;Arial;sans-serif" w:hAnsi="Lato;Helvetica;Arial;sans-serif"/>
          <w:b/>
          <w:i w:val="false"/>
          <w:caps w:val="false"/>
          <w:smallCaps w:val="false"/>
          <w:color w:val="767676"/>
          <w:spacing w:val="0"/>
          <w:sz w:val="24"/>
        </w:rPr>
        <w:t>sintonizador TDT</w:t>
      </w: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 (booleano), ademas de los atributos heredados.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hanging="0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Por defecto, la resolución sera de 20 pulgadas y el sintonizador sera false.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Los constructores que se implementaran serán:</w:t>
      </w:r>
    </w:p>
    <w:p>
      <w:pPr>
        <w:pStyle w:val="Cuerpodetexto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Un constructor por defecto.</w:t>
      </w:r>
    </w:p>
    <w:p>
      <w:pPr>
        <w:pStyle w:val="Cuerpodetexto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0" w:hanging="0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Un constructor con el precio y peso. El resto por defecto.</w:t>
      </w:r>
    </w:p>
    <w:p>
      <w:pPr>
        <w:pStyle w:val="Cuerpodetexto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Un constructor con la resolución, sintonizador TDT y el resto de atributos heredados. Recuerda que debes llamar al constructor de la clase padre.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Los métodos que se implementara serán:</w:t>
      </w:r>
    </w:p>
    <w:p>
      <w:pPr>
        <w:pStyle w:val="Cuerpodetexto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Método get de resolución y sintonizador TDT.</w:t>
      </w:r>
    </w:p>
    <w:p>
      <w:pPr>
        <w:pStyle w:val="Cuerpodetexto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Muydestacado"/>
          <w:rFonts w:ascii="Lato;Helvetica;Arial;sans-serif" w:hAnsi="Lato;Helvetica;Arial;sans-serif"/>
          <w:b/>
          <w:i w:val="false"/>
          <w:caps w:val="false"/>
          <w:smallCaps w:val="false"/>
          <w:color w:val="767676"/>
          <w:spacing w:val="0"/>
          <w:sz w:val="24"/>
        </w:rPr>
        <w:t>precioFinal()</w:t>
      </w: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4"/>
        </w:rPr>
        <w:t>: si tiene una resolución mayor de 40 pulgadas, se incrementara el precio un 30% y si tiene un sintonizador TDT incorporado, aumentara 50 . Recuerda que las condiciones que hemos visto en la clase Electrodomestico también deben afectar al precio.</w:t>
      </w:r>
    </w:p>
    <w:p>
      <w:pPr>
        <w:pStyle w:val="Cuerpodetexto"/>
        <w:spacing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P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PA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LibreOffice/5.2.2.2$Linux_X86_64 LibreOffice_project/20m0$Build-2</Application>
  <Pages>1</Pages>
  <Words>144</Words>
  <Characters>761</Characters>
  <CharactersWithSpaces>887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2017-06-29T19:03:31Z</dcterms:created>
  <dc:creator/>
  <dc:description/>
  <dc:language>es-PA</dc:language>
  <cp:lastModifiedBy/>
  <dcterms:modified xsi:type="dcterms:W3CDTF">2017-06-29T19:07:41Z</dcterms:modified>
  <cp:revision>1</cp:revision>
  <dc:subject/>
  <dc:title/>
</cp:coreProperties>
</file>