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8ED3" w14:textId="77777777" w:rsidR="00996A62" w:rsidRDefault="00996A62" w:rsidP="00996A62">
      <w:pPr>
        <w:spacing w:after="0" w:line="475" w:lineRule="auto"/>
        <w:jc w:val="center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sz w:val="96"/>
        </w:rPr>
        <w:t>INFORME DEL</w:t>
      </w:r>
    </w:p>
    <w:p w14:paraId="33FDDCD1" w14:textId="1BF2570C" w:rsidR="00996A62" w:rsidRDefault="00996A62" w:rsidP="00996A62">
      <w:pPr>
        <w:spacing w:after="0" w:line="475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96"/>
        </w:rPr>
        <w:t>PROYECTO SUDOKU HIDATO</w:t>
      </w:r>
    </w:p>
    <w:p w14:paraId="2D0CFF31" w14:textId="77777777" w:rsidR="00996A62" w:rsidRDefault="00996A62" w:rsidP="00996A62">
      <w:pPr>
        <w:spacing w:after="315"/>
        <w:ind w:left="278" w:hanging="10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Asignatura:</w:t>
      </w:r>
      <w:r>
        <w:rPr>
          <w:rFonts w:ascii="Arial" w:hAnsi="Arial" w:cs="Arial"/>
          <w:sz w:val="32"/>
        </w:rPr>
        <w:t xml:space="preserve"> Programación Declarativa </w:t>
      </w:r>
    </w:p>
    <w:p w14:paraId="66A6B64B" w14:textId="77777777" w:rsidR="00996A62" w:rsidRDefault="00996A62" w:rsidP="00996A62">
      <w:pPr>
        <w:ind w:left="278" w:hanging="10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Integrantes:</w:t>
      </w:r>
      <w:r>
        <w:rPr>
          <w:rFonts w:ascii="Arial" w:hAnsi="Arial" w:cs="Arial"/>
          <w:sz w:val="32"/>
        </w:rPr>
        <w:t xml:space="preserve"> </w:t>
      </w:r>
    </w:p>
    <w:p w14:paraId="24AC3DA1" w14:textId="77777777" w:rsidR="00996A62" w:rsidRDefault="00996A62" w:rsidP="00996A62">
      <w:pPr>
        <w:spacing w:after="315"/>
        <w:ind w:left="278" w:hanging="10"/>
        <w:rPr>
          <w:rFonts w:ascii="Arial" w:hAnsi="Arial" w:cs="Arial"/>
        </w:rPr>
      </w:pPr>
      <w:r>
        <w:rPr>
          <w:rFonts w:ascii="Arial" w:hAnsi="Arial" w:cs="Arial"/>
          <w:sz w:val="32"/>
        </w:rPr>
        <w:t xml:space="preserve">David Manuel García Aguilera </w:t>
      </w:r>
    </w:p>
    <w:p w14:paraId="7EC50FEB" w14:textId="77777777" w:rsidR="00996A62" w:rsidRDefault="00996A62" w:rsidP="00996A62">
      <w:pPr>
        <w:spacing w:after="315"/>
        <w:ind w:left="278" w:hanging="10"/>
        <w:rPr>
          <w:rFonts w:ascii="Arial" w:hAnsi="Arial" w:cs="Arial"/>
        </w:rPr>
      </w:pPr>
      <w:r>
        <w:rPr>
          <w:rFonts w:ascii="Arial" w:hAnsi="Arial" w:cs="Arial"/>
          <w:sz w:val="32"/>
        </w:rPr>
        <w:t xml:space="preserve">Rolando Sánchez Ramos </w:t>
      </w:r>
    </w:p>
    <w:p w14:paraId="6900A0AE" w14:textId="77777777" w:rsidR="00996A62" w:rsidRDefault="00996A62" w:rsidP="00996A62">
      <w:pPr>
        <w:spacing w:after="315"/>
        <w:ind w:left="278" w:hanging="10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Grupo:</w:t>
      </w:r>
      <w:r>
        <w:rPr>
          <w:rFonts w:ascii="Arial" w:hAnsi="Arial" w:cs="Arial"/>
          <w:sz w:val="32"/>
        </w:rPr>
        <w:t xml:space="preserve"> C311  </w:t>
      </w:r>
    </w:p>
    <w:p w14:paraId="67B7564B" w14:textId="3B021B6F" w:rsidR="00702092" w:rsidRDefault="00702092"/>
    <w:p w14:paraId="5AE35461" w14:textId="5E28EC05" w:rsidR="00996A62" w:rsidRDefault="00996A62"/>
    <w:p w14:paraId="62F37366" w14:textId="309F0C5D" w:rsidR="00996A62" w:rsidRDefault="00996A62"/>
    <w:p w14:paraId="60AA0C5F" w14:textId="76A98860" w:rsidR="00996A62" w:rsidRDefault="00996A62"/>
    <w:p w14:paraId="60E1D258" w14:textId="524F6364" w:rsidR="00996A62" w:rsidRDefault="00996A62"/>
    <w:p w14:paraId="4AA4E2F9" w14:textId="32A436A9" w:rsidR="00996A62" w:rsidRDefault="00996A62"/>
    <w:p w14:paraId="60D1C0D1" w14:textId="69DF0071" w:rsidR="00996A62" w:rsidRDefault="00996A62"/>
    <w:p w14:paraId="2B20EC2F" w14:textId="29118797" w:rsidR="00996A62" w:rsidRDefault="00996A62"/>
    <w:p w14:paraId="06E16F44" w14:textId="40523C12" w:rsidR="00996A62" w:rsidRDefault="00996A62"/>
    <w:p w14:paraId="2DD75C93" w14:textId="24813F2B" w:rsidR="00996A62" w:rsidRDefault="00287F62" w:rsidP="00287F62">
      <w:pPr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INTRODUCCIÓN:</w:t>
      </w:r>
    </w:p>
    <w:p w14:paraId="0D6110A4" w14:textId="4E22E230" w:rsidR="00287F62" w:rsidRDefault="00287F62" w:rsidP="00287F62">
      <w:pPr>
        <w:spacing w:line="276" w:lineRule="auto"/>
        <w:rPr>
          <w:rFonts w:ascii="Arial" w:hAnsi="Arial" w:cs="Arial"/>
          <w:sz w:val="24"/>
          <w:szCs w:val="24"/>
        </w:rPr>
      </w:pPr>
      <w:r w:rsidRPr="00287F62">
        <w:rPr>
          <w:rFonts w:ascii="Arial" w:hAnsi="Arial" w:cs="Arial"/>
          <w:b/>
          <w:bCs/>
          <w:sz w:val="24"/>
          <w:szCs w:val="24"/>
        </w:rPr>
        <w:t>Descripción del Juego</w:t>
      </w:r>
      <w:r w:rsidRPr="00287F62">
        <w:rPr>
          <w:rFonts w:ascii="Arial" w:hAnsi="Arial" w:cs="Arial"/>
          <w:b/>
          <w:bCs/>
          <w:sz w:val="24"/>
          <w:szCs w:val="24"/>
        </w:rPr>
        <w:t>:</w:t>
      </w:r>
      <w:r w:rsidRPr="00287F62">
        <w:rPr>
          <w:rFonts w:ascii="Arial" w:hAnsi="Arial" w:cs="Arial"/>
          <w:sz w:val="24"/>
          <w:szCs w:val="24"/>
        </w:rPr>
        <w:br/>
        <w:t>En el Sudoku Hidato, objetivo es rellenar el tablero con números consecutivos que se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conectan horizontal, vertical o diagonalmente. En cada juego de Hidato, los números mayor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y menor están marcados en el tablero. Todos los números consecutivos están adyacentes de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forma vertical, horizontal o diagonal. Hay algunos números más en el tablero para ayudar a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dirigir al jugador sobre cómo empezar a resolverlo y para asegurarse de que ese Hidato tiene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solución única. Se suele jugar en una cuadrícula como Sudoku pero también existen tableros</w:t>
      </w:r>
      <w:r w:rsidRPr="00287F62">
        <w:rPr>
          <w:rFonts w:ascii="Arial" w:hAnsi="Arial" w:cs="Arial"/>
          <w:sz w:val="24"/>
          <w:szCs w:val="24"/>
        </w:rPr>
        <w:br/>
        <w:t>hexagonales u otros más irregulares con figuras como corazones, calaveras, etc. Cada puzzle de</w:t>
      </w:r>
      <w:r>
        <w:rPr>
          <w:rFonts w:ascii="Arial" w:hAnsi="Arial" w:cs="Arial"/>
          <w:sz w:val="24"/>
          <w:szCs w:val="24"/>
        </w:rPr>
        <w:t xml:space="preserve"> </w:t>
      </w:r>
      <w:r w:rsidRPr="00287F62">
        <w:rPr>
          <w:rFonts w:ascii="Arial" w:hAnsi="Arial" w:cs="Arial"/>
          <w:sz w:val="24"/>
          <w:szCs w:val="24"/>
        </w:rPr>
        <w:t>Hidato creado correctamente debe tener solución única.</w:t>
      </w:r>
    </w:p>
    <w:p w14:paraId="2B4C1C96" w14:textId="43761331" w:rsidR="00287F62" w:rsidRDefault="00287F62" w:rsidP="00287F6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87F62">
        <w:rPr>
          <w:rFonts w:ascii="Arial" w:hAnsi="Arial" w:cs="Arial"/>
          <w:b/>
          <w:bCs/>
          <w:sz w:val="24"/>
          <w:szCs w:val="24"/>
        </w:rPr>
        <w:t>Propuesta del proyecto:</w:t>
      </w:r>
    </w:p>
    <w:p w14:paraId="592ACD2B" w14:textId="5F46CBE3" w:rsidR="0019437D" w:rsidRDefault="00287F62" w:rsidP="00287F6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proyecto se requerirá la implementación de dos programas o módulos principales</w:t>
      </w:r>
      <w:r w:rsidR="0019437D">
        <w:rPr>
          <w:rFonts w:ascii="Arial" w:hAnsi="Arial" w:cs="Arial"/>
          <w:sz w:val="24"/>
          <w:szCs w:val="24"/>
        </w:rPr>
        <w:t xml:space="preserve"> utilizando el lenguaje de programación Haskell</w:t>
      </w:r>
      <w:r>
        <w:rPr>
          <w:rFonts w:ascii="Arial" w:hAnsi="Arial" w:cs="Arial"/>
          <w:sz w:val="24"/>
          <w:szCs w:val="24"/>
        </w:rPr>
        <w:t>.</w:t>
      </w:r>
      <w:r w:rsidR="009A1263">
        <w:rPr>
          <w:rFonts w:ascii="Arial" w:hAnsi="Arial" w:cs="Arial"/>
          <w:sz w:val="24"/>
          <w:szCs w:val="24"/>
        </w:rPr>
        <w:t xml:space="preserve"> El primero tendrá como objetivo generar Hidatos válidos con solución única y atendiendo a las restricciones planteadas anteriormente. El segundo se encargará de solucionar un Hidato dado y analizar si tiene o no solución o si tiene al menos más de una.</w:t>
      </w:r>
    </w:p>
    <w:p w14:paraId="3A08BD60" w14:textId="7C55D3A7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03A5AE53" w14:textId="061D54FD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2E520F2E" w14:textId="1D1D2411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01FD572D" w14:textId="6F061942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5803F6DB" w14:textId="2B222679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582AAD8C" w14:textId="7850B989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4BEAA944" w14:textId="046C7025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4F16F822" w14:textId="3F3A0F23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316382F0" w14:textId="51A30721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765563F0" w14:textId="44E7DE0E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0E3EA045" w14:textId="13974119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2CA9213E" w14:textId="6F6D1419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46A8F559" w14:textId="5AD93152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5945F665" w14:textId="6C0A7833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68B231DD" w14:textId="172FD683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2145104C" w14:textId="718EE9A1" w:rsidR="0019437D" w:rsidRDefault="0019437D" w:rsidP="00287F62">
      <w:pPr>
        <w:spacing w:line="276" w:lineRule="auto"/>
        <w:rPr>
          <w:rFonts w:ascii="Arial" w:hAnsi="Arial" w:cs="Arial"/>
          <w:sz w:val="24"/>
          <w:szCs w:val="24"/>
        </w:rPr>
      </w:pPr>
    </w:p>
    <w:p w14:paraId="53A68400" w14:textId="4119C55E" w:rsidR="0019437D" w:rsidRDefault="0019437D" w:rsidP="0019437D">
      <w:pPr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DESARROLLO</w:t>
      </w:r>
      <w:r>
        <w:rPr>
          <w:rFonts w:ascii="Arial Black" w:hAnsi="Arial Black" w:cs="Arial"/>
          <w:sz w:val="24"/>
          <w:szCs w:val="24"/>
        </w:rPr>
        <w:t>:</w:t>
      </w:r>
    </w:p>
    <w:p w14:paraId="21C595ED" w14:textId="42198D82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Definición de los Hidatos y herramientas auxiliares</w:t>
      </w:r>
      <w:r w:rsidRPr="00287F62">
        <w:rPr>
          <w:rFonts w:ascii="Arial" w:hAnsi="Arial" w:cs="Arial"/>
          <w:b/>
          <w:bCs/>
          <w:sz w:val="24"/>
          <w:szCs w:val="24"/>
        </w:rPr>
        <w:t>:</w:t>
      </w:r>
      <w:r w:rsidRPr="00287F62">
        <w:rPr>
          <w:rFonts w:ascii="Arial" w:hAnsi="Arial" w:cs="Arial"/>
          <w:sz w:val="24"/>
          <w:szCs w:val="24"/>
        </w:rPr>
        <w:br/>
      </w:r>
      <w:r w:rsidR="009855BD">
        <w:rPr>
          <w:rFonts w:ascii="Arial" w:hAnsi="Arial" w:cs="Arial"/>
          <w:sz w:val="24"/>
          <w:szCs w:val="24"/>
        </w:rPr>
        <w:t xml:space="preserve">Para la definición de un </w:t>
      </w:r>
      <w:r w:rsidR="009855BD" w:rsidRPr="007847A7">
        <w:rPr>
          <w:rFonts w:ascii="Arial" w:hAnsi="Arial" w:cs="Arial"/>
          <w:i/>
          <w:iCs/>
          <w:sz w:val="24"/>
          <w:szCs w:val="24"/>
        </w:rPr>
        <w:t>Hidato</w:t>
      </w:r>
      <w:r w:rsidR="009855BD">
        <w:rPr>
          <w:rFonts w:ascii="Arial" w:hAnsi="Arial" w:cs="Arial"/>
          <w:sz w:val="24"/>
          <w:szCs w:val="24"/>
        </w:rPr>
        <w:t xml:space="preserve"> se definió un record con este nombre el cual presenta</w:t>
      </w:r>
      <w:r w:rsidR="00343F43">
        <w:rPr>
          <w:rFonts w:ascii="Arial" w:hAnsi="Arial" w:cs="Arial"/>
          <w:sz w:val="24"/>
          <w:szCs w:val="24"/>
        </w:rPr>
        <w:t xml:space="preserve"> dos con</w:t>
      </w:r>
      <w:r w:rsidR="007847A7">
        <w:rPr>
          <w:rFonts w:ascii="Arial" w:hAnsi="Arial" w:cs="Arial"/>
          <w:sz w:val="24"/>
          <w:szCs w:val="24"/>
        </w:rPr>
        <w:t>s</w:t>
      </w:r>
      <w:r w:rsidR="00343F43">
        <w:rPr>
          <w:rFonts w:ascii="Arial" w:hAnsi="Arial" w:cs="Arial"/>
          <w:sz w:val="24"/>
          <w:szCs w:val="24"/>
        </w:rPr>
        <w:t xml:space="preserve">tructores, uno denominado </w:t>
      </w:r>
      <w:r w:rsidR="00343F43" w:rsidRPr="007847A7">
        <w:rPr>
          <w:rFonts w:ascii="Arial" w:hAnsi="Arial" w:cs="Arial"/>
          <w:i/>
          <w:iCs/>
          <w:sz w:val="24"/>
          <w:szCs w:val="24"/>
        </w:rPr>
        <w:t>NilHidato</w:t>
      </w:r>
      <w:r w:rsidR="00343F43">
        <w:rPr>
          <w:rFonts w:ascii="Arial" w:hAnsi="Arial" w:cs="Arial"/>
          <w:sz w:val="24"/>
          <w:szCs w:val="24"/>
        </w:rPr>
        <w:t xml:space="preserve"> (referente a </w:t>
      </w:r>
      <w:r w:rsidR="00343F43" w:rsidRPr="007847A7">
        <w:rPr>
          <w:rFonts w:ascii="Arial" w:hAnsi="Arial" w:cs="Arial"/>
          <w:i/>
          <w:iCs/>
          <w:sz w:val="24"/>
          <w:szCs w:val="24"/>
        </w:rPr>
        <w:t xml:space="preserve">Hidatos </w:t>
      </w:r>
      <w:r w:rsidR="00343F43">
        <w:rPr>
          <w:rFonts w:ascii="Arial" w:hAnsi="Arial" w:cs="Arial"/>
          <w:sz w:val="24"/>
          <w:szCs w:val="24"/>
        </w:rPr>
        <w:t>nulos)</w:t>
      </w:r>
      <w:r w:rsidR="009855BD">
        <w:rPr>
          <w:rFonts w:ascii="Arial" w:hAnsi="Arial" w:cs="Arial"/>
          <w:sz w:val="24"/>
          <w:szCs w:val="24"/>
        </w:rPr>
        <w:t xml:space="preserve"> </w:t>
      </w:r>
      <w:r w:rsidR="00343F43">
        <w:rPr>
          <w:rFonts w:ascii="Arial" w:hAnsi="Arial" w:cs="Arial"/>
          <w:sz w:val="24"/>
          <w:szCs w:val="24"/>
        </w:rPr>
        <w:t xml:space="preserve">y otro denominado </w:t>
      </w:r>
      <w:r w:rsidR="00343F43" w:rsidRPr="007847A7">
        <w:rPr>
          <w:rFonts w:ascii="Arial" w:hAnsi="Arial" w:cs="Arial"/>
          <w:i/>
          <w:iCs/>
          <w:sz w:val="24"/>
          <w:szCs w:val="24"/>
        </w:rPr>
        <w:t>Hidato</w:t>
      </w:r>
      <w:r w:rsidR="00343F43">
        <w:rPr>
          <w:rFonts w:ascii="Arial" w:hAnsi="Arial" w:cs="Arial"/>
          <w:sz w:val="24"/>
          <w:szCs w:val="24"/>
        </w:rPr>
        <w:t xml:space="preserve"> </w:t>
      </w:r>
      <w:r w:rsidR="00343F43">
        <w:rPr>
          <w:rFonts w:ascii="Arial" w:hAnsi="Arial" w:cs="Arial"/>
          <w:sz w:val="24"/>
          <w:szCs w:val="24"/>
          <w:lang w:val="es-ES"/>
        </w:rPr>
        <w:t xml:space="preserve">que contiene </w:t>
      </w:r>
      <w:r w:rsidR="009855BD">
        <w:rPr>
          <w:rFonts w:ascii="Arial" w:hAnsi="Arial" w:cs="Arial"/>
          <w:sz w:val="24"/>
          <w:szCs w:val="24"/>
        </w:rPr>
        <w:t>como campos:</w:t>
      </w:r>
    </w:p>
    <w:p w14:paraId="78251D0D" w14:textId="4AA2538F" w:rsidR="009855BD" w:rsidRDefault="009855BD" w:rsidP="009855B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7847A7">
        <w:rPr>
          <w:rFonts w:ascii="Arial" w:hAnsi="Arial" w:cs="Arial"/>
          <w:i/>
          <w:iCs/>
          <w:sz w:val="24"/>
          <w:szCs w:val="24"/>
        </w:rPr>
        <w:t>board</w:t>
      </w:r>
      <w:r>
        <w:rPr>
          <w:rFonts w:ascii="Arial" w:hAnsi="Arial" w:cs="Arial"/>
          <w:sz w:val="24"/>
          <w:szCs w:val="24"/>
        </w:rPr>
        <w:t>: Una matriz que contiene los valores -1 (para celdas inválidas), 0 (para celdas válidas sin un número colocado) y números entre 1 y N (cantidad de casillas válidas del tablero).</w:t>
      </w:r>
    </w:p>
    <w:p w14:paraId="14DB243D" w14:textId="3E57C6F2" w:rsidR="00343F43" w:rsidRDefault="00343F43" w:rsidP="00343F4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7847A7">
        <w:rPr>
          <w:rFonts w:ascii="Arial" w:hAnsi="Arial" w:cs="Arial"/>
          <w:i/>
          <w:iCs/>
          <w:sz w:val="24"/>
          <w:szCs w:val="24"/>
        </w:rPr>
        <w:t>posMin</w:t>
      </w:r>
      <w:r>
        <w:rPr>
          <w:rFonts w:ascii="Arial" w:hAnsi="Arial" w:cs="Arial"/>
          <w:sz w:val="24"/>
          <w:szCs w:val="24"/>
        </w:rPr>
        <w:t xml:space="preserve"> y </w:t>
      </w:r>
      <w:r w:rsidRPr="007847A7">
        <w:rPr>
          <w:rFonts w:ascii="Arial" w:hAnsi="Arial" w:cs="Arial"/>
          <w:i/>
          <w:iCs/>
          <w:sz w:val="24"/>
          <w:szCs w:val="24"/>
        </w:rPr>
        <w:t>posMax</w:t>
      </w:r>
      <w:r>
        <w:rPr>
          <w:rFonts w:ascii="Arial" w:hAnsi="Arial" w:cs="Arial"/>
          <w:sz w:val="24"/>
          <w:szCs w:val="24"/>
        </w:rPr>
        <w:t xml:space="preserve">: Son campos del tipo definido </w:t>
      </w:r>
      <w:r w:rsidRPr="007847A7">
        <w:rPr>
          <w:rFonts w:ascii="Arial" w:hAnsi="Arial" w:cs="Arial"/>
          <w:i/>
          <w:iCs/>
          <w:sz w:val="24"/>
          <w:szCs w:val="24"/>
        </w:rPr>
        <w:t>Pos</w:t>
      </w:r>
      <w:r>
        <w:rPr>
          <w:rFonts w:ascii="Arial" w:hAnsi="Arial" w:cs="Arial"/>
          <w:sz w:val="24"/>
          <w:szCs w:val="24"/>
        </w:rPr>
        <w:t xml:space="preserve"> y que representan la posición del mínimo y el máximo en las casillas válidas con números colocados en el tablero correspondiente.</w:t>
      </w:r>
    </w:p>
    <w:p w14:paraId="4877FC18" w14:textId="3964C758" w:rsidR="00343F43" w:rsidRDefault="00F76618" w:rsidP="00343F43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7847A7">
        <w:rPr>
          <w:rFonts w:ascii="Arial" w:hAnsi="Arial" w:cs="Arial"/>
          <w:i/>
          <w:iCs/>
          <w:sz w:val="24"/>
          <w:szCs w:val="24"/>
        </w:rPr>
        <w:t>minValue</w:t>
      </w:r>
      <w:r>
        <w:rPr>
          <w:rFonts w:ascii="Arial" w:hAnsi="Arial" w:cs="Arial"/>
          <w:sz w:val="24"/>
          <w:szCs w:val="24"/>
        </w:rPr>
        <w:t xml:space="preserve"> y </w:t>
      </w:r>
      <w:r w:rsidRPr="007847A7">
        <w:rPr>
          <w:rFonts w:ascii="Arial" w:hAnsi="Arial" w:cs="Arial"/>
          <w:i/>
          <w:iCs/>
          <w:sz w:val="24"/>
          <w:szCs w:val="24"/>
        </w:rPr>
        <w:t>maxValue</w:t>
      </w:r>
      <w:r>
        <w:rPr>
          <w:rFonts w:ascii="Arial" w:hAnsi="Arial" w:cs="Arial"/>
          <w:sz w:val="24"/>
          <w:szCs w:val="24"/>
        </w:rPr>
        <w:t xml:space="preserve">: Campos de tipo </w:t>
      </w:r>
      <w:r w:rsidRPr="007847A7">
        <w:rPr>
          <w:rFonts w:ascii="Arial" w:hAnsi="Arial" w:cs="Arial"/>
          <w:i/>
          <w:iCs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que contienen los respectivos valores máximo y mínimo de la matriz del </w:t>
      </w:r>
      <w:r w:rsidRPr="007847A7">
        <w:rPr>
          <w:rFonts w:ascii="Arial" w:hAnsi="Arial" w:cs="Arial"/>
          <w:i/>
          <w:iCs/>
          <w:sz w:val="24"/>
          <w:szCs w:val="24"/>
        </w:rPr>
        <w:t>Hidato</w:t>
      </w:r>
      <w:r>
        <w:rPr>
          <w:rFonts w:ascii="Arial" w:hAnsi="Arial" w:cs="Arial"/>
          <w:sz w:val="24"/>
          <w:szCs w:val="24"/>
        </w:rPr>
        <w:t xml:space="preserve"> dado que están en las posiciones válidas con un número colocado</w:t>
      </w:r>
    </w:p>
    <w:p w14:paraId="0F40EC0A" w14:textId="69569D6C" w:rsidR="007847A7" w:rsidRDefault="00F76618" w:rsidP="00F766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es importante mencionar que para trabajar con más facilidad las posiciones y las referencias a estas en los hidatos y métodos auxiliares se implementó el tipo record </w:t>
      </w:r>
      <w:r w:rsidRPr="007847A7">
        <w:rPr>
          <w:rFonts w:ascii="Arial" w:hAnsi="Arial" w:cs="Arial"/>
          <w:i/>
          <w:iCs/>
          <w:sz w:val="24"/>
          <w:szCs w:val="24"/>
        </w:rPr>
        <w:t>Pos</w:t>
      </w:r>
      <w:r>
        <w:rPr>
          <w:rFonts w:ascii="Arial" w:hAnsi="Arial" w:cs="Arial"/>
          <w:sz w:val="24"/>
          <w:szCs w:val="24"/>
        </w:rPr>
        <w:t xml:space="preserve"> el cual contiene dos campos, </w:t>
      </w:r>
      <w:r w:rsidRPr="007847A7">
        <w:rPr>
          <w:rFonts w:ascii="Arial" w:hAnsi="Arial" w:cs="Arial"/>
          <w:i/>
          <w:iCs/>
          <w:sz w:val="24"/>
          <w:szCs w:val="24"/>
        </w:rPr>
        <w:t>row</w:t>
      </w:r>
      <w:r>
        <w:rPr>
          <w:rFonts w:ascii="Arial" w:hAnsi="Arial" w:cs="Arial"/>
          <w:sz w:val="24"/>
          <w:szCs w:val="24"/>
        </w:rPr>
        <w:t xml:space="preserve"> y </w:t>
      </w:r>
      <w:r w:rsidRPr="007847A7">
        <w:rPr>
          <w:rFonts w:ascii="Arial" w:hAnsi="Arial" w:cs="Arial"/>
          <w:i/>
          <w:iCs/>
          <w:sz w:val="24"/>
          <w:szCs w:val="24"/>
        </w:rPr>
        <w:t>column</w:t>
      </w:r>
      <w:r>
        <w:rPr>
          <w:rFonts w:ascii="Arial" w:hAnsi="Arial" w:cs="Arial"/>
          <w:sz w:val="24"/>
          <w:szCs w:val="24"/>
        </w:rPr>
        <w:t xml:space="preserve">, los cuales hacen referencia a un par (fila, columna) de un </w:t>
      </w:r>
      <w:r w:rsidRPr="007847A7">
        <w:rPr>
          <w:rFonts w:ascii="Arial" w:hAnsi="Arial" w:cs="Arial"/>
          <w:i/>
          <w:iCs/>
          <w:sz w:val="24"/>
          <w:szCs w:val="24"/>
        </w:rPr>
        <w:t>Hidato</w:t>
      </w:r>
      <w:r>
        <w:rPr>
          <w:rFonts w:ascii="Arial" w:hAnsi="Arial" w:cs="Arial"/>
          <w:sz w:val="24"/>
          <w:szCs w:val="24"/>
        </w:rPr>
        <w:t xml:space="preserve"> determinado.</w:t>
      </w:r>
      <w:r w:rsidR="007847A7">
        <w:rPr>
          <w:rFonts w:ascii="Arial" w:hAnsi="Arial" w:cs="Arial"/>
          <w:sz w:val="24"/>
          <w:szCs w:val="24"/>
        </w:rPr>
        <w:t xml:space="preserve"> Además, este tipo tiene un </w:t>
      </w:r>
      <w:r w:rsidR="007847A7" w:rsidRPr="007847A7">
        <w:rPr>
          <w:rFonts w:ascii="Arial" w:hAnsi="Arial" w:cs="Arial"/>
          <w:sz w:val="24"/>
          <w:szCs w:val="24"/>
        </w:rPr>
        <w:t>constructor</w:t>
      </w:r>
      <w:r w:rsidR="007847A7">
        <w:rPr>
          <w:rFonts w:ascii="Arial" w:hAnsi="Arial" w:cs="Arial"/>
          <w:sz w:val="24"/>
          <w:szCs w:val="24"/>
        </w:rPr>
        <w:t xml:space="preserve"> </w:t>
      </w:r>
      <w:r w:rsidR="007847A7" w:rsidRPr="007847A7">
        <w:rPr>
          <w:rFonts w:ascii="Arial" w:hAnsi="Arial" w:cs="Arial"/>
          <w:i/>
          <w:iCs/>
          <w:sz w:val="24"/>
          <w:szCs w:val="24"/>
        </w:rPr>
        <w:t>NilPos</w:t>
      </w:r>
      <w:r w:rsidR="007847A7">
        <w:rPr>
          <w:rFonts w:ascii="Arial" w:hAnsi="Arial" w:cs="Arial"/>
          <w:sz w:val="24"/>
          <w:szCs w:val="24"/>
        </w:rPr>
        <w:t xml:space="preserve"> utilizado para definir una posición nula.</w:t>
      </w:r>
    </w:p>
    <w:p w14:paraId="0EEE7C7E" w14:textId="2E9FC1E9" w:rsidR="007847A7" w:rsidRDefault="007847A7" w:rsidP="00F766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trabajar sobre el campo </w:t>
      </w:r>
      <w:r w:rsidRPr="007847A7">
        <w:rPr>
          <w:rFonts w:ascii="Arial" w:hAnsi="Arial" w:cs="Arial"/>
          <w:i/>
          <w:iCs/>
          <w:sz w:val="24"/>
          <w:szCs w:val="24"/>
        </w:rPr>
        <w:t>board</w:t>
      </w:r>
      <w:r>
        <w:rPr>
          <w:rFonts w:ascii="Arial" w:hAnsi="Arial" w:cs="Arial"/>
          <w:sz w:val="24"/>
          <w:szCs w:val="24"/>
        </w:rPr>
        <w:t xml:space="preserve"> del tipo </w:t>
      </w:r>
      <w:r w:rsidRPr="007847A7">
        <w:rPr>
          <w:rFonts w:ascii="Arial" w:hAnsi="Arial" w:cs="Arial"/>
          <w:i/>
          <w:iCs/>
          <w:sz w:val="24"/>
          <w:szCs w:val="24"/>
        </w:rPr>
        <w:t>Hidato</w:t>
      </w:r>
      <w:r>
        <w:rPr>
          <w:rFonts w:ascii="Arial" w:hAnsi="Arial" w:cs="Arial"/>
          <w:sz w:val="24"/>
          <w:szCs w:val="24"/>
        </w:rPr>
        <w:t xml:space="preserve"> se crearon las funciones update_matrix para hacer cambios sobre este y el método </w:t>
      </w:r>
      <w:r w:rsidRPr="007847A7">
        <w:rPr>
          <w:rFonts w:ascii="Arial" w:hAnsi="Arial" w:cs="Arial"/>
          <w:i/>
          <w:iCs/>
          <w:sz w:val="24"/>
          <w:szCs w:val="24"/>
        </w:rPr>
        <w:t>printMatrix</w:t>
      </w:r>
      <w:r>
        <w:rPr>
          <w:rFonts w:ascii="Arial" w:hAnsi="Arial" w:cs="Arial"/>
          <w:sz w:val="24"/>
          <w:szCs w:val="24"/>
        </w:rPr>
        <w:t xml:space="preserve"> para mostrar </w:t>
      </w:r>
      <w:r w:rsidR="0050127C">
        <w:rPr>
          <w:rFonts w:ascii="Arial" w:hAnsi="Arial" w:cs="Arial"/>
          <w:sz w:val="24"/>
          <w:szCs w:val="24"/>
        </w:rPr>
        <w:t>al mismo</w:t>
      </w:r>
      <w:r>
        <w:rPr>
          <w:rFonts w:ascii="Arial" w:hAnsi="Arial" w:cs="Arial"/>
          <w:sz w:val="24"/>
          <w:szCs w:val="24"/>
        </w:rPr>
        <w:t>.</w:t>
      </w:r>
    </w:p>
    <w:p w14:paraId="41DEC8D5" w14:textId="77777777" w:rsidR="00400437" w:rsidRPr="007847A7" w:rsidRDefault="00400437" w:rsidP="00F76618">
      <w:pPr>
        <w:spacing w:line="276" w:lineRule="auto"/>
        <w:rPr>
          <w:rFonts w:ascii="Arial" w:hAnsi="Arial" w:cs="Arial"/>
          <w:sz w:val="24"/>
          <w:szCs w:val="24"/>
        </w:rPr>
      </w:pPr>
    </w:p>
    <w:p w14:paraId="0D6451FF" w14:textId="1015CFF4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Solución de un Hidato:</w:t>
      </w:r>
      <w:r w:rsidRPr="00287F62">
        <w:rPr>
          <w:rFonts w:ascii="Arial" w:hAnsi="Arial" w:cs="Arial"/>
          <w:sz w:val="24"/>
          <w:szCs w:val="24"/>
        </w:rPr>
        <w:br/>
      </w:r>
      <w:r w:rsidR="00400437">
        <w:rPr>
          <w:rFonts w:ascii="Arial" w:hAnsi="Arial" w:cs="Arial"/>
          <w:sz w:val="24"/>
          <w:szCs w:val="24"/>
        </w:rPr>
        <w:t xml:space="preserve">Para lograr solucionar un elemento de tipo </w:t>
      </w:r>
      <w:r w:rsidR="00400437" w:rsidRPr="00400437">
        <w:rPr>
          <w:rFonts w:ascii="Arial" w:hAnsi="Arial" w:cs="Arial"/>
          <w:i/>
          <w:iCs/>
          <w:sz w:val="24"/>
          <w:szCs w:val="24"/>
        </w:rPr>
        <w:t>Hidato</w:t>
      </w:r>
      <w:r w:rsidR="00400437">
        <w:rPr>
          <w:rFonts w:ascii="Arial" w:hAnsi="Arial" w:cs="Arial"/>
          <w:sz w:val="24"/>
          <w:szCs w:val="24"/>
        </w:rPr>
        <w:t xml:space="preserve"> se implementó el módulo </w:t>
      </w:r>
      <w:r w:rsidR="00400437" w:rsidRPr="00400437">
        <w:rPr>
          <w:rFonts w:ascii="Arial" w:hAnsi="Arial" w:cs="Arial"/>
          <w:i/>
          <w:iCs/>
          <w:sz w:val="24"/>
          <w:szCs w:val="24"/>
        </w:rPr>
        <w:t>Solver.hs</w:t>
      </w:r>
      <w:r w:rsidR="00400437">
        <w:rPr>
          <w:rFonts w:ascii="Arial" w:hAnsi="Arial" w:cs="Arial"/>
          <w:sz w:val="24"/>
          <w:szCs w:val="24"/>
        </w:rPr>
        <w:t xml:space="preserve"> el cual contiene a las funciones:</w:t>
      </w:r>
    </w:p>
    <w:p w14:paraId="2FD7722C" w14:textId="1C7548FE" w:rsidR="00400437" w:rsidRPr="000E41CB" w:rsidRDefault="00400437" w:rsidP="0040043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400437">
        <w:rPr>
          <w:rFonts w:ascii="Arial" w:hAnsi="Arial" w:cs="Arial"/>
          <w:i/>
          <w:iCs/>
          <w:sz w:val="24"/>
          <w:szCs w:val="24"/>
        </w:rPr>
        <w:t>solve</w:t>
      </w:r>
      <w:r>
        <w:rPr>
          <w:rFonts w:ascii="Arial" w:hAnsi="Arial" w:cs="Arial"/>
          <w:sz w:val="24"/>
          <w:szCs w:val="24"/>
        </w:rPr>
        <w:t xml:space="preserve">: Recibe un tablero en forma de matriz y devuelve una lista de tableros solucionados el cual esta diseñado para tener 0, 1 o 2 soluciones. Con este método se puede validar si el tablero dado tiene solución única o detectar de manera temprana cualquier caso contrario. El método en esencia realiza un </w:t>
      </w:r>
      <w:r w:rsidRPr="00D425AA">
        <w:rPr>
          <w:rFonts w:ascii="Arial" w:hAnsi="Arial" w:cs="Arial"/>
          <w:i/>
          <w:iCs/>
          <w:sz w:val="24"/>
          <w:szCs w:val="24"/>
        </w:rPr>
        <w:t>backtracking</w:t>
      </w:r>
      <w:r>
        <w:rPr>
          <w:rFonts w:ascii="Arial" w:hAnsi="Arial" w:cs="Arial"/>
          <w:sz w:val="24"/>
          <w:szCs w:val="24"/>
        </w:rPr>
        <w:t xml:space="preserve"> con </w:t>
      </w:r>
      <w:r w:rsidR="00AC0B31">
        <w:rPr>
          <w:rFonts w:ascii="Arial" w:hAnsi="Arial" w:cs="Arial"/>
          <w:sz w:val="24"/>
          <w:szCs w:val="24"/>
        </w:rPr>
        <w:t xml:space="preserve">varias </w:t>
      </w:r>
      <w:r>
        <w:rPr>
          <w:rFonts w:ascii="Arial" w:hAnsi="Arial" w:cs="Arial"/>
          <w:sz w:val="24"/>
          <w:szCs w:val="24"/>
        </w:rPr>
        <w:t>poda</w:t>
      </w:r>
      <w:r w:rsidR="00AC0B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verificar las posibilidades</w:t>
      </w:r>
      <w:r w:rsidR="000E41CB">
        <w:rPr>
          <w:rFonts w:ascii="Arial" w:hAnsi="Arial" w:cs="Arial"/>
          <w:sz w:val="24"/>
          <w:szCs w:val="24"/>
        </w:rPr>
        <w:t xml:space="preserve"> de resolución con las restricciones dadas.</w:t>
      </w:r>
    </w:p>
    <w:p w14:paraId="5EF1104B" w14:textId="379B4B37" w:rsidR="006002A5" w:rsidRPr="006002A5" w:rsidRDefault="000E41CB" w:rsidP="006002A5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backtrack</w:t>
      </w:r>
      <w:r>
        <w:rPr>
          <w:rFonts w:ascii="Arial" w:hAnsi="Arial" w:cs="Arial"/>
          <w:sz w:val="24"/>
          <w:szCs w:val="24"/>
        </w:rPr>
        <w:t xml:space="preserve">: </w:t>
      </w:r>
      <w:r w:rsidR="00D425AA">
        <w:rPr>
          <w:rFonts w:ascii="Arial" w:hAnsi="Arial" w:cs="Arial"/>
          <w:sz w:val="24"/>
          <w:szCs w:val="24"/>
        </w:rPr>
        <w:t xml:space="preserve">El método principal que se encarga de dado un estado de un tablero y una posición dada trata de hacer los llamados recursivos correspondientes a los subproblemas que generan las posiciones adyacentes a la actual. Las podas bases son: </w:t>
      </w:r>
      <w:r w:rsidR="000C0DB2">
        <w:rPr>
          <w:rFonts w:ascii="Arial" w:hAnsi="Arial" w:cs="Arial"/>
          <w:sz w:val="24"/>
          <w:szCs w:val="24"/>
        </w:rPr>
        <w:t>conexidad del grafo</w:t>
      </w:r>
      <w:r w:rsidR="0015177A">
        <w:rPr>
          <w:rFonts w:ascii="Arial" w:hAnsi="Arial" w:cs="Arial"/>
          <w:sz w:val="24"/>
          <w:szCs w:val="24"/>
        </w:rPr>
        <w:t xml:space="preserve"> o</w:t>
      </w:r>
      <w:r w:rsidR="000C0DB2">
        <w:rPr>
          <w:rFonts w:ascii="Arial" w:hAnsi="Arial" w:cs="Arial"/>
          <w:sz w:val="24"/>
          <w:szCs w:val="24"/>
        </w:rPr>
        <w:t xml:space="preserve"> si la cantidad de soluciones generadas fueron 2 diferentes</w:t>
      </w:r>
      <w:r w:rsidR="006002A5">
        <w:rPr>
          <w:rFonts w:ascii="Arial" w:hAnsi="Arial" w:cs="Arial"/>
          <w:sz w:val="24"/>
          <w:szCs w:val="24"/>
        </w:rPr>
        <w:t xml:space="preserve"> o ninguna.</w:t>
      </w:r>
    </w:p>
    <w:p w14:paraId="625CB2DB" w14:textId="77777777" w:rsidR="006002A5" w:rsidRDefault="006002A5" w:rsidP="0019437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74DD358" w14:textId="51230800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Generación de un Hidato válido con solución única:</w:t>
      </w:r>
      <w:r w:rsidRPr="00287F62">
        <w:rPr>
          <w:rFonts w:ascii="Arial" w:hAnsi="Arial" w:cs="Arial"/>
          <w:sz w:val="24"/>
          <w:szCs w:val="24"/>
        </w:rPr>
        <w:br/>
      </w:r>
      <w:r w:rsidR="006002A5">
        <w:rPr>
          <w:rFonts w:ascii="Arial" w:hAnsi="Arial" w:cs="Arial"/>
          <w:sz w:val="24"/>
          <w:szCs w:val="24"/>
        </w:rPr>
        <w:t xml:space="preserve">Para generar un hidato válido de solución única se implementó el módulo </w:t>
      </w:r>
      <w:r w:rsidR="006002A5" w:rsidRPr="001F7867">
        <w:rPr>
          <w:rFonts w:ascii="Arial" w:hAnsi="Arial" w:cs="Arial"/>
          <w:i/>
          <w:iCs/>
          <w:sz w:val="24"/>
          <w:szCs w:val="24"/>
        </w:rPr>
        <w:t>HamiltonianTourGenerator.hs</w:t>
      </w:r>
      <w:r w:rsidR="00E10E0E">
        <w:rPr>
          <w:rFonts w:ascii="Arial" w:hAnsi="Arial" w:cs="Arial"/>
          <w:sz w:val="24"/>
          <w:szCs w:val="24"/>
        </w:rPr>
        <w:t xml:space="preserve"> el cual contiene tres métodos principales:</w:t>
      </w:r>
    </w:p>
    <w:p w14:paraId="5D40FA6A" w14:textId="5E47EF68" w:rsidR="00E10E0E" w:rsidRPr="002A6F3B" w:rsidRDefault="00E10E0E" w:rsidP="00E10E0E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generateSolvedHidato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: Este método recibe una matriz con las condiciones definidas par</w:t>
      </w:r>
      <w:r w:rsidR="004000B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a una matriz de un hidato definido por el usuario, una posición válida para empezar un camino Hamiltoniano desde esta y recorriendo todas las celdas válidas vacías en el tablero y finalmente también recibe las dimensiones de la matriz. Como retorno se da un elemento de tipo </w:t>
      </w:r>
      <w:r w:rsidR="004000B6" w:rsidRPr="004000B6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Hidato</w:t>
      </w:r>
      <w:r w:rsidR="004000B6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4000B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en cuyo campo </w:t>
      </w:r>
      <w:r w:rsidR="004000B6" w:rsidRPr="004000B6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board</w:t>
      </w:r>
      <w:r w:rsidR="004000B6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4000B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se encuentra una matriz generada con un camino Hamiltoniano marcado por una secuencia desde 1 hasta N (número total de celdas válidas vacías a rellenar). Esta función cuenta además con dos casos, uno cuando no es posible hallar un camino Hamiltoniano en la matriz dada y otra cuando 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se logra generar este camino en la matriz inicial y por lo tanto se procede a crear un </w:t>
      </w:r>
      <w:r w:rsidR="002A6F3B" w:rsidRP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Hidato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. Para crear un hidato y rellenar sus campos se utilizan los métodos </w:t>
      </w:r>
      <w:r w:rsidR="002A6F3B" w:rsidRP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hamiltonianPath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getPosMinBoardGZ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getPos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Max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BoardGZ,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getMaxValueGZ 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y 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getMinValueGZ</w:t>
      </w:r>
      <w:r w:rsidR="002A6F3B" w:rsidRP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 w:rsidR="002A6F3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2A6F3B" w:rsidRP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los cuales hallan el camino Hamiltoniano, la posición del máximo y el mínimo valor mayor o igual que 0 y los propios valores máximo y mínimo</w:t>
      </w:r>
      <w:r w:rsidR="002A6F3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respectivamente.</w:t>
      </w:r>
    </w:p>
    <w:p w14:paraId="08B84565" w14:textId="5F91ACF7" w:rsidR="002A6F3B" w:rsidRPr="00BC7D53" w:rsidRDefault="002A6F3B" w:rsidP="00E10E0E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hamiltonianPath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: </w:t>
      </w:r>
      <w:r w:rsidR="00E071C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Método que recibe una matriz de entrada con una posición actual para empezar a construir un camino de Hamilton y devuelve </w:t>
      </w:r>
      <w:r w:rsidR="00181CD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matriz con el camino dado en el orden de los números de 1 a N colocados, y en caso de no ser posible encontrar un camino Hamiltoniano se devuelve una matriz con el valor -1 en cada casilla. La esencia de este algoritmo es un </w:t>
      </w:r>
      <w:r w:rsidR="00181CDB" w:rsidRPr="00181CD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backtracking</w:t>
      </w:r>
      <w:r w:rsidR="00181CD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mediante </w:t>
      </w:r>
      <w:r w:rsidR="00181CDB" w:rsidRPr="00181CD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DFS</w:t>
      </w:r>
      <w:r w:rsidR="00181CDB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 w:rsidR="00181CD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y que en cada iteración trata de, para la posición acual en análisis, ver sus casillas adyacentes no analizadas y llamar a este método pasándole el tablero con un -1 en la posición del llamado padre y que recibe como posición a analizar una de las adyacentes seleccionadas.</w:t>
      </w:r>
      <w:r w:rsidR="00BC7D5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Además, los casos base de este algoritmo y las podas se basan en si el grafo generado por la matriz actual es conexo o si se llegó a una posición donde esta es la única posible a completar en todo el tablero. En otro caso se realiza la idea recursiva explicada anteriormente y dado que el retorno en cada llamado devuelve un camino hamiltoniano posible, si se encuentra un camino se suma 1 a todos los valores de este y en la celda actual se pone un 1.</w:t>
      </w:r>
    </w:p>
    <w:p w14:paraId="72A57AD6" w14:textId="6170A6DE" w:rsidR="00BC7D53" w:rsidRPr="00E10E0E" w:rsidRDefault="00BC7D53" w:rsidP="00E10E0E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generateHidatoWithUniqueSolution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: Se encarga de</w:t>
      </w:r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partir de un hidato resuelto que obtiene como entrada, devolver el mismo hidato pero con posiciones faltantes, pero de tal manera que solo exista una forma de completarlo nuevamente y que cumpla con las reglas de validez de hidatos. La esencia es llamar a otro método auxiliar que, a partir de un hidato y un conjunto de posiciones validas a quitar, toma una </w:t>
      </w:r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 manera aleatoria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analiza el hidato resultante con el método </w:t>
      </w:r>
      <w:r w:rsidRPr="00BC7D53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solve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de </w:t>
      </w:r>
      <w:r w:rsidRPr="00BC7D53">
        <w:rPr>
          <w:rFonts w:ascii="Arial" w:eastAsia="Times New Roman" w:hAnsi="Arial" w:cs="Arial"/>
          <w:i/>
          <w:iCs/>
          <w:color w:val="000000"/>
          <w:sz w:val="24"/>
          <w:szCs w:val="24"/>
          <w:lang w:val="es-ES" w:eastAsia="es-ES"/>
        </w:rPr>
        <w:t>Solver.hs</w:t>
      </w:r>
      <w:r w:rsidR="00656E4B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.¡ y si este tiene una solución única, quita dicha posición del hidato y del conjunto de posiciones válidas a quitar y se llama al mismo método en el nuevo tablero con las nuevas posiciones. Este proceso terminar si al quitar una posición se obtienen 0 o 2 soluciones utilizando el solucionador.</w:t>
      </w:r>
    </w:p>
    <w:p w14:paraId="47F6D46C" w14:textId="77777777" w:rsidR="00E10E0E" w:rsidRPr="00181CDB" w:rsidRDefault="00E10E0E" w:rsidP="0019437D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</w:p>
    <w:p w14:paraId="3D9BF7ED" w14:textId="30D6594A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Estructura del proyecto e interacción entre módulos</w:t>
      </w:r>
      <w:r w:rsidRPr="00287F62">
        <w:rPr>
          <w:rFonts w:ascii="Arial" w:hAnsi="Arial" w:cs="Arial"/>
          <w:b/>
          <w:bCs/>
          <w:sz w:val="24"/>
          <w:szCs w:val="24"/>
        </w:rPr>
        <w:t>:</w:t>
      </w:r>
      <w:r w:rsidRPr="00287F62">
        <w:rPr>
          <w:rFonts w:ascii="Arial" w:hAnsi="Arial" w:cs="Arial"/>
          <w:sz w:val="24"/>
          <w:szCs w:val="24"/>
        </w:rPr>
        <w:br/>
      </w:r>
      <w:r w:rsidR="00656E4B">
        <w:rPr>
          <w:rFonts w:ascii="Arial" w:hAnsi="Arial" w:cs="Arial"/>
          <w:sz w:val="24"/>
          <w:szCs w:val="24"/>
        </w:rPr>
        <w:t xml:space="preserve">El proyecto fue creado a partir de la herramienta </w:t>
      </w:r>
      <w:r w:rsidR="00656E4B" w:rsidRPr="00656E4B">
        <w:rPr>
          <w:rFonts w:ascii="Arial" w:hAnsi="Arial" w:cs="Arial"/>
          <w:i/>
          <w:iCs/>
          <w:sz w:val="24"/>
          <w:szCs w:val="24"/>
        </w:rPr>
        <w:t>Stack</w:t>
      </w:r>
      <w:r w:rsidR="00656E4B">
        <w:rPr>
          <w:rFonts w:ascii="Arial" w:hAnsi="Arial" w:cs="Arial"/>
          <w:sz w:val="24"/>
          <w:szCs w:val="24"/>
        </w:rPr>
        <w:t xml:space="preserve"> la cual es ampliamente utilizada en la creación de proyectos de Haskell. Con esta se logra crear un proyecto con el comando </w:t>
      </w:r>
      <w:r w:rsidR="00656E4B" w:rsidRPr="00656E4B">
        <w:rPr>
          <w:rFonts w:ascii="Arial" w:hAnsi="Arial" w:cs="Arial"/>
          <w:i/>
          <w:iCs/>
          <w:sz w:val="24"/>
          <w:szCs w:val="24"/>
        </w:rPr>
        <w:t xml:space="preserve">stack new </w:t>
      </w:r>
      <w:r w:rsidR="00656E4B" w:rsidRPr="00656E4B">
        <w:rPr>
          <w:rFonts w:ascii="Arial" w:hAnsi="Arial" w:cs="Arial"/>
          <w:i/>
          <w:iCs/>
          <w:sz w:val="24"/>
          <w:szCs w:val="24"/>
          <w:lang w:val="es-ES"/>
        </w:rPr>
        <w:t>&lt;Nombre del proyecto&gt;</w:t>
      </w:r>
      <w:r w:rsidR="00656E4B">
        <w:rPr>
          <w:rFonts w:ascii="Arial" w:hAnsi="Arial" w:cs="Arial"/>
          <w:sz w:val="24"/>
          <w:szCs w:val="24"/>
          <w:lang w:val="es-ES"/>
        </w:rPr>
        <w:t xml:space="preserve"> y luego el mismo se compila y se corre con los comandos </w:t>
      </w:r>
      <w:r w:rsidR="00656E4B" w:rsidRPr="00656E4B">
        <w:rPr>
          <w:rFonts w:ascii="Arial" w:hAnsi="Arial" w:cs="Arial"/>
          <w:i/>
          <w:iCs/>
          <w:sz w:val="24"/>
          <w:szCs w:val="24"/>
          <w:lang w:val="es-ES"/>
        </w:rPr>
        <w:t>build</w:t>
      </w:r>
      <w:r w:rsidR="00656E4B">
        <w:rPr>
          <w:rFonts w:ascii="Arial" w:hAnsi="Arial" w:cs="Arial"/>
          <w:sz w:val="24"/>
          <w:szCs w:val="24"/>
          <w:lang w:val="es-ES"/>
        </w:rPr>
        <w:t xml:space="preserve"> y </w:t>
      </w:r>
      <w:r w:rsidR="00656E4B" w:rsidRPr="00656E4B">
        <w:rPr>
          <w:rFonts w:ascii="Arial" w:hAnsi="Arial" w:cs="Arial"/>
          <w:i/>
          <w:iCs/>
          <w:sz w:val="24"/>
          <w:szCs w:val="24"/>
          <w:lang w:val="es-ES"/>
        </w:rPr>
        <w:t>run</w:t>
      </w:r>
      <w:r w:rsidR="00656E4B">
        <w:rPr>
          <w:rFonts w:ascii="Arial" w:hAnsi="Arial" w:cs="Arial"/>
          <w:sz w:val="24"/>
          <w:szCs w:val="24"/>
          <w:lang w:val="es-ES"/>
        </w:rPr>
        <w:t xml:space="preserve"> respectivamente. </w:t>
      </w:r>
    </w:p>
    <w:p w14:paraId="2A2C37A3" w14:textId="016BFB55" w:rsidR="00656E4B" w:rsidRDefault="00656E4B" w:rsidP="0019437D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proyecto existen dos carpetas fundamentales</w:t>
      </w:r>
      <w:r w:rsidR="001F7867">
        <w:rPr>
          <w:rFonts w:ascii="Arial" w:hAnsi="Arial" w:cs="Arial"/>
          <w:sz w:val="24"/>
          <w:szCs w:val="24"/>
          <w:lang w:val="es-ES"/>
        </w:rPr>
        <w:t>:</w:t>
      </w:r>
    </w:p>
    <w:p w14:paraId="26958B0D" w14:textId="428A5F8C" w:rsidR="001F7867" w:rsidRPr="001F7867" w:rsidRDefault="001F7867" w:rsidP="001F786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4"/>
          <w:szCs w:val="24"/>
          <w:lang w:val="es-ES"/>
        </w:rPr>
      </w:pPr>
      <w:r w:rsidRPr="001F7867">
        <w:rPr>
          <w:rFonts w:ascii="Arial" w:hAnsi="Arial" w:cs="Arial"/>
          <w:i/>
          <w:iCs/>
          <w:sz w:val="24"/>
          <w:szCs w:val="24"/>
          <w:lang w:val="es-ES"/>
        </w:rPr>
        <w:t xml:space="preserve">src: </w:t>
      </w:r>
      <w:r>
        <w:rPr>
          <w:rFonts w:ascii="Arial" w:hAnsi="Arial" w:cs="Arial"/>
          <w:sz w:val="24"/>
          <w:szCs w:val="24"/>
          <w:lang w:val="es-ES"/>
        </w:rPr>
        <w:t xml:space="preserve">Que contiene los módulos </w:t>
      </w:r>
      <w:r w:rsidRPr="001F7867">
        <w:rPr>
          <w:rFonts w:ascii="Arial" w:hAnsi="Arial" w:cs="Arial"/>
          <w:i/>
          <w:iCs/>
          <w:sz w:val="24"/>
          <w:szCs w:val="24"/>
        </w:rPr>
        <w:t>HamiltonianTourGenerator.hs</w:t>
      </w:r>
      <w:r w:rsidRPr="001F78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 xml:space="preserve"> Solver.hs </w:t>
      </w:r>
      <w:r w:rsidRPr="001F7867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i/>
          <w:iCs/>
          <w:sz w:val="24"/>
          <w:szCs w:val="24"/>
        </w:rPr>
        <w:t xml:space="preserve">Utils.hs </w:t>
      </w:r>
      <w:r>
        <w:rPr>
          <w:rFonts w:ascii="Arial" w:hAnsi="Arial" w:cs="Arial"/>
          <w:sz w:val="24"/>
          <w:szCs w:val="24"/>
        </w:rPr>
        <w:t xml:space="preserve">los cuales contienen todas las herramientas necesarias para el funcionamiento del proyecto. </w:t>
      </w:r>
    </w:p>
    <w:p w14:paraId="08D630C6" w14:textId="7DC4F690" w:rsidR="001F7867" w:rsidRDefault="001F7867" w:rsidP="001F7867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i/>
          <w:iCs/>
          <w:sz w:val="24"/>
          <w:szCs w:val="24"/>
          <w:lang w:val="es-ES"/>
        </w:rPr>
      </w:pPr>
      <w:r w:rsidRPr="001F7867">
        <w:rPr>
          <w:rFonts w:ascii="Arial" w:hAnsi="Arial" w:cs="Arial"/>
          <w:i/>
          <w:iCs/>
          <w:sz w:val="24"/>
          <w:szCs w:val="24"/>
          <w:lang w:val="es-ES"/>
        </w:rPr>
        <w:t xml:space="preserve">app: </w:t>
      </w:r>
      <w:r w:rsidRPr="001F7867">
        <w:rPr>
          <w:rFonts w:ascii="Arial" w:hAnsi="Arial" w:cs="Arial"/>
          <w:sz w:val="24"/>
          <w:szCs w:val="24"/>
          <w:lang w:val="es-ES"/>
        </w:rPr>
        <w:t xml:space="preserve">Contiene el script </w:t>
      </w:r>
      <w:r w:rsidRPr="001F7867">
        <w:rPr>
          <w:rFonts w:ascii="Arial" w:hAnsi="Arial" w:cs="Arial"/>
          <w:i/>
          <w:iCs/>
          <w:sz w:val="24"/>
          <w:szCs w:val="24"/>
          <w:lang w:val="es-ES"/>
        </w:rPr>
        <w:t>Main.hs</w:t>
      </w:r>
      <w:r w:rsidRPr="001F7867">
        <w:rPr>
          <w:rFonts w:ascii="Arial" w:hAnsi="Arial" w:cs="Arial"/>
          <w:sz w:val="24"/>
          <w:szCs w:val="24"/>
          <w:lang w:val="es-ES"/>
        </w:rPr>
        <w:t xml:space="preserve">, en el </w:t>
      </w:r>
      <w:r>
        <w:rPr>
          <w:rFonts w:ascii="Arial" w:hAnsi="Arial" w:cs="Arial"/>
          <w:sz w:val="24"/>
          <w:szCs w:val="24"/>
          <w:lang w:val="es-ES"/>
        </w:rPr>
        <w:t xml:space="preserve">cual se ejecuta el núcleo de la aplicación a partir de los módulos definidos en </w:t>
      </w:r>
      <w:r w:rsidRPr="001F7867">
        <w:rPr>
          <w:rFonts w:ascii="Arial" w:hAnsi="Arial" w:cs="Arial"/>
          <w:i/>
          <w:iCs/>
          <w:sz w:val="24"/>
          <w:szCs w:val="24"/>
          <w:lang w:val="es-ES"/>
        </w:rPr>
        <w:t>src</w:t>
      </w:r>
      <w:r>
        <w:rPr>
          <w:rFonts w:ascii="Arial" w:hAnsi="Arial" w:cs="Arial"/>
          <w:i/>
          <w:iCs/>
          <w:sz w:val="24"/>
          <w:szCs w:val="24"/>
          <w:lang w:val="es-ES"/>
        </w:rPr>
        <w:t>.</w:t>
      </w:r>
    </w:p>
    <w:p w14:paraId="2B9E242E" w14:textId="51806064" w:rsidR="001F7867" w:rsidRDefault="001F7867" w:rsidP="001F786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el funcionamiento de los módulos para generar y resolver Hidatos se utiliza el módulo </w:t>
      </w:r>
      <w:r w:rsidRPr="001F7867">
        <w:rPr>
          <w:rFonts w:ascii="Arial" w:hAnsi="Arial" w:cs="Arial"/>
          <w:i/>
          <w:iCs/>
          <w:sz w:val="24"/>
          <w:szCs w:val="24"/>
          <w:lang w:val="es-ES"/>
        </w:rPr>
        <w:t>Utils.hs</w:t>
      </w:r>
      <w:r>
        <w:rPr>
          <w:rFonts w:ascii="Arial" w:hAnsi="Arial" w:cs="Arial"/>
          <w:sz w:val="24"/>
          <w:szCs w:val="24"/>
          <w:lang w:val="es-ES"/>
        </w:rPr>
        <w:t xml:space="preserve"> mediante el cual se satisfacen todas las operaciones y funciones auxiliares requeridas en el proyecto. Por otro lado, el módulo </w:t>
      </w:r>
      <w:r w:rsidRPr="001F7867">
        <w:rPr>
          <w:rFonts w:ascii="Arial" w:hAnsi="Arial" w:cs="Arial"/>
          <w:i/>
          <w:iCs/>
          <w:sz w:val="24"/>
          <w:szCs w:val="24"/>
        </w:rPr>
        <w:t>HamiltonianTourGenerator.hs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importa de </w:t>
      </w:r>
      <w:r>
        <w:rPr>
          <w:rFonts w:ascii="Arial" w:hAnsi="Arial" w:cs="Arial"/>
          <w:i/>
          <w:iCs/>
          <w:sz w:val="24"/>
          <w:szCs w:val="24"/>
        </w:rPr>
        <w:t>Solver.hs</w:t>
      </w:r>
      <w:r>
        <w:rPr>
          <w:rFonts w:ascii="Arial" w:hAnsi="Arial" w:cs="Arial"/>
          <w:sz w:val="24"/>
          <w:szCs w:val="24"/>
        </w:rPr>
        <w:t xml:space="preserve"> el método </w:t>
      </w:r>
      <w:r w:rsidRPr="001F7867">
        <w:rPr>
          <w:rFonts w:ascii="Arial" w:hAnsi="Arial" w:cs="Arial"/>
          <w:i/>
          <w:iCs/>
          <w:sz w:val="24"/>
          <w:szCs w:val="24"/>
        </w:rPr>
        <w:t>solve</w:t>
      </w:r>
      <w:r>
        <w:rPr>
          <w:rFonts w:ascii="Arial" w:hAnsi="Arial" w:cs="Arial"/>
          <w:sz w:val="24"/>
          <w:szCs w:val="24"/>
        </w:rPr>
        <w:t>, el cual como ya se mencionó anteriormente, permite verificar la unicidad y validez de la solución de un hidato determinado.</w:t>
      </w:r>
    </w:p>
    <w:p w14:paraId="44FEB0B3" w14:textId="77777777" w:rsidR="00010C19" w:rsidRPr="001F7867" w:rsidRDefault="00010C19" w:rsidP="001F7867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</w:p>
    <w:p w14:paraId="3D4DBED1" w14:textId="09419019" w:rsidR="00DD15F2" w:rsidRDefault="00DD15F2" w:rsidP="00DD15F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Ejecución y uso de la aplicación</w:t>
      </w:r>
      <w:r w:rsidRPr="00287F62">
        <w:rPr>
          <w:rFonts w:ascii="Arial" w:hAnsi="Arial" w:cs="Arial"/>
          <w:b/>
          <w:bCs/>
          <w:sz w:val="24"/>
          <w:szCs w:val="24"/>
        </w:rPr>
        <w:t>:</w:t>
      </w:r>
      <w:r w:rsidRPr="00287F62">
        <w:rPr>
          <w:rFonts w:ascii="Arial" w:hAnsi="Arial" w:cs="Arial"/>
          <w:sz w:val="24"/>
          <w:szCs w:val="24"/>
        </w:rPr>
        <w:br/>
      </w:r>
      <w:r w:rsidR="001F7867">
        <w:rPr>
          <w:rFonts w:ascii="Arial" w:hAnsi="Arial" w:cs="Arial"/>
          <w:sz w:val="24"/>
          <w:szCs w:val="24"/>
        </w:rPr>
        <w:t xml:space="preserve">Una vez se ejecuten los comandos de compilación y ejecución mencionados, se genera un archivo ejecutable denominado </w:t>
      </w:r>
      <w:r w:rsidR="00010C19" w:rsidRPr="00010C19">
        <w:rPr>
          <w:rFonts w:ascii="Arial" w:hAnsi="Arial" w:cs="Arial"/>
          <w:i/>
          <w:iCs/>
          <w:sz w:val="24"/>
          <w:szCs w:val="24"/>
        </w:rPr>
        <w:t>HaskellHidato-exe.exe</w:t>
      </w:r>
      <w:r w:rsidR="00010C19">
        <w:rPr>
          <w:rFonts w:ascii="Arial" w:hAnsi="Arial" w:cs="Arial"/>
          <w:sz w:val="24"/>
          <w:szCs w:val="24"/>
        </w:rPr>
        <w:t>, el cual al ser ejecutado desde un entorno de Windows genera una aplicación de consola con el siguiente flujo:</w:t>
      </w:r>
    </w:p>
    <w:p w14:paraId="00391FF1" w14:textId="373163B1" w:rsidR="00010C19" w:rsidRDefault="00010C19" w:rsidP="00010C19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da la bienvenida al usuario y se le pide que entre por consola la opción que desea realizar con la app.</w:t>
      </w:r>
    </w:p>
    <w:p w14:paraId="7CCA3D49" w14:textId="6DB2B0C3" w:rsidR="00010C19" w:rsidRDefault="00010C19" w:rsidP="00010C19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seleccionar una opción (1 o 2), si se seleccionó la 1 entonces se le pide al usuario que entre por consola unos enteros n y m representando las dimensiones de un </w:t>
      </w:r>
      <w:r w:rsidR="00540E6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idato rectangular completamente vacío para ser generado y resuelto. Por otro lado, si el usuario selecciona la opción 2 se procede a pedirle que entre las dimensiones de un </w:t>
      </w:r>
      <w:r w:rsidR="00540E6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idato personalizado por este, por lo que debe entrar manualmente por consola los elementos de la matriz del </w:t>
      </w:r>
      <w:r w:rsidR="00540E6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idato deseado.</w:t>
      </w:r>
    </w:p>
    <w:p w14:paraId="17F0F454" w14:textId="670E5853" w:rsidR="00010C19" w:rsidRDefault="00010C19" w:rsidP="00010C19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</w:t>
      </w:r>
      <w:r w:rsidR="00540E6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le imprime al usuario la forma del </w:t>
      </w:r>
      <w:r w:rsidR="00540E6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idato dado sin resolver, el cual </w:t>
      </w:r>
      <w:r w:rsidR="00540E62">
        <w:rPr>
          <w:rFonts w:ascii="Arial" w:hAnsi="Arial" w:cs="Arial"/>
          <w:sz w:val="24"/>
          <w:szCs w:val="24"/>
        </w:rPr>
        <w:t>tiene algunas posiciones que faltan y luego se imprime el mismo hidato resuelto. Luego de esto finaliza la app y se muestra un mensaje de despedida al usuario.</w:t>
      </w:r>
    </w:p>
    <w:p w14:paraId="2C5F4DD5" w14:textId="0E865254" w:rsidR="00540E62" w:rsidRDefault="00540E62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52111CFB" w14:textId="7591B96C" w:rsidR="00540E62" w:rsidRDefault="00540E62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63877954" w14:textId="5F46838D" w:rsidR="00540E62" w:rsidRDefault="00540E62" w:rsidP="00540E62">
      <w:pPr>
        <w:spacing w:line="276" w:lineRule="auto"/>
        <w:rPr>
          <w:rFonts w:ascii="Arial" w:hAnsi="Arial" w:cs="Arial"/>
          <w:sz w:val="24"/>
          <w:szCs w:val="24"/>
        </w:rPr>
      </w:pPr>
    </w:p>
    <w:p w14:paraId="0BA7B4B3" w14:textId="2C78D5AD" w:rsidR="00540E62" w:rsidRDefault="00540E62" w:rsidP="00540E62">
      <w:pPr>
        <w:jc w:val="center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CONCLUSIONES</w:t>
      </w:r>
      <w:r>
        <w:rPr>
          <w:rFonts w:ascii="Arial Black" w:hAnsi="Arial Black" w:cs="Arial"/>
          <w:sz w:val="24"/>
          <w:szCs w:val="24"/>
        </w:rPr>
        <w:t>:</w:t>
      </w:r>
    </w:p>
    <w:p w14:paraId="2F31919D" w14:textId="41A42DC5" w:rsidR="00540E62" w:rsidRPr="00540E62" w:rsidRDefault="00540E62" w:rsidP="00540E6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realización de este trabajo de demuestra la facilidad y legibilidad del código de un lenguaje declarativo y funcional como Haskell para resolver problemas difíciles de implementar de forma entendible directamente a partir de una vía imperativa. Además, se evidencia la consistencia de Haskell como lenguaje capaz de realizar complejas operaciones basadas en funciones de orden superior y la recursividad. Finalmente, consideramos ampliamente interesante el empleo de este lenguaje para enfrentarnos a un problema en la categoría NP, como lo es la resolución de hidatos</w:t>
      </w:r>
      <w:r w:rsidR="007E60BC">
        <w:rPr>
          <w:rFonts w:ascii="Arial" w:hAnsi="Arial" w:cs="Arial"/>
          <w:sz w:val="24"/>
          <w:szCs w:val="24"/>
        </w:rPr>
        <w:t xml:space="preserve"> y generación de estos con solución única</w:t>
      </w:r>
      <w:r w:rsidR="00D96429">
        <w:rPr>
          <w:rFonts w:ascii="Arial" w:hAnsi="Arial" w:cs="Arial"/>
          <w:sz w:val="24"/>
          <w:szCs w:val="24"/>
        </w:rPr>
        <w:t>.</w:t>
      </w:r>
    </w:p>
    <w:p w14:paraId="6A8D942C" w14:textId="332F6BF7" w:rsidR="00DD15F2" w:rsidRDefault="00DD15F2" w:rsidP="0019437D">
      <w:pPr>
        <w:spacing w:line="276" w:lineRule="auto"/>
        <w:rPr>
          <w:rFonts w:ascii="Arial" w:hAnsi="Arial" w:cs="Arial"/>
          <w:sz w:val="24"/>
          <w:szCs w:val="24"/>
        </w:rPr>
      </w:pPr>
    </w:p>
    <w:p w14:paraId="4BEE445F" w14:textId="77777777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</w:p>
    <w:p w14:paraId="2478547C" w14:textId="77777777" w:rsidR="0019437D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</w:p>
    <w:p w14:paraId="5BA9DC8B" w14:textId="77777777" w:rsidR="0019437D" w:rsidRPr="00287F62" w:rsidRDefault="0019437D" w:rsidP="0019437D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9437D" w:rsidRPr="0028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471"/>
    <w:multiLevelType w:val="hybridMultilevel"/>
    <w:tmpl w:val="A85C6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2B9F"/>
    <w:multiLevelType w:val="hybridMultilevel"/>
    <w:tmpl w:val="4B0EDD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F57E2E"/>
    <w:multiLevelType w:val="hybridMultilevel"/>
    <w:tmpl w:val="E6F4D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BF1"/>
    <w:multiLevelType w:val="hybridMultilevel"/>
    <w:tmpl w:val="98D47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3E98"/>
    <w:multiLevelType w:val="hybridMultilevel"/>
    <w:tmpl w:val="30883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135CC"/>
    <w:multiLevelType w:val="hybridMultilevel"/>
    <w:tmpl w:val="01D4A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88112">
    <w:abstractNumId w:val="5"/>
  </w:num>
  <w:num w:numId="2" w16cid:durableId="1226182493">
    <w:abstractNumId w:val="1"/>
  </w:num>
  <w:num w:numId="3" w16cid:durableId="1000111445">
    <w:abstractNumId w:val="0"/>
  </w:num>
  <w:num w:numId="4" w16cid:durableId="428039895">
    <w:abstractNumId w:val="2"/>
  </w:num>
  <w:num w:numId="5" w16cid:durableId="178395165">
    <w:abstractNumId w:val="4"/>
  </w:num>
  <w:num w:numId="6" w16cid:durableId="104737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F4"/>
    <w:rsid w:val="00010C19"/>
    <w:rsid w:val="000C0DB2"/>
    <w:rsid w:val="000E41CB"/>
    <w:rsid w:val="0015177A"/>
    <w:rsid w:val="00181CDB"/>
    <w:rsid w:val="0019437D"/>
    <w:rsid w:val="001F7867"/>
    <w:rsid w:val="00287F62"/>
    <w:rsid w:val="002A6F3B"/>
    <w:rsid w:val="00343F43"/>
    <w:rsid w:val="004000B6"/>
    <w:rsid w:val="00400437"/>
    <w:rsid w:val="0050127C"/>
    <w:rsid w:val="00540E62"/>
    <w:rsid w:val="006002A5"/>
    <w:rsid w:val="00656E4B"/>
    <w:rsid w:val="00702092"/>
    <w:rsid w:val="00756754"/>
    <w:rsid w:val="00757AF4"/>
    <w:rsid w:val="007847A7"/>
    <w:rsid w:val="007E60BC"/>
    <w:rsid w:val="009855BD"/>
    <w:rsid w:val="00996A62"/>
    <w:rsid w:val="009A1263"/>
    <w:rsid w:val="00AC0B31"/>
    <w:rsid w:val="00BC7D53"/>
    <w:rsid w:val="00D425AA"/>
    <w:rsid w:val="00D96429"/>
    <w:rsid w:val="00DD15F2"/>
    <w:rsid w:val="00E071CB"/>
    <w:rsid w:val="00E10E0E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9EE0"/>
  <w15:chartTrackingRefBased/>
  <w15:docId w15:val="{B1BB9617-DE7E-4889-8193-54B5A0E2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62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1482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</dc:creator>
  <cp:keywords/>
  <dc:description/>
  <cp:lastModifiedBy>Roly</cp:lastModifiedBy>
  <cp:revision>42</cp:revision>
  <dcterms:created xsi:type="dcterms:W3CDTF">2022-07-10T21:41:00Z</dcterms:created>
  <dcterms:modified xsi:type="dcterms:W3CDTF">2022-07-11T02:15:00Z</dcterms:modified>
</cp:coreProperties>
</file>