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611DFF4" wp14:paraId="6F47A0F2" wp14:textId="3740096B">
      <w:pPr>
        <w:pStyle w:val="Heading1"/>
        <w:spacing w:before="322" w:beforeAutospacing="off" w:after="322" w:afterAutospacing="off"/>
      </w:pPr>
      <w:r w:rsidRPr="1611DFF4" w:rsidR="7AAD0088">
        <w:rPr>
          <w:rFonts w:ascii="Aptos" w:hAnsi="Aptos" w:eastAsia="Aptos" w:cs="Aptos"/>
          <w:b w:val="1"/>
          <w:bCs w:val="1"/>
          <w:noProof w:val="0"/>
          <w:sz w:val="48"/>
          <w:szCs w:val="48"/>
          <w:lang w:val="fr-FR"/>
        </w:rPr>
        <w:t>Blob Runner - Documentation Technique</w:t>
      </w:r>
    </w:p>
    <w:p xmlns:wp14="http://schemas.microsoft.com/office/word/2010/wordml" w:rsidP="1611DFF4" wp14:paraId="51DDC0F8" wp14:textId="5A4FC517">
      <w:pPr>
        <w:pStyle w:val="Heading2"/>
        <w:spacing w:before="299" w:beforeAutospacing="off" w:after="299" w:afterAutospacing="off"/>
      </w:pPr>
      <w:r w:rsidRPr="1611DFF4" w:rsidR="7AAD0088">
        <w:rPr>
          <w:rFonts w:ascii="Aptos" w:hAnsi="Aptos" w:eastAsia="Aptos" w:cs="Aptos"/>
          <w:b w:val="1"/>
          <w:bCs w:val="1"/>
          <w:noProof w:val="0"/>
          <w:sz w:val="36"/>
          <w:szCs w:val="36"/>
          <w:lang w:val="fr-FR"/>
        </w:rPr>
        <w:t>Introduction</w:t>
      </w:r>
    </w:p>
    <w:p xmlns:wp14="http://schemas.microsoft.com/office/word/2010/wordml" w:rsidP="1611DFF4" wp14:paraId="75BA3764" wp14:textId="153F7603">
      <w:pPr>
        <w:spacing w:before="240" w:beforeAutospacing="off" w:after="240" w:afterAutospacing="off"/>
      </w:pPr>
      <w:r w:rsidRPr="1611DFF4" w:rsidR="7AAD0088">
        <w:rPr>
          <w:rFonts w:ascii="Aptos" w:hAnsi="Aptos" w:eastAsia="Aptos" w:cs="Aptos"/>
          <w:noProof w:val="0"/>
          <w:sz w:val="24"/>
          <w:szCs w:val="24"/>
          <w:lang w:val="fr-FR"/>
        </w:rPr>
        <w:t>Ce document décrit la structure et le fonctionnement du projet Blob Runner, développé sous Unity. Il détaille chaque script, son rôle, les interactions entre les composants, ainsi que les choix techniques effectués.</w:t>
      </w:r>
    </w:p>
    <w:p xmlns:wp14="http://schemas.microsoft.com/office/word/2010/wordml" w:rsidP="1611DFF4" wp14:paraId="0F38EA08" wp14:textId="3E2686B7">
      <w:pPr>
        <w:pStyle w:val="Heading2"/>
        <w:spacing w:before="299" w:beforeAutospacing="off" w:after="299" w:afterAutospacing="off"/>
      </w:pPr>
      <w:r w:rsidRPr="1611DFF4" w:rsidR="7AAD0088">
        <w:rPr>
          <w:rFonts w:ascii="Aptos" w:hAnsi="Aptos" w:eastAsia="Aptos" w:cs="Aptos"/>
          <w:b w:val="1"/>
          <w:bCs w:val="1"/>
          <w:noProof w:val="0"/>
          <w:sz w:val="36"/>
          <w:szCs w:val="36"/>
          <w:lang w:val="fr-FR"/>
        </w:rPr>
        <w:t>1. Architecture Générale</w:t>
      </w:r>
    </w:p>
    <w:p xmlns:wp14="http://schemas.microsoft.com/office/word/2010/wordml" w:rsidP="1611DFF4" wp14:paraId="568C8F29" wp14:textId="2A6FC569">
      <w:pPr>
        <w:pStyle w:val="ListParagraph"/>
        <w:numPr>
          <w:ilvl w:val="0"/>
          <w:numId w:val="1"/>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b w:val="1"/>
          <w:bCs w:val="1"/>
          <w:noProof w:val="0"/>
          <w:sz w:val="24"/>
          <w:szCs w:val="24"/>
          <w:lang w:val="fr-FR"/>
        </w:rPr>
        <w:t>Gestion du joueur</w:t>
      </w:r>
      <w:r w:rsidRPr="1611DFF4" w:rsidR="7AAD0088">
        <w:rPr>
          <w:rFonts w:ascii="Aptos" w:hAnsi="Aptos" w:eastAsia="Aptos" w:cs="Aptos"/>
          <w:noProof w:val="0"/>
          <w:sz w:val="24"/>
          <w:szCs w:val="24"/>
          <w:lang w:val="fr-FR"/>
        </w:rPr>
        <w:t xml:space="preserve"> : BlobController, JumpBlob, BiomassManager</w:t>
      </w:r>
    </w:p>
    <w:p xmlns:wp14="http://schemas.microsoft.com/office/word/2010/wordml" w:rsidP="1611DFF4" wp14:paraId="6E2F19DA" wp14:textId="26A7C220">
      <w:pPr>
        <w:pStyle w:val="ListParagraph"/>
        <w:numPr>
          <w:ilvl w:val="0"/>
          <w:numId w:val="1"/>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b w:val="1"/>
          <w:bCs w:val="1"/>
          <w:noProof w:val="0"/>
          <w:sz w:val="24"/>
          <w:szCs w:val="24"/>
          <w:lang w:val="fr-FR"/>
        </w:rPr>
        <w:t>Collectibles</w:t>
      </w:r>
      <w:r w:rsidRPr="1611DFF4" w:rsidR="7AAD0088">
        <w:rPr>
          <w:rFonts w:ascii="Aptos" w:hAnsi="Aptos" w:eastAsia="Aptos" w:cs="Aptos"/>
          <w:noProof w:val="0"/>
          <w:sz w:val="24"/>
          <w:szCs w:val="24"/>
          <w:lang w:val="fr-FR"/>
        </w:rPr>
        <w:t xml:space="preserve"> : CollectibleBiomass</w:t>
      </w:r>
    </w:p>
    <w:p xmlns:wp14="http://schemas.microsoft.com/office/word/2010/wordml" w:rsidP="1611DFF4" wp14:paraId="24FBDF50" wp14:textId="07A696EC">
      <w:pPr>
        <w:pStyle w:val="ListParagraph"/>
        <w:numPr>
          <w:ilvl w:val="0"/>
          <w:numId w:val="1"/>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b w:val="1"/>
          <w:bCs w:val="1"/>
          <w:noProof w:val="0"/>
          <w:sz w:val="24"/>
          <w:szCs w:val="24"/>
          <w:lang w:val="fr-FR"/>
        </w:rPr>
        <w:t>Obstacles</w:t>
      </w:r>
      <w:r w:rsidRPr="1611DFF4" w:rsidR="7AAD0088">
        <w:rPr>
          <w:rFonts w:ascii="Aptos" w:hAnsi="Aptos" w:eastAsia="Aptos" w:cs="Aptos"/>
          <w:noProof w:val="0"/>
          <w:sz w:val="24"/>
          <w:szCs w:val="24"/>
          <w:lang w:val="fr-FR"/>
        </w:rPr>
        <w:t xml:space="preserve"> : HorizontalLaser, LaserGrid, PanneauCommande, PlaqueElectrique, PyloneObstacle, PorteAutomatique</w:t>
      </w:r>
    </w:p>
    <w:p xmlns:wp14="http://schemas.microsoft.com/office/word/2010/wordml" w:rsidP="1611DFF4" wp14:paraId="236EEDA0" wp14:textId="14085442">
      <w:pPr>
        <w:pStyle w:val="ListParagraph"/>
        <w:numPr>
          <w:ilvl w:val="0"/>
          <w:numId w:val="1"/>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b w:val="1"/>
          <w:bCs w:val="1"/>
          <w:noProof w:val="0"/>
          <w:sz w:val="24"/>
          <w:szCs w:val="24"/>
          <w:lang w:val="fr-FR"/>
        </w:rPr>
        <w:t>Progression du niveau</w:t>
      </w:r>
      <w:r w:rsidRPr="1611DFF4" w:rsidR="7AAD0088">
        <w:rPr>
          <w:rFonts w:ascii="Aptos" w:hAnsi="Aptos" w:eastAsia="Aptos" w:cs="Aptos"/>
          <w:noProof w:val="0"/>
          <w:sz w:val="24"/>
          <w:szCs w:val="24"/>
          <w:lang w:val="fr-FR"/>
        </w:rPr>
        <w:t xml:space="preserve"> : ChunkManager</w:t>
      </w:r>
    </w:p>
    <w:p xmlns:wp14="http://schemas.microsoft.com/office/word/2010/wordml" w:rsidP="1611DFF4" wp14:paraId="137AF74E" wp14:textId="007D6BE3">
      <w:pPr>
        <w:pStyle w:val="ListParagraph"/>
        <w:numPr>
          <w:ilvl w:val="0"/>
          <w:numId w:val="1"/>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b w:val="1"/>
          <w:bCs w:val="1"/>
          <w:noProof w:val="0"/>
          <w:sz w:val="24"/>
          <w:szCs w:val="24"/>
          <w:lang w:val="fr-FR"/>
        </w:rPr>
        <w:t>Interface utilisateur</w:t>
      </w:r>
      <w:r w:rsidRPr="1611DFF4" w:rsidR="7AAD0088">
        <w:rPr>
          <w:rFonts w:ascii="Aptos" w:hAnsi="Aptos" w:eastAsia="Aptos" w:cs="Aptos"/>
          <w:noProof w:val="0"/>
          <w:sz w:val="24"/>
          <w:szCs w:val="24"/>
          <w:lang w:val="fr-FR"/>
        </w:rPr>
        <w:t xml:space="preserve"> : GameHUD</w:t>
      </w:r>
    </w:p>
    <w:p xmlns:wp14="http://schemas.microsoft.com/office/word/2010/wordml" w:rsidP="1611DFF4" wp14:paraId="75336C80" wp14:textId="42E8442E">
      <w:pPr>
        <w:pStyle w:val="ListParagraph"/>
        <w:numPr>
          <w:ilvl w:val="0"/>
          <w:numId w:val="1"/>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b w:val="1"/>
          <w:bCs w:val="1"/>
          <w:noProof w:val="0"/>
          <w:sz w:val="24"/>
          <w:szCs w:val="24"/>
          <w:lang w:val="fr-FR"/>
        </w:rPr>
        <w:t>Gestion globale du jeu</w:t>
      </w:r>
      <w:r w:rsidRPr="1611DFF4" w:rsidR="7AAD0088">
        <w:rPr>
          <w:rFonts w:ascii="Aptos" w:hAnsi="Aptos" w:eastAsia="Aptos" w:cs="Aptos"/>
          <w:noProof w:val="0"/>
          <w:sz w:val="24"/>
          <w:szCs w:val="24"/>
          <w:lang w:val="fr-FR"/>
        </w:rPr>
        <w:t xml:space="preserve"> : GameManager</w:t>
      </w:r>
    </w:p>
    <w:p xmlns:wp14="http://schemas.microsoft.com/office/word/2010/wordml" w:rsidP="1611DFF4" wp14:paraId="0059211C" wp14:textId="28EF1BEF">
      <w:pPr>
        <w:pStyle w:val="ListParagraph"/>
        <w:numPr>
          <w:ilvl w:val="0"/>
          <w:numId w:val="1"/>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b w:val="1"/>
          <w:bCs w:val="1"/>
          <w:noProof w:val="0"/>
          <w:sz w:val="24"/>
          <w:szCs w:val="24"/>
          <w:lang w:val="fr-FR"/>
        </w:rPr>
        <w:t>Mécaniques spéciales</w:t>
      </w:r>
      <w:r w:rsidRPr="1611DFF4" w:rsidR="7AAD0088">
        <w:rPr>
          <w:rFonts w:ascii="Aptos" w:hAnsi="Aptos" w:eastAsia="Aptos" w:cs="Aptos"/>
          <w:noProof w:val="0"/>
          <w:sz w:val="24"/>
          <w:szCs w:val="24"/>
          <w:lang w:val="fr-FR"/>
        </w:rPr>
        <w:t xml:space="preserve"> : TubeLangue</w:t>
      </w:r>
    </w:p>
    <w:p xmlns:wp14="http://schemas.microsoft.com/office/word/2010/wordml" w:rsidP="1611DFF4" wp14:paraId="662C22C8" wp14:textId="03B94047">
      <w:pPr>
        <w:pStyle w:val="Heading2"/>
        <w:spacing w:before="299" w:beforeAutospacing="off" w:after="299" w:afterAutospacing="off"/>
      </w:pPr>
      <w:r w:rsidRPr="1611DFF4" w:rsidR="7AAD0088">
        <w:rPr>
          <w:rFonts w:ascii="Aptos" w:hAnsi="Aptos" w:eastAsia="Aptos" w:cs="Aptos"/>
          <w:b w:val="1"/>
          <w:bCs w:val="1"/>
          <w:noProof w:val="0"/>
          <w:sz w:val="36"/>
          <w:szCs w:val="36"/>
          <w:lang w:val="fr-FR"/>
        </w:rPr>
        <w:t>2. Gestion du joueur et biomasse</w:t>
      </w:r>
    </w:p>
    <w:p xmlns:wp14="http://schemas.microsoft.com/office/word/2010/wordml" w:rsidP="1611DFF4" wp14:paraId="4E6A4D21" wp14:textId="1FE7C938">
      <w:pPr>
        <w:pStyle w:val="Heading3"/>
        <w:spacing w:before="281" w:beforeAutospacing="off" w:after="281" w:afterAutospacing="off"/>
      </w:pPr>
      <w:r w:rsidRPr="1611DFF4" w:rsidR="7AAD0088">
        <w:rPr>
          <w:rFonts w:ascii="Aptos" w:hAnsi="Aptos" w:eastAsia="Aptos" w:cs="Aptos"/>
          <w:b w:val="1"/>
          <w:bCs w:val="1"/>
          <w:noProof w:val="0"/>
          <w:sz w:val="28"/>
          <w:szCs w:val="28"/>
          <w:lang w:val="fr-FR"/>
        </w:rPr>
        <w:t>2.1 BlobController</w:t>
      </w:r>
    </w:p>
    <w:p xmlns:wp14="http://schemas.microsoft.com/office/word/2010/wordml" w:rsidP="1611DFF4" wp14:paraId="12FC8485" wp14:textId="685118FE">
      <w:pPr>
        <w:pStyle w:val="ListParagraph"/>
        <w:numPr>
          <w:ilvl w:val="0"/>
          <w:numId w:val="2"/>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Gère le comportement de base du blob</w:t>
      </w:r>
    </w:p>
    <w:p xmlns:wp14="http://schemas.microsoft.com/office/word/2010/wordml" w:rsidP="1611DFF4" wp14:paraId="605B1CB2" wp14:textId="2F204DDF">
      <w:pPr>
        <w:pStyle w:val="ListParagraph"/>
        <w:numPr>
          <w:ilvl w:val="0"/>
          <w:numId w:val="2"/>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Interagit avec JumpBlob pour le saut sol/plafond et BiomassManager pour la biomasse</w:t>
      </w:r>
    </w:p>
    <w:p xmlns:wp14="http://schemas.microsoft.com/office/word/2010/wordml" w:rsidP="1611DFF4" wp14:paraId="6FA05465" wp14:textId="58FCE8C7">
      <w:pPr>
        <w:pStyle w:val="Heading3"/>
        <w:spacing w:before="281" w:beforeAutospacing="off" w:after="281" w:afterAutospacing="off"/>
      </w:pPr>
      <w:r w:rsidRPr="1611DFF4" w:rsidR="7AAD0088">
        <w:rPr>
          <w:rFonts w:ascii="Aptos" w:hAnsi="Aptos" w:eastAsia="Aptos" w:cs="Aptos"/>
          <w:b w:val="1"/>
          <w:bCs w:val="1"/>
          <w:noProof w:val="0"/>
          <w:sz w:val="28"/>
          <w:szCs w:val="28"/>
          <w:lang w:val="fr-FR"/>
        </w:rPr>
        <w:t>2.2 JumpBlob</w:t>
      </w:r>
    </w:p>
    <w:p xmlns:wp14="http://schemas.microsoft.com/office/word/2010/wordml" w:rsidP="1611DFF4" wp14:paraId="2EAB18CE" wp14:textId="1D26E0CB">
      <w:pPr>
        <w:pStyle w:val="ListParagraph"/>
        <w:numPr>
          <w:ilvl w:val="0"/>
          <w:numId w:val="3"/>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Permet au blob de sauter entre sol et plafond</w:t>
      </w:r>
    </w:p>
    <w:p xmlns:wp14="http://schemas.microsoft.com/office/word/2010/wordml" w:rsidP="1611DFF4" wp14:paraId="3B6850DF" wp14:textId="41273466">
      <w:pPr>
        <w:pStyle w:val="ListParagraph"/>
        <w:numPr>
          <w:ilvl w:val="0"/>
          <w:numId w:val="3"/>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Animation fluide avec DOTween</w:t>
      </w:r>
    </w:p>
    <w:p xmlns:wp14="http://schemas.microsoft.com/office/word/2010/wordml" w:rsidP="1611DFF4" wp14:paraId="0FC1E850" wp14:textId="1FB38C88">
      <w:pPr>
        <w:pStyle w:val="ListParagraph"/>
        <w:numPr>
          <w:ilvl w:val="0"/>
          <w:numId w:val="3"/>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La variable isCeiling indique la position actuelle, utilisé pour lasers et TubeLangue</w:t>
      </w:r>
    </w:p>
    <w:p xmlns:wp14="http://schemas.microsoft.com/office/word/2010/wordml" w:rsidP="1611DFF4" wp14:paraId="720FC3CF" wp14:textId="128D5319">
      <w:pPr>
        <w:pStyle w:val="Heading3"/>
        <w:spacing w:before="281" w:beforeAutospacing="off" w:after="281" w:afterAutospacing="off"/>
      </w:pPr>
      <w:r w:rsidRPr="1611DFF4" w:rsidR="7AAD0088">
        <w:rPr>
          <w:rFonts w:ascii="Aptos" w:hAnsi="Aptos" w:eastAsia="Aptos" w:cs="Aptos"/>
          <w:b w:val="1"/>
          <w:bCs w:val="1"/>
          <w:noProof w:val="0"/>
          <w:sz w:val="28"/>
          <w:szCs w:val="28"/>
          <w:lang w:val="fr-FR"/>
        </w:rPr>
        <w:t>2.3 BiomassManager &amp; CollectibleBiomass</w:t>
      </w:r>
    </w:p>
    <w:p xmlns:wp14="http://schemas.microsoft.com/office/word/2010/wordml" w:rsidP="1611DFF4" wp14:paraId="26BE26F7" wp14:textId="105DB72F">
      <w:pPr>
        <w:pStyle w:val="ListParagraph"/>
        <w:numPr>
          <w:ilvl w:val="0"/>
          <w:numId w:val="4"/>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BiomassManager gère la biomasse du joueur</w:t>
      </w:r>
    </w:p>
    <w:p xmlns:wp14="http://schemas.microsoft.com/office/word/2010/wordml" w:rsidP="1611DFF4" wp14:paraId="01EF8C32" wp14:textId="1DEC0A9E">
      <w:pPr>
        <w:pStyle w:val="ListParagraph"/>
        <w:numPr>
          <w:ilvl w:val="0"/>
          <w:numId w:val="4"/>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CollectibleBiomass augmente la biomasse avec effets visuels et sonores</w:t>
      </w:r>
    </w:p>
    <w:p xmlns:wp14="http://schemas.microsoft.com/office/word/2010/wordml" w:rsidP="1611DFF4" wp14:paraId="112F5BC5" wp14:textId="5E482F62">
      <w:pPr>
        <w:pStyle w:val="ListParagraph"/>
        <w:numPr>
          <w:ilvl w:val="0"/>
          <w:numId w:val="4"/>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Les collisions avec obstacles retirent de la biomasse et peuvent déclencher le Game Over</w:t>
      </w:r>
    </w:p>
    <w:p xmlns:wp14="http://schemas.microsoft.com/office/word/2010/wordml" w:rsidP="1611DFF4" wp14:paraId="5BEBF586" wp14:textId="30874F5D">
      <w:pPr>
        <w:spacing w:before="240" w:beforeAutospacing="off" w:after="240" w:afterAutospacing="off"/>
      </w:pPr>
      <w:r w:rsidRPr="1611DFF4" w:rsidR="7AAD0088">
        <w:rPr>
          <w:rFonts w:ascii="Aptos" w:hAnsi="Aptos" w:eastAsia="Aptos" w:cs="Aptos"/>
          <w:b w:val="1"/>
          <w:bCs w:val="1"/>
          <w:noProof w:val="0"/>
          <w:sz w:val="24"/>
          <w:szCs w:val="24"/>
          <w:lang w:val="fr-FR"/>
        </w:rPr>
        <w:t>Choix techniques</w:t>
      </w:r>
      <w:r w:rsidRPr="1611DFF4" w:rsidR="7AAD0088">
        <w:rPr>
          <w:rFonts w:ascii="Aptos" w:hAnsi="Aptos" w:eastAsia="Aptos" w:cs="Aptos"/>
          <w:noProof w:val="0"/>
          <w:sz w:val="24"/>
          <w:szCs w:val="24"/>
          <w:lang w:val="fr-FR"/>
        </w:rPr>
        <w:t xml:space="preserve"> :</w:t>
      </w:r>
    </w:p>
    <w:p xmlns:wp14="http://schemas.microsoft.com/office/word/2010/wordml" w:rsidP="1611DFF4" wp14:paraId="18294BFD" wp14:textId="55617DC9">
      <w:pPr>
        <w:pStyle w:val="ListParagraph"/>
        <w:numPr>
          <w:ilvl w:val="0"/>
          <w:numId w:val="5"/>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Séparation logique joueur / collectibles → maintenance facile</w:t>
      </w:r>
    </w:p>
    <w:p xmlns:wp14="http://schemas.microsoft.com/office/word/2010/wordml" w:rsidP="1611DFF4" wp14:paraId="374C3D7A" wp14:textId="615D682A">
      <w:pPr>
        <w:pStyle w:val="ListParagraph"/>
        <w:numPr>
          <w:ilvl w:val="0"/>
          <w:numId w:val="5"/>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Animation et physique séparées → gameplay fluide</w:t>
      </w:r>
    </w:p>
    <w:p xmlns:wp14="http://schemas.microsoft.com/office/word/2010/wordml" w:rsidP="1611DFF4" wp14:paraId="648B693E" wp14:textId="052C0D3A">
      <w:pPr>
        <w:pStyle w:val="Heading2"/>
        <w:spacing w:before="299" w:beforeAutospacing="off" w:after="299" w:afterAutospacing="off"/>
      </w:pPr>
      <w:r w:rsidRPr="1611DFF4" w:rsidR="7AAD0088">
        <w:rPr>
          <w:rFonts w:ascii="Aptos" w:hAnsi="Aptos" w:eastAsia="Aptos" w:cs="Aptos"/>
          <w:b w:val="1"/>
          <w:bCs w:val="1"/>
          <w:noProof w:val="0"/>
          <w:sz w:val="36"/>
          <w:szCs w:val="36"/>
          <w:lang w:val="fr-FR"/>
        </w:rPr>
        <w:t>3. Interface utilisateur (HUD)</w:t>
      </w:r>
    </w:p>
    <w:p xmlns:wp14="http://schemas.microsoft.com/office/word/2010/wordml" w:rsidP="1611DFF4" wp14:paraId="0063CBAA" wp14:textId="66987946">
      <w:pPr>
        <w:pStyle w:val="Heading3"/>
        <w:spacing w:before="281" w:beforeAutospacing="off" w:after="281" w:afterAutospacing="off"/>
      </w:pPr>
      <w:r w:rsidRPr="1611DFF4" w:rsidR="7AAD0088">
        <w:rPr>
          <w:rFonts w:ascii="Aptos" w:hAnsi="Aptos" w:eastAsia="Aptos" w:cs="Aptos"/>
          <w:b w:val="1"/>
          <w:bCs w:val="1"/>
          <w:noProof w:val="0"/>
          <w:sz w:val="28"/>
          <w:szCs w:val="28"/>
          <w:lang w:val="fr-FR"/>
        </w:rPr>
        <w:t>GameHUD</w:t>
      </w:r>
    </w:p>
    <w:p xmlns:wp14="http://schemas.microsoft.com/office/word/2010/wordml" w:rsidP="1611DFF4" wp14:paraId="35258C1A" wp14:textId="329A8D91">
      <w:pPr>
        <w:pStyle w:val="ListParagraph"/>
        <w:numPr>
          <w:ilvl w:val="0"/>
          <w:numId w:val="6"/>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Affiche :</w:t>
      </w:r>
    </w:p>
    <w:p xmlns:wp14="http://schemas.microsoft.com/office/word/2010/wordml" w:rsidP="1611DFF4" wp14:paraId="0C7356BA" wp14:textId="29E2E367">
      <w:pPr>
        <w:pStyle w:val="ListParagraph"/>
        <w:numPr>
          <w:ilvl w:val="1"/>
          <w:numId w:val="6"/>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Biomasse avec couleurs dynamiques (rouge/jaune/vert)</w:t>
      </w:r>
    </w:p>
    <w:p xmlns:wp14="http://schemas.microsoft.com/office/word/2010/wordml" w:rsidP="1611DFF4" wp14:paraId="2542F212" wp14:textId="4DD4D207">
      <w:pPr>
        <w:pStyle w:val="ListParagraph"/>
        <w:numPr>
          <w:ilvl w:val="1"/>
          <w:numId w:val="6"/>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Forme du blob selon biomasse</w:t>
      </w:r>
    </w:p>
    <w:p xmlns:wp14="http://schemas.microsoft.com/office/word/2010/wordml" w:rsidP="1611DFF4" wp14:paraId="5479D687" wp14:textId="7A3A854A">
      <w:pPr>
        <w:pStyle w:val="ListParagraph"/>
        <w:numPr>
          <w:ilvl w:val="1"/>
          <w:numId w:val="6"/>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Distance parcourue</w:t>
      </w:r>
    </w:p>
    <w:p xmlns:wp14="http://schemas.microsoft.com/office/word/2010/wordml" w:rsidP="1611DFF4" wp14:paraId="4C3BABF1" wp14:textId="7F593002">
      <w:pPr>
        <w:pStyle w:val="ListParagraph"/>
        <w:numPr>
          <w:ilvl w:val="1"/>
          <w:numId w:val="6"/>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Collectibles</w:t>
      </w:r>
    </w:p>
    <w:p xmlns:wp14="http://schemas.microsoft.com/office/word/2010/wordml" w:rsidP="1611DFF4" wp14:paraId="2B302AE6" wp14:textId="3B0E9006">
      <w:pPr>
        <w:pStyle w:val="ListParagraph"/>
        <w:numPr>
          <w:ilvl w:val="0"/>
          <w:numId w:val="6"/>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Change visuellement la forme du blob selon la biomasse</w:t>
      </w:r>
    </w:p>
    <w:p xmlns:wp14="http://schemas.microsoft.com/office/word/2010/wordml" w:rsidP="1611DFF4" wp14:paraId="3BDD60D4" wp14:textId="6B21A005">
      <w:pPr>
        <w:spacing w:before="240" w:beforeAutospacing="off" w:after="240" w:afterAutospacing="off"/>
      </w:pPr>
      <w:r w:rsidRPr="1611DFF4" w:rsidR="7AAD0088">
        <w:rPr>
          <w:rFonts w:ascii="Aptos" w:hAnsi="Aptos" w:eastAsia="Aptos" w:cs="Aptos"/>
          <w:b w:val="1"/>
          <w:bCs w:val="1"/>
          <w:noProof w:val="0"/>
          <w:sz w:val="24"/>
          <w:szCs w:val="24"/>
          <w:lang w:val="fr-FR"/>
        </w:rPr>
        <w:t>Choix techniques</w:t>
      </w:r>
      <w:r w:rsidRPr="1611DFF4" w:rsidR="7AAD0088">
        <w:rPr>
          <w:rFonts w:ascii="Aptos" w:hAnsi="Aptos" w:eastAsia="Aptos" w:cs="Aptos"/>
          <w:noProof w:val="0"/>
          <w:sz w:val="24"/>
          <w:szCs w:val="24"/>
          <w:lang w:val="fr-FR"/>
        </w:rPr>
        <w:t xml:space="preserve"> :</w:t>
      </w:r>
    </w:p>
    <w:p xmlns:wp14="http://schemas.microsoft.com/office/word/2010/wordml" w:rsidP="1611DFF4" wp14:paraId="10A16709" wp14:textId="3E4E5867">
      <w:pPr>
        <w:pStyle w:val="ListParagraph"/>
        <w:numPr>
          <w:ilvl w:val="0"/>
          <w:numId w:val="7"/>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Indépendant du gameplay → modification simple</w:t>
      </w:r>
    </w:p>
    <w:p xmlns:wp14="http://schemas.microsoft.com/office/word/2010/wordml" w:rsidP="1611DFF4" wp14:paraId="1DFBC2DB" wp14:textId="5678FFBA">
      <w:pPr>
        <w:pStyle w:val="ListParagraph"/>
        <w:numPr>
          <w:ilvl w:val="0"/>
          <w:numId w:val="7"/>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Feedback visuel immédiat pour le joueur</w:t>
      </w:r>
    </w:p>
    <w:p xmlns:wp14="http://schemas.microsoft.com/office/word/2010/wordml" w:rsidP="1611DFF4" wp14:paraId="07B6F4B2" wp14:textId="6F66D7CD">
      <w:pPr>
        <w:pStyle w:val="Heading2"/>
        <w:spacing w:before="299" w:beforeAutospacing="off" w:after="299" w:afterAutospacing="off"/>
      </w:pPr>
      <w:r w:rsidRPr="1611DFF4" w:rsidR="7AAD0088">
        <w:rPr>
          <w:rFonts w:ascii="Aptos" w:hAnsi="Aptos" w:eastAsia="Aptos" w:cs="Aptos"/>
          <w:b w:val="1"/>
          <w:bCs w:val="1"/>
          <w:noProof w:val="0"/>
          <w:sz w:val="36"/>
          <w:szCs w:val="36"/>
          <w:lang w:val="fr-FR"/>
        </w:rPr>
        <w:t>4. Gestion des niveaux</w:t>
      </w:r>
    </w:p>
    <w:p xmlns:wp14="http://schemas.microsoft.com/office/word/2010/wordml" w:rsidP="1611DFF4" wp14:paraId="75FAB84F" wp14:textId="06D06147">
      <w:pPr>
        <w:pStyle w:val="Heading3"/>
        <w:spacing w:before="281" w:beforeAutospacing="off" w:after="281" w:afterAutospacing="off"/>
      </w:pPr>
      <w:r w:rsidRPr="1611DFF4" w:rsidR="7AAD0088">
        <w:rPr>
          <w:rFonts w:ascii="Aptos" w:hAnsi="Aptos" w:eastAsia="Aptos" w:cs="Aptos"/>
          <w:b w:val="1"/>
          <w:bCs w:val="1"/>
          <w:noProof w:val="0"/>
          <w:sz w:val="28"/>
          <w:szCs w:val="28"/>
          <w:lang w:val="fr-FR"/>
        </w:rPr>
        <w:t>ChunkManager</w:t>
      </w:r>
    </w:p>
    <w:p xmlns:wp14="http://schemas.microsoft.com/office/word/2010/wordml" w:rsidP="1611DFF4" wp14:paraId="36A22BCA" wp14:textId="5866CD98">
      <w:pPr>
        <w:pStyle w:val="ListParagraph"/>
        <w:numPr>
          <w:ilvl w:val="0"/>
          <w:numId w:val="8"/>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Génère des sections de niveau procéduralement</w:t>
      </w:r>
    </w:p>
    <w:p xmlns:wp14="http://schemas.microsoft.com/office/word/2010/wordml" w:rsidP="1611DFF4" wp14:paraId="03100783" wp14:textId="3E9EE0B2">
      <w:pPr>
        <w:pStyle w:val="ListParagraph"/>
        <w:numPr>
          <w:ilvl w:val="0"/>
          <w:numId w:val="8"/>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Utilise une queue pour gérer les chunks visibles et supprimer les anciens</w:t>
      </w:r>
    </w:p>
    <w:p xmlns:wp14="http://schemas.microsoft.com/office/word/2010/wordml" w:rsidP="1611DFF4" wp14:paraId="036A4E58" wp14:textId="2C0B4C54">
      <w:pPr>
        <w:spacing w:before="240" w:beforeAutospacing="off" w:after="240" w:afterAutospacing="off"/>
      </w:pPr>
      <w:r w:rsidRPr="1611DFF4" w:rsidR="7AAD0088">
        <w:rPr>
          <w:rFonts w:ascii="Aptos" w:hAnsi="Aptos" w:eastAsia="Aptos" w:cs="Aptos"/>
          <w:b w:val="1"/>
          <w:bCs w:val="1"/>
          <w:noProof w:val="0"/>
          <w:sz w:val="24"/>
          <w:szCs w:val="24"/>
          <w:lang w:val="fr-FR"/>
        </w:rPr>
        <w:t>Avantages</w:t>
      </w:r>
      <w:r w:rsidRPr="1611DFF4" w:rsidR="7AAD0088">
        <w:rPr>
          <w:rFonts w:ascii="Aptos" w:hAnsi="Aptos" w:eastAsia="Aptos" w:cs="Aptos"/>
          <w:noProof w:val="0"/>
          <w:sz w:val="24"/>
          <w:szCs w:val="24"/>
          <w:lang w:val="fr-FR"/>
        </w:rPr>
        <w:t xml:space="preserve"> :</w:t>
      </w:r>
    </w:p>
    <w:p xmlns:wp14="http://schemas.microsoft.com/office/word/2010/wordml" w:rsidP="1611DFF4" wp14:paraId="7B332910" wp14:textId="63AA715D">
      <w:pPr>
        <w:pStyle w:val="ListParagraph"/>
        <w:numPr>
          <w:ilvl w:val="0"/>
          <w:numId w:val="9"/>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Procédural → extensible et infini</w:t>
      </w:r>
    </w:p>
    <w:p xmlns:wp14="http://schemas.microsoft.com/office/word/2010/wordml" w:rsidP="1611DFF4" wp14:paraId="2E70DBF8" wp14:textId="4E6D844F">
      <w:pPr>
        <w:pStyle w:val="ListParagraph"/>
        <w:numPr>
          <w:ilvl w:val="0"/>
          <w:numId w:val="9"/>
        </w:numPr>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Queue → optimisation mémoire</w:t>
      </w:r>
    </w:p>
    <w:p xmlns:wp14="http://schemas.microsoft.com/office/word/2010/wordml" w:rsidP="1611DFF4" wp14:paraId="46DF9FFB" wp14:textId="55247B00">
      <w:pPr>
        <w:pStyle w:val="Heading2"/>
        <w:spacing w:before="299" w:beforeAutospacing="off" w:after="299" w:afterAutospacing="off"/>
      </w:pPr>
      <w:r w:rsidRPr="1611DFF4" w:rsidR="7AAD0088">
        <w:rPr>
          <w:rFonts w:ascii="Aptos" w:hAnsi="Aptos" w:eastAsia="Aptos" w:cs="Aptos"/>
          <w:b w:val="1"/>
          <w:bCs w:val="1"/>
          <w:noProof w:val="0"/>
          <w:sz w:val="36"/>
          <w:szCs w:val="36"/>
          <w:lang w:val="fr-FR"/>
        </w:rPr>
        <w:t>5. Obstacles et interactions</w:t>
      </w:r>
    </w:p>
    <w:tbl>
      <w:tblPr>
        <w:tblStyle w:val="TableNormal"/>
        <w:bidiVisual w:val="0"/>
        <w:tblW w:w="0" w:type="auto"/>
        <w:tblInd w:w="-375" w:type="dxa"/>
        <w:tblLayout w:type="fixed"/>
        <w:tblLook w:val="06A0" w:firstRow="1" w:lastRow="0" w:firstColumn="1" w:lastColumn="0" w:noHBand="1" w:noVBand="1"/>
      </w:tblPr>
      <w:tblGrid>
        <w:gridCol w:w="1890"/>
        <w:gridCol w:w="1635"/>
        <w:gridCol w:w="4805"/>
        <w:gridCol w:w="2505"/>
      </w:tblGrid>
      <w:tr w:rsidR="1611DFF4" w:rsidTr="1611DFF4" w14:paraId="67D4DEFE">
        <w:trPr>
          <w:trHeight w:val="300"/>
        </w:trPr>
        <w:tc>
          <w:tcPr>
            <w:tcW w:w="1890" w:type="dxa"/>
            <w:tcMar/>
            <w:vAlign w:val="center"/>
          </w:tcPr>
          <w:p w:rsidR="1611DFF4" w:rsidP="1611DFF4" w:rsidRDefault="1611DFF4" w14:paraId="0949CC1E" w14:textId="465F7DF0">
            <w:pPr>
              <w:spacing w:before="0" w:beforeAutospacing="off" w:after="0" w:afterAutospacing="off"/>
              <w:jc w:val="center"/>
            </w:pPr>
            <w:r w:rsidRPr="1611DFF4" w:rsidR="1611DFF4">
              <w:rPr>
                <w:b w:val="1"/>
                <w:bCs w:val="1"/>
              </w:rPr>
              <w:t>Obstacle</w:t>
            </w:r>
          </w:p>
        </w:tc>
        <w:tc>
          <w:tcPr>
            <w:tcW w:w="1635" w:type="dxa"/>
            <w:tcMar/>
            <w:vAlign w:val="center"/>
          </w:tcPr>
          <w:p w:rsidR="1611DFF4" w:rsidP="1611DFF4" w:rsidRDefault="1611DFF4" w14:paraId="5DC519EB" w14:textId="3B4FFE2A">
            <w:pPr>
              <w:spacing w:before="0" w:beforeAutospacing="off" w:after="0" w:afterAutospacing="off"/>
              <w:jc w:val="center"/>
            </w:pPr>
            <w:r w:rsidRPr="1611DFF4" w:rsidR="1611DFF4">
              <w:rPr>
                <w:b w:val="1"/>
                <w:bCs w:val="1"/>
              </w:rPr>
              <w:t>Type</w:t>
            </w:r>
          </w:p>
        </w:tc>
        <w:tc>
          <w:tcPr>
            <w:tcW w:w="4805" w:type="dxa"/>
            <w:tcMar/>
            <w:vAlign w:val="center"/>
          </w:tcPr>
          <w:p w:rsidR="1611DFF4" w:rsidP="1611DFF4" w:rsidRDefault="1611DFF4" w14:paraId="4F938670" w14:textId="57315FA5">
            <w:pPr>
              <w:spacing w:before="0" w:beforeAutospacing="off" w:after="0" w:afterAutospacing="off"/>
              <w:jc w:val="center"/>
            </w:pPr>
            <w:r w:rsidRPr="1611DFF4" w:rsidR="1611DFF4">
              <w:rPr>
                <w:b w:val="1"/>
                <w:bCs w:val="1"/>
              </w:rPr>
              <w:t>Interaction</w:t>
            </w:r>
          </w:p>
        </w:tc>
        <w:tc>
          <w:tcPr>
            <w:tcW w:w="2505" w:type="dxa"/>
            <w:tcMar/>
            <w:vAlign w:val="center"/>
          </w:tcPr>
          <w:p w:rsidR="1611DFF4" w:rsidP="1611DFF4" w:rsidRDefault="1611DFF4" w14:paraId="6DD22DE0" w14:textId="6D025D1D">
            <w:pPr>
              <w:spacing w:before="0" w:beforeAutospacing="off" w:after="0" w:afterAutospacing="off"/>
              <w:jc w:val="center"/>
            </w:pPr>
            <w:r w:rsidRPr="1611DFF4" w:rsidR="1611DFF4">
              <w:rPr>
                <w:b w:val="1"/>
                <w:bCs w:val="1"/>
              </w:rPr>
              <w:t>Esquive possible</w:t>
            </w:r>
          </w:p>
        </w:tc>
      </w:tr>
      <w:tr w:rsidR="1611DFF4" w:rsidTr="1611DFF4" w14:paraId="76137C89">
        <w:trPr>
          <w:trHeight w:val="300"/>
        </w:trPr>
        <w:tc>
          <w:tcPr>
            <w:tcW w:w="1890" w:type="dxa"/>
            <w:tcMar/>
            <w:vAlign w:val="center"/>
          </w:tcPr>
          <w:p w:rsidR="1611DFF4" w:rsidP="1611DFF4" w:rsidRDefault="1611DFF4" w14:paraId="26AE30E7" w14:textId="6B3FF7CE">
            <w:pPr>
              <w:spacing w:before="0" w:beforeAutospacing="off" w:after="0" w:afterAutospacing="off"/>
            </w:pPr>
            <w:r w:rsidR="1611DFF4">
              <w:rPr/>
              <w:t>HorizontalLaser</w:t>
            </w:r>
          </w:p>
        </w:tc>
        <w:tc>
          <w:tcPr>
            <w:tcW w:w="1635" w:type="dxa"/>
            <w:tcMar/>
            <w:vAlign w:val="center"/>
          </w:tcPr>
          <w:p w:rsidR="1611DFF4" w:rsidP="1611DFF4" w:rsidRDefault="1611DFF4" w14:paraId="0F7A517B" w14:textId="6896F356">
            <w:pPr>
              <w:spacing w:before="0" w:beforeAutospacing="off" w:after="0" w:afterAutospacing="off"/>
            </w:pPr>
            <w:r w:rsidR="1611DFF4">
              <w:rPr/>
              <w:t>Laser sol/plafond</w:t>
            </w:r>
          </w:p>
        </w:tc>
        <w:tc>
          <w:tcPr>
            <w:tcW w:w="4805" w:type="dxa"/>
            <w:tcMar/>
            <w:vAlign w:val="center"/>
          </w:tcPr>
          <w:p w:rsidR="1611DFF4" w:rsidP="1611DFF4" w:rsidRDefault="1611DFF4" w14:paraId="2A42AB5D" w14:textId="6F22DAF1">
            <w:pPr>
              <w:spacing w:before="0" w:beforeAutospacing="off" w:after="0" w:afterAutospacing="off"/>
            </w:pPr>
            <w:r w:rsidR="1611DFF4">
              <w:rPr/>
              <w:t>BiomassManager</w:t>
            </w:r>
          </w:p>
        </w:tc>
        <w:tc>
          <w:tcPr>
            <w:tcW w:w="2505" w:type="dxa"/>
            <w:tcMar/>
            <w:vAlign w:val="center"/>
          </w:tcPr>
          <w:p w:rsidR="1611DFF4" w:rsidP="1611DFF4" w:rsidRDefault="1611DFF4" w14:paraId="36C63792" w14:textId="221EBA73">
            <w:pPr>
              <w:spacing w:before="0" w:beforeAutospacing="off" w:after="0" w:afterAutospacing="off"/>
            </w:pPr>
            <w:r w:rsidR="1611DFF4">
              <w:rPr/>
              <w:t>Oui, changer de plan</w:t>
            </w:r>
          </w:p>
        </w:tc>
      </w:tr>
      <w:tr w:rsidR="1611DFF4" w:rsidTr="1611DFF4" w14:paraId="76D462CE">
        <w:trPr>
          <w:trHeight w:val="300"/>
        </w:trPr>
        <w:tc>
          <w:tcPr>
            <w:tcW w:w="1890" w:type="dxa"/>
            <w:tcMar/>
            <w:vAlign w:val="center"/>
          </w:tcPr>
          <w:p w:rsidR="1611DFF4" w:rsidP="1611DFF4" w:rsidRDefault="1611DFF4" w14:paraId="7D9F2854" w14:textId="2928C83C">
            <w:pPr>
              <w:spacing w:before="0" w:beforeAutospacing="off" w:after="0" w:afterAutospacing="off"/>
            </w:pPr>
            <w:r w:rsidR="1611DFF4">
              <w:rPr/>
              <w:t>LaserGrid</w:t>
            </w:r>
          </w:p>
        </w:tc>
        <w:tc>
          <w:tcPr>
            <w:tcW w:w="1635" w:type="dxa"/>
            <w:tcMar/>
            <w:vAlign w:val="center"/>
          </w:tcPr>
          <w:p w:rsidR="1611DFF4" w:rsidP="1611DFF4" w:rsidRDefault="1611DFF4" w14:paraId="16CFE95D" w14:textId="5A76E17F">
            <w:pPr>
              <w:spacing w:before="0" w:beforeAutospacing="off" w:after="0" w:afterAutospacing="off"/>
            </w:pPr>
            <w:r w:rsidR="1611DFF4">
              <w:rPr/>
              <w:t>Grille verticale</w:t>
            </w:r>
          </w:p>
        </w:tc>
        <w:tc>
          <w:tcPr>
            <w:tcW w:w="4805" w:type="dxa"/>
            <w:tcMar/>
            <w:vAlign w:val="center"/>
          </w:tcPr>
          <w:p w:rsidR="1611DFF4" w:rsidP="1611DFF4" w:rsidRDefault="1611DFF4" w14:paraId="72A8A381" w14:textId="4F135C14">
            <w:pPr>
              <w:spacing w:before="0" w:beforeAutospacing="off" w:after="0" w:afterAutospacing="off"/>
            </w:pPr>
            <w:r w:rsidR="1611DFF4">
              <w:rPr/>
              <w:t>BiomassManager</w:t>
            </w:r>
          </w:p>
        </w:tc>
        <w:tc>
          <w:tcPr>
            <w:tcW w:w="2505" w:type="dxa"/>
            <w:tcMar/>
            <w:vAlign w:val="center"/>
          </w:tcPr>
          <w:p w:rsidR="1611DFF4" w:rsidP="1611DFF4" w:rsidRDefault="1611DFF4" w14:paraId="7AFBC32B" w14:textId="6FD62019">
            <w:pPr>
              <w:spacing w:before="0" w:beforeAutospacing="off" w:after="0" w:afterAutospacing="off"/>
            </w:pPr>
            <w:r w:rsidR="1611DFF4">
              <w:rPr/>
              <w:t>Seulement en mode flaque</w:t>
            </w:r>
          </w:p>
        </w:tc>
      </w:tr>
      <w:tr w:rsidR="1611DFF4" w:rsidTr="1611DFF4" w14:paraId="23515447">
        <w:trPr>
          <w:trHeight w:val="300"/>
        </w:trPr>
        <w:tc>
          <w:tcPr>
            <w:tcW w:w="1890" w:type="dxa"/>
            <w:tcMar/>
            <w:vAlign w:val="center"/>
          </w:tcPr>
          <w:p w:rsidR="1611DFF4" w:rsidP="1611DFF4" w:rsidRDefault="1611DFF4" w14:paraId="402ED9A3" w14:textId="178E9029">
            <w:pPr>
              <w:spacing w:before="0" w:beforeAutospacing="off" w:after="0" w:afterAutospacing="off"/>
            </w:pPr>
            <w:r w:rsidR="1611DFF4">
              <w:rPr/>
              <w:t>PlaqueElectrique</w:t>
            </w:r>
          </w:p>
        </w:tc>
        <w:tc>
          <w:tcPr>
            <w:tcW w:w="1635" w:type="dxa"/>
            <w:tcMar/>
            <w:vAlign w:val="center"/>
          </w:tcPr>
          <w:p w:rsidR="1611DFF4" w:rsidP="1611DFF4" w:rsidRDefault="1611DFF4" w14:paraId="3E53CD7E" w14:textId="20D6AF08">
            <w:pPr>
              <w:spacing w:before="0" w:beforeAutospacing="off" w:after="0" w:afterAutospacing="off"/>
            </w:pPr>
            <w:r w:rsidR="1611DFF4">
              <w:rPr/>
              <w:t>Plaque au sol</w:t>
            </w:r>
          </w:p>
        </w:tc>
        <w:tc>
          <w:tcPr>
            <w:tcW w:w="4805" w:type="dxa"/>
            <w:tcMar/>
            <w:vAlign w:val="center"/>
          </w:tcPr>
          <w:p w:rsidR="1611DFF4" w:rsidP="1611DFF4" w:rsidRDefault="1611DFF4" w14:paraId="3641C68A" w14:textId="32A8D48E">
            <w:pPr>
              <w:spacing w:before="0" w:beforeAutospacing="off" w:after="0" w:afterAutospacing="off"/>
            </w:pPr>
            <w:r w:rsidR="1611DFF4">
              <w:rPr/>
              <w:t>TakeObstacleDamage + ralentissement</w:t>
            </w:r>
          </w:p>
        </w:tc>
        <w:tc>
          <w:tcPr>
            <w:tcW w:w="2505" w:type="dxa"/>
            <w:tcMar/>
            <w:vAlign w:val="center"/>
          </w:tcPr>
          <w:p w:rsidR="1611DFF4" w:rsidP="1611DFF4" w:rsidRDefault="1611DFF4" w14:paraId="11B8CA7E" w14:textId="7A468AE7">
            <w:pPr>
              <w:spacing w:before="0" w:beforeAutospacing="off" w:after="0" w:afterAutospacing="off"/>
            </w:pPr>
            <w:r w:rsidR="1611DFF4">
              <w:rPr/>
              <w:t>Non</w:t>
            </w:r>
          </w:p>
        </w:tc>
      </w:tr>
      <w:tr w:rsidR="1611DFF4" w:rsidTr="1611DFF4" w14:paraId="473EA425">
        <w:trPr>
          <w:trHeight w:val="300"/>
        </w:trPr>
        <w:tc>
          <w:tcPr>
            <w:tcW w:w="1890" w:type="dxa"/>
            <w:tcMar/>
            <w:vAlign w:val="center"/>
          </w:tcPr>
          <w:p w:rsidR="1611DFF4" w:rsidP="1611DFF4" w:rsidRDefault="1611DFF4" w14:paraId="3F1724F7" w14:textId="122A5166">
            <w:pPr>
              <w:spacing w:before="0" w:beforeAutospacing="off" w:after="0" w:afterAutospacing="off"/>
            </w:pPr>
            <w:r w:rsidR="1611DFF4">
              <w:rPr/>
              <w:t>PyloneObstacle</w:t>
            </w:r>
          </w:p>
        </w:tc>
        <w:tc>
          <w:tcPr>
            <w:tcW w:w="1635" w:type="dxa"/>
            <w:tcMar/>
            <w:vAlign w:val="center"/>
          </w:tcPr>
          <w:p w:rsidR="1611DFF4" w:rsidP="1611DFF4" w:rsidRDefault="1611DFF4" w14:paraId="6907ED67" w14:textId="15499A7E">
            <w:pPr>
              <w:spacing w:before="0" w:beforeAutospacing="off" w:after="0" w:afterAutospacing="off"/>
            </w:pPr>
            <w:r w:rsidR="1611DFF4">
              <w:rPr/>
              <w:t>Pylône</w:t>
            </w:r>
          </w:p>
        </w:tc>
        <w:tc>
          <w:tcPr>
            <w:tcW w:w="4805" w:type="dxa"/>
            <w:tcMar/>
            <w:vAlign w:val="center"/>
          </w:tcPr>
          <w:p w:rsidR="1611DFF4" w:rsidP="1611DFF4" w:rsidRDefault="1611DFF4" w14:paraId="75341D40" w14:textId="75E4F0DB">
            <w:pPr>
              <w:spacing w:before="0" w:beforeAutospacing="off" w:after="0" w:afterAutospacing="off"/>
            </w:pPr>
            <w:r w:rsidR="1611DFF4">
              <w:rPr/>
              <w:t>TakeObstacleDamage + ralentissement</w:t>
            </w:r>
          </w:p>
        </w:tc>
        <w:tc>
          <w:tcPr>
            <w:tcW w:w="2505" w:type="dxa"/>
            <w:tcMar/>
            <w:vAlign w:val="center"/>
          </w:tcPr>
          <w:p w:rsidR="1611DFF4" w:rsidP="1611DFF4" w:rsidRDefault="1611DFF4" w14:paraId="7FE618FD" w14:textId="37AB4C89">
            <w:pPr>
              <w:spacing w:before="0" w:beforeAutospacing="off" w:after="0" w:afterAutospacing="off"/>
            </w:pPr>
            <w:r w:rsidR="1611DFF4">
              <w:rPr/>
              <w:t>Non</w:t>
            </w:r>
          </w:p>
        </w:tc>
      </w:tr>
      <w:tr w:rsidR="1611DFF4" w:rsidTr="1611DFF4" w14:paraId="06C7B5C6">
        <w:trPr>
          <w:trHeight w:val="300"/>
        </w:trPr>
        <w:tc>
          <w:tcPr>
            <w:tcW w:w="1890" w:type="dxa"/>
            <w:tcMar/>
            <w:vAlign w:val="center"/>
          </w:tcPr>
          <w:p w:rsidR="1611DFF4" w:rsidP="1611DFF4" w:rsidRDefault="1611DFF4" w14:paraId="7FFD3502" w14:textId="163A37C6">
            <w:pPr>
              <w:spacing w:before="0" w:beforeAutospacing="off" w:after="0" w:afterAutospacing="off"/>
            </w:pPr>
            <w:r w:rsidR="1611DFF4">
              <w:rPr/>
              <w:t>PorteAutomatique</w:t>
            </w:r>
          </w:p>
        </w:tc>
        <w:tc>
          <w:tcPr>
            <w:tcW w:w="1635" w:type="dxa"/>
            <w:tcMar/>
            <w:vAlign w:val="center"/>
          </w:tcPr>
          <w:p w:rsidR="1611DFF4" w:rsidP="1611DFF4" w:rsidRDefault="1611DFF4" w14:paraId="5408DA81" w14:textId="2934BE5B">
            <w:pPr>
              <w:spacing w:before="0" w:beforeAutospacing="off" w:after="0" w:afterAutospacing="off"/>
            </w:pPr>
            <w:r w:rsidR="1611DFF4">
              <w:rPr/>
              <w:t>Porte</w:t>
            </w:r>
          </w:p>
        </w:tc>
        <w:tc>
          <w:tcPr>
            <w:tcW w:w="4805" w:type="dxa"/>
            <w:tcMar/>
            <w:vAlign w:val="center"/>
          </w:tcPr>
          <w:p w:rsidR="1611DFF4" w:rsidP="1611DFF4" w:rsidRDefault="1611DFF4" w14:paraId="678ED6F0" w14:textId="32B30C5A">
            <w:pPr>
              <w:spacing w:before="0" w:beforeAutospacing="off" w:after="0" w:afterAutospacing="off"/>
            </w:pPr>
            <w:r w:rsidR="1611DFF4">
              <w:rPr/>
              <w:t>Activation via PanneauCommande ou TubeLangue</w:t>
            </w:r>
          </w:p>
        </w:tc>
        <w:tc>
          <w:tcPr>
            <w:tcW w:w="2505" w:type="dxa"/>
            <w:tcMar/>
            <w:vAlign w:val="center"/>
          </w:tcPr>
          <w:p w:rsidR="1611DFF4" w:rsidP="1611DFF4" w:rsidRDefault="1611DFF4" w14:paraId="74559966" w14:textId="14948108">
            <w:pPr>
              <w:spacing w:before="0" w:beforeAutospacing="off" w:after="0" w:afterAutospacing="off"/>
            </w:pPr>
            <w:r w:rsidR="1611DFF4">
              <w:rPr/>
              <w:t>N/A</w:t>
            </w:r>
          </w:p>
        </w:tc>
      </w:tr>
      <w:tr w:rsidR="1611DFF4" w:rsidTr="1611DFF4" w14:paraId="41750F01">
        <w:trPr>
          <w:trHeight w:val="300"/>
        </w:trPr>
        <w:tc>
          <w:tcPr>
            <w:tcW w:w="1890" w:type="dxa"/>
            <w:tcMar/>
            <w:vAlign w:val="center"/>
          </w:tcPr>
          <w:p w:rsidR="1611DFF4" w:rsidP="1611DFF4" w:rsidRDefault="1611DFF4" w14:paraId="6E85E8F4" w14:textId="233F4861">
            <w:pPr>
              <w:spacing w:before="0" w:beforeAutospacing="off" w:after="0" w:afterAutospacing="off"/>
            </w:pPr>
            <w:r w:rsidR="1611DFF4">
              <w:rPr/>
              <w:t>PanneauCommande</w:t>
            </w:r>
          </w:p>
        </w:tc>
        <w:tc>
          <w:tcPr>
            <w:tcW w:w="1635" w:type="dxa"/>
            <w:tcMar/>
            <w:vAlign w:val="center"/>
          </w:tcPr>
          <w:p w:rsidR="1611DFF4" w:rsidP="1611DFF4" w:rsidRDefault="1611DFF4" w14:paraId="16C435DF" w14:textId="11E2BDE2">
            <w:pPr>
              <w:spacing w:before="0" w:beforeAutospacing="off" w:after="0" w:afterAutospacing="off"/>
            </w:pPr>
            <w:r w:rsidR="1611DFF4">
              <w:rPr/>
              <w:t>Panneau</w:t>
            </w:r>
          </w:p>
        </w:tc>
        <w:tc>
          <w:tcPr>
            <w:tcW w:w="4805" w:type="dxa"/>
            <w:tcMar/>
            <w:vAlign w:val="center"/>
          </w:tcPr>
          <w:p w:rsidR="1611DFF4" w:rsidP="1611DFF4" w:rsidRDefault="1611DFF4" w14:paraId="544BFB85" w14:textId="427C395B">
            <w:pPr>
              <w:spacing w:before="0" w:beforeAutospacing="off" w:after="0" w:afterAutospacing="off"/>
            </w:pPr>
            <w:r w:rsidR="1611DFF4">
              <w:rPr/>
              <w:t>Active portes liées</w:t>
            </w:r>
          </w:p>
        </w:tc>
        <w:tc>
          <w:tcPr>
            <w:tcW w:w="2505" w:type="dxa"/>
            <w:tcMar/>
            <w:vAlign w:val="center"/>
          </w:tcPr>
          <w:p w:rsidR="1611DFF4" w:rsidP="1611DFF4" w:rsidRDefault="1611DFF4" w14:paraId="62C1D35C" w14:textId="5DB7B052">
            <w:pPr>
              <w:spacing w:before="0" w:beforeAutospacing="off" w:after="0" w:afterAutospacing="off"/>
            </w:pPr>
            <w:r w:rsidR="1611DFF4">
              <w:rPr/>
              <w:t>N/A</w:t>
            </w:r>
          </w:p>
        </w:tc>
      </w:tr>
    </w:tbl>
    <w:p xmlns:wp14="http://schemas.microsoft.com/office/word/2010/wordml" w:rsidP="1611DFF4" wp14:paraId="494D4168" wp14:textId="34FC92F3">
      <w:pPr>
        <w:bidi w:val="0"/>
        <w:spacing w:before="240" w:beforeAutospacing="off" w:after="240" w:afterAutospacing="off"/>
      </w:pPr>
      <w:r w:rsidRPr="1611DFF4" w:rsidR="7AAD0088">
        <w:rPr>
          <w:rFonts w:ascii="Aptos" w:hAnsi="Aptos" w:eastAsia="Aptos" w:cs="Aptos"/>
          <w:b w:val="1"/>
          <w:bCs w:val="1"/>
          <w:noProof w:val="0"/>
          <w:sz w:val="24"/>
          <w:szCs w:val="24"/>
          <w:lang w:val="fr-FR"/>
        </w:rPr>
        <w:t>Choix techniques</w:t>
      </w:r>
      <w:r w:rsidRPr="1611DFF4" w:rsidR="7AAD0088">
        <w:rPr>
          <w:rFonts w:ascii="Aptos" w:hAnsi="Aptos" w:eastAsia="Aptos" w:cs="Aptos"/>
          <w:noProof w:val="0"/>
          <w:sz w:val="24"/>
          <w:szCs w:val="24"/>
          <w:lang w:val="fr-FR"/>
        </w:rPr>
        <w:t xml:space="preserve"> :</w:t>
      </w:r>
    </w:p>
    <w:p xmlns:wp14="http://schemas.microsoft.com/office/word/2010/wordml" w:rsidP="1611DFF4" wp14:paraId="6E4F8993" wp14:textId="1860508A">
      <w:pPr>
        <w:pStyle w:val="ListParagraph"/>
        <w:numPr>
          <w:ilvl w:val="0"/>
          <w:numId w:val="10"/>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Colliders + OnTrigger → gestion simple des obstacles</w:t>
      </w:r>
    </w:p>
    <w:p xmlns:wp14="http://schemas.microsoft.com/office/word/2010/wordml" w:rsidP="1611DFF4" wp14:paraId="76C4CB6D" wp14:textId="5483A031">
      <w:pPr>
        <w:pStyle w:val="ListParagraph"/>
        <w:numPr>
          <w:ilvl w:val="0"/>
          <w:numId w:val="10"/>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Interaction avec BiomassManager pour les dégâts → centralisation</w:t>
      </w:r>
    </w:p>
    <w:p xmlns:wp14="http://schemas.microsoft.com/office/word/2010/wordml" w:rsidP="1611DFF4" wp14:paraId="2A4FFAC1" wp14:textId="73B9772E">
      <w:pPr>
        <w:pStyle w:val="Heading2"/>
        <w:bidi w:val="0"/>
        <w:spacing w:before="299" w:beforeAutospacing="off" w:after="299" w:afterAutospacing="off"/>
      </w:pPr>
      <w:r w:rsidRPr="1611DFF4" w:rsidR="7AAD0088">
        <w:rPr>
          <w:rFonts w:ascii="Aptos" w:hAnsi="Aptos" w:eastAsia="Aptos" w:cs="Aptos"/>
          <w:b w:val="1"/>
          <w:bCs w:val="1"/>
          <w:noProof w:val="0"/>
          <w:sz w:val="36"/>
          <w:szCs w:val="36"/>
          <w:lang w:val="fr-FR"/>
        </w:rPr>
        <w:t>6. TubeLangue</w:t>
      </w:r>
    </w:p>
    <w:p xmlns:wp14="http://schemas.microsoft.com/office/word/2010/wordml" w:rsidP="1611DFF4" wp14:paraId="2401620C" wp14:textId="75B7D6FA">
      <w:pPr>
        <w:pStyle w:val="ListParagraph"/>
        <w:numPr>
          <w:ilvl w:val="0"/>
          <w:numId w:val="11"/>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Mécanique spéciale pour interaction à distance</w:t>
      </w:r>
    </w:p>
    <w:p xmlns:wp14="http://schemas.microsoft.com/office/word/2010/wordml" w:rsidP="1611DFF4" wp14:paraId="73571C1A" wp14:textId="46072D81">
      <w:pPr>
        <w:pStyle w:val="ListParagraph"/>
        <w:numPr>
          <w:ilvl w:val="0"/>
          <w:numId w:val="11"/>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Gestion complète : extension, rétraction, cooldown, détection collision pendant l’extension</w:t>
      </w:r>
    </w:p>
    <w:p xmlns:wp14="http://schemas.microsoft.com/office/word/2010/wordml" w:rsidP="1611DFF4" wp14:paraId="245912FC" wp14:textId="667E99B2">
      <w:pPr>
        <w:pStyle w:val="Heading3"/>
        <w:bidi w:val="0"/>
        <w:spacing w:before="281" w:beforeAutospacing="off" w:after="281" w:afterAutospacing="off"/>
      </w:pPr>
      <w:r w:rsidRPr="1611DFF4" w:rsidR="7AAD0088">
        <w:rPr>
          <w:rFonts w:ascii="Aptos" w:hAnsi="Aptos" w:eastAsia="Aptos" w:cs="Aptos"/>
          <w:b w:val="1"/>
          <w:bCs w:val="1"/>
          <w:noProof w:val="0"/>
          <w:sz w:val="28"/>
          <w:szCs w:val="28"/>
          <w:lang w:val="fr-FR"/>
        </w:rPr>
        <w:t>Interactions possibles</w:t>
      </w:r>
    </w:p>
    <w:tbl>
      <w:tblPr>
        <w:tblStyle w:val="TableNormal"/>
        <w:bidiVisual w:val="0"/>
        <w:tblW w:w="0" w:type="auto"/>
        <w:tblLayout w:type="fixed"/>
        <w:tblLook w:val="06A0" w:firstRow="1" w:lastRow="0" w:firstColumn="1" w:lastColumn="0" w:noHBand="1" w:noVBand="1"/>
      </w:tblPr>
      <w:tblGrid>
        <w:gridCol w:w="2190"/>
        <w:gridCol w:w="2990"/>
      </w:tblGrid>
      <w:tr w:rsidR="1611DFF4" w:rsidTr="1611DFF4" w14:paraId="47ED9684">
        <w:trPr>
          <w:trHeight w:val="300"/>
        </w:trPr>
        <w:tc>
          <w:tcPr>
            <w:tcW w:w="2190" w:type="dxa"/>
            <w:tcMar/>
            <w:vAlign w:val="center"/>
          </w:tcPr>
          <w:p w:rsidR="1611DFF4" w:rsidP="1611DFF4" w:rsidRDefault="1611DFF4" w14:paraId="6B88EB93" w14:textId="65727A41">
            <w:pPr>
              <w:bidi w:val="0"/>
              <w:spacing w:before="0" w:beforeAutospacing="off" w:after="0" w:afterAutospacing="off"/>
              <w:jc w:val="center"/>
            </w:pPr>
            <w:r w:rsidRPr="1611DFF4" w:rsidR="1611DFF4">
              <w:rPr>
                <w:b w:val="1"/>
                <w:bCs w:val="1"/>
              </w:rPr>
              <w:t>Objet touché</w:t>
            </w:r>
          </w:p>
        </w:tc>
        <w:tc>
          <w:tcPr>
            <w:tcW w:w="2990" w:type="dxa"/>
            <w:tcMar/>
            <w:vAlign w:val="center"/>
          </w:tcPr>
          <w:p w:rsidR="1611DFF4" w:rsidP="1611DFF4" w:rsidRDefault="1611DFF4" w14:paraId="102203C9" w14:textId="0DE4373D">
            <w:pPr>
              <w:bidi w:val="0"/>
              <w:spacing w:before="0" w:beforeAutospacing="off" w:after="0" w:afterAutospacing="off"/>
              <w:jc w:val="center"/>
            </w:pPr>
            <w:r w:rsidRPr="1611DFF4" w:rsidR="1611DFF4">
              <w:rPr>
                <w:b w:val="1"/>
                <w:bCs w:val="1"/>
              </w:rPr>
              <w:t>Effet TubeLangue</w:t>
            </w:r>
          </w:p>
        </w:tc>
      </w:tr>
      <w:tr w:rsidR="1611DFF4" w:rsidTr="1611DFF4" w14:paraId="2B7B5316">
        <w:trPr>
          <w:trHeight w:val="300"/>
        </w:trPr>
        <w:tc>
          <w:tcPr>
            <w:tcW w:w="2190" w:type="dxa"/>
            <w:tcMar/>
            <w:vAlign w:val="center"/>
          </w:tcPr>
          <w:p w:rsidR="1611DFF4" w:rsidP="1611DFF4" w:rsidRDefault="1611DFF4" w14:paraId="740A9CEB" w14:textId="4F1039D3">
            <w:pPr>
              <w:bidi w:val="0"/>
              <w:spacing w:before="0" w:beforeAutospacing="off" w:after="0" w:afterAutospacing="off"/>
            </w:pPr>
            <w:r w:rsidR="1611DFF4">
              <w:rPr/>
              <w:t>PanneauCommande</w:t>
            </w:r>
          </w:p>
        </w:tc>
        <w:tc>
          <w:tcPr>
            <w:tcW w:w="2990" w:type="dxa"/>
            <w:tcMar/>
            <w:vAlign w:val="center"/>
          </w:tcPr>
          <w:p w:rsidR="1611DFF4" w:rsidP="1611DFF4" w:rsidRDefault="1611DFF4" w14:paraId="2D6D9C15" w14:textId="4738A509">
            <w:pPr>
              <w:bidi w:val="0"/>
              <w:spacing w:before="0" w:beforeAutospacing="off" w:after="0" w:afterAutospacing="off"/>
            </w:pPr>
            <w:r w:rsidR="1611DFF4">
              <w:rPr/>
              <w:t>Active toutes les portes liées</w:t>
            </w:r>
          </w:p>
        </w:tc>
      </w:tr>
      <w:tr w:rsidR="1611DFF4" w:rsidTr="1611DFF4" w14:paraId="32DF19BD">
        <w:trPr>
          <w:trHeight w:val="300"/>
        </w:trPr>
        <w:tc>
          <w:tcPr>
            <w:tcW w:w="2190" w:type="dxa"/>
            <w:tcMar/>
            <w:vAlign w:val="center"/>
          </w:tcPr>
          <w:p w:rsidR="1611DFF4" w:rsidP="1611DFF4" w:rsidRDefault="1611DFF4" w14:paraId="7A35692F" w14:textId="2856FA02">
            <w:pPr>
              <w:bidi w:val="0"/>
              <w:spacing w:before="0" w:beforeAutospacing="off" w:after="0" w:afterAutospacing="off"/>
            </w:pPr>
            <w:r w:rsidR="1611DFF4">
              <w:rPr/>
              <w:t>HorizontalLaser</w:t>
            </w:r>
          </w:p>
        </w:tc>
        <w:tc>
          <w:tcPr>
            <w:tcW w:w="2990" w:type="dxa"/>
            <w:tcMar/>
            <w:vAlign w:val="center"/>
          </w:tcPr>
          <w:p w:rsidR="1611DFF4" w:rsidP="1611DFF4" w:rsidRDefault="1611DFF4" w14:paraId="395C2830" w14:textId="1CBB86DC">
            <w:pPr>
              <w:bidi w:val="0"/>
              <w:spacing w:before="0" w:beforeAutospacing="off" w:after="0" w:afterAutospacing="off"/>
            </w:pPr>
            <w:r w:rsidR="1611DFF4">
              <w:rPr/>
              <w:t>Désactive le laser</w:t>
            </w:r>
          </w:p>
        </w:tc>
      </w:tr>
      <w:tr w:rsidR="1611DFF4" w:rsidTr="1611DFF4" w14:paraId="08997E23">
        <w:trPr>
          <w:trHeight w:val="300"/>
        </w:trPr>
        <w:tc>
          <w:tcPr>
            <w:tcW w:w="2190" w:type="dxa"/>
            <w:tcMar/>
            <w:vAlign w:val="center"/>
          </w:tcPr>
          <w:p w:rsidR="1611DFF4" w:rsidP="1611DFF4" w:rsidRDefault="1611DFF4" w14:paraId="454EA69A" w14:textId="2587779B">
            <w:pPr>
              <w:bidi w:val="0"/>
              <w:spacing w:before="0" w:beforeAutospacing="off" w:after="0" w:afterAutospacing="off"/>
            </w:pPr>
            <w:r w:rsidR="1611DFF4">
              <w:rPr/>
              <w:t>LaserGrid</w:t>
            </w:r>
          </w:p>
        </w:tc>
        <w:tc>
          <w:tcPr>
            <w:tcW w:w="2990" w:type="dxa"/>
            <w:tcMar/>
            <w:vAlign w:val="center"/>
          </w:tcPr>
          <w:p w:rsidR="1611DFF4" w:rsidP="1611DFF4" w:rsidRDefault="1611DFF4" w14:paraId="5BA0D799" w14:textId="58C708E9">
            <w:pPr>
              <w:bidi w:val="0"/>
              <w:spacing w:before="0" w:beforeAutospacing="off" w:after="0" w:afterAutospacing="off"/>
            </w:pPr>
            <w:r w:rsidR="1611DFF4">
              <w:rPr/>
              <w:t>Désactive la grille</w:t>
            </w:r>
          </w:p>
        </w:tc>
      </w:tr>
      <w:tr w:rsidR="1611DFF4" w:rsidTr="1611DFF4" w14:paraId="66A508B9">
        <w:trPr>
          <w:trHeight w:val="300"/>
        </w:trPr>
        <w:tc>
          <w:tcPr>
            <w:tcW w:w="2190" w:type="dxa"/>
            <w:tcMar/>
            <w:vAlign w:val="center"/>
          </w:tcPr>
          <w:p w:rsidR="1611DFF4" w:rsidP="1611DFF4" w:rsidRDefault="1611DFF4" w14:paraId="2743CA70" w14:textId="59965C98">
            <w:pPr>
              <w:bidi w:val="0"/>
              <w:spacing w:before="0" w:beforeAutospacing="off" w:after="0" w:afterAutospacing="off"/>
            </w:pPr>
            <w:r w:rsidR="1611DFF4">
              <w:rPr/>
              <w:t>CollectibleBiomass</w:t>
            </w:r>
          </w:p>
        </w:tc>
        <w:tc>
          <w:tcPr>
            <w:tcW w:w="2990" w:type="dxa"/>
            <w:tcMar/>
            <w:vAlign w:val="center"/>
          </w:tcPr>
          <w:p w:rsidR="1611DFF4" w:rsidP="1611DFF4" w:rsidRDefault="1611DFF4" w14:paraId="36BAFC7D" w14:textId="3E6ADFE6">
            <w:pPr>
              <w:bidi w:val="0"/>
              <w:spacing w:before="0" w:beforeAutospacing="off" w:after="0" w:afterAutospacing="off"/>
            </w:pPr>
            <w:r w:rsidR="1611DFF4">
              <w:rPr/>
              <w:t>Ramasse et ajoute biomasse</w:t>
            </w:r>
          </w:p>
        </w:tc>
      </w:tr>
      <w:tr w:rsidR="1611DFF4" w:rsidTr="1611DFF4" w14:paraId="04D56DD6">
        <w:trPr>
          <w:trHeight w:val="300"/>
        </w:trPr>
        <w:tc>
          <w:tcPr>
            <w:tcW w:w="2190" w:type="dxa"/>
            <w:tcMar/>
            <w:vAlign w:val="center"/>
          </w:tcPr>
          <w:p w:rsidR="1611DFF4" w:rsidP="1611DFF4" w:rsidRDefault="1611DFF4" w14:paraId="34A26AC6" w14:textId="03167FF1">
            <w:pPr>
              <w:bidi w:val="0"/>
              <w:spacing w:before="0" w:beforeAutospacing="off" w:after="0" w:afterAutospacing="off"/>
            </w:pPr>
            <w:r w:rsidR="1611DFF4">
              <w:rPr/>
              <w:t>PorteAutomatique</w:t>
            </w:r>
          </w:p>
        </w:tc>
        <w:tc>
          <w:tcPr>
            <w:tcW w:w="2990" w:type="dxa"/>
            <w:tcMar/>
            <w:vAlign w:val="center"/>
          </w:tcPr>
          <w:p w:rsidR="1611DFF4" w:rsidP="1611DFF4" w:rsidRDefault="1611DFF4" w14:paraId="6286694E" w14:textId="0D08084D">
            <w:pPr>
              <w:bidi w:val="0"/>
              <w:spacing w:before="0" w:beforeAutospacing="off" w:after="0" w:afterAutospacing="off"/>
            </w:pPr>
            <w:r w:rsidR="1611DFF4">
              <w:rPr/>
              <w:t>Ouvre la porte si fermée</w:t>
            </w:r>
          </w:p>
        </w:tc>
      </w:tr>
    </w:tbl>
    <w:p xmlns:wp14="http://schemas.microsoft.com/office/word/2010/wordml" w:rsidP="1611DFF4" wp14:paraId="51908DBE" wp14:textId="11CAFA8F">
      <w:pPr>
        <w:bidi w:val="0"/>
        <w:spacing w:before="240" w:beforeAutospacing="off" w:after="240" w:afterAutospacing="off"/>
      </w:pPr>
      <w:r w:rsidRPr="1611DFF4" w:rsidR="7AAD0088">
        <w:rPr>
          <w:rFonts w:ascii="Aptos" w:hAnsi="Aptos" w:eastAsia="Aptos" w:cs="Aptos"/>
          <w:b w:val="1"/>
          <w:bCs w:val="1"/>
          <w:noProof w:val="0"/>
          <w:sz w:val="24"/>
          <w:szCs w:val="24"/>
          <w:lang w:val="fr-FR"/>
        </w:rPr>
        <w:t>Choix techniques</w:t>
      </w:r>
      <w:r w:rsidRPr="1611DFF4" w:rsidR="7AAD0088">
        <w:rPr>
          <w:rFonts w:ascii="Aptos" w:hAnsi="Aptos" w:eastAsia="Aptos" w:cs="Aptos"/>
          <w:noProof w:val="0"/>
          <w:sz w:val="24"/>
          <w:szCs w:val="24"/>
          <w:lang w:val="fr-FR"/>
        </w:rPr>
        <w:t xml:space="preserve"> :</w:t>
      </w:r>
    </w:p>
    <w:p xmlns:wp14="http://schemas.microsoft.com/office/word/2010/wordml" w:rsidP="1611DFF4" wp14:paraId="0953189B" wp14:textId="5A329C0E">
      <w:pPr>
        <w:pStyle w:val="ListParagraph"/>
        <w:numPr>
          <w:ilvl w:val="0"/>
          <w:numId w:val="12"/>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Séparation visuel (LineRenderer) / logique (interactions)</w:t>
      </w:r>
    </w:p>
    <w:p xmlns:wp14="http://schemas.microsoft.com/office/word/2010/wordml" w:rsidP="1611DFF4" wp14:paraId="5F48AA90" wp14:textId="4FC0515C">
      <w:pPr>
        <w:pStyle w:val="ListParagraph"/>
        <w:numPr>
          <w:ilvl w:val="0"/>
          <w:numId w:val="12"/>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Permet gameplay varié sans complexité des contrôles</w:t>
      </w:r>
    </w:p>
    <w:p xmlns:wp14="http://schemas.microsoft.com/office/word/2010/wordml" w:rsidP="1611DFF4" wp14:paraId="1C143ADA" wp14:textId="5F20658C">
      <w:pPr>
        <w:pStyle w:val="Heading2"/>
        <w:bidi w:val="0"/>
        <w:spacing w:before="299" w:beforeAutospacing="off" w:after="299" w:afterAutospacing="off"/>
      </w:pPr>
      <w:r w:rsidRPr="1611DFF4" w:rsidR="7AAD0088">
        <w:rPr>
          <w:rFonts w:ascii="Aptos" w:hAnsi="Aptos" w:eastAsia="Aptos" w:cs="Aptos"/>
          <w:b w:val="1"/>
          <w:bCs w:val="1"/>
          <w:noProof w:val="0"/>
          <w:sz w:val="36"/>
          <w:szCs w:val="36"/>
          <w:lang w:val="fr-FR"/>
        </w:rPr>
        <w:t>7. Gestion globale du jeu</w:t>
      </w:r>
    </w:p>
    <w:p xmlns:wp14="http://schemas.microsoft.com/office/word/2010/wordml" w:rsidP="1611DFF4" wp14:paraId="1540E5E4" wp14:textId="2ED6A7D7">
      <w:pPr>
        <w:pStyle w:val="Heading3"/>
        <w:bidi w:val="0"/>
        <w:spacing w:before="281" w:beforeAutospacing="off" w:after="281" w:afterAutospacing="off"/>
      </w:pPr>
      <w:r w:rsidRPr="1611DFF4" w:rsidR="7AAD0088">
        <w:rPr>
          <w:rFonts w:ascii="Aptos" w:hAnsi="Aptos" w:eastAsia="Aptos" w:cs="Aptos"/>
          <w:b w:val="1"/>
          <w:bCs w:val="1"/>
          <w:noProof w:val="0"/>
          <w:sz w:val="28"/>
          <w:szCs w:val="28"/>
          <w:lang w:val="fr-FR"/>
        </w:rPr>
        <w:t>GameManager</w:t>
      </w:r>
    </w:p>
    <w:p xmlns:wp14="http://schemas.microsoft.com/office/word/2010/wordml" w:rsidP="1611DFF4" wp14:paraId="36B794A1" wp14:textId="7D83A186">
      <w:pPr>
        <w:pStyle w:val="ListParagraph"/>
        <w:numPr>
          <w:ilvl w:val="0"/>
          <w:numId w:val="13"/>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Centralise : biomasse, collectibles, distance parcourue</w:t>
      </w:r>
    </w:p>
    <w:p xmlns:wp14="http://schemas.microsoft.com/office/word/2010/wordml" w:rsidP="1611DFF4" wp14:paraId="47E33E63" wp14:textId="4518AF76">
      <w:pPr>
        <w:pStyle w:val="ListParagraph"/>
        <w:numPr>
          <w:ilvl w:val="0"/>
          <w:numId w:val="13"/>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Met à jour GameHUD</w:t>
      </w:r>
    </w:p>
    <w:p xmlns:wp14="http://schemas.microsoft.com/office/word/2010/wordml" w:rsidP="1611DFF4" wp14:paraId="2553C382" wp14:textId="2D08AD99">
      <w:pPr>
        <w:pStyle w:val="ListParagraph"/>
        <w:numPr>
          <w:ilvl w:val="0"/>
          <w:numId w:val="13"/>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Gère Game Over et redémarrage</w:t>
      </w:r>
    </w:p>
    <w:p xmlns:wp14="http://schemas.microsoft.com/office/word/2010/wordml" w:rsidP="1611DFF4" wp14:paraId="5061FB18" wp14:textId="13A1DDCA">
      <w:pPr>
        <w:bidi w:val="0"/>
        <w:spacing w:before="240" w:beforeAutospacing="off" w:after="240" w:afterAutospacing="off"/>
      </w:pPr>
      <w:r w:rsidRPr="1611DFF4" w:rsidR="7AAD0088">
        <w:rPr>
          <w:rFonts w:ascii="Aptos" w:hAnsi="Aptos" w:eastAsia="Aptos" w:cs="Aptos"/>
          <w:b w:val="1"/>
          <w:bCs w:val="1"/>
          <w:noProof w:val="0"/>
          <w:sz w:val="24"/>
          <w:szCs w:val="24"/>
          <w:lang w:val="fr-FR"/>
        </w:rPr>
        <w:t>Choix techniques</w:t>
      </w:r>
      <w:r w:rsidRPr="1611DFF4" w:rsidR="7AAD0088">
        <w:rPr>
          <w:rFonts w:ascii="Aptos" w:hAnsi="Aptos" w:eastAsia="Aptos" w:cs="Aptos"/>
          <w:noProof w:val="0"/>
          <w:sz w:val="24"/>
          <w:szCs w:val="24"/>
          <w:lang w:val="fr-FR"/>
        </w:rPr>
        <w:t xml:space="preserve"> :</w:t>
      </w:r>
    </w:p>
    <w:p xmlns:wp14="http://schemas.microsoft.com/office/word/2010/wordml" w:rsidP="1611DFF4" wp14:paraId="185B99F9" wp14:textId="79526A22">
      <w:pPr>
        <w:pStyle w:val="ListParagraph"/>
        <w:numPr>
          <w:ilvl w:val="0"/>
          <w:numId w:val="14"/>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Point central de gestion → cohérence des stats</w:t>
      </w:r>
    </w:p>
    <w:p xmlns:wp14="http://schemas.microsoft.com/office/word/2010/wordml" w:rsidP="1611DFF4" wp14:paraId="76011BB9" wp14:textId="40D5CF03">
      <w:pPr>
        <w:pStyle w:val="ListParagraph"/>
        <w:numPr>
          <w:ilvl w:val="0"/>
          <w:numId w:val="14"/>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Simplifie le contrôle des systèmes</w:t>
      </w:r>
    </w:p>
    <w:p xmlns:wp14="http://schemas.microsoft.com/office/word/2010/wordml" w:rsidP="1611DFF4" wp14:paraId="5A2867F8" wp14:textId="634591F4">
      <w:pPr>
        <w:pStyle w:val="Heading2"/>
        <w:bidi w:val="0"/>
        <w:spacing w:before="299" w:beforeAutospacing="off" w:after="299" w:afterAutospacing="off"/>
      </w:pPr>
      <w:r w:rsidRPr="1611DFF4" w:rsidR="7AAD0088">
        <w:rPr>
          <w:rFonts w:ascii="Aptos" w:hAnsi="Aptos" w:eastAsia="Aptos" w:cs="Aptos"/>
          <w:b w:val="1"/>
          <w:bCs w:val="1"/>
          <w:noProof w:val="0"/>
          <w:sz w:val="36"/>
          <w:szCs w:val="36"/>
          <w:lang w:val="fr-FR"/>
        </w:rPr>
        <w:t>8. Conclusion et bonnes pratiques</w:t>
      </w:r>
    </w:p>
    <w:p xmlns:wp14="http://schemas.microsoft.com/office/word/2010/wordml" w:rsidP="1611DFF4" wp14:paraId="231BC124" wp14:textId="3B6C3104">
      <w:pPr>
        <w:pStyle w:val="ListParagraph"/>
        <w:numPr>
          <w:ilvl w:val="0"/>
          <w:numId w:val="15"/>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Modularité : chaque script a un rôle précis</w:t>
      </w:r>
    </w:p>
    <w:p xmlns:wp14="http://schemas.microsoft.com/office/word/2010/wordml" w:rsidP="1611DFF4" wp14:paraId="540407F7" wp14:textId="138296C8">
      <w:pPr>
        <w:pStyle w:val="ListParagraph"/>
        <w:numPr>
          <w:ilvl w:val="0"/>
          <w:numId w:val="15"/>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Séparation logique / visuelle : ex. TubeLangue</w:t>
      </w:r>
    </w:p>
    <w:p xmlns:wp14="http://schemas.microsoft.com/office/word/2010/wordml" w:rsidP="1611DFF4" wp14:paraId="641A1E67" wp14:textId="38A2A667">
      <w:pPr>
        <w:pStyle w:val="ListParagraph"/>
        <w:numPr>
          <w:ilvl w:val="0"/>
          <w:numId w:val="15"/>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Feedback joueur immédiat : HUD dynamique, sons, particules</w:t>
      </w:r>
    </w:p>
    <w:p xmlns:wp14="http://schemas.microsoft.com/office/word/2010/wordml" w:rsidP="1611DFF4" wp14:paraId="15DA6546" wp14:textId="73BDCFC0">
      <w:pPr>
        <w:pStyle w:val="ListParagraph"/>
        <w:numPr>
          <w:ilvl w:val="0"/>
          <w:numId w:val="15"/>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Gameplay dynamique : obstacles variés, changements de forme, saut sol/plafond, interactions à distance</w:t>
      </w:r>
    </w:p>
    <w:p xmlns:wp14="http://schemas.microsoft.com/office/word/2010/wordml" w:rsidP="1611DFF4" wp14:paraId="4A3EB968" wp14:textId="7C32F5C2">
      <w:pPr>
        <w:pStyle w:val="ListParagraph"/>
        <w:numPr>
          <w:ilvl w:val="0"/>
          <w:numId w:val="15"/>
        </w:numPr>
        <w:bidi w:val="0"/>
        <w:spacing w:before="240" w:beforeAutospacing="off" w:after="240" w:afterAutospacing="off"/>
        <w:rPr>
          <w:rFonts w:ascii="Aptos" w:hAnsi="Aptos" w:eastAsia="Aptos" w:cs="Aptos"/>
          <w:noProof w:val="0"/>
          <w:sz w:val="24"/>
          <w:szCs w:val="24"/>
          <w:lang w:val="fr-FR"/>
        </w:rPr>
      </w:pPr>
      <w:r w:rsidRPr="1611DFF4" w:rsidR="7AAD0088">
        <w:rPr>
          <w:rFonts w:ascii="Aptos" w:hAnsi="Aptos" w:eastAsia="Aptos" w:cs="Aptos"/>
          <w:noProof w:val="0"/>
          <w:sz w:val="24"/>
          <w:szCs w:val="24"/>
          <w:lang w:val="fr-FR"/>
        </w:rPr>
        <w:t>Réutilisabilité : composants indépendants facilement déplaçables</w:t>
      </w:r>
    </w:p>
    <w:p xmlns:wp14="http://schemas.microsoft.com/office/word/2010/wordml" wp14:paraId="3BFEFB25" wp14:textId="66372412"/>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14c8a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32edc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be7d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d5af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be605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82ef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60c67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a71d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e90a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194e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cc3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601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3603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18b5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5774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EBBDC5"/>
    <w:rsid w:val="07EBBDC5"/>
    <w:rsid w:val="1611DFF4"/>
    <w:rsid w:val="7AAD00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107D"/>
  <w15:chartTrackingRefBased/>
  <w15:docId w15:val="{0AEE7D6B-6B65-4FE3-A3B8-E7A4CAAC9C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1611DFF4"/>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1611DFF4"/>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1611DFF4"/>
    <w:pPr>
      <w:spacing/>
      <w:ind w:left="720"/>
      <w:contextualSpacing/>
    </w:pPr>
  </w:style>
  <w:style w:type="paragraph" w:styleId="Heading3">
    <w:uiPriority w:val="9"/>
    <w:name w:val="heading 3"/>
    <w:basedOn w:val="Normal"/>
    <w:next w:val="Normal"/>
    <w:unhideWhenUsed/>
    <w:qFormat/>
    <w:rsid w:val="1611DFF4"/>
    <w:rPr>
      <w:rFonts w:eastAsia="" w:cs="" w:eastAsiaTheme="majorEastAsia" w:cstheme="majorBidi"/>
      <w:color w:val="0F4761" w:themeColor="accent1" w:themeTint="FF" w:themeShade="BF"/>
      <w:sz w:val="28"/>
      <w:szCs w:val="28"/>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d3afdd4599d4f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2025-10-26T16:37:07.1399499Z</dcterms:created>
  <dcterms:modified xsi:type="dcterms:W3CDTF">2025-10-26T16:55:15.7220270Z</dcterms:modified>
  <dc:creator>romain gana</dc:creator>
  <lastModifiedBy>romain gana</lastModifiedBy>
</coreProperties>
</file>