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0F172A"/>
          <w:sz w:val="52"/>
        </w:rPr>
        <w:t>Техническое задание</w:t>
      </w:r>
    </w:p>
    <w:p>
      <w:pPr>
        <w:spacing w:after="400"/>
        <w:jc w:val="center"/>
      </w:pPr>
      <w:r>
        <w:rPr>
          <w:rFonts w:ascii="Calibri" w:hAnsi="Calibri"/>
          <w:color w:val="64748B"/>
          <w:sz w:val="26"/>
        </w:rPr>
        <w:t>Проект «TripPlanner» — социальный планировщик путешествий</w:t>
      </w:r>
    </w:p>
    <w:p>
      <w:pPr>
        <w:spacing w:after="120"/>
      </w:pPr>
      <w:r>
        <w:rPr>
          <w:b/>
        </w:rPr>
        <w:t>Автор:</w:t>
      </w:r>
      <w:r>
        <w:t xml:space="preserve"> Роман Тодоров</w:t>
      </w:r>
    </w:p>
    <w:p>
      <w:pPr>
        <w:spacing w:after="120"/>
      </w:pPr>
      <w:r>
        <w:rPr>
          <w:b/>
        </w:rPr>
        <w:t>Курс:</w:t>
      </w:r>
      <w:r>
        <w:t xml:space="preserve"> Яндекс Лицей · «Основы промышленного программирования»</w:t>
      </w:r>
    </w:p>
    <w:p>
      <w:pPr>
        <w:spacing w:after="120"/>
      </w:pPr>
      <w:r>
        <w:rPr>
          <w:b/>
        </w:rPr>
        <w:t>Модуль:</w:t>
      </w:r>
      <w:r>
        <w:t xml:space="preserve"> WebServer + REST API</w:t>
      </w:r>
    </w:p>
    <w:p>
      <w:pPr>
        <w:spacing w:after="120"/>
      </w:pPr>
      <w:r>
        <w:rPr>
          <w:b/>
        </w:rPr>
        <w:t>Тип проекта:</w:t>
      </w:r>
      <w:r>
        <w:t xml:space="preserve"> веб-приложение (Flask)</w:t>
      </w:r>
    </w:p>
    <w:p>
      <w:pPr>
        <w:pBdr>
          <w:bottom w:val="single" w:sz="6" w:color="CBD5E1" w:space="1"/>
        </w:pBdr>
      </w:pP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1. Назначение</w:t>
      </w:r>
    </w:p>
    <w:p>
      <w:pPr>
        <w:spacing w:after="120"/>
      </w:pPr>
      <w:r>
        <w:t>TripPlanner — социальный планировщик путешествий, позволяющий пользователю собрать маршрут поездки по дням с привязкой к карте, вести бюджет и делиться готовыми поездками с сообществом.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2. Целевая аудитория</w:t>
      </w:r>
    </w:p>
    <w:p>
      <w:pPr>
        <w:pStyle w:val="ListBullet"/>
        <w:spacing w:after="40"/>
      </w:pPr>
      <w:r>
        <w:t>Студенты и школьники, планирующие самостоятельные поездки.</w:t>
      </w:r>
    </w:p>
    <w:p>
      <w:pPr>
        <w:pStyle w:val="ListBullet"/>
        <w:spacing w:after="40"/>
      </w:pPr>
      <w:r>
        <w:t>Путешественники, которые хотят сохранить и переиспользовать свои маршруты, а также вдохновляться чужими.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3. Функциональные требования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3.1. Учётные записи</w:t>
      </w:r>
    </w:p>
    <w:p>
      <w:pPr>
        <w:pStyle w:val="ListBullet"/>
        <w:spacing w:after="40"/>
      </w:pPr>
      <w:r>
        <w:t>Регистрация по логину и e-mail с проверкой уникальности.</w:t>
      </w:r>
    </w:p>
    <w:p>
      <w:pPr>
        <w:pStyle w:val="ListBullet"/>
        <w:spacing w:after="40"/>
      </w:pPr>
      <w:r>
        <w:t>Хэширование паролей (</w:t>
      </w:r>
      <w:r>
        <w:rPr>
          <w:rFonts w:ascii="Consolas" w:hAnsi="Consolas"/>
          <w:sz w:val="20"/>
        </w:rPr>
        <w:t>werkzeug.security</w:t>
      </w:r>
      <w:r>
        <w:t>).</w:t>
      </w:r>
    </w:p>
    <w:p>
      <w:pPr>
        <w:pStyle w:val="ListBullet"/>
        <w:spacing w:after="40"/>
      </w:pPr>
      <w:r>
        <w:t>Вход с опцией «запомнить меня».</w:t>
      </w:r>
    </w:p>
    <w:p>
      <w:pPr>
        <w:pStyle w:val="ListBullet"/>
        <w:spacing w:after="40"/>
      </w:pPr>
      <w:r>
        <w:t>Публичный профиль пользователя с аватаром и описанием.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3.2. Поездки</w:t>
      </w:r>
    </w:p>
    <w:p>
      <w:pPr>
        <w:pStyle w:val="ListBullet"/>
        <w:spacing w:after="40"/>
      </w:pPr>
      <w:r>
        <w:t>Создание / редактирование / удаление поездки.</w:t>
      </w:r>
    </w:p>
    <w:p>
      <w:pPr>
        <w:pStyle w:val="ListBullet"/>
        <w:spacing w:after="40"/>
      </w:pPr>
      <w:r>
        <w:t>Поля: название, направление, описание, даты, бюджет, обложка, теги, флаг публичности.</w:t>
      </w:r>
    </w:p>
    <w:p>
      <w:pPr>
        <w:pStyle w:val="ListBullet"/>
        <w:spacing w:after="40"/>
      </w:pPr>
      <w:r>
        <w:t>Просмотр поездки доступен владельцу всегда, остальным — только если поездка публичная.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3.3. Маршрут</w:t>
      </w:r>
    </w:p>
    <w:p>
      <w:pPr>
        <w:pStyle w:val="ListBullet"/>
        <w:spacing w:after="40"/>
      </w:pPr>
      <w:r>
        <w:t>Добавление точек интереса с координатами (широта/долгота).</w:t>
      </w:r>
    </w:p>
    <w:p>
      <w:pPr>
        <w:pStyle w:val="ListBullet"/>
        <w:spacing w:after="40"/>
      </w:pPr>
      <w:r>
        <w:t>Автогеокодирование адреса через сторонний API Nominatim (OpenStreetMap).</w:t>
      </w:r>
    </w:p>
    <w:p>
      <w:pPr>
        <w:pStyle w:val="ListBullet"/>
        <w:spacing w:after="40"/>
      </w:pPr>
      <w:r>
        <w:t>Распределение точек по дням поездки.</w:t>
      </w:r>
    </w:p>
    <w:p>
      <w:pPr>
        <w:pStyle w:val="ListBullet"/>
        <w:spacing w:after="40"/>
      </w:pPr>
      <w:r>
        <w:t>Шесть категорий точек: достопримечательность, жильё, еда, транспорт, активность, прочее.</w:t>
      </w:r>
    </w:p>
    <w:p>
      <w:pPr>
        <w:pStyle w:val="ListBullet"/>
        <w:spacing w:after="40"/>
      </w:pPr>
      <w:r>
        <w:t>Отображение всех точек на интерактивной карте Leaflet.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3.4. Бюджет</w:t>
      </w:r>
    </w:p>
    <w:p>
      <w:pPr>
        <w:pStyle w:val="ListBullet"/>
        <w:spacing w:after="40"/>
      </w:pPr>
      <w:r>
        <w:t>Учёт расходов по 6 категориям и в произвольной валюте.</w:t>
      </w:r>
    </w:p>
    <w:p>
      <w:pPr>
        <w:pStyle w:val="ListBullet"/>
        <w:spacing w:after="40"/>
      </w:pPr>
      <w:r>
        <w:t>Автоматический подсчёт суммы трат и остатка от бюджета.</w:t>
      </w:r>
    </w:p>
    <w:p>
      <w:pPr>
        <w:pStyle w:val="ListBullet"/>
        <w:spacing w:after="40"/>
      </w:pPr>
      <w:r>
        <w:t>Индикатор перерасхода.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3.5. Социальные функции</w:t>
      </w:r>
    </w:p>
    <w:p>
      <w:pPr>
        <w:pStyle w:val="ListBullet"/>
        <w:spacing w:after="40"/>
      </w:pPr>
      <w:r>
        <w:t>Лайк публичной поездки (AJAX без перезагрузки).</w:t>
      </w:r>
    </w:p>
    <w:p>
      <w:pPr>
        <w:pStyle w:val="ListBullet"/>
        <w:spacing w:after="40"/>
      </w:pPr>
      <w:r>
        <w:t>Комментарии: оставить, удалить (автор или владелец).</w:t>
      </w:r>
    </w:p>
    <w:p>
      <w:pPr>
        <w:pStyle w:val="ListBullet"/>
        <w:spacing w:after="40"/>
      </w:pPr>
      <w:r>
        <w:t>Explore-страница: поиск по тексту, фильтр по тегам, пагинация.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8"/>
        </w:rPr>
        <w:t>3.6. REST API</w:t>
      </w:r>
    </w:p>
    <w:p>
      <w:pPr>
        <w:pStyle w:val="ListBullet"/>
        <w:spacing w:after="40"/>
      </w:pPr>
      <w:r>
        <w:t xml:space="preserve">Полный CRUD поездок: </w:t>
      </w:r>
      <w:r>
        <w:rPr>
          <w:rFonts w:ascii="Consolas" w:hAnsi="Consolas"/>
          <w:sz w:val="20"/>
        </w:rPr>
        <w:t>GET/POST /api/trips</w:t>
      </w:r>
      <w:r>
        <w:t xml:space="preserve">, </w:t>
      </w:r>
      <w:r>
        <w:rPr>
          <w:rFonts w:ascii="Consolas" w:hAnsi="Consolas"/>
          <w:sz w:val="20"/>
        </w:rPr>
        <w:t>GET/PUT/DELETE /api/trips/&lt;id&gt;</w:t>
      </w:r>
      <w:r>
        <w:t>.</w:t>
      </w:r>
    </w:p>
    <w:p>
      <w:pPr>
        <w:pStyle w:val="ListBullet"/>
        <w:spacing w:after="40"/>
      </w:pPr>
      <w:r>
        <w:t xml:space="preserve">CRUD точек маршрута: </w:t>
      </w:r>
      <w:r>
        <w:rPr>
          <w:rFonts w:ascii="Consolas" w:hAnsi="Consolas"/>
          <w:sz w:val="20"/>
        </w:rPr>
        <w:t>/api/trips/&lt;id&gt;/places[/&lt;pid&gt;]</w:t>
      </w:r>
      <w:r>
        <w:t>.</w:t>
      </w:r>
    </w:p>
    <w:p>
      <w:pPr>
        <w:pStyle w:val="ListBullet"/>
        <w:spacing w:after="40"/>
      </w:pPr>
      <w:r>
        <w:t xml:space="preserve">Расходы: </w:t>
      </w:r>
      <w:r>
        <w:rPr>
          <w:rFonts w:ascii="Consolas" w:hAnsi="Consolas"/>
          <w:sz w:val="20"/>
        </w:rPr>
        <w:t>/api/trips/&lt;id&gt;/expenses[/&lt;eid&gt;]</w:t>
      </w:r>
      <w:r>
        <w:t>.</w:t>
      </w:r>
    </w:p>
    <w:p>
      <w:pPr>
        <w:pStyle w:val="ListBullet"/>
        <w:spacing w:after="40"/>
      </w:pPr>
      <w:r>
        <w:t xml:space="preserve">Пользователи (read-only): </w:t>
      </w:r>
      <w:r>
        <w:rPr>
          <w:rFonts w:ascii="Consolas" w:hAnsi="Consolas"/>
          <w:sz w:val="20"/>
        </w:rPr>
        <w:t>/api/users</w:t>
      </w:r>
      <w:r>
        <w:t xml:space="preserve">, </w:t>
      </w:r>
      <w:r>
        <w:rPr>
          <w:rFonts w:ascii="Consolas" w:hAnsi="Consolas"/>
          <w:sz w:val="20"/>
        </w:rPr>
        <w:t>/api/users/&lt;id&gt;</w:t>
      </w:r>
      <w:r>
        <w:t>.</w:t>
      </w:r>
    </w:p>
    <w:p>
      <w:pPr>
        <w:pStyle w:val="ListBullet"/>
        <w:spacing w:after="40"/>
      </w:pPr>
      <w:r>
        <w:t xml:space="preserve">Прокси-эндпоинт геокодера: </w:t>
      </w:r>
      <w:r>
        <w:rPr>
          <w:rFonts w:ascii="Consolas" w:hAnsi="Consolas"/>
          <w:sz w:val="20"/>
        </w:rPr>
        <w:t>/api/geocode?address=...</w:t>
      </w:r>
      <w:r>
        <w:t>.</w:t>
      </w:r>
    </w:p>
    <w:p>
      <w:pPr>
        <w:pStyle w:val="ListBullet"/>
        <w:spacing w:after="40"/>
      </w:pPr>
      <w:r>
        <w:t xml:space="preserve">Формат ответа: </w:t>
      </w:r>
      <w:r>
        <w:rPr>
          <w:rFonts w:ascii="Consolas" w:hAnsi="Consolas"/>
          <w:sz w:val="20"/>
        </w:rPr>
        <w:t>{"success": true, ...}</w:t>
      </w:r>
      <w:r>
        <w:t xml:space="preserve"> или </w:t>
      </w:r>
      <w:r>
        <w:rPr>
          <w:rFonts w:ascii="Consolas" w:hAnsi="Consolas"/>
          <w:sz w:val="20"/>
        </w:rPr>
        <w:t>{"success": false, "error": "..."}</w:t>
      </w:r>
      <w:r>
        <w:t>.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4. Нефункциональные требования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val="clear" w:color="auto" w:fill="DBEAFE"/>
          </w:tcPr>
          <w:p>
            <w:r/>
            <w:r>
              <w:rPr>
                <w:b/>
                <w:color w:val="0F172A"/>
                <w:sz w:val="22"/>
              </w:rPr>
              <w:t>Свойство</w:t>
            </w:r>
          </w:p>
        </w:tc>
        <w:tc>
          <w:tcPr>
            <w:tcW w:type="dxa" w:w="4844"/>
            <w:vAlign w:val="center"/>
            <w:shd w:val="clear" w:color="auto" w:fill="DBEAFE"/>
          </w:tcPr>
          <w:p>
            <w:r/>
            <w:r>
              <w:rPr>
                <w:b/>
                <w:color w:val="0F172A"/>
                <w:sz w:val="22"/>
              </w:rPr>
              <w:t>Требование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Время отклика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&lt; 300 мс на типовой запрос на локальной БД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Безопасность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Хэшированные пароли, CSRF-токены на всех POST-формах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Лимит файла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До 8 МБ на загрузку (MAX_CONTENT_LENGTH)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Совместимость браузеров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Современные Chrome / Firefox / Edge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Мобильный режим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Адаптивная вёрстка через Bootstrap 5</w:t>
            </w:r>
          </w:p>
        </w:tc>
      </w:tr>
    </w:tbl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5. Используемый стек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val="clear" w:color="auto" w:fill="DBEAFE"/>
          </w:tcPr>
          <w:p>
            <w:r/>
            <w:r>
              <w:rPr>
                <w:b/>
                <w:color w:val="0F172A"/>
                <w:sz w:val="22"/>
              </w:rPr>
              <w:t>Слой</w:t>
            </w:r>
          </w:p>
        </w:tc>
        <w:tc>
          <w:tcPr>
            <w:tcW w:type="dxa" w:w="4844"/>
            <w:vAlign w:val="center"/>
            <w:shd w:val="clear" w:color="auto" w:fill="DBEAFE"/>
          </w:tcPr>
          <w:p>
            <w:r/>
            <w:r>
              <w:rPr>
                <w:b/>
                <w:color w:val="0F172A"/>
                <w:sz w:val="22"/>
              </w:rPr>
              <w:t>Технология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Бэкенд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Python 3.12, Flask 2.3+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ORM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SQLAlchemy 2.0 + sqlalchemy-serializer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Аутентификация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Flask-Login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Формы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Flask-WTF + WTForms + email-validator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REST API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Flask-RESTful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Шаблоны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Jinja2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Фронтенд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Bootstrap 5, Bootstrap Icons, Leaflet 1.9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Сторонний API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Nominatim (OpenStreetMap)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База данных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SQLite (dev) / PostgreSQL (prod)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WSGI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gunicorn (prod)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Хостинг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color w:val="1F2937"/>
                <w:sz w:val="21"/>
              </w:rPr>
              <w:t>Render.com или PythonAnywhere</w:t>
            </w:r>
          </w:p>
        </w:tc>
      </w:tr>
    </w:tbl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6. Структура хранилища</w:t>
      </w:r>
    </w:p>
    <w:p>
      <w:pPr>
        <w:spacing w:after="120"/>
      </w:pPr>
      <w:r>
        <w:t>7 ORM-моделей:</w:t>
      </w:r>
    </w:p>
    <w:p>
      <w:pPr>
        <w:pStyle w:val="ListBullet"/>
        <w:spacing w:after="40"/>
      </w:pPr>
      <w:r>
        <w:rPr>
          <w:b/>
        </w:rPr>
        <w:t>User</w:t>
      </w:r>
      <w:r>
        <w:t xml:space="preserve"> — учётные записи.</w:t>
      </w:r>
    </w:p>
    <w:p>
      <w:pPr>
        <w:pStyle w:val="ListBullet"/>
        <w:spacing w:after="40"/>
      </w:pPr>
      <w:r>
        <w:rPr>
          <w:b/>
        </w:rPr>
        <w:t>Trip</w:t>
      </w:r>
      <w:r>
        <w:t xml:space="preserve"> — поездка (FK → User).</w:t>
      </w:r>
    </w:p>
    <w:p>
      <w:pPr>
        <w:pStyle w:val="ListBullet"/>
        <w:spacing w:after="40"/>
      </w:pPr>
      <w:r>
        <w:rPr>
          <w:b/>
        </w:rPr>
        <w:t>Place</w:t>
      </w:r>
      <w:r>
        <w:t xml:space="preserve"> — точка маршрута (FK → Trip).</w:t>
      </w:r>
    </w:p>
    <w:p>
      <w:pPr>
        <w:pStyle w:val="ListBullet"/>
        <w:spacing w:after="40"/>
      </w:pPr>
      <w:r>
        <w:rPr>
          <w:b/>
        </w:rPr>
        <w:t>Expense</w:t>
      </w:r>
      <w:r>
        <w:t xml:space="preserve"> — расход (FK → Trip).</w:t>
      </w:r>
    </w:p>
    <w:p>
      <w:pPr>
        <w:pStyle w:val="ListBullet"/>
        <w:spacing w:after="40"/>
      </w:pPr>
      <w:r>
        <w:rPr>
          <w:b/>
        </w:rPr>
        <w:t>Comment</w:t>
      </w:r>
      <w:r>
        <w:t xml:space="preserve"> — комментарий (FK → Trip, FK → User).</w:t>
      </w:r>
    </w:p>
    <w:p>
      <w:pPr>
        <w:pStyle w:val="ListBullet"/>
        <w:spacing w:after="40"/>
      </w:pPr>
      <w:r>
        <w:rPr>
          <w:b/>
        </w:rPr>
        <w:t>Like</w:t>
      </w:r>
      <w:r>
        <w:t xml:space="preserve"> — связь «лайк» (FK → Trip, FK → User; UNIQUE).</w:t>
      </w:r>
    </w:p>
    <w:p>
      <w:pPr>
        <w:pStyle w:val="ListBullet"/>
        <w:spacing w:after="40"/>
      </w:pPr>
      <w:r>
        <w:rPr>
          <w:b/>
        </w:rPr>
        <w:t>Tag</w:t>
      </w:r>
      <w:r>
        <w:t xml:space="preserve"> — тег (many-to-many → Trip через trip_tags).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7. Внешние интерфейсы</w:t>
      </w:r>
    </w:p>
    <w:p>
      <w:pPr>
        <w:pStyle w:val="ListBullet"/>
        <w:spacing w:after="40"/>
      </w:pPr>
      <w:r>
        <w:rPr>
          <w:b/>
        </w:rPr>
        <w:t>Веб-страницы</w:t>
      </w:r>
      <w:r>
        <w:t xml:space="preserve"> — рендеринг Jinja2.</w:t>
      </w:r>
    </w:p>
    <w:p>
      <w:pPr>
        <w:pStyle w:val="ListBullet"/>
        <w:spacing w:after="40"/>
      </w:pPr>
      <w:r>
        <w:rPr>
          <w:b/>
        </w:rPr>
        <w:t>REST API</w:t>
      </w:r>
      <w:r>
        <w:t xml:space="preserve"> — формат JSON.</w:t>
      </w:r>
    </w:p>
    <w:p>
      <w:pPr>
        <w:pStyle w:val="ListBullet"/>
        <w:spacing w:after="40"/>
      </w:pPr>
      <w:r>
        <w:rPr>
          <w:b/>
        </w:rPr>
        <w:t>Геокодер Nominatim</w:t>
      </w:r>
      <w:r>
        <w:t xml:space="preserve"> — </w:t>
      </w:r>
      <w:r>
        <w:rPr>
          <w:rFonts w:ascii="Consolas" w:hAnsi="Consolas"/>
          <w:sz w:val="20"/>
        </w:rPr>
        <w:t>GET https://nominatim.openstreetmap.org/search</w:t>
      </w:r>
      <w:r>
        <w:t xml:space="preserve"> с обязательным User-Agent.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8. Этапы реализации</w:t>
      </w:r>
    </w:p>
    <w:tbl>
      <w:tblPr>
        <w:tblStyle w:val="Light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val="clear" w:color="auto" w:fill="DBEAFE"/>
          </w:tcPr>
          <w:p>
            <w:r/>
            <w:r>
              <w:rPr>
                <w:b/>
                <w:color w:val="0F172A"/>
                <w:sz w:val="22"/>
              </w:rPr>
              <w:t>№</w:t>
            </w:r>
          </w:p>
        </w:tc>
        <w:tc>
          <w:tcPr>
            <w:tcW w:type="dxa" w:w="3230"/>
            <w:vAlign w:val="center"/>
            <w:shd w:val="clear" w:color="auto" w:fill="DBEAFE"/>
          </w:tcPr>
          <w:p>
            <w:r/>
            <w:r>
              <w:rPr>
                <w:b/>
                <w:color w:val="0F172A"/>
                <w:sz w:val="22"/>
              </w:rPr>
              <w:t>Этап</w:t>
            </w:r>
          </w:p>
        </w:tc>
        <w:tc>
          <w:tcPr>
            <w:tcW w:type="dxa" w:w="3230"/>
            <w:vAlign w:val="center"/>
            <w:shd w:val="clear" w:color="auto" w:fill="DBEAFE"/>
          </w:tcPr>
          <w:p>
            <w:r/>
            <w:r>
              <w:rPr>
                <w:b/>
                <w:color w:val="0F172A"/>
                <w:sz w:val="22"/>
              </w:rPr>
              <w:t>Артефакт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1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Описание проекта, согласование с преподавателем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README.md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2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ТЗ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docs/ТЗ.docx (этот документ)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3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Скелет приложения + аутентификация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main.py, data/users.py, forms/auth.py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4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CRUD поездок и точек, карта Leaflet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data/trips.py, places.py, templates/trips/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5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Бюджет, теги, социалка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data/expenses.py, likes.py, comments.py, tags.py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6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REST API + геокодер + черновики документов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api/, tools/geocoder.py</w:t>
            </w:r>
          </w:p>
        </w:tc>
      </w:tr>
      <w:tr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7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Деплой, пояснительная записка, презентация</w:t>
            </w:r>
          </w:p>
        </w:tc>
        <w:tc>
          <w:tcPr>
            <w:tcW w:type="dxa" w:w="3230"/>
            <w:vAlign w:val="center"/>
          </w:tcPr>
          <w:p>
            <w:r/>
            <w:r>
              <w:rPr>
                <w:color w:val="1F2937"/>
                <w:sz w:val="21"/>
              </w:rPr>
              <w:t>DEPLOY.md, docs/*</w:t>
            </w:r>
          </w:p>
        </w:tc>
      </w:tr>
    </w:tbl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9. Критерии приёмки</w:t>
      </w:r>
    </w:p>
    <w:p>
      <w:pPr>
        <w:pStyle w:val="ListBullet"/>
        <w:spacing w:after="40"/>
      </w:pPr>
      <w:r>
        <w:t>Все маршруты возвращают HTTP 200/302 для авторизованного пользователя.</w:t>
      </w:r>
    </w:p>
    <w:p>
      <w:pPr>
        <w:pStyle w:val="ListBullet"/>
        <w:spacing w:after="40"/>
      </w:pPr>
      <w:r>
        <w:t>API возвращает корректный JSON по всем GET-эндпоинтам без авторизации.</w:t>
      </w:r>
    </w:p>
    <w:p>
      <w:pPr>
        <w:pStyle w:val="ListBullet"/>
        <w:spacing w:after="40"/>
      </w:pPr>
      <w:r>
        <w:t>При попытке доступа к чужой приватной поездке возвращается 403.</w:t>
      </w:r>
    </w:p>
    <w:p>
      <w:pPr>
        <w:pStyle w:val="ListBullet"/>
        <w:spacing w:after="40"/>
      </w:pPr>
      <w:r>
        <w:t>Геокодер возвращает координаты для адреса «Москва».</w:t>
      </w:r>
    </w:p>
    <w:p>
      <w:pPr>
        <w:pStyle w:val="ListBullet"/>
        <w:spacing w:after="40"/>
      </w:pPr>
      <w:r>
        <w:t>Демо-сидер создаёт минимум 3 поездки, 6 точек, 3 пользователей.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